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DAB" w:rsidRPr="00801DAB" w:rsidRDefault="00801DAB" w:rsidP="00801DA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801DAB">
        <w:rPr>
          <w:rFonts w:ascii="Times New Roman" w:hAnsi="Times New Roman" w:cs="Times New Roman"/>
          <w:b/>
          <w:sz w:val="26"/>
          <w:szCs w:val="26"/>
          <w:lang w:val="pt-BR"/>
        </w:rPr>
        <w:t>JUDEȚUL TIMIȘ</w:t>
      </w:r>
    </w:p>
    <w:p w:rsidR="00801DAB" w:rsidRPr="00801DAB" w:rsidRDefault="00801DAB" w:rsidP="00801DA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801DAB">
        <w:rPr>
          <w:rFonts w:ascii="Times New Roman" w:hAnsi="Times New Roman" w:cs="Times New Roman"/>
          <w:b/>
          <w:sz w:val="26"/>
          <w:szCs w:val="26"/>
          <w:lang w:val="pt-BR"/>
        </w:rPr>
        <w:t>MUNICIPIUL TIMIȘOARA</w:t>
      </w:r>
    </w:p>
    <w:p w:rsidR="00801DAB" w:rsidRPr="00801DAB" w:rsidRDefault="00801DAB" w:rsidP="00801DA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801DAB">
        <w:rPr>
          <w:rFonts w:ascii="Times New Roman" w:hAnsi="Times New Roman" w:cs="Times New Roman"/>
          <w:b/>
          <w:sz w:val="26"/>
          <w:szCs w:val="26"/>
          <w:lang w:val="pt-BR"/>
        </w:rPr>
        <w:t>PRIMAR</w:t>
      </w:r>
    </w:p>
    <w:p w:rsidR="00801DAB" w:rsidRDefault="00801DAB" w:rsidP="00801DA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801DAB">
        <w:rPr>
          <w:rFonts w:ascii="Times New Roman" w:hAnsi="Times New Roman" w:cs="Times New Roman"/>
          <w:b/>
          <w:sz w:val="26"/>
          <w:szCs w:val="26"/>
          <w:lang w:val="pt-BR"/>
        </w:rPr>
        <w:t>NR.</w:t>
      </w:r>
      <w:r w:rsidR="00F35641">
        <w:rPr>
          <w:rFonts w:ascii="Times New Roman" w:hAnsi="Times New Roman" w:cs="Times New Roman"/>
          <w:b/>
          <w:sz w:val="26"/>
          <w:szCs w:val="26"/>
          <w:lang w:val="pt-BR"/>
        </w:rPr>
        <w:t xml:space="preserve"> </w:t>
      </w:r>
      <w:r w:rsidR="00F35641" w:rsidRPr="00F35641">
        <w:rPr>
          <w:rFonts w:ascii="Times New Roman" w:hAnsi="Times New Roman" w:cs="Times New Roman"/>
          <w:i/>
          <w:sz w:val="26"/>
          <w:szCs w:val="26"/>
          <w:lang w:val="pt-BR"/>
        </w:rPr>
        <w:t>SC2019-23836 din 23.09.2019</w:t>
      </w:r>
    </w:p>
    <w:p w:rsidR="00F35641" w:rsidRDefault="00F35641" w:rsidP="00801DA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</w:p>
    <w:p w:rsidR="00F35641" w:rsidRDefault="00F35641" w:rsidP="00801DA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</w:p>
    <w:p w:rsidR="00C66D57" w:rsidRPr="00801DAB" w:rsidRDefault="00C66D57" w:rsidP="00801D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801DAB" w:rsidRPr="00801DAB" w:rsidRDefault="00801DAB" w:rsidP="00801D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801DAB" w:rsidRPr="00801DAB" w:rsidRDefault="00367A23" w:rsidP="00801D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</w:p>
    <w:p w:rsidR="00801DAB" w:rsidRPr="00801DAB" w:rsidRDefault="00801DAB" w:rsidP="00801DA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801DAB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Pr="00801DAB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Pr="00801DAB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Pr="00801DAB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Pr="00801DAB">
        <w:rPr>
          <w:rFonts w:ascii="Times New Roman" w:hAnsi="Times New Roman" w:cs="Times New Roman"/>
          <w:b/>
          <w:sz w:val="26"/>
          <w:szCs w:val="26"/>
          <w:lang w:val="pt-BR"/>
        </w:rPr>
        <w:t xml:space="preserve">        </w:t>
      </w:r>
      <w:r w:rsidR="00367A23">
        <w:rPr>
          <w:rFonts w:ascii="Times New Roman" w:hAnsi="Times New Roman" w:cs="Times New Roman"/>
          <w:b/>
          <w:sz w:val="26"/>
          <w:szCs w:val="26"/>
          <w:lang w:val="pt-BR"/>
        </w:rPr>
        <w:t xml:space="preserve">   </w:t>
      </w:r>
      <w:r w:rsidR="00673B76">
        <w:rPr>
          <w:rFonts w:ascii="Times New Roman" w:hAnsi="Times New Roman" w:cs="Times New Roman"/>
          <w:b/>
          <w:sz w:val="26"/>
          <w:szCs w:val="26"/>
          <w:lang w:val="pt-BR"/>
        </w:rPr>
        <w:t xml:space="preserve">   </w:t>
      </w:r>
      <w:r w:rsidRPr="00801DAB">
        <w:rPr>
          <w:rFonts w:ascii="Times New Roman" w:hAnsi="Times New Roman" w:cs="Times New Roman"/>
          <w:b/>
          <w:sz w:val="26"/>
          <w:szCs w:val="26"/>
          <w:lang w:val="pt-BR"/>
        </w:rPr>
        <w:t>EXPUNERE de MOTIVE</w:t>
      </w:r>
    </w:p>
    <w:p w:rsidR="00801DAB" w:rsidRPr="00801DAB" w:rsidRDefault="00801DAB" w:rsidP="00801DA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801DAB">
        <w:rPr>
          <w:rFonts w:ascii="Times New Roman" w:hAnsi="Times New Roman" w:cs="Times New Roman"/>
          <w:b/>
          <w:sz w:val="26"/>
          <w:szCs w:val="26"/>
          <w:lang w:val="pt-BR"/>
        </w:rPr>
        <w:tab/>
      </w:r>
      <w:r w:rsidRPr="00801DAB">
        <w:rPr>
          <w:rFonts w:ascii="Times New Roman" w:hAnsi="Times New Roman" w:cs="Times New Roman"/>
          <w:b/>
          <w:sz w:val="26"/>
          <w:szCs w:val="26"/>
          <w:lang w:val="pt-BR"/>
        </w:rPr>
        <w:tab/>
      </w:r>
      <w:r w:rsidR="00673B76">
        <w:rPr>
          <w:rFonts w:ascii="Times New Roman" w:hAnsi="Times New Roman" w:cs="Times New Roman"/>
          <w:b/>
          <w:sz w:val="26"/>
          <w:szCs w:val="26"/>
          <w:lang w:val="pt-BR"/>
        </w:rPr>
        <w:t xml:space="preserve">   </w:t>
      </w:r>
      <w:r w:rsidRPr="00801DAB">
        <w:rPr>
          <w:rFonts w:ascii="Times New Roman" w:hAnsi="Times New Roman" w:cs="Times New Roman"/>
          <w:b/>
          <w:sz w:val="26"/>
          <w:szCs w:val="26"/>
          <w:lang w:val="pt-BR"/>
        </w:rPr>
        <w:t>PRIVIND OPORTUNITATEA PROIECTULUI DE HOTĂRÂRE</w:t>
      </w:r>
    </w:p>
    <w:p w:rsidR="00801DAB" w:rsidRPr="00801DAB" w:rsidRDefault="00801DAB" w:rsidP="00801DA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</w:p>
    <w:p w:rsidR="00673B76" w:rsidRDefault="00673B76" w:rsidP="00673B76">
      <w:pPr>
        <w:tabs>
          <w:tab w:val="left" w:pos="1800"/>
          <w:tab w:val="left" w:pos="1980"/>
          <w:tab w:val="left" w:pos="2340"/>
        </w:tabs>
        <w:spacing w:after="0" w:line="240" w:lineRule="auto"/>
        <w:ind w:left="720"/>
        <w:rPr>
          <w:rFonts w:ascii="Times New Roman" w:hAnsi="Times New Roman" w:cs="Times New Roman"/>
          <w:b/>
          <w:bCs/>
          <w:color w:val="000000"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pt-BR"/>
        </w:rPr>
        <w:tab/>
        <w:t xml:space="preserve"> </w:t>
      </w:r>
      <w:r w:rsidR="00801DAB" w:rsidRPr="00801DAB">
        <w:rPr>
          <w:rFonts w:ascii="Times New Roman" w:hAnsi="Times New Roman" w:cs="Times New Roman"/>
          <w:b/>
          <w:bCs/>
          <w:color w:val="000000"/>
          <w:sz w:val="26"/>
          <w:szCs w:val="26"/>
          <w:lang w:val="pt-BR"/>
        </w:rPr>
        <w:t xml:space="preserve">privind vânzarea terenulului, aferent construcţiilor dobândite </w:t>
      </w:r>
    </w:p>
    <w:p w:rsidR="00801DAB" w:rsidRPr="00801DAB" w:rsidRDefault="00673B76" w:rsidP="00673B76">
      <w:pPr>
        <w:tabs>
          <w:tab w:val="left" w:pos="1800"/>
          <w:tab w:val="left" w:pos="1980"/>
          <w:tab w:val="left" w:pos="2340"/>
        </w:tabs>
        <w:spacing w:after="0" w:line="240" w:lineRule="auto"/>
        <w:ind w:left="720"/>
        <w:rPr>
          <w:rFonts w:ascii="Times New Roman" w:hAnsi="Times New Roman" w:cs="Times New Roman"/>
          <w:b/>
          <w:bCs/>
          <w:color w:val="000000"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pt-BR"/>
        </w:rPr>
        <w:t xml:space="preserve">           </w:t>
      </w:r>
      <w:r w:rsidR="00801DAB" w:rsidRPr="00801DAB">
        <w:rPr>
          <w:rFonts w:ascii="Times New Roman" w:hAnsi="Times New Roman" w:cs="Times New Roman"/>
          <w:b/>
          <w:bCs/>
          <w:color w:val="000000"/>
          <w:sz w:val="26"/>
          <w:szCs w:val="26"/>
          <w:lang w:val="pt-BR"/>
        </w:rPr>
        <w:t>în baza Legii</w:t>
      </w:r>
      <w:r w:rsidR="00C66D57">
        <w:rPr>
          <w:rFonts w:ascii="Times New Roman" w:hAnsi="Times New Roman" w:cs="Times New Roman"/>
          <w:b/>
          <w:bCs/>
          <w:color w:val="000000"/>
          <w:sz w:val="26"/>
          <w:szCs w:val="26"/>
          <w:lang w:val="pt-BR"/>
        </w:rPr>
        <w:t xml:space="preserve"> nr.</w:t>
      </w:r>
      <w:r w:rsidR="00801DAB" w:rsidRPr="00801DAB">
        <w:rPr>
          <w:rFonts w:ascii="Times New Roman" w:hAnsi="Times New Roman" w:cs="Times New Roman"/>
          <w:b/>
          <w:bCs/>
          <w:color w:val="000000"/>
          <w:sz w:val="26"/>
          <w:szCs w:val="26"/>
          <w:lang w:val="pt-BR"/>
        </w:rPr>
        <w:t xml:space="preserve">112/1995, </w:t>
      </w:r>
      <w:r w:rsidR="00801DAB">
        <w:rPr>
          <w:rFonts w:ascii="Times New Roman" w:hAnsi="Times New Roman" w:cs="Times New Roman"/>
          <w:b/>
          <w:bCs/>
          <w:color w:val="000000"/>
          <w:sz w:val="26"/>
          <w:szCs w:val="26"/>
          <w:lang w:val="pt-BR"/>
        </w:rPr>
        <w:t>situat în Timişoara</w:t>
      </w:r>
      <w:r w:rsidR="00801DAB" w:rsidRPr="00801DAB">
        <w:rPr>
          <w:rFonts w:ascii="Times New Roman" w:hAnsi="Times New Roman" w:cs="Times New Roman"/>
          <w:b/>
          <w:bCs/>
          <w:color w:val="000000"/>
          <w:sz w:val="26"/>
          <w:szCs w:val="26"/>
          <w:lang w:val="pt-BR"/>
        </w:rPr>
        <w:t xml:space="preserve"> str. </w:t>
      </w:r>
      <w:r w:rsidR="00801DAB">
        <w:rPr>
          <w:rFonts w:ascii="Times New Roman" w:hAnsi="Times New Roman" w:cs="Times New Roman"/>
          <w:b/>
          <w:bCs/>
          <w:color w:val="000000"/>
          <w:sz w:val="26"/>
          <w:szCs w:val="26"/>
          <w:lang w:val="pt-BR"/>
        </w:rPr>
        <w:t>I. Negulici nr.34/A</w:t>
      </w:r>
      <w:r w:rsidR="00801DAB" w:rsidRPr="00801DAB">
        <w:rPr>
          <w:rFonts w:ascii="Times New Roman" w:hAnsi="Times New Roman" w:cs="Times New Roman"/>
          <w:b/>
          <w:bCs/>
          <w:color w:val="000000"/>
          <w:sz w:val="26"/>
          <w:szCs w:val="26"/>
          <w:lang w:val="pt-BR"/>
        </w:rPr>
        <w:t xml:space="preserve"> </w:t>
      </w:r>
    </w:p>
    <w:p w:rsidR="00801DAB" w:rsidRDefault="00801DAB" w:rsidP="00C66D5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lang w:val="pt-BR"/>
        </w:rPr>
      </w:pPr>
    </w:p>
    <w:p w:rsidR="00367A23" w:rsidRDefault="00367A23" w:rsidP="00EC49F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 xml:space="preserve">Prin </w:t>
      </w:r>
      <w:r w:rsidR="001B255F" w:rsidRPr="001B255F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 xml:space="preserve">adresa </w:t>
      </w:r>
      <w:r w:rsidR="0007681C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nr.</w:t>
      </w:r>
      <w:r w:rsidR="00092B94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S</w:t>
      </w:r>
      <w:r w:rsidR="001B255F" w:rsidRPr="001B255F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C201</w:t>
      </w:r>
      <w:r w:rsidR="00092B94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9</w:t>
      </w:r>
      <w:r w:rsidR="001B255F" w:rsidRPr="001B255F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-</w:t>
      </w:r>
      <w:r w:rsidR="00092B94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14040 din 05.06.2019</w:t>
      </w:r>
      <w:r w:rsidR="001B255F" w:rsidRPr="001B255F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, înregistrată la Primăria Municipiului Timişoara</w:t>
      </w:r>
      <w:r w:rsidR="00F37644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 xml:space="preserve"> </w:t>
      </w:r>
      <w:r w:rsidR="001B255F" w:rsidRPr="001B255F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 xml:space="preserve">de către </w:t>
      </w:r>
      <w:r w:rsidR="00350D2C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Ghinea Petre și Ghinea Silvia</w:t>
      </w:r>
      <w:r w:rsidR="00F37644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,</w:t>
      </w:r>
      <w:r w:rsidR="00092B94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 xml:space="preserve"> </w:t>
      </w:r>
      <w:r w:rsidR="001B255F" w:rsidRPr="001B255F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 xml:space="preserve">cu domiciliul în str. </w:t>
      </w:r>
      <w:r w:rsidR="00092B94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Pictor Ion Negulici nr.34/A</w:t>
      </w:r>
      <w:r w:rsidR="001B255F" w:rsidRPr="001B255F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 xml:space="preserve">, </w:t>
      </w:r>
      <w:r w:rsidR="001064AF" w:rsidRPr="001B255F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solicită</w:t>
      </w:r>
      <w:r w:rsidR="00F37644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 xml:space="preserve">, </w:t>
      </w:r>
      <w:r w:rsidR="00F37644" w:rsidRPr="00B86F8D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 xml:space="preserve">în calitate de proprietari a </w:t>
      </w:r>
      <w:r w:rsidR="00F37644" w:rsidRPr="001B255F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imobilului</w:t>
      </w:r>
      <w:r w:rsidR="00F37644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 xml:space="preserve">-construcție situat la adresa </w:t>
      </w:r>
      <w:r w:rsidR="00F37644" w:rsidRPr="001B255F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menţionat</w:t>
      </w:r>
      <w:r w:rsidR="00F37644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 xml:space="preserve">ă, </w:t>
      </w:r>
      <w:r w:rsidR="001064AF" w:rsidRPr="001B255F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să le vindem terenul excedentar construcţiilor</w:t>
      </w:r>
      <w:r w:rsidR="001064AF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 xml:space="preserve">, </w:t>
      </w:r>
      <w:r w:rsidR="001064AF" w:rsidRPr="001B255F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dobândite</w:t>
      </w:r>
      <w:r w:rsidR="001064AF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 xml:space="preserve"> inițial, </w:t>
      </w:r>
      <w:r w:rsidR="001064AF" w:rsidRPr="001B255F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în baza Legii</w:t>
      </w:r>
      <w:r w:rsidR="001064AF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 xml:space="preserve"> nr.</w:t>
      </w:r>
      <w:r w:rsidR="001064AF" w:rsidRPr="00367A23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112/1995</w:t>
      </w:r>
      <w:r w:rsidRPr="00367A23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;</w:t>
      </w:r>
    </w:p>
    <w:p w:rsidR="00EC49F7" w:rsidRDefault="00EC49F7" w:rsidP="00EC49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Prin H.C.L. nr.360 din 18.06.2013, s-a aprobat trecerea terenu</w:t>
      </w:r>
      <w:r w:rsidR="00F37644">
        <w:rPr>
          <w:rFonts w:ascii="Times New Roman" w:hAnsi="Times New Roman" w:cs="Times New Roman"/>
          <w:sz w:val="26"/>
          <w:szCs w:val="26"/>
          <w:lang w:val="pt-BR"/>
        </w:rPr>
        <w:t>lu</w:t>
      </w:r>
      <w:r>
        <w:rPr>
          <w:rFonts w:ascii="Times New Roman" w:hAnsi="Times New Roman" w:cs="Times New Roman"/>
          <w:sz w:val="26"/>
          <w:szCs w:val="26"/>
          <w:lang w:val="pt-BR"/>
        </w:rPr>
        <w:t>i, în suprafață de 305 m.p., din proprietatea Statului Român în proprietatea privată a  municipiului Timișoara;</w:t>
      </w:r>
    </w:p>
    <w:p w:rsidR="00EC49F7" w:rsidRPr="00367A23" w:rsidRDefault="00EC49F7" w:rsidP="00B86F8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Prin Ordinul nr.506 din 20.06.2014, emis de Instituția Prefectului – Timiș, cota de 159/305, a fost atribuită în proprietatea numiților Ghinea Silvia și Ghinea Petre;</w:t>
      </w:r>
    </w:p>
    <w:p w:rsidR="00673B76" w:rsidRPr="00E43BA7" w:rsidRDefault="00801DAB" w:rsidP="0007681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</w:pPr>
      <w:r w:rsidRPr="00367A23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ab/>
      </w:r>
      <w:r w:rsidR="00367A23" w:rsidRPr="00367A23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 xml:space="preserve">Prin </w:t>
      </w:r>
      <w:r w:rsidRPr="00367A23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 xml:space="preserve">adresa </w:t>
      </w:r>
      <w:r w:rsidRPr="00B86F8D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 xml:space="preserve">cu nr. SJ2019-14040, 13280 din 23.06.2019, Serviciului Juridic din cadrul </w:t>
      </w:r>
      <w:r w:rsidRPr="00E43BA7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>Municipiului Timişoara</w:t>
      </w:r>
      <w:r w:rsidRPr="00E43BA7">
        <w:rPr>
          <w:rFonts w:ascii="Times New Roman" w:hAnsi="Times New Roman" w:cs="Times New Roman"/>
          <w:sz w:val="26"/>
          <w:szCs w:val="26"/>
          <w:lang w:val="pt-BR"/>
        </w:rPr>
        <w:t xml:space="preserve">, </w:t>
      </w:r>
      <w:r w:rsidRPr="00E43BA7">
        <w:rPr>
          <w:rFonts w:ascii="Times New Roman" w:hAnsi="Times New Roman" w:cs="Times New Roman"/>
          <w:bCs/>
          <w:color w:val="000000"/>
          <w:sz w:val="26"/>
          <w:szCs w:val="26"/>
          <w:lang w:val="pt-BR"/>
        </w:rPr>
        <w:t xml:space="preserve">ne solicită punerea în executare a Sentinţei Civile nr. 4384 din 27.04.2017, pronunţată </w:t>
      </w:r>
      <w:r w:rsidRPr="00E43BA7">
        <w:rPr>
          <w:rFonts w:ascii="Times New Roman" w:hAnsi="Times New Roman" w:cs="Times New Roman"/>
          <w:sz w:val="26"/>
          <w:szCs w:val="26"/>
          <w:lang w:val="pt-BR"/>
        </w:rPr>
        <w:t>de Judecătoria Timişoara, definitivă prin Decizia Civilă nr. 266/A din 05.03.2019, a Tribunalului</w:t>
      </w:r>
      <w:r w:rsidR="00367A23" w:rsidRPr="00E43BA7">
        <w:rPr>
          <w:rFonts w:ascii="Times New Roman" w:hAnsi="Times New Roman" w:cs="Times New Roman"/>
          <w:sz w:val="26"/>
          <w:szCs w:val="26"/>
          <w:lang w:val="pt-BR"/>
        </w:rPr>
        <w:t xml:space="preserve"> Timiş, privind vânzarea terenului în suprafață de 146 m.p.,</w:t>
      </w:r>
      <w:r w:rsidR="00EC49F7" w:rsidRPr="00E43BA7">
        <w:rPr>
          <w:rFonts w:ascii="Times New Roman" w:hAnsi="Times New Roman" w:cs="Times New Roman"/>
          <w:sz w:val="26"/>
          <w:szCs w:val="26"/>
          <w:lang w:val="pt-BR"/>
        </w:rPr>
        <w:t>(cota de 146/305)</w:t>
      </w:r>
      <w:r w:rsidR="00F37644" w:rsidRPr="00E43BA7">
        <w:rPr>
          <w:rFonts w:ascii="Times New Roman" w:hAnsi="Times New Roman" w:cs="Times New Roman"/>
          <w:sz w:val="26"/>
          <w:szCs w:val="26"/>
          <w:lang w:val="pt-BR"/>
        </w:rPr>
        <w:t xml:space="preserve">, înscris în C.F. nr.418167-Timișoara, nr. topo.19889/1, aflat în proprietatea municipiului Timișoara și </w:t>
      </w:r>
      <w:r w:rsidR="00367A23" w:rsidRPr="00E43BA7">
        <w:rPr>
          <w:rFonts w:ascii="Times New Roman" w:hAnsi="Times New Roman" w:cs="Times New Roman"/>
          <w:sz w:val="26"/>
          <w:szCs w:val="26"/>
          <w:lang w:val="pt-BR"/>
        </w:rPr>
        <w:t>care excede construcțiilor situate în Timișoara str. I. Negulici nr.34/A, la prețul de 17.037 lei+TVA;</w:t>
      </w:r>
      <w:r w:rsidRPr="00E43BA7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="00673B76" w:rsidRPr="00E43BA7">
        <w:rPr>
          <w:rFonts w:ascii="Times New Roman" w:hAnsi="Times New Roman" w:cs="Times New Roman"/>
          <w:sz w:val="26"/>
          <w:szCs w:val="26"/>
          <w:lang w:val="pt-BR"/>
        </w:rPr>
        <w:tab/>
      </w:r>
      <w:r w:rsidR="00EC49F7" w:rsidRPr="00E43BA7">
        <w:rPr>
          <w:rFonts w:ascii="Times New Roman" w:hAnsi="Times New Roman" w:cs="Times New Roman"/>
          <w:sz w:val="26"/>
          <w:szCs w:val="26"/>
          <w:lang w:val="pt-BR"/>
        </w:rPr>
        <w:t xml:space="preserve">  </w:t>
      </w:r>
    </w:p>
    <w:p w:rsidR="00801DAB" w:rsidRPr="00E43BA7" w:rsidRDefault="00104284" w:rsidP="001064A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</w:pPr>
      <w:r w:rsidRPr="00E43BA7">
        <w:rPr>
          <w:rFonts w:ascii="Times New Roman" w:hAnsi="Times New Roman" w:cs="Times New Roman"/>
          <w:bCs/>
          <w:color w:val="000000"/>
          <w:sz w:val="26"/>
          <w:szCs w:val="26"/>
          <w:lang w:val="ro-RO"/>
        </w:rPr>
        <w:t xml:space="preserve">Având în vedere cele </w:t>
      </w:r>
      <w:r w:rsidR="00D96CED" w:rsidRPr="00E43BA7">
        <w:rPr>
          <w:rFonts w:ascii="Times New Roman" w:hAnsi="Times New Roman" w:cs="Times New Roman"/>
          <w:bCs/>
          <w:color w:val="000000"/>
          <w:sz w:val="26"/>
          <w:szCs w:val="26"/>
          <w:lang w:val="ro-RO"/>
        </w:rPr>
        <w:t>me</w:t>
      </w:r>
      <w:r w:rsidR="001064AF" w:rsidRPr="00E43BA7">
        <w:rPr>
          <w:rFonts w:ascii="Times New Roman" w:hAnsi="Times New Roman" w:cs="Times New Roman"/>
          <w:bCs/>
          <w:color w:val="000000"/>
          <w:sz w:val="26"/>
          <w:szCs w:val="26"/>
          <w:lang w:val="ro-RO"/>
        </w:rPr>
        <w:t>n</w:t>
      </w:r>
      <w:r w:rsidR="00D96CED" w:rsidRPr="00E43BA7">
        <w:rPr>
          <w:rFonts w:ascii="Times New Roman" w:hAnsi="Times New Roman" w:cs="Times New Roman"/>
          <w:bCs/>
          <w:color w:val="000000"/>
          <w:sz w:val="26"/>
          <w:szCs w:val="26"/>
          <w:lang w:val="ro-RO"/>
        </w:rPr>
        <w:t xml:space="preserve">ționate mai sus, </w:t>
      </w:r>
      <w:r w:rsidRPr="00E43BA7">
        <w:rPr>
          <w:rFonts w:ascii="Times New Roman" w:hAnsi="Times New Roman" w:cs="Times New Roman"/>
          <w:bCs/>
          <w:color w:val="000000"/>
          <w:sz w:val="26"/>
          <w:szCs w:val="26"/>
          <w:lang w:val="ro-RO"/>
        </w:rPr>
        <w:t>î</w:t>
      </w:r>
      <w:r w:rsidR="00801DAB" w:rsidRPr="00E43BA7">
        <w:rPr>
          <w:rFonts w:ascii="Times New Roman" w:hAnsi="Times New Roman" w:cs="Times New Roman"/>
          <w:bCs/>
          <w:color w:val="000000"/>
          <w:sz w:val="26"/>
          <w:szCs w:val="26"/>
          <w:lang w:val="ro-RO"/>
        </w:rPr>
        <w:t>n baza prevederilor Legii</w:t>
      </w:r>
      <w:r w:rsidR="00075A1A" w:rsidRPr="00E43BA7">
        <w:rPr>
          <w:rFonts w:ascii="Times New Roman" w:hAnsi="Times New Roman" w:cs="Times New Roman"/>
          <w:bCs/>
          <w:color w:val="000000"/>
          <w:sz w:val="26"/>
          <w:szCs w:val="26"/>
          <w:lang w:val="ro-RO"/>
        </w:rPr>
        <w:t xml:space="preserve"> nr.</w:t>
      </w:r>
      <w:r w:rsidR="00801DAB" w:rsidRPr="00E43BA7">
        <w:rPr>
          <w:rFonts w:ascii="Times New Roman" w:hAnsi="Times New Roman" w:cs="Times New Roman"/>
          <w:bCs/>
          <w:color w:val="000000"/>
          <w:sz w:val="26"/>
          <w:szCs w:val="26"/>
          <w:lang w:val="ro-RO"/>
        </w:rPr>
        <w:t>7/1996</w:t>
      </w:r>
      <w:r w:rsidR="00075A1A" w:rsidRPr="00E43BA7">
        <w:rPr>
          <w:rFonts w:ascii="Times New Roman" w:hAnsi="Times New Roman" w:cs="Times New Roman"/>
          <w:bCs/>
          <w:color w:val="000000"/>
          <w:sz w:val="26"/>
          <w:szCs w:val="26"/>
          <w:lang w:val="ro-RO"/>
        </w:rPr>
        <w:t xml:space="preserve"> </w:t>
      </w:r>
      <w:r w:rsidR="00075A1A" w:rsidRPr="00E43BA7">
        <w:rPr>
          <w:rFonts w:ascii="Times New Roman" w:hAnsi="Times New Roman" w:cs="Times New Roman"/>
          <w:bCs/>
          <w:i/>
          <w:color w:val="000000"/>
          <w:sz w:val="26"/>
          <w:szCs w:val="26"/>
          <w:lang w:val="ro-RO"/>
        </w:rPr>
        <w:t xml:space="preserve">- </w:t>
      </w:r>
      <w:r w:rsidR="00801DAB" w:rsidRPr="00E43BA7">
        <w:rPr>
          <w:rFonts w:ascii="Times New Roman" w:hAnsi="Times New Roman" w:cs="Times New Roman"/>
          <w:bCs/>
          <w:i/>
          <w:color w:val="000000"/>
          <w:sz w:val="26"/>
          <w:szCs w:val="26"/>
          <w:lang w:val="ro-RO"/>
        </w:rPr>
        <w:t xml:space="preserve"> a cadastrului şi publicităţii imobiliare</w:t>
      </w:r>
      <w:r w:rsidR="00801DAB" w:rsidRPr="00E43BA7">
        <w:rPr>
          <w:rFonts w:ascii="Times New Roman" w:hAnsi="Times New Roman" w:cs="Times New Roman"/>
          <w:bCs/>
          <w:color w:val="000000"/>
          <w:sz w:val="26"/>
          <w:szCs w:val="26"/>
          <w:lang w:val="ro-RO"/>
        </w:rPr>
        <w:t>, modificată</w:t>
      </w:r>
      <w:r w:rsidRPr="00E43BA7">
        <w:rPr>
          <w:rFonts w:ascii="Times New Roman" w:hAnsi="Times New Roman" w:cs="Times New Roman"/>
          <w:bCs/>
          <w:color w:val="000000"/>
          <w:sz w:val="26"/>
          <w:szCs w:val="26"/>
          <w:lang w:val="ro-RO"/>
        </w:rPr>
        <w:t xml:space="preserve"> și a </w:t>
      </w:r>
      <w:r w:rsidR="001832AB" w:rsidRPr="00E43BA7">
        <w:rPr>
          <w:rFonts w:ascii="Times New Roman" w:hAnsi="Times New Roman" w:cs="Times New Roman"/>
          <w:bCs/>
          <w:color w:val="000000"/>
          <w:sz w:val="26"/>
          <w:szCs w:val="26"/>
          <w:lang w:val="ro-RO"/>
        </w:rPr>
        <w:t>prevederil</w:t>
      </w:r>
      <w:r w:rsidRPr="00E43BA7">
        <w:rPr>
          <w:rFonts w:ascii="Times New Roman" w:hAnsi="Times New Roman" w:cs="Times New Roman"/>
          <w:bCs/>
          <w:color w:val="000000"/>
          <w:sz w:val="26"/>
          <w:szCs w:val="26"/>
          <w:lang w:val="ro-RO"/>
        </w:rPr>
        <w:t>or</w:t>
      </w:r>
      <w:r w:rsidR="001832AB" w:rsidRPr="00E43BA7">
        <w:rPr>
          <w:rFonts w:ascii="Times New Roman" w:hAnsi="Times New Roman" w:cs="Times New Roman"/>
          <w:bCs/>
          <w:color w:val="000000"/>
          <w:sz w:val="26"/>
          <w:szCs w:val="26"/>
          <w:lang w:val="ro-RO"/>
        </w:rPr>
        <w:t xml:space="preserve"> </w:t>
      </w:r>
      <w:r w:rsidR="00E43BA7" w:rsidRPr="00E43BA7">
        <w:rPr>
          <w:rFonts w:eastAsiaTheme="minorHAnsi"/>
          <w:color w:val="000000"/>
          <w:sz w:val="26"/>
          <w:szCs w:val="26"/>
        </w:rPr>
        <w:t xml:space="preserve">art.129, alin.1, alin.2 </w:t>
      </w:r>
      <w:proofErr w:type="spellStart"/>
      <w:r w:rsidR="00E43BA7" w:rsidRPr="00E43BA7">
        <w:rPr>
          <w:rFonts w:eastAsiaTheme="minorHAnsi"/>
          <w:color w:val="000000"/>
          <w:sz w:val="26"/>
          <w:szCs w:val="26"/>
        </w:rPr>
        <w:t>lit.c</w:t>
      </w:r>
      <w:proofErr w:type="spellEnd"/>
      <w:r w:rsidR="00E43BA7" w:rsidRPr="00E43BA7">
        <w:rPr>
          <w:rFonts w:eastAsiaTheme="minorHAnsi"/>
          <w:color w:val="000000"/>
          <w:sz w:val="26"/>
          <w:szCs w:val="26"/>
        </w:rPr>
        <w:t xml:space="preserve">, din O.U.G. nr.57/2019 -  </w:t>
      </w:r>
      <w:proofErr w:type="spellStart"/>
      <w:r w:rsidR="00E43BA7" w:rsidRPr="00E43BA7">
        <w:rPr>
          <w:rFonts w:eastAsiaTheme="minorHAnsi"/>
          <w:i/>
          <w:iCs/>
          <w:color w:val="000000"/>
          <w:sz w:val="26"/>
          <w:szCs w:val="26"/>
        </w:rPr>
        <w:t>privind</w:t>
      </w:r>
      <w:proofErr w:type="spellEnd"/>
      <w:r w:rsidR="00E43BA7" w:rsidRPr="00E43BA7">
        <w:rPr>
          <w:rFonts w:eastAsiaTheme="minorHAnsi"/>
          <w:i/>
          <w:iCs/>
          <w:color w:val="000000"/>
          <w:sz w:val="26"/>
          <w:szCs w:val="26"/>
        </w:rPr>
        <w:t xml:space="preserve"> </w:t>
      </w:r>
      <w:proofErr w:type="spellStart"/>
      <w:r w:rsidR="00E43BA7" w:rsidRPr="00E43BA7">
        <w:rPr>
          <w:rFonts w:eastAsiaTheme="minorHAnsi"/>
          <w:i/>
          <w:iCs/>
          <w:color w:val="000000"/>
          <w:sz w:val="26"/>
          <w:szCs w:val="26"/>
        </w:rPr>
        <w:t>Codul</w:t>
      </w:r>
      <w:proofErr w:type="spellEnd"/>
      <w:r w:rsidR="00E43BA7" w:rsidRPr="00E43BA7">
        <w:rPr>
          <w:rFonts w:eastAsiaTheme="minorHAnsi"/>
          <w:i/>
          <w:iCs/>
          <w:color w:val="000000"/>
          <w:sz w:val="26"/>
          <w:szCs w:val="26"/>
        </w:rPr>
        <w:t xml:space="preserve"> </w:t>
      </w:r>
      <w:proofErr w:type="spellStart"/>
      <w:r w:rsidR="00E43BA7" w:rsidRPr="00E43BA7">
        <w:rPr>
          <w:rFonts w:eastAsiaTheme="minorHAnsi"/>
          <w:i/>
          <w:iCs/>
          <w:color w:val="000000"/>
          <w:sz w:val="26"/>
          <w:szCs w:val="26"/>
        </w:rPr>
        <w:t>administrativ</w:t>
      </w:r>
      <w:proofErr w:type="spellEnd"/>
      <w:r w:rsidR="00E43BA7" w:rsidRPr="00E43BA7">
        <w:rPr>
          <w:rFonts w:eastAsiaTheme="minorHAnsi"/>
          <w:color w:val="000000"/>
          <w:sz w:val="26"/>
          <w:szCs w:val="26"/>
        </w:rPr>
        <w:t xml:space="preserve">, </w:t>
      </w:r>
      <w:r w:rsidR="00801DAB" w:rsidRPr="00E43BA7">
        <w:rPr>
          <w:rFonts w:ascii="Times New Roman" w:hAnsi="Times New Roman" w:cs="Times New Roman"/>
          <w:bCs/>
          <w:color w:val="000000"/>
          <w:sz w:val="26"/>
          <w:szCs w:val="26"/>
          <w:lang w:val="ro-RO"/>
        </w:rPr>
        <w:t xml:space="preserve">considerăm oportun, iniţierea unui proiect de hotărâre </w:t>
      </w:r>
      <w:proofErr w:type="spellStart"/>
      <w:r w:rsidR="00801DAB" w:rsidRPr="00E43BA7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>privind</w:t>
      </w:r>
      <w:proofErr w:type="spellEnd"/>
      <w:r w:rsidR="00801DAB" w:rsidRPr="00E43BA7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 xml:space="preserve"> </w:t>
      </w:r>
      <w:proofErr w:type="spellStart"/>
      <w:r w:rsidR="00801DAB" w:rsidRPr="00E43BA7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>vânzarea</w:t>
      </w:r>
      <w:proofErr w:type="spellEnd"/>
      <w:r w:rsidR="00801DAB" w:rsidRPr="00E43BA7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 xml:space="preserve"> </w:t>
      </w:r>
      <w:proofErr w:type="spellStart"/>
      <w:r w:rsidR="00801DAB" w:rsidRPr="00E43BA7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>terenului</w:t>
      </w:r>
      <w:proofErr w:type="spellEnd"/>
      <w:r w:rsidR="00801DAB" w:rsidRPr="00E43BA7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 xml:space="preserve"> </w:t>
      </w:r>
      <w:proofErr w:type="spellStart"/>
      <w:r w:rsidR="00801DAB" w:rsidRPr="00E43BA7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>menţionat</w:t>
      </w:r>
      <w:proofErr w:type="spellEnd"/>
      <w:r w:rsidR="00801DAB" w:rsidRPr="00E43BA7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 xml:space="preserve"> </w:t>
      </w:r>
      <w:proofErr w:type="spellStart"/>
      <w:r w:rsidR="00801DAB" w:rsidRPr="00E43BA7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>mai</w:t>
      </w:r>
      <w:proofErr w:type="spellEnd"/>
      <w:r w:rsidR="00801DAB" w:rsidRPr="00E43BA7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 xml:space="preserve"> sus</w:t>
      </w:r>
      <w:r w:rsidR="00075A1A" w:rsidRPr="00E43BA7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>,</w:t>
      </w:r>
      <w:r w:rsidR="00801DAB" w:rsidRPr="00E43BA7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 xml:space="preserve"> </w:t>
      </w:r>
      <w:proofErr w:type="spellStart"/>
      <w:r w:rsidR="00801DAB" w:rsidRPr="00E43BA7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>conform</w:t>
      </w:r>
      <w:proofErr w:type="spellEnd"/>
      <w:r w:rsidR="007D04E6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 xml:space="preserve"> </w:t>
      </w:r>
      <w:proofErr w:type="spellStart"/>
      <w:r w:rsidR="007D04E6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>prevederilor</w:t>
      </w:r>
      <w:proofErr w:type="spellEnd"/>
      <w:r w:rsidR="007D04E6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 xml:space="preserve"> </w:t>
      </w:r>
      <w:proofErr w:type="spellStart"/>
      <w:r w:rsidR="00801DAB" w:rsidRPr="00E43BA7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>hotărârilor</w:t>
      </w:r>
      <w:proofErr w:type="spellEnd"/>
      <w:r w:rsidR="00801DAB" w:rsidRPr="00E43BA7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 xml:space="preserve"> </w:t>
      </w:r>
      <w:proofErr w:type="spellStart"/>
      <w:r w:rsidR="00801DAB" w:rsidRPr="00E43BA7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>judecătoreşti</w:t>
      </w:r>
      <w:proofErr w:type="spellEnd"/>
      <w:r w:rsidR="00801DAB" w:rsidRPr="00E43BA7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 xml:space="preserve">. </w:t>
      </w:r>
    </w:p>
    <w:p w:rsidR="00801DAB" w:rsidRPr="00801DAB" w:rsidRDefault="00801DAB" w:rsidP="00801DAB">
      <w:pPr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</w:pPr>
    </w:p>
    <w:p w:rsidR="00801DAB" w:rsidRPr="00801DAB" w:rsidRDefault="00801DAB" w:rsidP="00801DAB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</w:pPr>
      <w:r w:rsidRPr="00801DAB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  <w:t xml:space="preserve">       PRIMAR,</w:t>
      </w:r>
      <w:r w:rsidRPr="00801DAB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 w:rsidRPr="00801DAB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 w:rsidRPr="00801DAB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 w:rsidRPr="00801DAB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 w:rsidRPr="00801DAB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 w:rsidRPr="00801DAB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 w:rsidRPr="00801DAB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 w:rsidR="00350D2C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 xml:space="preserve"> </w:t>
      </w:r>
      <w:r w:rsidR="00075A1A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 xml:space="preserve"> </w:t>
      </w:r>
      <w:r w:rsidRPr="00801DAB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>VICEPRIMAR,</w:t>
      </w:r>
    </w:p>
    <w:p w:rsidR="00801DAB" w:rsidRPr="00801DAB" w:rsidRDefault="00801DAB" w:rsidP="00801DAB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</w:pPr>
      <w:r w:rsidRPr="00801DAB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  <w:t xml:space="preserve">  </w:t>
      </w:r>
      <w:r w:rsidR="009464FF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 xml:space="preserve">  </w:t>
      </w:r>
      <w:proofErr w:type="spellStart"/>
      <w:r w:rsidR="009464FF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>Nicolae</w:t>
      </w:r>
      <w:proofErr w:type="spellEnd"/>
      <w:r w:rsidR="009464FF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 xml:space="preserve"> </w:t>
      </w:r>
      <w:proofErr w:type="spellStart"/>
      <w:r w:rsidR="009464FF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>Robu</w:t>
      </w:r>
      <w:proofErr w:type="spellEnd"/>
      <w:r w:rsidR="009464FF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 w:rsidR="009464FF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 w:rsidR="009464FF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 w:rsidR="009464FF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 w:rsidR="009464FF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 w:rsidR="009464FF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 w:rsidR="009464FF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  <w:t xml:space="preserve">     </w:t>
      </w:r>
      <w:proofErr w:type="spellStart"/>
      <w:r w:rsidR="009464FF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>Farkas</w:t>
      </w:r>
      <w:proofErr w:type="spellEnd"/>
      <w:r w:rsidRPr="00801DAB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 xml:space="preserve"> </w:t>
      </w:r>
      <w:proofErr w:type="spellStart"/>
      <w:r w:rsidRPr="00801DAB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>Imre</w:t>
      </w:r>
      <w:proofErr w:type="spellEnd"/>
    </w:p>
    <w:p w:rsidR="00801DAB" w:rsidRPr="00801DAB" w:rsidRDefault="00801DAB" w:rsidP="00801DAB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</w:pPr>
    </w:p>
    <w:p w:rsidR="00801DAB" w:rsidRDefault="00801DAB" w:rsidP="00801DAB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</w:pPr>
    </w:p>
    <w:p w:rsidR="00075A1A" w:rsidRDefault="003F6150" w:rsidP="00801DAB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 xml:space="preserve"> </w:t>
      </w:r>
    </w:p>
    <w:p w:rsidR="00350D2C" w:rsidRDefault="00350D2C" w:rsidP="00801DAB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</w:pPr>
    </w:p>
    <w:p w:rsidR="00075A1A" w:rsidRDefault="00075A1A" w:rsidP="00801DAB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</w:pPr>
    </w:p>
    <w:p w:rsidR="00075A1A" w:rsidRPr="00801DAB" w:rsidRDefault="00075A1A" w:rsidP="00801DAB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</w:pPr>
    </w:p>
    <w:p w:rsidR="00801DAB" w:rsidRPr="00801DAB" w:rsidRDefault="00801DAB" w:rsidP="00801DAB">
      <w:pPr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</w:pPr>
    </w:p>
    <w:p w:rsidR="00801DAB" w:rsidRPr="00075A1A" w:rsidRDefault="00801DAB" w:rsidP="00801DAB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</w:pPr>
      <w:r w:rsidRPr="00801DAB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ab/>
        <w:t xml:space="preserve">    </w:t>
      </w:r>
      <w:r w:rsidRPr="00801DAB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ab/>
      </w:r>
      <w:r w:rsidRPr="00801DAB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ab/>
      </w:r>
      <w:r w:rsidRPr="00801DAB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ab/>
      </w:r>
      <w:r w:rsidRPr="00801DAB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ab/>
      </w:r>
      <w:r w:rsidRPr="00801DAB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ab/>
        <w:t xml:space="preserve">           </w:t>
      </w:r>
      <w:r w:rsidRPr="00801DAB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ab/>
      </w:r>
      <w:r w:rsidRPr="00801DAB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ab/>
      </w:r>
      <w:r w:rsidRPr="00801DAB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ab/>
      </w:r>
      <w:r w:rsidRPr="00801DAB">
        <w:rPr>
          <w:rFonts w:ascii="Times New Roman" w:hAnsi="Times New Roman" w:cs="Times New Roman"/>
          <w:bCs/>
          <w:color w:val="000000"/>
          <w:sz w:val="26"/>
          <w:szCs w:val="26"/>
          <w:lang w:val="es-ES"/>
        </w:rPr>
        <w:tab/>
        <w:t xml:space="preserve">    </w:t>
      </w:r>
      <w:r w:rsidRPr="00075A1A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>DIRECTOR,</w:t>
      </w:r>
    </w:p>
    <w:p w:rsidR="00801DAB" w:rsidRPr="00075A1A" w:rsidRDefault="00801DAB" w:rsidP="00075A1A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</w:pPr>
      <w:r w:rsidRPr="00801DAB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 w:rsidRPr="00801DAB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 w:rsidRPr="00801DAB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 w:rsidRPr="00801DAB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 w:rsidRPr="00801DAB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 w:rsidR="00B86F8D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 w:rsidR="00B86F8D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  <w:t xml:space="preserve">           </w:t>
      </w:r>
      <w:r w:rsidR="00B86F8D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 w:rsidR="00B86F8D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 w:rsidR="00B86F8D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  <w:t xml:space="preserve"> </w:t>
      </w:r>
      <w:r w:rsidR="00075A1A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 xml:space="preserve">  </w:t>
      </w:r>
      <w:proofErr w:type="spellStart"/>
      <w:r w:rsidR="00075A1A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>Mihai</w:t>
      </w:r>
      <w:proofErr w:type="spellEnd"/>
      <w:r w:rsidR="00075A1A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 xml:space="preserve"> </w:t>
      </w:r>
      <w:proofErr w:type="spellStart"/>
      <w:r w:rsidR="00075A1A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>Boncea</w:t>
      </w:r>
      <w:proofErr w:type="spellEnd"/>
    </w:p>
    <w:p w:rsidR="001064AF" w:rsidRDefault="001064AF" w:rsidP="00801DAB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</w:pPr>
    </w:p>
    <w:p w:rsidR="00350D2C" w:rsidRPr="00350D2C" w:rsidRDefault="00350D2C" w:rsidP="00801DAB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</w:pPr>
    </w:p>
    <w:p w:rsidR="00801DAB" w:rsidRDefault="00801DAB" w:rsidP="008153DA">
      <w:pPr>
        <w:adjustRightInd w:val="0"/>
        <w:jc w:val="both"/>
        <w:rPr>
          <w:b/>
          <w:sz w:val="24"/>
          <w:szCs w:val="24"/>
          <w:lang w:val="pt-BR"/>
        </w:rPr>
      </w:pPr>
      <w:r w:rsidRPr="00350D2C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ab/>
      </w:r>
      <w:r w:rsidRPr="00350D2C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ab/>
      </w:r>
      <w:r w:rsidRPr="00350D2C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ab/>
      </w:r>
      <w:r w:rsidRPr="00350D2C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ab/>
      </w:r>
      <w:r w:rsidRPr="00350D2C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ab/>
      </w:r>
      <w:r w:rsidRPr="00350D2C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ab/>
      </w:r>
      <w:r w:rsidRPr="00350D2C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ab/>
      </w:r>
      <w:r w:rsidRPr="00350D2C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ab/>
      </w:r>
      <w:r w:rsidRPr="00350D2C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ab/>
      </w:r>
      <w:r w:rsidRPr="00350D2C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ab/>
      </w:r>
      <w:r w:rsidR="00350D2C" w:rsidRPr="00350D2C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 xml:space="preserve">                   </w:t>
      </w:r>
      <w:proofErr w:type="spellStart"/>
      <w:r w:rsidRPr="00350D2C">
        <w:rPr>
          <w:rFonts w:ascii="Times New Roman" w:hAnsi="Times New Roman" w:cs="Times New Roman"/>
          <w:bCs/>
          <w:color w:val="000000"/>
          <w:sz w:val="20"/>
          <w:szCs w:val="20"/>
          <w:lang w:val="es-ES"/>
        </w:rPr>
        <w:t>Cod</w:t>
      </w:r>
      <w:proofErr w:type="spellEnd"/>
      <w:r w:rsidRPr="00350D2C">
        <w:rPr>
          <w:rFonts w:ascii="Times New Roman" w:hAnsi="Times New Roman" w:cs="Times New Roman"/>
          <w:bCs/>
          <w:color w:val="000000"/>
          <w:sz w:val="20"/>
          <w:szCs w:val="20"/>
          <w:lang w:val="es-ES"/>
        </w:rPr>
        <w:t xml:space="preserve"> FO53-01, ver.1</w:t>
      </w:r>
    </w:p>
    <w:p w:rsidR="00075A1A" w:rsidRPr="002C20E0" w:rsidRDefault="00075A1A" w:rsidP="00C66D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2C20E0">
        <w:rPr>
          <w:rFonts w:ascii="Times New Roman" w:hAnsi="Times New Roman" w:cs="Times New Roman"/>
          <w:b/>
          <w:sz w:val="24"/>
          <w:szCs w:val="24"/>
          <w:lang w:val="fr-FR"/>
        </w:rPr>
        <w:lastRenderedPageBreak/>
        <w:t xml:space="preserve">MUNICIPIUL TIMIŞOARA </w:t>
      </w:r>
      <w:r w:rsidRPr="002C20E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075A1A" w:rsidRPr="002C20E0" w:rsidRDefault="00075A1A" w:rsidP="00C66D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2C20E0">
        <w:rPr>
          <w:rFonts w:ascii="Times New Roman" w:hAnsi="Times New Roman" w:cs="Times New Roman"/>
          <w:b/>
          <w:sz w:val="24"/>
          <w:szCs w:val="24"/>
          <w:lang w:val="fr-FR"/>
        </w:rPr>
        <w:t xml:space="preserve">DIRECŢIA CLĂDIRI, TERENURI </w:t>
      </w:r>
      <w:proofErr w:type="spellStart"/>
      <w:r w:rsidRPr="002C20E0">
        <w:rPr>
          <w:rFonts w:ascii="Times New Roman" w:hAnsi="Times New Roman" w:cs="Times New Roman"/>
          <w:b/>
          <w:sz w:val="24"/>
          <w:szCs w:val="24"/>
          <w:lang w:val="fr-FR"/>
        </w:rPr>
        <w:t>şi</w:t>
      </w:r>
      <w:proofErr w:type="spellEnd"/>
      <w:r w:rsidRPr="002C20E0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DOTĂRI DIVERSE II VEST</w:t>
      </w:r>
    </w:p>
    <w:p w:rsidR="00075A1A" w:rsidRPr="002C20E0" w:rsidRDefault="00075A1A" w:rsidP="00C66D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2C20E0">
        <w:rPr>
          <w:rFonts w:ascii="Times New Roman" w:hAnsi="Times New Roman" w:cs="Times New Roman"/>
          <w:b/>
          <w:sz w:val="24"/>
          <w:szCs w:val="24"/>
          <w:lang w:val="fr-FR"/>
        </w:rPr>
        <w:t xml:space="preserve">BIROUL CLĂDIRI-TERENURI II VEST                                                              </w:t>
      </w:r>
    </w:p>
    <w:p w:rsidR="00F35641" w:rsidRPr="00F35641" w:rsidRDefault="00075A1A" w:rsidP="00F356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C20E0">
        <w:rPr>
          <w:rFonts w:ascii="Times New Roman" w:hAnsi="Times New Roman" w:cs="Times New Roman"/>
          <w:b/>
          <w:sz w:val="24"/>
          <w:szCs w:val="24"/>
          <w:lang w:val="fr-FR"/>
        </w:rPr>
        <w:t xml:space="preserve">Nr. </w:t>
      </w:r>
      <w:r w:rsidR="00F35641" w:rsidRPr="00F35641">
        <w:rPr>
          <w:rFonts w:ascii="Times New Roman" w:hAnsi="Times New Roman" w:cs="Times New Roman"/>
          <w:i/>
          <w:sz w:val="24"/>
          <w:szCs w:val="24"/>
          <w:lang w:val="pt-BR"/>
        </w:rPr>
        <w:t>SC2019-23836 din 23.09.2019</w:t>
      </w:r>
    </w:p>
    <w:p w:rsidR="00075A1A" w:rsidRPr="002C20E0" w:rsidRDefault="00075A1A" w:rsidP="00C66D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2C20E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2C20E0" w:rsidRPr="00556A72" w:rsidRDefault="00075A1A" w:rsidP="002C20E0">
      <w:pPr>
        <w:spacing w:after="720"/>
        <w:rPr>
          <w:rFonts w:ascii="Times New Roman" w:hAnsi="Times New Roman" w:cs="Times New Roman"/>
          <w:sz w:val="28"/>
          <w:szCs w:val="28"/>
          <w:lang w:val="fr-FR"/>
        </w:rPr>
      </w:pPr>
      <w:r w:rsidRPr="00075A1A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</w:p>
    <w:p w:rsidR="00075A1A" w:rsidRPr="002C20E0" w:rsidRDefault="00556A72" w:rsidP="00075A1A">
      <w:pPr>
        <w:rPr>
          <w:rFonts w:ascii="Times New Roman" w:hAnsi="Times New Roman" w:cs="Times New Roman"/>
          <w:b/>
          <w:sz w:val="26"/>
          <w:szCs w:val="26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  <w:t xml:space="preserve">                  </w:t>
      </w:r>
      <w:r w:rsidR="00075A1A" w:rsidRPr="00556A7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075A1A" w:rsidRPr="002C20E0">
        <w:rPr>
          <w:rFonts w:ascii="Times New Roman" w:hAnsi="Times New Roman" w:cs="Times New Roman"/>
          <w:b/>
          <w:sz w:val="26"/>
          <w:szCs w:val="26"/>
          <w:lang w:val="fr-FR"/>
        </w:rPr>
        <w:t>RAPORT de SPECIALITATE,</w:t>
      </w:r>
    </w:p>
    <w:p w:rsidR="00AE64F7" w:rsidRPr="002C20E0" w:rsidRDefault="00646ECB" w:rsidP="0017353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privind vânzarea terenulului</w:t>
      </w:r>
      <w:r w:rsidR="00075A1A" w:rsidRPr="002C20E0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 aferent construcţiilor dobândite în baza Legii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 </w:t>
      </w:r>
      <w:r w:rsidR="00C66D57" w:rsidRPr="002C20E0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nr.</w:t>
      </w:r>
      <w:r w:rsidR="00075A1A" w:rsidRPr="002C20E0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112/1995, situat în Timişoara str. I. Negulici nr.34/A </w:t>
      </w:r>
    </w:p>
    <w:p w:rsidR="00AE64F7" w:rsidRPr="002C20E0" w:rsidRDefault="00AE64F7" w:rsidP="00173532">
      <w:pPr>
        <w:spacing w:after="0" w:line="240" w:lineRule="auto"/>
        <w:ind w:firstLine="72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</w:pPr>
    </w:p>
    <w:p w:rsidR="00AE64F7" w:rsidRPr="002C20E0" w:rsidRDefault="00AE64F7" w:rsidP="00F111E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C20E0">
        <w:rPr>
          <w:rFonts w:ascii="Times New Roman" w:hAnsi="Times New Roman" w:cs="Times New Roman"/>
          <w:sz w:val="24"/>
          <w:szCs w:val="24"/>
          <w:lang w:val="ro-RO"/>
        </w:rPr>
        <w:t>Având</w:t>
      </w:r>
      <w:r w:rsidR="00F111E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C20E0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F111E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C20E0">
        <w:rPr>
          <w:rFonts w:ascii="Times New Roman" w:hAnsi="Times New Roman" w:cs="Times New Roman"/>
          <w:sz w:val="24"/>
          <w:szCs w:val="24"/>
          <w:lang w:val="ro-RO"/>
        </w:rPr>
        <w:t>vedere</w:t>
      </w:r>
      <w:r w:rsidR="00F111E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C20E0">
        <w:rPr>
          <w:rFonts w:ascii="Times New Roman" w:hAnsi="Times New Roman" w:cs="Times New Roman"/>
          <w:sz w:val="24"/>
          <w:szCs w:val="24"/>
          <w:lang w:val="ro-RO"/>
        </w:rPr>
        <w:t>Expunerea</w:t>
      </w:r>
      <w:r w:rsidR="00F111E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C20E0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F111E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C20E0">
        <w:rPr>
          <w:rFonts w:ascii="Times New Roman" w:hAnsi="Times New Roman" w:cs="Times New Roman"/>
          <w:sz w:val="24"/>
          <w:szCs w:val="24"/>
          <w:lang w:val="ro-RO"/>
        </w:rPr>
        <w:t>motive</w:t>
      </w:r>
      <w:r w:rsidR="00F111E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C20E0">
        <w:rPr>
          <w:rFonts w:ascii="Times New Roman" w:hAnsi="Times New Roman" w:cs="Times New Roman"/>
          <w:sz w:val="24"/>
          <w:szCs w:val="24"/>
          <w:lang w:val="ro-RO"/>
        </w:rPr>
        <w:t>nr.SC2019-</w:t>
      </w:r>
      <w:r w:rsidR="00F35641">
        <w:rPr>
          <w:rFonts w:ascii="Times New Roman" w:hAnsi="Times New Roman" w:cs="Times New Roman"/>
          <w:sz w:val="24"/>
          <w:szCs w:val="24"/>
          <w:lang w:val="ro-RO"/>
        </w:rPr>
        <w:t>23836</w:t>
      </w:r>
      <w:r w:rsidR="00F111E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35641">
        <w:rPr>
          <w:rFonts w:ascii="Times New Roman" w:hAnsi="Times New Roman" w:cs="Times New Roman"/>
          <w:sz w:val="24"/>
          <w:szCs w:val="24"/>
          <w:lang w:val="ro-RO"/>
        </w:rPr>
        <w:t>din 23.09</w:t>
      </w:r>
      <w:r w:rsidR="00C43CD3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</w:t>
      </w:r>
      <w:r w:rsidR="00563251" w:rsidRPr="002C20E0">
        <w:rPr>
          <w:rFonts w:ascii="Times New Roman" w:hAnsi="Times New Roman" w:cs="Times New Roman"/>
          <w:sz w:val="24"/>
          <w:szCs w:val="24"/>
          <w:lang w:val="ro-RO"/>
        </w:rPr>
        <w:t>.2019</w:t>
      </w:r>
      <w:r w:rsidRPr="002C20E0">
        <w:rPr>
          <w:rFonts w:ascii="Times New Roman" w:hAnsi="Times New Roman" w:cs="Times New Roman"/>
          <w:sz w:val="24"/>
          <w:szCs w:val="24"/>
          <w:lang w:val="ro-RO"/>
        </w:rPr>
        <w:t xml:space="preserve"> a Primarului Municipiului Timișoara și Proiectul de hotărâre privind</w:t>
      </w:r>
      <w:r w:rsidR="00AB50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C20E0"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  <w:t>vânzarea terenulului, aferent construcţiilor dobândite în baza Legii   nr.112/1995, situat în Timişoara str. I. Negulici nr.34/A;</w:t>
      </w:r>
    </w:p>
    <w:p w:rsidR="00AE64F7" w:rsidRPr="002C20E0" w:rsidRDefault="00173532" w:rsidP="00DF4FF2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</w:pPr>
      <w:r w:rsidRPr="002C20E0"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  <w:t xml:space="preserve">Având în vedere adresa nr. SC2019-14040 din 05.06.2019, înregistrată la Primăria Municipiului Timişoara, de către Ghinea Petre și Ghinea Silvia, cu domiciliul în Timişoara str. Pictor Ion Negulici nr.34/A, în calitate de proprietari a imobilului-construcție situat la adresa menţionată, prin care solicită să le vindem terenul excedentar construcţiilor, </w:t>
      </w:r>
      <w:r w:rsidR="00B27534" w:rsidRPr="002C20E0"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  <w:t>cumpărate</w:t>
      </w:r>
      <w:r w:rsidRPr="002C20E0"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  <w:t xml:space="preserve"> inițial, în baza Legii nr.112/1995;</w:t>
      </w:r>
    </w:p>
    <w:p w:rsidR="00F37644" w:rsidRPr="002C20E0" w:rsidRDefault="00535283" w:rsidP="00DF4F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C20E0">
        <w:rPr>
          <w:rFonts w:ascii="Times New Roman" w:hAnsi="Times New Roman" w:cs="Times New Roman"/>
          <w:sz w:val="24"/>
          <w:szCs w:val="24"/>
          <w:lang w:val="pt-BR"/>
        </w:rPr>
        <w:t xml:space="preserve">Având în vedere </w:t>
      </w:r>
      <w:r w:rsidR="00F37644" w:rsidRPr="002C20E0">
        <w:rPr>
          <w:rFonts w:ascii="Times New Roman" w:hAnsi="Times New Roman" w:cs="Times New Roman"/>
          <w:sz w:val="24"/>
          <w:szCs w:val="24"/>
          <w:lang w:val="pt-BR"/>
        </w:rPr>
        <w:t xml:space="preserve">H.C.L. nr.360 din 18.06.2013, </w:t>
      </w:r>
      <w:r w:rsidRPr="002C20E0">
        <w:rPr>
          <w:rFonts w:ascii="Times New Roman" w:hAnsi="Times New Roman" w:cs="Times New Roman"/>
          <w:sz w:val="24"/>
          <w:szCs w:val="24"/>
          <w:lang w:val="pt-BR"/>
        </w:rPr>
        <w:t xml:space="preserve">prin care s-a </w:t>
      </w:r>
      <w:r w:rsidR="00F37644" w:rsidRPr="002C20E0">
        <w:rPr>
          <w:rFonts w:ascii="Times New Roman" w:hAnsi="Times New Roman" w:cs="Times New Roman"/>
          <w:sz w:val="24"/>
          <w:szCs w:val="24"/>
          <w:lang w:val="pt-BR"/>
        </w:rPr>
        <w:t>aprobat trecerea terenului, în suprafață de 305 m.p., din proprietatea Statului Român în proprietatea privată a  municipiului Timișoara;</w:t>
      </w:r>
    </w:p>
    <w:p w:rsidR="00F37644" w:rsidRPr="002C20E0" w:rsidRDefault="00535283" w:rsidP="00DF4FF2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</w:pPr>
      <w:r w:rsidRPr="002C20E0">
        <w:rPr>
          <w:rFonts w:ascii="Times New Roman" w:hAnsi="Times New Roman" w:cs="Times New Roman"/>
          <w:sz w:val="24"/>
          <w:szCs w:val="24"/>
          <w:lang w:val="pt-BR"/>
        </w:rPr>
        <w:t xml:space="preserve">Având în vedere C.F. nr.418167-Timișoara, poz.B8, rezultă că, prin </w:t>
      </w:r>
      <w:r w:rsidR="00F37644" w:rsidRPr="002C20E0">
        <w:rPr>
          <w:rFonts w:ascii="Times New Roman" w:hAnsi="Times New Roman" w:cs="Times New Roman"/>
          <w:sz w:val="24"/>
          <w:szCs w:val="24"/>
          <w:lang w:val="pt-BR"/>
        </w:rPr>
        <w:t>Ordinul nr.506 din 20.06.2014, emis de Instituția Prefectului – Timiș, cota de 159/305, a fost atribuită în proprietatea numiților Ghinea Silvia și Ghinea Petre</w:t>
      </w:r>
      <w:r w:rsidRPr="002C20E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F37644" w:rsidRPr="002C20E0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:rsidR="00313C70" w:rsidRPr="002C20E0" w:rsidRDefault="00173532" w:rsidP="00145B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C20E0"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  <w:t>Având în vedere adresa cu nr. SJ2019-14040, 13280 din 23.06.2019, primită de la Serviciului Juridic din cadrul Municipiului Timişoara</w:t>
      </w:r>
      <w:r w:rsidRPr="002C20E0">
        <w:rPr>
          <w:rFonts w:ascii="Times New Roman" w:hAnsi="Times New Roman" w:cs="Times New Roman"/>
          <w:sz w:val="24"/>
          <w:szCs w:val="24"/>
          <w:lang w:val="pt-BR"/>
        </w:rPr>
        <w:t xml:space="preserve">, prin care </w:t>
      </w:r>
      <w:r w:rsidRPr="002C20E0"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  <w:t xml:space="preserve">ne solicită punerea în executare a Sentinţei Civile nr. 4384 din 27.04.2017, pronunţată </w:t>
      </w:r>
      <w:r w:rsidRPr="002C20E0">
        <w:rPr>
          <w:rFonts w:ascii="Times New Roman" w:hAnsi="Times New Roman" w:cs="Times New Roman"/>
          <w:sz w:val="24"/>
          <w:szCs w:val="24"/>
          <w:lang w:val="pt-BR"/>
        </w:rPr>
        <w:t xml:space="preserve">de Judecătoria Timişoara, definitivă prin Decizia Civilă nr. 266/A din 05.03.2019, a Tribunalului Timiş, privind vânzarea terenului în </w:t>
      </w:r>
      <w:r w:rsidR="00535283" w:rsidRPr="002C20E0">
        <w:rPr>
          <w:rFonts w:ascii="Times New Roman" w:hAnsi="Times New Roman" w:cs="Times New Roman"/>
          <w:sz w:val="24"/>
          <w:szCs w:val="24"/>
          <w:lang w:val="pt-BR"/>
        </w:rPr>
        <w:t xml:space="preserve">suprafață de 146 m.p.,(cota de 146/305), înscris în C.F. nr.418167-Timișoara, nr. topo.19889/1, aflat în proprietatea municipiului Timișoara și care excede construcțiilor situate în Timișoara str. I. Negulici nr.34/A, la prețul de 17.037 lei+TVA; </w:t>
      </w:r>
      <w:r w:rsidR="00535283" w:rsidRPr="002C20E0">
        <w:rPr>
          <w:rFonts w:ascii="Times New Roman" w:hAnsi="Times New Roman" w:cs="Times New Roman"/>
          <w:sz w:val="24"/>
          <w:szCs w:val="24"/>
          <w:lang w:val="pt-BR"/>
        </w:rPr>
        <w:tab/>
      </w:r>
    </w:p>
    <w:p w:rsidR="00CF6AB1" w:rsidRDefault="00313C70" w:rsidP="00536F5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C20E0">
        <w:rPr>
          <w:rFonts w:ascii="Times New Roman" w:hAnsi="Times New Roman" w:cs="Times New Roman"/>
          <w:sz w:val="24"/>
          <w:szCs w:val="24"/>
          <w:lang w:val="pt-BR"/>
        </w:rPr>
        <w:t xml:space="preserve">Având în vedere </w:t>
      </w:r>
      <w:r w:rsidR="00793BF9">
        <w:rPr>
          <w:rFonts w:ascii="Times New Roman" w:hAnsi="Times New Roman" w:cs="Times New Roman"/>
          <w:sz w:val="24"/>
          <w:szCs w:val="24"/>
          <w:lang w:val="pt-BR"/>
        </w:rPr>
        <w:t xml:space="preserve">Decizia nr.30/2016 a Camerei de Conturi Timiș și </w:t>
      </w:r>
      <w:r w:rsidRPr="002C20E0">
        <w:rPr>
          <w:rFonts w:ascii="Times New Roman" w:hAnsi="Times New Roman" w:cs="Times New Roman"/>
          <w:sz w:val="24"/>
          <w:szCs w:val="24"/>
          <w:lang w:val="pt-BR"/>
        </w:rPr>
        <w:t>Decizia civilă nr.2393 din 13.12.2018, a Curții de Apel Timișoara</w:t>
      </w:r>
      <w:r w:rsidR="0072392D" w:rsidRPr="002C20E0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proofErr w:type="spellStart"/>
      <w:r w:rsidR="00145BF1" w:rsidRPr="002C20E0">
        <w:rPr>
          <w:rFonts w:ascii="Times New Roman" w:eastAsia="Calibri" w:hAnsi="Times New Roman" w:cs="Times New Roman"/>
          <w:color w:val="000000"/>
          <w:sz w:val="24"/>
          <w:szCs w:val="24"/>
        </w:rPr>
        <w:t>prin</w:t>
      </w:r>
      <w:proofErr w:type="spellEnd"/>
      <w:r w:rsidR="00145BF1" w:rsidRPr="002C20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s-a </w:t>
      </w:r>
      <w:proofErr w:type="spellStart"/>
      <w:r w:rsidR="00145BF1" w:rsidRPr="002C20E0">
        <w:rPr>
          <w:rFonts w:ascii="Times New Roman" w:eastAsia="Calibri" w:hAnsi="Times New Roman" w:cs="Times New Roman"/>
          <w:color w:val="000000"/>
          <w:sz w:val="24"/>
          <w:szCs w:val="24"/>
        </w:rPr>
        <w:t>stabilit</w:t>
      </w:r>
      <w:proofErr w:type="spellEnd"/>
      <w:r w:rsidR="00145BF1" w:rsidRPr="002C20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</w:t>
      </w:r>
      <w:r w:rsidR="0072392D" w:rsidRPr="002C20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72392D" w:rsidRPr="002C20E0">
        <w:rPr>
          <w:rFonts w:ascii="Times New Roman" w:eastAsia="Calibri" w:hAnsi="Times New Roman" w:cs="Times New Roman"/>
          <w:color w:val="000000"/>
          <w:sz w:val="24"/>
          <w:szCs w:val="24"/>
        </w:rPr>
        <w:t>sumele</w:t>
      </w:r>
      <w:proofErr w:type="spellEnd"/>
      <w:r w:rsidR="0072392D" w:rsidRPr="002C20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2392D" w:rsidRPr="002C20E0">
        <w:rPr>
          <w:rFonts w:ascii="Times New Roman" w:eastAsia="Calibri" w:hAnsi="Times New Roman" w:cs="Times New Roman"/>
          <w:color w:val="000000"/>
          <w:sz w:val="24"/>
          <w:szCs w:val="24"/>
        </w:rPr>
        <w:t>rezultate</w:t>
      </w:r>
      <w:proofErr w:type="spellEnd"/>
      <w:r w:rsidR="0072392D" w:rsidRPr="002C20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="0072392D" w:rsidRPr="002C20E0">
        <w:rPr>
          <w:rFonts w:ascii="Times New Roman" w:eastAsia="Calibri" w:hAnsi="Times New Roman" w:cs="Times New Roman"/>
          <w:color w:val="000000"/>
          <w:sz w:val="24"/>
          <w:szCs w:val="24"/>
        </w:rPr>
        <w:t>vânzarea</w:t>
      </w:r>
      <w:proofErr w:type="spellEnd"/>
      <w:r w:rsidR="0072392D" w:rsidRPr="002C20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2392D" w:rsidRPr="002C20E0">
        <w:rPr>
          <w:rFonts w:ascii="Times New Roman" w:eastAsia="Calibri" w:hAnsi="Times New Roman" w:cs="Times New Roman"/>
          <w:color w:val="000000"/>
          <w:sz w:val="24"/>
          <w:szCs w:val="24"/>
        </w:rPr>
        <w:t>terenurilor</w:t>
      </w:r>
      <w:proofErr w:type="spellEnd"/>
      <w:r w:rsidR="0072392D" w:rsidRPr="002C20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2392D" w:rsidRPr="002C20E0">
        <w:rPr>
          <w:rFonts w:ascii="Times New Roman" w:eastAsia="Calibri" w:hAnsi="Times New Roman" w:cs="Times New Roman"/>
          <w:color w:val="000000"/>
          <w:sz w:val="24"/>
          <w:szCs w:val="24"/>
        </w:rPr>
        <w:t>menționate</w:t>
      </w:r>
      <w:proofErr w:type="spellEnd"/>
      <w:r w:rsidR="0072392D" w:rsidRPr="002C20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2392D" w:rsidRPr="002C20E0">
        <w:rPr>
          <w:rFonts w:ascii="Times New Roman" w:eastAsia="Calibri" w:hAnsi="Times New Roman" w:cs="Times New Roman"/>
          <w:color w:val="000000"/>
          <w:sz w:val="24"/>
          <w:szCs w:val="24"/>
        </w:rPr>
        <w:t>mai</w:t>
      </w:r>
      <w:proofErr w:type="spellEnd"/>
      <w:r w:rsidR="0072392D" w:rsidRPr="002C20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2392D" w:rsidRPr="002C20E0">
        <w:rPr>
          <w:rFonts w:ascii="Times New Roman" w:eastAsia="Calibri" w:hAnsi="Times New Roman" w:cs="Times New Roman"/>
          <w:color w:val="000000"/>
          <w:sz w:val="24"/>
          <w:szCs w:val="24"/>
        </w:rPr>
        <w:t>sus</w:t>
      </w:r>
      <w:proofErr w:type="spellEnd"/>
      <w:r w:rsidR="0072392D" w:rsidRPr="002C20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nu pot </w:t>
      </w:r>
      <w:proofErr w:type="spellStart"/>
      <w:r w:rsidR="0072392D" w:rsidRPr="002C20E0">
        <w:rPr>
          <w:rFonts w:ascii="Times New Roman" w:eastAsia="Calibri" w:hAnsi="Times New Roman" w:cs="Times New Roman"/>
          <w:color w:val="000000"/>
          <w:sz w:val="24"/>
          <w:szCs w:val="24"/>
        </w:rPr>
        <w:t>fi</w:t>
      </w:r>
      <w:proofErr w:type="spellEnd"/>
      <w:r w:rsidR="0072392D" w:rsidRPr="002C20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2392D" w:rsidRPr="002C20E0">
        <w:rPr>
          <w:rFonts w:ascii="Times New Roman" w:eastAsia="Calibri" w:hAnsi="Times New Roman" w:cs="Times New Roman"/>
          <w:color w:val="000000"/>
          <w:sz w:val="24"/>
          <w:szCs w:val="24"/>
        </w:rPr>
        <w:t>asimilate</w:t>
      </w:r>
      <w:proofErr w:type="spellEnd"/>
      <w:r w:rsidR="0072392D" w:rsidRPr="002C20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2392D" w:rsidRPr="002C20E0">
        <w:rPr>
          <w:rFonts w:ascii="Times New Roman" w:eastAsia="Calibri" w:hAnsi="Times New Roman" w:cs="Times New Roman"/>
          <w:color w:val="000000"/>
          <w:sz w:val="24"/>
          <w:szCs w:val="24"/>
        </w:rPr>
        <w:t>veniturilor</w:t>
      </w:r>
      <w:proofErr w:type="spellEnd"/>
      <w:r w:rsidR="0072392D" w:rsidRPr="002C20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2392D" w:rsidRPr="002C20E0">
        <w:rPr>
          <w:rFonts w:ascii="Times New Roman" w:eastAsia="Calibri" w:hAnsi="Times New Roman" w:cs="Times New Roman"/>
          <w:color w:val="000000"/>
          <w:sz w:val="24"/>
          <w:szCs w:val="24"/>
        </w:rPr>
        <w:t>proprii</w:t>
      </w:r>
      <w:proofErr w:type="spellEnd"/>
      <w:r w:rsidR="0072392D" w:rsidRPr="002C20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="0072392D" w:rsidRPr="002C20E0">
        <w:rPr>
          <w:rFonts w:ascii="Times New Roman" w:eastAsia="Calibri" w:hAnsi="Times New Roman" w:cs="Times New Roman"/>
          <w:color w:val="000000"/>
          <w:sz w:val="24"/>
          <w:szCs w:val="24"/>
        </w:rPr>
        <w:t>unități</w:t>
      </w:r>
      <w:proofErr w:type="spellEnd"/>
      <w:r w:rsidR="0072392D" w:rsidRPr="002C20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administrative </w:t>
      </w:r>
      <w:proofErr w:type="spellStart"/>
      <w:r w:rsidR="0072392D" w:rsidRPr="002C20E0">
        <w:rPr>
          <w:rFonts w:ascii="Times New Roman" w:eastAsia="Calibri" w:hAnsi="Times New Roman" w:cs="Times New Roman"/>
          <w:color w:val="000000"/>
          <w:sz w:val="24"/>
          <w:szCs w:val="24"/>
        </w:rPr>
        <w:t>teritoriale</w:t>
      </w:r>
      <w:proofErr w:type="spellEnd"/>
      <w:r w:rsidR="0072392D" w:rsidRPr="002C20E0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proofErr w:type="spellStart"/>
      <w:r w:rsidR="0072392D" w:rsidRPr="002C20E0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="0072392D" w:rsidRPr="002C20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2392D" w:rsidRPr="002C20E0">
        <w:rPr>
          <w:rFonts w:ascii="Times New Roman" w:eastAsia="Calibri" w:hAnsi="Times New Roman" w:cs="Times New Roman"/>
          <w:color w:val="000000"/>
          <w:sz w:val="24"/>
          <w:szCs w:val="24"/>
        </w:rPr>
        <w:t>speță</w:t>
      </w:r>
      <w:proofErr w:type="spellEnd"/>
      <w:r w:rsidR="0072392D" w:rsidRPr="002C20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2392D" w:rsidRPr="002C20E0">
        <w:rPr>
          <w:rFonts w:ascii="Times New Roman" w:eastAsia="Calibri" w:hAnsi="Times New Roman" w:cs="Times New Roman"/>
          <w:color w:val="000000"/>
          <w:sz w:val="24"/>
          <w:szCs w:val="24"/>
        </w:rPr>
        <w:t>Municipiul</w:t>
      </w:r>
      <w:proofErr w:type="spellEnd"/>
      <w:r w:rsidR="0072392D" w:rsidRPr="002C20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2392D" w:rsidRPr="002C20E0">
        <w:rPr>
          <w:rFonts w:ascii="Times New Roman" w:eastAsia="Calibri" w:hAnsi="Times New Roman" w:cs="Times New Roman"/>
          <w:color w:val="000000"/>
          <w:sz w:val="24"/>
          <w:szCs w:val="24"/>
        </w:rPr>
        <w:t>Timișoara</w:t>
      </w:r>
      <w:proofErr w:type="spellEnd"/>
      <w:r w:rsidR="0072392D" w:rsidRPr="002C20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="0072392D" w:rsidRPr="002C20E0">
        <w:rPr>
          <w:rFonts w:ascii="Times New Roman" w:eastAsia="Calibri" w:hAnsi="Times New Roman" w:cs="Times New Roman"/>
          <w:color w:val="000000"/>
          <w:sz w:val="24"/>
          <w:szCs w:val="24"/>
        </w:rPr>
        <w:t>ci</w:t>
      </w:r>
      <w:proofErr w:type="spellEnd"/>
      <w:r w:rsidR="0072392D" w:rsidRPr="002C20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2392D" w:rsidRPr="002C20E0">
        <w:rPr>
          <w:rFonts w:ascii="Times New Roman" w:eastAsia="Calibri" w:hAnsi="Times New Roman" w:cs="Times New Roman"/>
          <w:color w:val="000000"/>
          <w:sz w:val="24"/>
          <w:szCs w:val="24"/>
        </w:rPr>
        <w:t>ar</w:t>
      </w:r>
      <w:proofErr w:type="spellEnd"/>
      <w:r w:rsidR="0072392D" w:rsidRPr="002C20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2392D" w:rsidRPr="002C20E0">
        <w:rPr>
          <w:rFonts w:ascii="Times New Roman" w:eastAsia="Calibri" w:hAnsi="Times New Roman" w:cs="Times New Roman"/>
          <w:color w:val="000000"/>
          <w:sz w:val="24"/>
          <w:szCs w:val="24"/>
        </w:rPr>
        <w:t>trebui</w:t>
      </w:r>
      <w:proofErr w:type="spellEnd"/>
      <w:r w:rsidR="0072392D" w:rsidRPr="002C20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2392D" w:rsidRPr="002C20E0">
        <w:rPr>
          <w:rFonts w:ascii="Times New Roman" w:eastAsia="Calibri" w:hAnsi="Times New Roman" w:cs="Times New Roman"/>
          <w:color w:val="000000"/>
          <w:sz w:val="24"/>
          <w:szCs w:val="24"/>
        </w:rPr>
        <w:t>virate</w:t>
      </w:r>
      <w:proofErr w:type="spellEnd"/>
      <w:r w:rsidR="0072392D" w:rsidRPr="002C20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2392D" w:rsidRPr="002C20E0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="0072392D" w:rsidRPr="002C20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2392D" w:rsidRPr="002C20E0">
        <w:rPr>
          <w:rFonts w:ascii="Times New Roman" w:eastAsia="Calibri" w:hAnsi="Times New Roman" w:cs="Times New Roman"/>
          <w:color w:val="000000"/>
          <w:sz w:val="24"/>
          <w:szCs w:val="24"/>
        </w:rPr>
        <w:t>fondul</w:t>
      </w:r>
      <w:proofErr w:type="spellEnd"/>
      <w:r w:rsidR="0072392D" w:rsidRPr="002C20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2392D" w:rsidRPr="002C20E0">
        <w:rPr>
          <w:rFonts w:ascii="Times New Roman" w:eastAsia="Calibri" w:hAnsi="Times New Roman" w:cs="Times New Roman"/>
          <w:color w:val="000000"/>
          <w:sz w:val="24"/>
          <w:szCs w:val="24"/>
        </w:rPr>
        <w:t>extrabugetar</w:t>
      </w:r>
      <w:proofErr w:type="spellEnd"/>
      <w:r w:rsidR="0072392D" w:rsidRPr="002C20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2392D" w:rsidRPr="002C20E0">
        <w:rPr>
          <w:rFonts w:ascii="Times New Roman" w:eastAsia="Calibri" w:hAnsi="Times New Roman" w:cs="Times New Roman"/>
          <w:color w:val="000000"/>
          <w:sz w:val="24"/>
          <w:szCs w:val="24"/>
        </w:rPr>
        <w:t>creat</w:t>
      </w:r>
      <w:proofErr w:type="spellEnd"/>
      <w:r w:rsidR="0072392D" w:rsidRPr="002C20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="0072392D" w:rsidRPr="002C20E0">
        <w:rPr>
          <w:rFonts w:ascii="Times New Roman" w:eastAsia="Calibri" w:hAnsi="Times New Roman" w:cs="Times New Roman"/>
          <w:color w:val="000000"/>
          <w:sz w:val="24"/>
          <w:szCs w:val="24"/>
        </w:rPr>
        <w:t>nivelul</w:t>
      </w:r>
      <w:proofErr w:type="spellEnd"/>
      <w:r w:rsidR="0072392D" w:rsidRPr="002C20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2392D" w:rsidRPr="002C20E0">
        <w:rPr>
          <w:rFonts w:ascii="Times New Roman" w:eastAsia="Calibri" w:hAnsi="Times New Roman" w:cs="Times New Roman"/>
          <w:color w:val="000000"/>
          <w:sz w:val="24"/>
          <w:szCs w:val="24"/>
        </w:rPr>
        <w:t>Ministerului</w:t>
      </w:r>
      <w:proofErr w:type="spellEnd"/>
      <w:r w:rsidR="0072392D" w:rsidRPr="002C20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72392D" w:rsidRPr="002C20E0">
        <w:rPr>
          <w:rFonts w:ascii="Times New Roman" w:eastAsia="Calibri" w:hAnsi="Times New Roman" w:cs="Times New Roman"/>
          <w:color w:val="000000"/>
          <w:sz w:val="24"/>
          <w:szCs w:val="24"/>
        </w:rPr>
        <w:t>Finanțe</w:t>
      </w:r>
      <w:proofErr w:type="spellEnd"/>
      <w:r w:rsidR="0072392D" w:rsidRPr="002C20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72392D" w:rsidRPr="002C20E0">
        <w:rPr>
          <w:rFonts w:ascii="Times New Roman" w:eastAsia="Calibri" w:hAnsi="Times New Roman" w:cs="Times New Roman"/>
          <w:color w:val="000000"/>
          <w:sz w:val="24"/>
          <w:szCs w:val="24"/>
        </w:rPr>
        <w:t>potrivit</w:t>
      </w:r>
      <w:proofErr w:type="spellEnd"/>
      <w:r w:rsidR="0072392D" w:rsidRPr="002C20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art.1</w:t>
      </w:r>
      <w:r w:rsidR="009464FF" w:rsidRPr="002C20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3, </w:t>
      </w:r>
      <w:r w:rsidR="00F111E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din </w:t>
      </w:r>
      <w:proofErr w:type="spellStart"/>
      <w:r w:rsidR="00F111E6">
        <w:rPr>
          <w:rFonts w:ascii="Times New Roman" w:eastAsia="Calibri" w:hAnsi="Times New Roman" w:cs="Times New Roman"/>
          <w:color w:val="000000"/>
          <w:sz w:val="24"/>
          <w:szCs w:val="24"/>
        </w:rPr>
        <w:t>Legea</w:t>
      </w:r>
      <w:proofErr w:type="spellEnd"/>
      <w:r w:rsidR="00F111E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nr.112/1995, </w:t>
      </w:r>
      <w:proofErr w:type="spellStart"/>
      <w:r w:rsidR="00F111E6">
        <w:rPr>
          <w:rFonts w:ascii="Times New Roman" w:eastAsia="Calibri" w:hAnsi="Times New Roman" w:cs="Times New Roman"/>
          <w:color w:val="000000"/>
          <w:sz w:val="24"/>
          <w:szCs w:val="24"/>
        </w:rPr>
        <w:t>referitor</w:t>
      </w:r>
      <w:proofErr w:type="spellEnd"/>
      <w:r w:rsidR="00F111E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="00F111E6">
        <w:rPr>
          <w:rFonts w:ascii="Times New Roman" w:eastAsia="Calibri" w:hAnsi="Times New Roman" w:cs="Times New Roman"/>
          <w:color w:val="000000"/>
          <w:sz w:val="24"/>
          <w:szCs w:val="24"/>
        </w:rPr>
        <w:t>constituirea</w:t>
      </w:r>
      <w:proofErr w:type="spellEnd"/>
      <w:r w:rsidR="00F111E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111E6">
        <w:rPr>
          <w:rFonts w:ascii="Times New Roman" w:eastAsia="Calibri" w:hAnsi="Times New Roman" w:cs="Times New Roman"/>
          <w:color w:val="000000"/>
          <w:sz w:val="24"/>
          <w:szCs w:val="24"/>
        </w:rPr>
        <w:t>fondului</w:t>
      </w:r>
      <w:proofErr w:type="spellEnd"/>
      <w:r w:rsidR="00F111E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111E6">
        <w:rPr>
          <w:rFonts w:ascii="Times New Roman" w:eastAsia="Calibri" w:hAnsi="Times New Roman" w:cs="Times New Roman"/>
          <w:color w:val="000000"/>
          <w:sz w:val="24"/>
          <w:szCs w:val="24"/>
        </w:rPr>
        <w:t>extrabugetar</w:t>
      </w:r>
      <w:proofErr w:type="spellEnd"/>
      <w:r w:rsidR="00F111E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464FF" w:rsidRPr="002C20E0">
        <w:rPr>
          <w:rFonts w:ascii="Times New Roman" w:eastAsia="Calibri" w:hAnsi="Times New Roman" w:cs="Times New Roman"/>
          <w:color w:val="000000"/>
          <w:sz w:val="24"/>
          <w:szCs w:val="24"/>
        </w:rPr>
        <w:t>după</w:t>
      </w:r>
      <w:proofErr w:type="spellEnd"/>
      <w:r w:rsidR="009464FF" w:rsidRPr="002C20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464FF" w:rsidRPr="002C20E0">
        <w:rPr>
          <w:rFonts w:ascii="Times New Roman" w:eastAsia="Calibri" w:hAnsi="Times New Roman" w:cs="Times New Roman"/>
          <w:color w:val="000000"/>
          <w:sz w:val="24"/>
          <w:szCs w:val="24"/>
        </w:rPr>
        <w:t>deducerea</w:t>
      </w:r>
      <w:proofErr w:type="spellEnd"/>
      <w:r w:rsidR="009464FF" w:rsidRPr="002C20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464FF" w:rsidRPr="002C20E0">
        <w:rPr>
          <w:rFonts w:ascii="Times New Roman" w:eastAsia="Calibri" w:hAnsi="Times New Roman" w:cs="Times New Roman"/>
          <w:color w:val="000000"/>
          <w:sz w:val="24"/>
          <w:szCs w:val="24"/>
        </w:rPr>
        <w:t>comisionului</w:t>
      </w:r>
      <w:proofErr w:type="spellEnd"/>
      <w:r w:rsidR="009464FF" w:rsidRPr="002C20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1%</w:t>
      </w:r>
      <w:r w:rsidR="002C20E0" w:rsidRPr="002C20E0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CF6AB1" w:rsidRDefault="00CF6AB1" w:rsidP="00536F5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Având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Contractul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vânzare-cumpărare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model, care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constituie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6AB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Anexă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la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Proiectul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hotărâre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;</w:t>
      </w:r>
      <w:proofErr w:type="gramEnd"/>
    </w:p>
    <w:p w:rsidR="00801DAB" w:rsidRDefault="00906F89" w:rsidP="00536F52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</w:pPr>
      <w:r w:rsidRPr="002C20E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2C20E0">
        <w:rPr>
          <w:sz w:val="24"/>
          <w:szCs w:val="24"/>
        </w:rPr>
        <w:t>Având</w:t>
      </w:r>
      <w:proofErr w:type="spellEnd"/>
      <w:r w:rsidRPr="002C20E0">
        <w:rPr>
          <w:sz w:val="24"/>
          <w:szCs w:val="24"/>
        </w:rPr>
        <w:t xml:space="preserve"> </w:t>
      </w:r>
      <w:proofErr w:type="spellStart"/>
      <w:r w:rsidRPr="002C20E0">
        <w:rPr>
          <w:sz w:val="24"/>
          <w:szCs w:val="24"/>
        </w:rPr>
        <w:t>în</w:t>
      </w:r>
      <w:proofErr w:type="spellEnd"/>
      <w:r w:rsidRPr="002C20E0">
        <w:rPr>
          <w:sz w:val="24"/>
          <w:szCs w:val="24"/>
        </w:rPr>
        <w:t xml:space="preserve"> </w:t>
      </w:r>
      <w:proofErr w:type="spellStart"/>
      <w:r w:rsidRPr="002C20E0">
        <w:rPr>
          <w:sz w:val="24"/>
          <w:szCs w:val="24"/>
        </w:rPr>
        <w:t>vedere</w:t>
      </w:r>
      <w:proofErr w:type="spellEnd"/>
      <w:r w:rsidRPr="002C20E0">
        <w:rPr>
          <w:sz w:val="24"/>
          <w:szCs w:val="24"/>
        </w:rPr>
        <w:t xml:space="preserve"> </w:t>
      </w:r>
      <w:proofErr w:type="spellStart"/>
      <w:r w:rsidRPr="002C20E0">
        <w:rPr>
          <w:sz w:val="24"/>
          <w:szCs w:val="24"/>
        </w:rPr>
        <w:t>cele</w:t>
      </w:r>
      <w:proofErr w:type="spellEnd"/>
      <w:r w:rsidRPr="002C20E0">
        <w:rPr>
          <w:sz w:val="24"/>
          <w:szCs w:val="24"/>
        </w:rPr>
        <w:t xml:space="preserve"> </w:t>
      </w:r>
      <w:proofErr w:type="spellStart"/>
      <w:r w:rsidRPr="002C20E0">
        <w:rPr>
          <w:sz w:val="24"/>
          <w:szCs w:val="24"/>
        </w:rPr>
        <w:t>menţionate</w:t>
      </w:r>
      <w:proofErr w:type="spellEnd"/>
      <w:r w:rsidRPr="002C20E0">
        <w:rPr>
          <w:sz w:val="24"/>
          <w:szCs w:val="24"/>
        </w:rPr>
        <w:t xml:space="preserve"> </w:t>
      </w:r>
      <w:proofErr w:type="spellStart"/>
      <w:r w:rsidRPr="002C20E0">
        <w:rPr>
          <w:sz w:val="24"/>
          <w:szCs w:val="24"/>
        </w:rPr>
        <w:t>mai</w:t>
      </w:r>
      <w:proofErr w:type="spellEnd"/>
      <w:r w:rsidRPr="002C20E0">
        <w:rPr>
          <w:sz w:val="24"/>
          <w:szCs w:val="24"/>
        </w:rPr>
        <w:t xml:space="preserve"> </w:t>
      </w:r>
      <w:proofErr w:type="spellStart"/>
      <w:r w:rsidRPr="002C20E0">
        <w:rPr>
          <w:sz w:val="24"/>
          <w:szCs w:val="24"/>
        </w:rPr>
        <w:t>sus</w:t>
      </w:r>
      <w:proofErr w:type="spellEnd"/>
      <w:r w:rsidRPr="002C20E0">
        <w:rPr>
          <w:sz w:val="24"/>
          <w:szCs w:val="24"/>
        </w:rPr>
        <w:t xml:space="preserve">, </w:t>
      </w:r>
      <w:proofErr w:type="spellStart"/>
      <w:r w:rsidRPr="002C20E0">
        <w:rPr>
          <w:sz w:val="24"/>
          <w:szCs w:val="24"/>
        </w:rPr>
        <w:t>înaintăm</w:t>
      </w:r>
      <w:proofErr w:type="spellEnd"/>
      <w:r w:rsidRPr="002C20E0">
        <w:rPr>
          <w:sz w:val="24"/>
          <w:szCs w:val="24"/>
        </w:rPr>
        <w:t xml:space="preserve">, </w:t>
      </w:r>
      <w:proofErr w:type="spellStart"/>
      <w:r w:rsidRPr="002C20E0">
        <w:rPr>
          <w:sz w:val="24"/>
          <w:szCs w:val="24"/>
        </w:rPr>
        <w:t>spre</w:t>
      </w:r>
      <w:proofErr w:type="spellEnd"/>
      <w:r w:rsidRPr="002C20E0">
        <w:rPr>
          <w:sz w:val="24"/>
          <w:szCs w:val="24"/>
        </w:rPr>
        <w:t xml:space="preserve"> </w:t>
      </w:r>
      <w:proofErr w:type="spellStart"/>
      <w:r w:rsidRPr="002C20E0">
        <w:rPr>
          <w:sz w:val="24"/>
          <w:szCs w:val="24"/>
        </w:rPr>
        <w:t>dezbaterea</w:t>
      </w:r>
      <w:proofErr w:type="spellEnd"/>
      <w:r w:rsidRPr="002C20E0">
        <w:rPr>
          <w:sz w:val="24"/>
          <w:szCs w:val="24"/>
        </w:rPr>
        <w:t xml:space="preserve"> </w:t>
      </w:r>
      <w:proofErr w:type="spellStart"/>
      <w:r w:rsidRPr="002C20E0">
        <w:rPr>
          <w:sz w:val="24"/>
          <w:szCs w:val="24"/>
        </w:rPr>
        <w:t>și</w:t>
      </w:r>
      <w:proofErr w:type="spellEnd"/>
      <w:r w:rsidRPr="002C20E0">
        <w:rPr>
          <w:sz w:val="24"/>
          <w:szCs w:val="24"/>
        </w:rPr>
        <w:t xml:space="preserve"> </w:t>
      </w:r>
      <w:proofErr w:type="spellStart"/>
      <w:r w:rsidRPr="002C20E0">
        <w:rPr>
          <w:sz w:val="24"/>
          <w:szCs w:val="24"/>
        </w:rPr>
        <w:t>aprobarea</w:t>
      </w:r>
      <w:proofErr w:type="spellEnd"/>
      <w:r w:rsidRPr="002C20E0">
        <w:rPr>
          <w:sz w:val="24"/>
          <w:szCs w:val="24"/>
        </w:rPr>
        <w:t xml:space="preserve"> </w:t>
      </w:r>
      <w:proofErr w:type="spellStart"/>
      <w:r w:rsidRPr="002C20E0">
        <w:rPr>
          <w:sz w:val="24"/>
          <w:szCs w:val="24"/>
        </w:rPr>
        <w:t>Consiliului</w:t>
      </w:r>
      <w:proofErr w:type="spellEnd"/>
      <w:r w:rsidRPr="002C20E0">
        <w:rPr>
          <w:sz w:val="24"/>
          <w:szCs w:val="24"/>
        </w:rPr>
        <w:t xml:space="preserve"> Local al </w:t>
      </w:r>
      <w:proofErr w:type="spellStart"/>
      <w:r w:rsidRPr="002C20E0">
        <w:rPr>
          <w:sz w:val="24"/>
          <w:szCs w:val="24"/>
        </w:rPr>
        <w:t>Municipiului</w:t>
      </w:r>
      <w:proofErr w:type="spellEnd"/>
      <w:r w:rsidRPr="002C20E0">
        <w:rPr>
          <w:sz w:val="24"/>
          <w:szCs w:val="24"/>
        </w:rPr>
        <w:t xml:space="preserve"> </w:t>
      </w:r>
      <w:proofErr w:type="spellStart"/>
      <w:r w:rsidRPr="002C20E0">
        <w:rPr>
          <w:sz w:val="24"/>
          <w:szCs w:val="24"/>
        </w:rPr>
        <w:t>Timişoara</w:t>
      </w:r>
      <w:proofErr w:type="spellEnd"/>
      <w:r w:rsidRPr="002C20E0">
        <w:rPr>
          <w:sz w:val="24"/>
          <w:szCs w:val="24"/>
        </w:rPr>
        <w:t xml:space="preserve">, </w:t>
      </w:r>
      <w:proofErr w:type="spellStart"/>
      <w:r w:rsidRPr="002C20E0">
        <w:rPr>
          <w:sz w:val="24"/>
          <w:szCs w:val="24"/>
        </w:rPr>
        <w:t>proiectul</w:t>
      </w:r>
      <w:proofErr w:type="spellEnd"/>
      <w:r w:rsidRPr="002C20E0">
        <w:rPr>
          <w:sz w:val="24"/>
          <w:szCs w:val="24"/>
        </w:rPr>
        <w:t xml:space="preserve"> de </w:t>
      </w:r>
      <w:proofErr w:type="spellStart"/>
      <w:r w:rsidRPr="002C20E0">
        <w:rPr>
          <w:sz w:val="24"/>
          <w:szCs w:val="24"/>
        </w:rPr>
        <w:t>hotărâre</w:t>
      </w:r>
      <w:proofErr w:type="spellEnd"/>
      <w:r w:rsidRPr="002C20E0">
        <w:rPr>
          <w:sz w:val="24"/>
          <w:szCs w:val="24"/>
        </w:rPr>
        <w:t xml:space="preserve">, </w:t>
      </w:r>
      <w:proofErr w:type="spellStart"/>
      <w:r w:rsidR="00801DAB" w:rsidRPr="002C20E0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>privind</w:t>
      </w:r>
      <w:proofErr w:type="spellEnd"/>
      <w:r w:rsidR="00801DAB" w:rsidRPr="002C20E0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="00801DAB" w:rsidRPr="002C20E0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>vânzarea</w:t>
      </w:r>
      <w:proofErr w:type="spellEnd"/>
      <w:r w:rsidR="00801DAB" w:rsidRPr="002C20E0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="00801DAB" w:rsidRPr="002C20E0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>terenului</w:t>
      </w:r>
      <w:proofErr w:type="spellEnd"/>
      <w:r w:rsidRPr="002C20E0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2C20E0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>situat</w:t>
      </w:r>
      <w:proofErr w:type="spellEnd"/>
      <w:r w:rsidRPr="002C20E0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2C20E0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>în</w:t>
      </w:r>
      <w:proofErr w:type="spellEnd"/>
      <w:r w:rsidRPr="002C20E0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2C20E0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>Timișoara</w:t>
      </w:r>
      <w:proofErr w:type="spellEnd"/>
      <w:r w:rsidRPr="002C20E0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2C20E0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>str</w:t>
      </w:r>
      <w:proofErr w:type="spellEnd"/>
      <w:r w:rsidRPr="002C20E0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 xml:space="preserve">. </w:t>
      </w:r>
      <w:proofErr w:type="spellStart"/>
      <w:r w:rsidRPr="002C20E0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>Negulici</w:t>
      </w:r>
      <w:proofErr w:type="spellEnd"/>
      <w:r w:rsidRPr="002C20E0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 xml:space="preserve"> nr.34/A, </w:t>
      </w:r>
      <w:proofErr w:type="spellStart"/>
      <w:r w:rsidRPr="002C20E0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>înscris</w:t>
      </w:r>
      <w:proofErr w:type="spellEnd"/>
      <w:r w:rsidRPr="002C20E0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2C20E0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>în</w:t>
      </w:r>
      <w:proofErr w:type="spellEnd"/>
      <w:r w:rsidRPr="002C20E0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 xml:space="preserve"> C.F. nr.418167-Timișoara</w:t>
      </w:r>
      <w:r w:rsidR="00556A72" w:rsidRPr="002C20E0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>(</w:t>
      </w:r>
      <w:proofErr w:type="spellStart"/>
      <w:r w:rsidR="00556A72" w:rsidRPr="002C20E0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>conversie</w:t>
      </w:r>
      <w:proofErr w:type="spellEnd"/>
      <w:r w:rsidR="00556A72" w:rsidRPr="002C20E0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 xml:space="preserve"> a C.F</w:t>
      </w:r>
      <w:r w:rsidR="00716979" w:rsidRPr="002C20E0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 xml:space="preserve">. nr.11843), </w:t>
      </w:r>
      <w:proofErr w:type="spellStart"/>
      <w:r w:rsidR="00716979" w:rsidRPr="002C20E0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>nr</w:t>
      </w:r>
      <w:proofErr w:type="spellEnd"/>
      <w:r w:rsidR="00716979" w:rsidRPr="002C20E0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 xml:space="preserve">. </w:t>
      </w:r>
      <w:proofErr w:type="gramStart"/>
      <w:r w:rsidR="00716979" w:rsidRPr="002C20E0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>t</w:t>
      </w:r>
      <w:r w:rsidR="00556A72" w:rsidRPr="002C20E0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>opo.19889/1</w:t>
      </w:r>
      <w:proofErr w:type="gramEnd"/>
      <w:r w:rsidR="00556A72" w:rsidRPr="002C20E0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 xml:space="preserve">, </w:t>
      </w:r>
      <w:proofErr w:type="spellStart"/>
      <w:r w:rsidR="00801DAB" w:rsidRPr="002C20E0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>în</w:t>
      </w:r>
      <w:proofErr w:type="spellEnd"/>
      <w:r w:rsidR="00801DAB" w:rsidRPr="002C20E0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="00801DAB" w:rsidRPr="002C20E0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>suprafaţă</w:t>
      </w:r>
      <w:proofErr w:type="spellEnd"/>
      <w:r w:rsidR="00801DAB" w:rsidRPr="002C20E0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 xml:space="preserve"> de </w:t>
      </w:r>
      <w:r w:rsidRPr="002C20E0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>146</w:t>
      </w:r>
      <w:r w:rsidR="00801DAB" w:rsidRPr="002C20E0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="00801DAB" w:rsidRPr="002C20E0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>m</w:t>
      </w:r>
      <w:r w:rsidRPr="002C20E0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>.</w:t>
      </w:r>
      <w:r w:rsidR="00801DAB" w:rsidRPr="002C20E0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>p</w:t>
      </w:r>
      <w:r w:rsidRPr="002C20E0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>.</w:t>
      </w:r>
      <w:proofErr w:type="spellEnd"/>
      <w:r w:rsidRPr="002C20E0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>,</w:t>
      </w:r>
      <w:r w:rsidR="00801DAB" w:rsidRPr="002C20E0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 xml:space="preserve"> la </w:t>
      </w:r>
      <w:proofErr w:type="spellStart"/>
      <w:r w:rsidR="00801DAB" w:rsidRPr="002C20E0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>preţul</w:t>
      </w:r>
      <w:proofErr w:type="spellEnd"/>
      <w:r w:rsidR="00801DAB" w:rsidRPr="002C20E0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 xml:space="preserve"> total de </w:t>
      </w:r>
      <w:r w:rsidRPr="002C20E0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>17.037</w:t>
      </w:r>
      <w:r w:rsidR="00801DAB" w:rsidRPr="002C20E0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2C20E0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>lei+TVA</w:t>
      </w:r>
      <w:proofErr w:type="spellEnd"/>
      <w:r w:rsidR="00801DAB" w:rsidRPr="002C20E0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>.</w:t>
      </w:r>
    </w:p>
    <w:p w:rsidR="00F111E6" w:rsidRPr="002C20E0" w:rsidRDefault="00F111E6" w:rsidP="00536F52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</w:pPr>
    </w:p>
    <w:p w:rsidR="00556A72" w:rsidRPr="002C20E0" w:rsidRDefault="00556A72" w:rsidP="002C20E0">
      <w:pPr>
        <w:ind w:left="1230"/>
        <w:rPr>
          <w:sz w:val="24"/>
          <w:szCs w:val="24"/>
        </w:rPr>
      </w:pPr>
      <w:r w:rsidRPr="002C20E0">
        <w:rPr>
          <w:b/>
          <w:sz w:val="24"/>
          <w:szCs w:val="24"/>
        </w:rPr>
        <w:t xml:space="preserve"> DIRECTOR,</w:t>
      </w:r>
      <w:r w:rsidRPr="002C20E0">
        <w:rPr>
          <w:b/>
          <w:sz w:val="24"/>
          <w:szCs w:val="24"/>
        </w:rPr>
        <w:tab/>
      </w:r>
      <w:r w:rsidRPr="002C20E0">
        <w:rPr>
          <w:b/>
          <w:sz w:val="24"/>
          <w:szCs w:val="24"/>
        </w:rPr>
        <w:tab/>
      </w:r>
      <w:r w:rsidRPr="002C20E0">
        <w:rPr>
          <w:b/>
          <w:sz w:val="24"/>
          <w:szCs w:val="24"/>
        </w:rPr>
        <w:tab/>
      </w:r>
      <w:r w:rsidRPr="002C20E0">
        <w:rPr>
          <w:b/>
          <w:sz w:val="24"/>
          <w:szCs w:val="24"/>
        </w:rPr>
        <w:tab/>
        <w:t xml:space="preserve">                                              </w:t>
      </w:r>
      <w:r w:rsidR="00AA636D">
        <w:rPr>
          <w:b/>
          <w:sz w:val="24"/>
          <w:szCs w:val="24"/>
        </w:rPr>
        <w:t xml:space="preserve"> </w:t>
      </w:r>
      <w:r w:rsidRPr="002C20E0">
        <w:rPr>
          <w:b/>
          <w:sz w:val="24"/>
          <w:szCs w:val="24"/>
        </w:rPr>
        <w:t>CONSILIER,</w:t>
      </w:r>
      <w:r w:rsidRPr="002C20E0">
        <w:rPr>
          <w:sz w:val="24"/>
          <w:szCs w:val="24"/>
        </w:rPr>
        <w:t xml:space="preserve">              </w:t>
      </w:r>
      <w:r w:rsidR="00AA636D">
        <w:rPr>
          <w:sz w:val="24"/>
          <w:szCs w:val="24"/>
        </w:rPr>
        <w:t xml:space="preserve">   </w:t>
      </w:r>
      <w:proofErr w:type="spellStart"/>
      <w:r w:rsidRPr="002C20E0">
        <w:rPr>
          <w:sz w:val="24"/>
          <w:szCs w:val="24"/>
        </w:rPr>
        <w:t>Mihai</w:t>
      </w:r>
      <w:proofErr w:type="spellEnd"/>
      <w:r w:rsidRPr="002C20E0">
        <w:rPr>
          <w:sz w:val="24"/>
          <w:szCs w:val="24"/>
        </w:rPr>
        <w:t xml:space="preserve"> </w:t>
      </w:r>
      <w:proofErr w:type="spellStart"/>
      <w:r w:rsidRPr="002C20E0">
        <w:rPr>
          <w:sz w:val="24"/>
          <w:szCs w:val="24"/>
        </w:rPr>
        <w:t>Boncea</w:t>
      </w:r>
      <w:proofErr w:type="spellEnd"/>
      <w:r w:rsidRPr="002C20E0">
        <w:rPr>
          <w:sz w:val="24"/>
          <w:szCs w:val="24"/>
        </w:rPr>
        <w:tab/>
      </w:r>
      <w:r w:rsidRPr="002C20E0">
        <w:rPr>
          <w:sz w:val="24"/>
          <w:szCs w:val="24"/>
        </w:rPr>
        <w:tab/>
      </w:r>
      <w:r w:rsidRPr="002C20E0">
        <w:rPr>
          <w:sz w:val="24"/>
          <w:szCs w:val="24"/>
        </w:rPr>
        <w:tab/>
      </w:r>
      <w:r w:rsidRPr="002C20E0">
        <w:rPr>
          <w:sz w:val="24"/>
          <w:szCs w:val="24"/>
        </w:rPr>
        <w:tab/>
      </w:r>
      <w:r w:rsidRPr="002C20E0">
        <w:rPr>
          <w:sz w:val="24"/>
          <w:szCs w:val="24"/>
        </w:rPr>
        <w:tab/>
        <w:t xml:space="preserve">                                   </w:t>
      </w:r>
      <w:proofErr w:type="spellStart"/>
      <w:r w:rsidRPr="002C20E0">
        <w:rPr>
          <w:sz w:val="24"/>
          <w:szCs w:val="24"/>
        </w:rPr>
        <w:t>Ilie</w:t>
      </w:r>
      <w:proofErr w:type="spellEnd"/>
      <w:r w:rsidRPr="002C20E0">
        <w:rPr>
          <w:sz w:val="24"/>
          <w:szCs w:val="24"/>
        </w:rPr>
        <w:t xml:space="preserve"> </w:t>
      </w:r>
      <w:proofErr w:type="spellStart"/>
      <w:r w:rsidRPr="002C20E0">
        <w:rPr>
          <w:sz w:val="24"/>
          <w:szCs w:val="24"/>
        </w:rPr>
        <w:t>Dumbravă</w:t>
      </w:r>
      <w:proofErr w:type="spellEnd"/>
    </w:p>
    <w:p w:rsidR="002C20E0" w:rsidRDefault="002C20E0" w:rsidP="00556A72">
      <w:pPr>
        <w:jc w:val="both"/>
        <w:rPr>
          <w:b/>
          <w:sz w:val="28"/>
          <w:szCs w:val="28"/>
        </w:rPr>
      </w:pPr>
    </w:p>
    <w:p w:rsidR="00AA636D" w:rsidRDefault="00556A72" w:rsidP="00AA636D">
      <w:pPr>
        <w:ind w:firstLine="708"/>
        <w:jc w:val="both"/>
        <w:rPr>
          <w:sz w:val="20"/>
          <w:szCs w:val="20"/>
        </w:rPr>
      </w:pPr>
      <w:r>
        <w:t xml:space="preserve">                                                                                                                        </w:t>
      </w:r>
      <w:r w:rsidRPr="00470FB1">
        <w:rPr>
          <w:sz w:val="20"/>
          <w:szCs w:val="20"/>
        </w:rPr>
        <w:t>Cod FO 53-01, Ver.1</w:t>
      </w:r>
    </w:p>
    <w:sectPr w:rsidR="00AA636D" w:rsidSect="00C66D57">
      <w:pgSz w:w="12240" w:h="15840" w:code="1"/>
      <w:pgMar w:top="432" w:right="864" w:bottom="144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801DAB"/>
    <w:rsid w:val="00075A1A"/>
    <w:rsid w:val="0007681C"/>
    <w:rsid w:val="00092B94"/>
    <w:rsid w:val="000E1B4B"/>
    <w:rsid w:val="00104284"/>
    <w:rsid w:val="001064AF"/>
    <w:rsid w:val="00145BF1"/>
    <w:rsid w:val="00173532"/>
    <w:rsid w:val="001832AB"/>
    <w:rsid w:val="001B255F"/>
    <w:rsid w:val="0026783E"/>
    <w:rsid w:val="00274E82"/>
    <w:rsid w:val="002C20E0"/>
    <w:rsid w:val="00313C70"/>
    <w:rsid w:val="00314AEA"/>
    <w:rsid w:val="00350D2C"/>
    <w:rsid w:val="00367A23"/>
    <w:rsid w:val="003C6918"/>
    <w:rsid w:val="003F6150"/>
    <w:rsid w:val="00414FB9"/>
    <w:rsid w:val="00456ECB"/>
    <w:rsid w:val="004D71BE"/>
    <w:rsid w:val="00512075"/>
    <w:rsid w:val="00535283"/>
    <w:rsid w:val="00536F52"/>
    <w:rsid w:val="00556A72"/>
    <w:rsid w:val="00563251"/>
    <w:rsid w:val="00646ECB"/>
    <w:rsid w:val="00673B76"/>
    <w:rsid w:val="00716979"/>
    <w:rsid w:val="0072392D"/>
    <w:rsid w:val="00793BF9"/>
    <w:rsid w:val="007C0414"/>
    <w:rsid w:val="007D04E6"/>
    <w:rsid w:val="00801DAB"/>
    <w:rsid w:val="008153DA"/>
    <w:rsid w:val="008F6A2A"/>
    <w:rsid w:val="00906F89"/>
    <w:rsid w:val="00932307"/>
    <w:rsid w:val="009464FF"/>
    <w:rsid w:val="00956774"/>
    <w:rsid w:val="00974A16"/>
    <w:rsid w:val="009A3B1B"/>
    <w:rsid w:val="00A34DC6"/>
    <w:rsid w:val="00A645C5"/>
    <w:rsid w:val="00AA636D"/>
    <w:rsid w:val="00AB506A"/>
    <w:rsid w:val="00AE64F7"/>
    <w:rsid w:val="00B27534"/>
    <w:rsid w:val="00B86F8D"/>
    <w:rsid w:val="00BA6CD5"/>
    <w:rsid w:val="00C167C4"/>
    <w:rsid w:val="00C25E51"/>
    <w:rsid w:val="00C31954"/>
    <w:rsid w:val="00C41F1D"/>
    <w:rsid w:val="00C43CD3"/>
    <w:rsid w:val="00C66D57"/>
    <w:rsid w:val="00CF6AB1"/>
    <w:rsid w:val="00D10992"/>
    <w:rsid w:val="00D96CED"/>
    <w:rsid w:val="00DF4FF2"/>
    <w:rsid w:val="00DF71D1"/>
    <w:rsid w:val="00E12F18"/>
    <w:rsid w:val="00E43BA7"/>
    <w:rsid w:val="00E85515"/>
    <w:rsid w:val="00EC49F7"/>
    <w:rsid w:val="00ED1E9D"/>
    <w:rsid w:val="00EE45BE"/>
    <w:rsid w:val="00F111E6"/>
    <w:rsid w:val="00F26BC2"/>
    <w:rsid w:val="00F3025E"/>
    <w:rsid w:val="00F35641"/>
    <w:rsid w:val="00F37644"/>
    <w:rsid w:val="00FF7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DAB"/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456ECB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4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3D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56ECB"/>
    <w:rPr>
      <w:rFonts w:ascii="Arial" w:eastAsia="Times New Roman" w:hAnsi="Arial" w:cs="Times New Roman"/>
      <w:b/>
      <w:sz w:val="44"/>
      <w:szCs w:val="20"/>
      <w:lang w:eastAsia="ro-RO"/>
    </w:rPr>
  </w:style>
  <w:style w:type="paragraph" w:styleId="BodyText2">
    <w:name w:val="Body Text 2"/>
    <w:basedOn w:val="Normal"/>
    <w:link w:val="BodyText2Char"/>
    <w:rsid w:val="00456EC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456ECB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link w:val="NoSpacingChar"/>
    <w:uiPriority w:val="1"/>
    <w:qFormat/>
    <w:rsid w:val="00314AE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14AE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AEA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Apex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43DCC3-8904-4074-B062-844516F1D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2</Pages>
  <Words>854</Words>
  <Characters>4868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CONTRACT DE VÂNZARE-CUMPÃRARE</vt:lpstr>
    </vt:vector>
  </TitlesOfParts>
  <Company/>
  <LinksUpToDate>false</LinksUpToDate>
  <CharactersWithSpaces>5711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idumbrava</dc:creator>
  <cp:lastModifiedBy>idumbrava</cp:lastModifiedBy>
  <cp:revision>27</cp:revision>
  <cp:lastPrinted>2019-09-23T10:53:00Z</cp:lastPrinted>
  <dcterms:created xsi:type="dcterms:W3CDTF">2019-06-25T12:23:00Z</dcterms:created>
  <dcterms:modified xsi:type="dcterms:W3CDTF">2019-09-30T09:46:00Z</dcterms:modified>
</cp:coreProperties>
</file>