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93" w:rsidRDefault="00D139D2">
      <w:pPr>
        <w:pStyle w:val="normal0"/>
        <w:spacing w:after="0" w:line="276" w:lineRule="auto"/>
        <w:ind w:right="14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IES-GEN Nr. 31 / 23.07.2021</w:t>
      </w:r>
    </w:p>
    <w:p w:rsidR="004D5793" w:rsidRDefault="004D5793">
      <w:pPr>
        <w:pStyle w:val="normal0"/>
        <w:spacing w:after="0" w:line="276" w:lineRule="auto"/>
        <w:ind w:right="142"/>
        <w:rPr>
          <w:rFonts w:ascii="Arial" w:eastAsia="Arial" w:hAnsi="Arial" w:cs="Arial"/>
          <w:sz w:val="18"/>
          <w:szCs w:val="18"/>
        </w:rPr>
      </w:pPr>
    </w:p>
    <w:p w:rsidR="004D5793" w:rsidRDefault="004D5793">
      <w:pPr>
        <w:pStyle w:val="normal0"/>
        <w:spacing w:after="0" w:line="276" w:lineRule="auto"/>
        <w:ind w:right="142"/>
        <w:rPr>
          <w:rFonts w:ascii="Arial" w:eastAsia="Arial" w:hAnsi="Arial" w:cs="Arial"/>
          <w:b/>
          <w:sz w:val="18"/>
          <w:szCs w:val="18"/>
        </w:rPr>
      </w:pPr>
      <w:r>
        <w:pict>
          <v:rect id="_x0000_i1025" style="width:0;height:1.5pt" o:hralign="center" o:hrstd="t" o:hr="t" fillcolor="#a0a0a0" stroked="f"/>
        </w:pict>
      </w:r>
    </w:p>
    <w:p w:rsidR="004D5793" w:rsidRDefault="00D139D2">
      <w:pPr>
        <w:pStyle w:val="normal0"/>
        <w:spacing w:after="0" w:line="360" w:lineRule="auto"/>
        <w:ind w:right="142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Raport de specialitate </w:t>
      </w:r>
    </w:p>
    <w:p w:rsidR="004D5793" w:rsidRDefault="00D139D2">
      <w:pPr>
        <w:pStyle w:val="normal0"/>
        <w:spacing w:after="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privind aprobarea rezultatului final al Apelului 2/2021 privind finanțarea nerambursabilă de la bugetul local al municipiului Timișoara a proiectelor care constituie programul cultural prioritar general al Centrului de Proiecte al Municipiului Timișoara </w:t>
      </w:r>
    </w:p>
    <w:p w:rsidR="004D5793" w:rsidRDefault="004D5793">
      <w:pPr>
        <w:pStyle w:val="normal0"/>
        <w:spacing w:after="200" w:line="276" w:lineRule="auto"/>
        <w:rPr>
          <w:rFonts w:ascii="Arial" w:eastAsia="Arial" w:hAnsi="Arial" w:cs="Arial"/>
          <w:b/>
          <w:sz w:val="24"/>
          <w:szCs w:val="24"/>
        </w:rPr>
      </w:pPr>
    </w:p>
    <w:p w:rsidR="004D5793" w:rsidRDefault="00D139D2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Având în vedere art. 12, punctul (2) din </w:t>
      </w:r>
      <w:r>
        <w:rPr>
          <w:rFonts w:ascii="Arial" w:eastAsia="Arial" w:hAnsi="Arial" w:cs="Arial"/>
          <w:i/>
          <w:sz w:val="20"/>
          <w:szCs w:val="20"/>
        </w:rPr>
        <w:t xml:space="preserve">Regulamentul de organizare și funcționare al Centrului de Proiecte al Municipiului Timișoara - </w:t>
      </w:r>
      <w:r>
        <w:rPr>
          <w:rFonts w:ascii="Arial" w:eastAsia="Arial" w:hAnsi="Arial" w:cs="Arial"/>
          <w:sz w:val="20"/>
          <w:szCs w:val="20"/>
        </w:rPr>
        <w:t xml:space="preserve">Anexa 1 la HCLMT nr. 84/16.03.2021, prin </w:t>
      </w:r>
      <w:r>
        <w:rPr>
          <w:rFonts w:ascii="Arial" w:eastAsia="Arial" w:hAnsi="Arial" w:cs="Arial"/>
          <w:sz w:val="20"/>
          <w:szCs w:val="20"/>
          <w:highlight w:val="white"/>
        </w:rPr>
        <w:t>Decizia nr. 5/15.06.2021 a directorului Centrului de Proiecte al Municipiului T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imișoara </w:t>
      </w:r>
      <w:r>
        <w:rPr>
          <w:rFonts w:ascii="Arial" w:eastAsia="Arial" w:hAnsi="Arial" w:cs="Arial"/>
          <w:sz w:val="20"/>
          <w:szCs w:val="20"/>
        </w:rPr>
        <w:t>a fost aprobat Regulamentul de finanțare nerambursabilă de la bugetul local al municipiului Timișoara a proiectelor care constituie programul cultural prioritar general al Centrului de Proiecte al Municipiului Timișoara.</w:t>
      </w:r>
    </w:p>
    <w:p w:rsidR="004D5793" w:rsidRDefault="004D5793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</w:p>
    <w:p w:rsidR="004D5793" w:rsidRDefault="00D139D2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Având în vedere art. 12, punctul (4) din </w:t>
      </w:r>
      <w:r>
        <w:rPr>
          <w:rFonts w:ascii="Arial" w:eastAsia="Arial" w:hAnsi="Arial" w:cs="Arial"/>
          <w:i/>
          <w:sz w:val="20"/>
          <w:szCs w:val="20"/>
        </w:rPr>
        <w:t xml:space="preserve">Regulamentul de organizare și funcționare al Centrului de Proiecte al Municipiului Timișoara - </w:t>
      </w:r>
      <w:r>
        <w:rPr>
          <w:rFonts w:ascii="Arial" w:eastAsia="Arial" w:hAnsi="Arial" w:cs="Arial"/>
          <w:sz w:val="20"/>
          <w:szCs w:val="20"/>
        </w:rPr>
        <w:t xml:space="preserve">Anexa 1 la HCLMT nr. 84/16.03.2021, prin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Decizia </w:t>
      </w:r>
      <w:r>
        <w:rPr>
          <w:rFonts w:ascii="Arial" w:eastAsia="Arial" w:hAnsi="Arial" w:cs="Arial"/>
          <w:sz w:val="20"/>
          <w:szCs w:val="20"/>
        </w:rPr>
        <w:t>11/02.07.2021 a directorului Centrului de proiecte al Municipiului Timi</w:t>
      </w:r>
      <w:r>
        <w:rPr>
          <w:rFonts w:ascii="Arial" w:eastAsia="Arial" w:hAnsi="Arial" w:cs="Arial"/>
          <w:sz w:val="20"/>
          <w:szCs w:val="20"/>
        </w:rPr>
        <w:t>ș</w:t>
      </w:r>
      <w:r>
        <w:rPr>
          <w:rFonts w:ascii="Arial" w:eastAsia="Arial" w:hAnsi="Arial" w:cs="Arial"/>
          <w:sz w:val="20"/>
          <w:szCs w:val="20"/>
        </w:rPr>
        <w:t xml:space="preserve">oara </w:t>
      </w:r>
      <w:r>
        <w:rPr>
          <w:rFonts w:ascii="Arial" w:eastAsia="Arial" w:hAnsi="Arial" w:cs="Arial"/>
          <w:color w:val="111111"/>
          <w:sz w:val="20"/>
          <w:szCs w:val="20"/>
        </w:rPr>
        <w:t xml:space="preserve">privind aprobarea Comisiilor de și selecție și a Comisiilor de soluționare a contestațiilor privind evaluarea </w:t>
      </w:r>
      <w:r>
        <w:rPr>
          <w:rFonts w:ascii="Arial" w:eastAsia="Arial" w:hAnsi="Arial" w:cs="Arial"/>
          <w:sz w:val="20"/>
          <w:szCs w:val="20"/>
        </w:rPr>
        <w:t>ofertelor culturale depuse în cadrul Apelului 2/2021 privind finanțarea nerambursabilă de la bugetul local al municipiului Timișoara a proie</w:t>
      </w:r>
      <w:r>
        <w:rPr>
          <w:rFonts w:ascii="Arial" w:eastAsia="Arial" w:hAnsi="Arial" w:cs="Arial"/>
          <w:sz w:val="20"/>
          <w:szCs w:val="20"/>
        </w:rPr>
        <w:t>ctelor care constituie programul cultural prioritar general al Centrului de Proiecte al Municipiului Timișoara;</w:t>
      </w:r>
    </w:p>
    <w:p w:rsidR="004D5793" w:rsidRDefault="004D5793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</w:p>
    <w:p w:rsidR="004D5793" w:rsidRDefault="00D139D2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12529"/>
          <w:sz w:val="20"/>
          <w:szCs w:val="20"/>
          <w:highlight w:val="white"/>
        </w:rPr>
        <w:t>Având în vedere Referatul de aprobare _____________________________ privind oportunitatea proiectului de hotărâre a Primarului Municipiului Tim</w:t>
      </w:r>
      <w:r>
        <w:rPr>
          <w:rFonts w:ascii="Arial" w:eastAsia="Arial" w:hAnsi="Arial" w:cs="Arial"/>
          <w:color w:val="212529"/>
          <w:sz w:val="20"/>
          <w:szCs w:val="20"/>
          <w:highlight w:val="white"/>
        </w:rPr>
        <w:t xml:space="preserve">işoara </w:t>
      </w:r>
      <w:r>
        <w:rPr>
          <w:rFonts w:ascii="Arial" w:eastAsia="Arial" w:hAnsi="Arial" w:cs="Arial"/>
          <w:sz w:val="20"/>
          <w:szCs w:val="20"/>
        </w:rPr>
        <w:t>ș</w:t>
      </w:r>
      <w:r>
        <w:rPr>
          <w:rFonts w:ascii="Arial" w:eastAsia="Arial" w:hAnsi="Arial" w:cs="Arial"/>
          <w:sz w:val="20"/>
          <w:szCs w:val="20"/>
        </w:rPr>
        <w:t xml:space="preserve">i Proiectul de hotărâre </w:t>
      </w:r>
      <w:r>
        <w:rPr>
          <w:rFonts w:ascii="Arial" w:eastAsia="Arial" w:hAnsi="Arial" w:cs="Arial"/>
          <w:color w:val="212529"/>
          <w:sz w:val="20"/>
          <w:szCs w:val="20"/>
        </w:rPr>
        <w:t xml:space="preserve">privind aprobarea rezultatului final al Apelului 2/2021 al Centrului de Proiecte al Municipiului Timișoara </w:t>
      </w:r>
      <w:r>
        <w:rPr>
          <w:rFonts w:ascii="Arial" w:eastAsia="Arial" w:hAnsi="Arial" w:cs="Arial"/>
          <w:sz w:val="20"/>
          <w:szCs w:val="20"/>
        </w:rPr>
        <w:t>prin care se propune finanțarea de la bugetul local al Municipiului Timișoara a</w:t>
      </w:r>
      <w:r>
        <w:rPr>
          <w:rFonts w:ascii="Arial" w:eastAsia="Arial" w:hAnsi="Arial" w:cs="Arial"/>
          <w:color w:val="2125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proiectelor care constituie programul</w:t>
      </w:r>
      <w:r>
        <w:rPr>
          <w:rFonts w:ascii="Arial" w:eastAsia="Arial" w:hAnsi="Arial" w:cs="Arial"/>
          <w:sz w:val="20"/>
          <w:szCs w:val="20"/>
        </w:rPr>
        <w:t xml:space="preserve"> cultural prioritar general al Centrului de Proiecte al Municipiului Timișoara,</w:t>
      </w:r>
      <w:r>
        <w:rPr>
          <w:rFonts w:ascii="Arial" w:eastAsia="Arial" w:hAnsi="Arial" w:cs="Arial"/>
          <w:color w:val="212529"/>
          <w:sz w:val="20"/>
          <w:szCs w:val="20"/>
        </w:rPr>
        <w:t xml:space="preserve"> selectate conform raportului privind rezultatele finale, după soluționarea contestațiilor IES-FIN nr. 4/20.07.2021.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4D5793" w:rsidRDefault="004D5793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4D5793" w:rsidRDefault="004D5793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4D5793" w:rsidRDefault="00D139D2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Facem următoarele precizări:</w:t>
      </w:r>
    </w:p>
    <w:p w:rsidR="004D5793" w:rsidRDefault="004D5793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4D5793" w:rsidRDefault="00D139D2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Conform Raportului IES-FIN </w:t>
      </w:r>
      <w:r>
        <w:rPr>
          <w:rFonts w:ascii="Arial" w:eastAsia="Arial" w:hAnsi="Arial" w:cs="Arial"/>
          <w:sz w:val="20"/>
          <w:szCs w:val="20"/>
        </w:rPr>
        <w:t xml:space="preserve">nr. 2/12.07.2021 privind rezultatele Etapei 1 - </w:t>
      </w:r>
      <w:r>
        <w:rPr>
          <w:rFonts w:ascii="Arial" w:eastAsia="Arial" w:hAnsi="Arial" w:cs="Arial"/>
          <w:i/>
          <w:sz w:val="20"/>
          <w:szCs w:val="20"/>
        </w:rPr>
        <w:t>verificarea conformității administrative și a eligibilității ofertelor culturale înscrise în cadrul Apelului 2 de finanțare nerambursabilă de la bugetul local al municipiului Timișoara a proiectelor care cons</w:t>
      </w:r>
      <w:r>
        <w:rPr>
          <w:rFonts w:ascii="Arial" w:eastAsia="Arial" w:hAnsi="Arial" w:cs="Arial"/>
          <w:i/>
          <w:sz w:val="20"/>
          <w:szCs w:val="20"/>
        </w:rPr>
        <w:t xml:space="preserve">tituie programul prioritar general al Centrului de Proiecte al Municipiului Timișoara </w:t>
      </w:r>
      <w:r>
        <w:rPr>
          <w:rFonts w:ascii="Arial" w:eastAsia="Arial" w:hAnsi="Arial" w:cs="Arial"/>
          <w:sz w:val="20"/>
          <w:szCs w:val="20"/>
        </w:rPr>
        <w:t xml:space="preserve">s-a constatat faptul că </w:t>
      </w:r>
      <w:r>
        <w:rPr>
          <w:rFonts w:ascii="Arial" w:eastAsia="Arial" w:hAnsi="Arial" w:cs="Arial"/>
          <w:sz w:val="20"/>
          <w:szCs w:val="20"/>
          <w:u w:val="single"/>
        </w:rPr>
        <w:t>au fost înscrise un număr total de 28 de oferte culturale.</w:t>
      </w:r>
    </w:p>
    <w:p w:rsidR="004D5793" w:rsidRDefault="00D139D2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Din totalul de 28 de oferte culturale înscrise</w:t>
      </w:r>
      <w:r>
        <w:rPr>
          <w:rFonts w:ascii="Arial" w:eastAsia="Arial" w:hAnsi="Arial" w:cs="Arial"/>
          <w:sz w:val="20"/>
          <w:szCs w:val="20"/>
        </w:rPr>
        <w:t>, în urma verificării conformității admin</w:t>
      </w:r>
      <w:r>
        <w:rPr>
          <w:rFonts w:ascii="Arial" w:eastAsia="Arial" w:hAnsi="Arial" w:cs="Arial"/>
          <w:sz w:val="20"/>
          <w:szCs w:val="20"/>
        </w:rPr>
        <w:t xml:space="preserve">istrative de către secretariatul tehnic (constituit din reprezentanți ai Centrului - Ioan Viorel Dumitrașcu și Alexandra-Maria Rigler), </w:t>
      </w:r>
      <w:r>
        <w:rPr>
          <w:rFonts w:ascii="Arial" w:eastAsia="Arial" w:hAnsi="Arial" w:cs="Arial"/>
          <w:sz w:val="20"/>
          <w:szCs w:val="20"/>
          <w:u w:val="single"/>
        </w:rPr>
        <w:t>4 oferte culturale au fost Respinse.</w:t>
      </w:r>
      <w:r>
        <w:rPr>
          <w:rFonts w:ascii="Arial" w:eastAsia="Arial" w:hAnsi="Arial" w:cs="Arial"/>
          <w:sz w:val="20"/>
          <w:szCs w:val="20"/>
        </w:rPr>
        <w:t xml:space="preserve"> Verificarea s-a făcut în baza </w:t>
      </w:r>
      <w:r>
        <w:rPr>
          <w:rFonts w:ascii="Arial" w:eastAsia="Arial" w:hAnsi="Arial" w:cs="Arial"/>
          <w:i/>
          <w:sz w:val="20"/>
          <w:szCs w:val="20"/>
        </w:rPr>
        <w:t>Anexei 2: Formularul de verificare a eligibilității s</w:t>
      </w:r>
      <w:r>
        <w:rPr>
          <w:rFonts w:ascii="Arial" w:eastAsia="Arial" w:hAnsi="Arial" w:cs="Arial"/>
          <w:i/>
          <w:sz w:val="20"/>
          <w:szCs w:val="20"/>
        </w:rPr>
        <w:t xml:space="preserve">olicitantului și ofertei culturale </w:t>
      </w:r>
      <w:r>
        <w:rPr>
          <w:rFonts w:ascii="Arial" w:eastAsia="Arial" w:hAnsi="Arial" w:cs="Arial"/>
          <w:sz w:val="20"/>
          <w:szCs w:val="20"/>
        </w:rPr>
        <w:t xml:space="preserve">la </w:t>
      </w:r>
      <w:r>
        <w:rPr>
          <w:rFonts w:ascii="Arial" w:eastAsia="Arial" w:hAnsi="Arial" w:cs="Arial"/>
          <w:i/>
          <w:sz w:val="20"/>
          <w:szCs w:val="20"/>
        </w:rPr>
        <w:t xml:space="preserve">Regulamentul privind finanțarea nerambursabilă de la bugetul local al municipiului Timișoara a proiectelor care constituie programul cultural prioritar general al Centrului de Proiecte al </w:t>
      </w:r>
      <w:r>
        <w:rPr>
          <w:rFonts w:ascii="Arial" w:eastAsia="Arial" w:hAnsi="Arial" w:cs="Arial"/>
          <w:i/>
          <w:sz w:val="20"/>
          <w:szCs w:val="20"/>
        </w:rPr>
        <w:lastRenderedPageBreak/>
        <w:t xml:space="preserve">Municipiului Timișoara </w:t>
      </w:r>
      <w:r>
        <w:rPr>
          <w:rFonts w:ascii="Arial" w:eastAsia="Arial" w:hAnsi="Arial" w:cs="Arial"/>
          <w:sz w:val="20"/>
          <w:szCs w:val="20"/>
        </w:rPr>
        <w:t xml:space="preserve">(Anexa </w:t>
      </w:r>
      <w:r>
        <w:rPr>
          <w:rFonts w:ascii="Arial" w:eastAsia="Arial" w:hAnsi="Arial" w:cs="Arial"/>
          <w:sz w:val="20"/>
          <w:szCs w:val="20"/>
        </w:rPr>
        <w:t>1 la Decizia nr. 5/15.06.2021 a directorului Centrului de Proiecte al Municipiului Timișoara).</w:t>
      </w:r>
    </w:p>
    <w:p w:rsidR="004D5793" w:rsidRDefault="00D139D2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Pentru fiecare ofertă culturală înscrisă în cadrul apelului de finanțare a fost completat câte un formular de verificare, întocmit de către unul dintre cei 3 mem</w:t>
      </w:r>
      <w:r>
        <w:rPr>
          <w:rFonts w:ascii="Arial" w:eastAsia="Arial" w:hAnsi="Arial" w:cs="Arial"/>
          <w:sz w:val="20"/>
          <w:szCs w:val="20"/>
        </w:rPr>
        <w:t>bri ai secretariatului tehnic.</w:t>
      </w:r>
    </w:p>
    <w:p w:rsidR="004D5793" w:rsidRDefault="004D5793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</w:p>
    <w:p w:rsidR="004D5793" w:rsidRDefault="00D139D2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Conform Raportului IES-FIN nr. 2/12.07.2021 privind rezultatele Etapei 2 -</w:t>
      </w:r>
      <w:r>
        <w:rPr>
          <w:rFonts w:ascii="Arial" w:eastAsia="Arial" w:hAnsi="Arial" w:cs="Arial"/>
          <w:i/>
          <w:sz w:val="20"/>
          <w:szCs w:val="20"/>
        </w:rPr>
        <w:t xml:space="preserve"> evaluarea și selecția ofertelor culturale înscrise în cadrul Apelului 2 de finanțare nerambursabilă de la bugetul local al municipiului Timișoara a p</w:t>
      </w:r>
      <w:r>
        <w:rPr>
          <w:rFonts w:ascii="Arial" w:eastAsia="Arial" w:hAnsi="Arial" w:cs="Arial"/>
          <w:i/>
          <w:sz w:val="20"/>
          <w:szCs w:val="20"/>
        </w:rPr>
        <w:t>roiectelor care constituie programul cultural prioritar al Centrului de Proiecte al Municipiului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s-a constatat faptul că, din cele 24 de oferte culturale admise administrativ, conform ierarhiei stabilite de către comisiile de evaluare</w:t>
      </w:r>
      <w:r>
        <w:rPr>
          <w:rFonts w:ascii="Arial" w:eastAsia="Arial" w:hAnsi="Arial" w:cs="Arial"/>
          <w:sz w:val="20"/>
          <w:szCs w:val="20"/>
        </w:rPr>
        <w:t xml:space="preserve"> (a căror componență a</w:t>
      </w:r>
      <w:r>
        <w:rPr>
          <w:rFonts w:ascii="Arial" w:eastAsia="Arial" w:hAnsi="Arial" w:cs="Arial"/>
          <w:sz w:val="20"/>
          <w:szCs w:val="20"/>
        </w:rPr>
        <w:t xml:space="preserve"> fost stabilită prin Decizia nr. 11/02.07.2021 a directorului Centrului de Proiecte al Municipiului Timișoara, dintre candidaturile depuse în cadrul apelului pentru experți evaluatori independenți ), </w:t>
      </w:r>
      <w:r>
        <w:rPr>
          <w:rFonts w:ascii="Arial" w:eastAsia="Arial" w:hAnsi="Arial" w:cs="Arial"/>
          <w:sz w:val="20"/>
          <w:szCs w:val="20"/>
          <w:u w:val="single"/>
        </w:rPr>
        <w:t>10 oferte culturale au fost propuse spre finanțare</w:t>
      </w:r>
      <w:r>
        <w:rPr>
          <w:rFonts w:ascii="Arial" w:eastAsia="Arial" w:hAnsi="Arial" w:cs="Arial"/>
          <w:sz w:val="20"/>
          <w:szCs w:val="20"/>
        </w:rPr>
        <w:t>.</w:t>
      </w:r>
    </w:p>
    <w:p w:rsidR="004D5793" w:rsidRDefault="00D139D2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Iera</w:t>
      </w:r>
      <w:r>
        <w:rPr>
          <w:rFonts w:ascii="Arial" w:eastAsia="Arial" w:hAnsi="Arial" w:cs="Arial"/>
          <w:sz w:val="20"/>
          <w:szCs w:val="20"/>
        </w:rPr>
        <w:t xml:space="preserve">rhizarea și selecția ofertelor culturale s-a făcut în conformitate cu prevederile </w:t>
      </w:r>
      <w:r>
        <w:rPr>
          <w:rFonts w:ascii="Arial" w:eastAsia="Arial" w:hAnsi="Arial" w:cs="Arial"/>
          <w:i/>
          <w:sz w:val="20"/>
          <w:szCs w:val="20"/>
        </w:rPr>
        <w:t xml:space="preserve">Regulamentului </w:t>
      </w:r>
      <w:r>
        <w:rPr>
          <w:rFonts w:ascii="Arial" w:eastAsia="Arial" w:hAnsi="Arial" w:cs="Arial"/>
          <w:sz w:val="20"/>
          <w:szCs w:val="20"/>
        </w:rPr>
        <w:t xml:space="preserve">(Anexa 1 la Decizia nr. 5/15.06.2021 a directorului Centrului de Proiecte al Municipiului Timișoara) și </w:t>
      </w:r>
      <w:r>
        <w:rPr>
          <w:rFonts w:ascii="Arial" w:eastAsia="Arial" w:hAnsi="Arial" w:cs="Arial"/>
          <w:i/>
          <w:sz w:val="20"/>
          <w:szCs w:val="20"/>
        </w:rPr>
        <w:t>Anunțului</w:t>
      </w:r>
      <w:r>
        <w:rPr>
          <w:rFonts w:ascii="Arial" w:eastAsia="Arial" w:hAnsi="Arial" w:cs="Arial"/>
          <w:sz w:val="20"/>
          <w:szCs w:val="20"/>
        </w:rPr>
        <w:t xml:space="preserve"> de lansare a apelului 2 (Anexa 1 la Decizia nr. 6/15.06.2021 a directorului Centrului de Proiecte al Municipiului Timișoara).</w:t>
      </w:r>
    </w:p>
    <w:p w:rsidR="004D5793" w:rsidRDefault="00D139D2">
      <w:pPr>
        <w:pStyle w:val="normal0"/>
        <w:spacing w:after="0" w:line="276" w:lineRule="auto"/>
        <w:ind w:right="142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Pentru fiecare dintre cele 24 oferte culturale admise administrativ, membrii comisiilor de evaluare și selecție au completat punc</w:t>
      </w:r>
      <w:r>
        <w:rPr>
          <w:rFonts w:ascii="Arial" w:eastAsia="Arial" w:hAnsi="Arial" w:cs="Arial"/>
          <w:sz w:val="20"/>
          <w:szCs w:val="20"/>
        </w:rPr>
        <w:t xml:space="preserve">tajele și justificarea acestora pe baza </w:t>
      </w:r>
      <w:r>
        <w:rPr>
          <w:rFonts w:ascii="Arial" w:eastAsia="Arial" w:hAnsi="Arial" w:cs="Arial"/>
          <w:i/>
          <w:sz w:val="20"/>
          <w:szCs w:val="20"/>
        </w:rPr>
        <w:t xml:space="preserve">Anexei 3: Grila detaliată de evaluare a ofertelor culturale </w:t>
      </w:r>
      <w:r>
        <w:rPr>
          <w:rFonts w:ascii="Arial" w:eastAsia="Arial" w:hAnsi="Arial" w:cs="Arial"/>
          <w:sz w:val="20"/>
          <w:szCs w:val="20"/>
        </w:rPr>
        <w:t xml:space="preserve">la </w:t>
      </w:r>
      <w:r>
        <w:rPr>
          <w:rFonts w:ascii="Arial" w:eastAsia="Arial" w:hAnsi="Arial" w:cs="Arial"/>
          <w:i/>
          <w:sz w:val="20"/>
          <w:szCs w:val="20"/>
        </w:rPr>
        <w:t>Regulament.</w:t>
      </w:r>
    </w:p>
    <w:p w:rsidR="004D5793" w:rsidRDefault="004D5793">
      <w:pPr>
        <w:pStyle w:val="normal0"/>
        <w:shd w:val="clear" w:color="auto" w:fill="FFFFFF"/>
        <w:spacing w:after="0" w:line="276" w:lineRule="auto"/>
        <w:ind w:right="180"/>
        <w:jc w:val="both"/>
        <w:rPr>
          <w:rFonts w:ascii="Arial" w:eastAsia="Arial" w:hAnsi="Arial" w:cs="Arial"/>
          <w:color w:val="4B4B4B"/>
          <w:sz w:val="24"/>
          <w:szCs w:val="24"/>
        </w:rPr>
      </w:pPr>
    </w:p>
    <w:p w:rsidR="004D5793" w:rsidRDefault="00D139D2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Conform Raportului IES-FIN nr. 4/20.07.2021 privind rezultatele finale, după contestații, ale Apelului 2 de finanțare nerambursabilă de la bugetul local al municipiului Timișoara a proiectelor care constituie programul cultural prioritar general al Centrul</w:t>
      </w:r>
      <w:r>
        <w:rPr>
          <w:rFonts w:ascii="Arial" w:eastAsia="Arial" w:hAnsi="Arial" w:cs="Arial"/>
          <w:sz w:val="20"/>
          <w:szCs w:val="20"/>
        </w:rPr>
        <w:t>ui de Proiecte al Municipiului Timișoara, s-a constatat faptul că:</w:t>
      </w:r>
    </w:p>
    <w:p w:rsidR="004D5793" w:rsidRDefault="00D139D2">
      <w:pPr>
        <w:pStyle w:val="normal0"/>
        <w:numPr>
          <w:ilvl w:val="0"/>
          <w:numId w:val="1"/>
        </w:numPr>
        <w:spacing w:after="0" w:line="276" w:lineRule="auto"/>
        <w:ind w:left="425" w:righ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au fost depuse un număr de 8 contestații</w:t>
      </w:r>
      <w:r>
        <w:rPr>
          <w:rFonts w:ascii="Arial" w:eastAsia="Arial" w:hAnsi="Arial" w:cs="Arial"/>
          <w:sz w:val="20"/>
          <w:szCs w:val="20"/>
        </w:rPr>
        <w:t>, dintre care 7 au ajuns la Comisia 1 de soluționare a contestațiilor și 1 la Comisia 2 de soluționare a contestațiilor;</w:t>
      </w:r>
    </w:p>
    <w:p w:rsidR="004D5793" w:rsidRDefault="00D139D2">
      <w:pPr>
        <w:pStyle w:val="normal0"/>
        <w:numPr>
          <w:ilvl w:val="0"/>
          <w:numId w:val="1"/>
        </w:numPr>
        <w:spacing w:after="0" w:line="276" w:lineRule="auto"/>
        <w:ind w:left="425" w:righ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în urma reevaluării ofertelo</w:t>
      </w:r>
      <w:r>
        <w:rPr>
          <w:rFonts w:ascii="Arial" w:eastAsia="Arial" w:hAnsi="Arial" w:cs="Arial"/>
          <w:sz w:val="20"/>
          <w:szCs w:val="20"/>
        </w:rPr>
        <w:t xml:space="preserve">r culturale pentru ca s-a depus contestație de către comisiile de soluționare a contestațiilor, </w:t>
      </w:r>
      <w:r>
        <w:rPr>
          <w:rFonts w:ascii="Arial" w:eastAsia="Arial" w:hAnsi="Arial" w:cs="Arial"/>
          <w:sz w:val="20"/>
          <w:szCs w:val="20"/>
          <w:u w:val="single"/>
        </w:rPr>
        <w:t>1 nouă ofertă culturală a urcat în clasamentul ierarhic al ofertelor culturale propuse spre finanțare</w:t>
      </w:r>
      <w:r>
        <w:rPr>
          <w:rFonts w:ascii="Arial" w:eastAsia="Arial" w:hAnsi="Arial" w:cs="Arial"/>
          <w:sz w:val="20"/>
          <w:szCs w:val="20"/>
        </w:rPr>
        <w:t>, întrunind punctaj mai mare decât ultima ofertă clasată în</w:t>
      </w:r>
      <w:r>
        <w:rPr>
          <w:rFonts w:ascii="Arial" w:eastAsia="Arial" w:hAnsi="Arial" w:cs="Arial"/>
          <w:sz w:val="20"/>
          <w:szCs w:val="20"/>
        </w:rPr>
        <w:t xml:space="preserve"> urma etapei 2 de evaluare și selecție;</w:t>
      </w:r>
    </w:p>
    <w:p w:rsidR="004D5793" w:rsidRDefault="00D139D2">
      <w:pPr>
        <w:pStyle w:val="normal0"/>
        <w:numPr>
          <w:ilvl w:val="0"/>
          <w:numId w:val="1"/>
        </w:numPr>
        <w:spacing w:after="0" w:line="276" w:lineRule="auto"/>
        <w:ind w:left="425" w:righ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totodată, și clasamentul ierarhic al ofertelor culturale care nu au obținut finanțare s-a modificat în urma etapei de soluționare a contestațiilor.</w:t>
      </w:r>
    </w:p>
    <w:p w:rsidR="004D5793" w:rsidRDefault="00D139D2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Ca urmare a celor prezentate în  Raportul IES-FIN nr. 4/20.07.2021, </w:t>
      </w:r>
      <w:r>
        <w:rPr>
          <w:rFonts w:ascii="Arial" w:eastAsia="Arial" w:hAnsi="Arial" w:cs="Arial"/>
          <w:sz w:val="20"/>
          <w:szCs w:val="20"/>
          <w:u w:val="single"/>
        </w:rPr>
        <w:t>un număr de 11 (unsprezece) oferte culturale sunt propuse spre finanțare, urmând să încheie contracte cu autoritatea finanțatoare</w:t>
      </w:r>
      <w:r>
        <w:rPr>
          <w:rFonts w:ascii="Arial" w:eastAsia="Arial" w:hAnsi="Arial" w:cs="Arial"/>
          <w:sz w:val="20"/>
          <w:szCs w:val="20"/>
        </w:rPr>
        <w:t xml:space="preserve"> - Centrul de Proiecte al Municipiului Timișoara, serviciu public de interes local, cu personalitate juridicã, ce funcționează </w:t>
      </w:r>
      <w:r>
        <w:rPr>
          <w:rFonts w:ascii="Arial" w:eastAsia="Arial" w:hAnsi="Arial" w:cs="Arial"/>
          <w:sz w:val="20"/>
          <w:szCs w:val="20"/>
        </w:rPr>
        <w:t>sub autoritatea Consiliului Local al Municipiului Timișoara, care are drept scop punerea în aplicare a cadrului multisectorial de finanțare publică nerambursabilă, în concordanță cu strategiile și politicile publice locale.</w:t>
      </w:r>
    </w:p>
    <w:p w:rsidR="004D5793" w:rsidRDefault="004D5793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</w:p>
    <w:p w:rsidR="004D5793" w:rsidRDefault="00D139D2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Menționăm că bugetul disponibil</w:t>
      </w:r>
      <w:r>
        <w:rPr>
          <w:rFonts w:ascii="Arial" w:eastAsia="Arial" w:hAnsi="Arial" w:cs="Arial"/>
          <w:sz w:val="20"/>
          <w:szCs w:val="20"/>
        </w:rPr>
        <w:t xml:space="preserve"> pentru Apelul 2/2021 al Centrului de Proiecte al Municipiului Timișoara </w:t>
      </w:r>
      <w:r>
        <w:rPr>
          <w:rFonts w:ascii="Arial" w:eastAsia="Arial" w:hAnsi="Arial" w:cs="Arial"/>
          <w:color w:val="212529"/>
          <w:sz w:val="20"/>
          <w:szCs w:val="20"/>
        </w:rPr>
        <w:t>privind finanțarea nerambursabilă de la bugetul local al municipiului Timișoara a proiectelor care constituie programul cultural prioritar general al Centrului de Proiecte al Municipi</w:t>
      </w:r>
      <w:r>
        <w:rPr>
          <w:rFonts w:ascii="Arial" w:eastAsia="Arial" w:hAnsi="Arial" w:cs="Arial"/>
          <w:color w:val="212529"/>
          <w:sz w:val="20"/>
          <w:szCs w:val="20"/>
        </w:rPr>
        <w:t>ului Timișoara</w:t>
      </w:r>
      <w:r>
        <w:rPr>
          <w:rFonts w:ascii="Arial" w:eastAsia="Arial" w:hAnsi="Arial" w:cs="Arial"/>
          <w:sz w:val="20"/>
          <w:szCs w:val="20"/>
        </w:rPr>
        <w:t xml:space="preserve"> se încadrează în prevederile bugetare aprobate în conformitate cu HCL 132/22.04.2021. </w:t>
      </w:r>
    </w:p>
    <w:p w:rsidR="004D5793" w:rsidRDefault="004D5793">
      <w:pPr>
        <w:pStyle w:val="normal0"/>
        <w:spacing w:after="0" w:line="276" w:lineRule="auto"/>
        <w:ind w:firstLine="720"/>
        <w:rPr>
          <w:rFonts w:ascii="Arial" w:eastAsia="Arial" w:hAnsi="Arial" w:cs="Arial"/>
          <w:sz w:val="20"/>
          <w:szCs w:val="20"/>
        </w:rPr>
      </w:pPr>
    </w:p>
    <w:p w:rsidR="004D5793" w:rsidRDefault="00D139D2">
      <w:pPr>
        <w:pStyle w:val="normal0"/>
        <w:spacing w:after="0" w:line="276" w:lineRule="auto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4D5793" w:rsidRDefault="00D139D2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În concluzie, având în vedere prevederile legale expuse în prezentul raport, apreciez că proiectul de hotărâre </w:t>
      </w:r>
      <w:r>
        <w:rPr>
          <w:rFonts w:ascii="Arial" w:eastAsia="Arial" w:hAnsi="Arial" w:cs="Arial"/>
          <w:color w:val="212529"/>
          <w:sz w:val="20"/>
          <w:szCs w:val="20"/>
        </w:rPr>
        <w:t xml:space="preserve">privind aprobarea rezultatului final al </w:t>
      </w:r>
      <w:r>
        <w:rPr>
          <w:rFonts w:ascii="Arial" w:eastAsia="Arial" w:hAnsi="Arial" w:cs="Arial"/>
          <w:color w:val="212529"/>
          <w:sz w:val="20"/>
          <w:szCs w:val="20"/>
        </w:rPr>
        <w:t>Apelului 2/2021 al Centrului de Proiecte al Municipiului Timișoara privind finanțarea nerambursabilă de la bugetul local al municipiului Timișoara a proiectelor care constituie programul cultural prioritar general al Centrului de Proiecte al Municipiului T</w:t>
      </w:r>
      <w:r>
        <w:rPr>
          <w:rFonts w:ascii="Arial" w:eastAsia="Arial" w:hAnsi="Arial" w:cs="Arial"/>
          <w:color w:val="212529"/>
          <w:sz w:val="20"/>
          <w:szCs w:val="20"/>
        </w:rPr>
        <w:t>imișoara</w:t>
      </w:r>
      <w:r>
        <w:rPr>
          <w:rFonts w:ascii="Arial" w:eastAsia="Arial" w:hAnsi="Arial" w:cs="Arial"/>
          <w:sz w:val="20"/>
          <w:szCs w:val="20"/>
        </w:rPr>
        <w:t>, îndeplinește condițiile pentru a fi supus aprobării plenului Consiliului Local.</w:t>
      </w:r>
    </w:p>
    <w:p w:rsidR="004D5793" w:rsidRDefault="00D139D2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4D5793" w:rsidRDefault="004D5793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4D5793" w:rsidRDefault="004D5793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4D5793" w:rsidRDefault="00D139D2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Director Centrul de Proiecte al Municipiului Timișoara,     </w:t>
      </w:r>
    </w:p>
    <w:p w:rsidR="004D5793" w:rsidRDefault="00D139D2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Alexandra-Maria Rigler</w:t>
      </w:r>
    </w:p>
    <w:p w:rsidR="004D5793" w:rsidRDefault="004D5793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4D5793" w:rsidRDefault="004D5793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4D5793" w:rsidRDefault="00D139D2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Contabil-șef,</w:t>
      </w:r>
    </w:p>
    <w:p w:rsidR="004D5793" w:rsidRDefault="00D139D2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Nicușor-George Huruială</w:t>
      </w:r>
    </w:p>
    <w:p w:rsidR="004D5793" w:rsidRDefault="004D5793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4D5793" w:rsidRDefault="004D5793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4D5793" w:rsidRDefault="00D139D2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Consilier juridic,</w:t>
      </w:r>
    </w:p>
    <w:p w:rsidR="004D5793" w:rsidRDefault="00D139D2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Robert Fulda</w:t>
      </w:r>
    </w:p>
    <w:p w:rsidR="004D5793" w:rsidRDefault="00D139D2">
      <w:pPr>
        <w:pStyle w:val="normal0"/>
        <w:spacing w:after="0" w:line="276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sectPr w:rsidR="004D5793" w:rsidSect="004D5793">
      <w:headerReference w:type="default" r:id="rId7"/>
      <w:footerReference w:type="default" r:id="rId8"/>
      <w:pgSz w:w="11906" w:h="16838"/>
      <w:pgMar w:top="1440" w:right="1711" w:bottom="1440" w:left="17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9D2" w:rsidRDefault="00D139D2" w:rsidP="004D5793">
      <w:pPr>
        <w:spacing w:after="0"/>
      </w:pPr>
      <w:r>
        <w:separator/>
      </w:r>
    </w:p>
  </w:endnote>
  <w:endnote w:type="continuationSeparator" w:id="0">
    <w:p w:rsidR="00D139D2" w:rsidRDefault="00D139D2" w:rsidP="004D57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93" w:rsidRDefault="004D5793">
    <w:pPr>
      <w:pStyle w:val="normal0"/>
      <w:tabs>
        <w:tab w:val="center" w:pos="4680"/>
        <w:tab w:val="right" w:pos="9360"/>
      </w:tabs>
      <w:spacing w:after="0"/>
      <w:ind w:right="142"/>
      <w:rPr>
        <w:rFonts w:ascii="Roboto" w:eastAsia="Roboto" w:hAnsi="Roboto" w:cs="Roboto"/>
        <w:sz w:val="20"/>
        <w:szCs w:val="20"/>
      </w:rPr>
    </w:pPr>
  </w:p>
  <w:p w:rsidR="004D5793" w:rsidRDefault="004D579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rFonts w:ascii="Roboto" w:eastAsia="Roboto" w:hAnsi="Roboto" w:cs="Roboto"/>
        <w:color w:val="000000"/>
        <w:sz w:val="18"/>
        <w:szCs w:val="18"/>
      </w:rPr>
    </w:pPr>
    <w:r>
      <w:rPr>
        <w:rFonts w:ascii="Roboto" w:eastAsia="Roboto" w:hAnsi="Roboto" w:cs="Roboto"/>
        <w:color w:val="000000"/>
        <w:sz w:val="20"/>
        <w:szCs w:val="20"/>
      </w:rPr>
      <w:fldChar w:fldCharType="begin"/>
    </w:r>
    <w:r w:rsidR="00D139D2">
      <w:rPr>
        <w:rFonts w:ascii="Roboto" w:eastAsia="Roboto" w:hAnsi="Roboto" w:cs="Roboto"/>
        <w:color w:val="000000"/>
        <w:sz w:val="20"/>
        <w:szCs w:val="20"/>
      </w:rPr>
      <w:instrText>PAGE</w:instrText>
    </w:r>
    <w:r w:rsidR="00E13FFA">
      <w:rPr>
        <w:rFonts w:ascii="Roboto" w:eastAsia="Roboto" w:hAnsi="Roboto" w:cs="Roboto"/>
        <w:color w:val="000000"/>
        <w:sz w:val="20"/>
        <w:szCs w:val="20"/>
      </w:rPr>
      <w:fldChar w:fldCharType="separate"/>
    </w:r>
    <w:r w:rsidR="00E13FFA">
      <w:rPr>
        <w:rFonts w:ascii="Roboto" w:eastAsia="Roboto" w:hAnsi="Roboto" w:cs="Roboto"/>
        <w:noProof/>
        <w:color w:val="000000"/>
        <w:sz w:val="20"/>
        <w:szCs w:val="20"/>
      </w:rPr>
      <w:t>2</w:t>
    </w:r>
    <w:r>
      <w:rPr>
        <w:rFonts w:ascii="Roboto" w:eastAsia="Roboto" w:hAnsi="Roboto" w:cs="Roboto"/>
        <w:color w:val="000000"/>
        <w:sz w:val="20"/>
        <w:szCs w:val="20"/>
      </w:rPr>
      <w:fldChar w:fldCharType="end"/>
    </w:r>
  </w:p>
  <w:p w:rsidR="004D5793" w:rsidRDefault="004D579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Roboto" w:eastAsia="Roboto" w:hAnsi="Roboto" w:cs="Robo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9D2" w:rsidRDefault="00D139D2" w:rsidP="004D5793">
      <w:pPr>
        <w:spacing w:after="0"/>
      </w:pPr>
      <w:r>
        <w:separator/>
      </w:r>
    </w:p>
  </w:footnote>
  <w:footnote w:type="continuationSeparator" w:id="0">
    <w:p w:rsidR="00D139D2" w:rsidRDefault="00D139D2" w:rsidP="004D579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93" w:rsidRDefault="00D139D2">
    <w:pPr>
      <w:pStyle w:val="normal0"/>
      <w:spacing w:after="0"/>
      <w:rPr>
        <w:rFonts w:ascii="Arial" w:eastAsia="Arial" w:hAnsi="Arial" w:cs="Arial"/>
        <w:b/>
        <w:sz w:val="16"/>
        <w:szCs w:val="16"/>
      </w:rPr>
    </w:pPr>
    <w:r>
      <w:rPr>
        <w:rFonts w:ascii="Roboto" w:eastAsia="Roboto" w:hAnsi="Roboto" w:cs="Roboto"/>
        <w:b/>
        <w:noProof/>
        <w:sz w:val="16"/>
        <w:szCs w:val="16"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6387750</wp:posOffset>
          </wp:positionH>
          <wp:positionV relativeFrom="page">
            <wp:posOffset>352425</wp:posOffset>
          </wp:positionV>
          <wp:extent cx="769947" cy="769947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2000" r="12000"/>
                  <a:stretch>
                    <a:fillRect/>
                  </a:stretch>
                </pic:blipFill>
                <pic:spPr>
                  <a:xfrm>
                    <a:off x="0" y="0"/>
                    <a:ext cx="769947" cy="769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D5793" w:rsidRDefault="00D139D2" w:rsidP="00E13FFA">
    <w:pPr>
      <w:pStyle w:val="normal0"/>
      <w:spacing w:after="0" w:line="276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Centrul de Proiecte al Municipiului Timișoara</w:t>
    </w:r>
  </w:p>
  <w:p w:rsidR="004D5793" w:rsidRDefault="00D139D2" w:rsidP="00E13FFA">
    <w:pPr>
      <w:pStyle w:val="normal0"/>
      <w:spacing w:after="0" w:line="276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Str. Vasile Alecsandri, nr. 1, SAD 7, CIF 44202834</w:t>
    </w:r>
  </w:p>
  <w:p w:rsidR="004D5793" w:rsidRDefault="00D139D2" w:rsidP="00E13FFA">
    <w:pPr>
      <w:pStyle w:val="normal0"/>
      <w:spacing w:after="0" w:line="276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highlight w:val="white"/>
      </w:rPr>
      <w:t>centruldeproiecte@primariatm.ro</w:t>
    </w:r>
  </w:p>
  <w:p w:rsidR="004D5793" w:rsidRDefault="004D5793">
    <w:pPr>
      <w:pStyle w:val="normal0"/>
      <w:spacing w:after="0" w:line="276" w:lineRule="auto"/>
      <w:ind w:left="-283" w:hanging="283"/>
      <w:rPr>
        <w:rFonts w:ascii="Arial" w:eastAsia="Arial" w:hAnsi="Arial" w:cs="Arial"/>
        <w:sz w:val="16"/>
        <w:szCs w:val="16"/>
      </w:rPr>
    </w:pPr>
  </w:p>
  <w:p w:rsidR="004D5793" w:rsidRDefault="004D5793">
    <w:pPr>
      <w:pStyle w:val="normal0"/>
      <w:spacing w:after="0"/>
      <w:jc w:val="right"/>
      <w:rPr>
        <w:rFonts w:ascii="Arial" w:eastAsia="Arial" w:hAnsi="Arial" w:cs="Arial"/>
        <w:sz w:val="16"/>
        <w:szCs w:val="16"/>
      </w:rPr>
    </w:pPr>
  </w:p>
  <w:p w:rsidR="004D5793" w:rsidRDefault="004D5793">
    <w:pPr>
      <w:pStyle w:val="normal0"/>
      <w:spacing w:after="0"/>
      <w:rPr>
        <w:rFonts w:ascii="Arial" w:eastAsia="Arial" w:hAnsi="Arial" w:cs="Arial"/>
        <w:sz w:val="16"/>
        <w:szCs w:val="16"/>
      </w:rPr>
    </w:pPr>
  </w:p>
  <w:p w:rsidR="004D5793" w:rsidRDefault="004D5793">
    <w:pPr>
      <w:pStyle w:val="normal0"/>
      <w:spacing w:after="0"/>
      <w:rPr>
        <w:rFonts w:ascii="Arial" w:eastAsia="Arial" w:hAnsi="Arial" w:cs="Arial"/>
        <w:sz w:val="16"/>
        <w:szCs w:val="16"/>
      </w:rPr>
    </w:pPr>
  </w:p>
  <w:p w:rsidR="004D5793" w:rsidRDefault="004D5793">
    <w:pPr>
      <w:pStyle w:val="normal0"/>
      <w:spacing w:after="80"/>
      <w:rPr>
        <w:rFonts w:ascii="Arial" w:eastAsia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14BA"/>
    <w:multiLevelType w:val="multilevel"/>
    <w:tmpl w:val="5562F6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793"/>
    <w:rsid w:val="004D5793"/>
    <w:rsid w:val="00D139D2"/>
    <w:rsid w:val="00E1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4D57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D57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D57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D57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D579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D57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D5793"/>
  </w:style>
  <w:style w:type="paragraph" w:styleId="Title">
    <w:name w:val="Title"/>
    <w:basedOn w:val="normal0"/>
    <w:next w:val="normal0"/>
    <w:rsid w:val="004D579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D57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E13FFA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3FFA"/>
  </w:style>
  <w:style w:type="paragraph" w:styleId="Footer">
    <w:name w:val="footer"/>
    <w:basedOn w:val="Normal"/>
    <w:link w:val="FooterChar"/>
    <w:uiPriority w:val="99"/>
    <w:semiHidden/>
    <w:unhideWhenUsed/>
    <w:rsid w:val="00E13FFA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3F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arigler</cp:lastModifiedBy>
  <cp:revision>2</cp:revision>
  <dcterms:created xsi:type="dcterms:W3CDTF">2021-07-26T14:37:00Z</dcterms:created>
  <dcterms:modified xsi:type="dcterms:W3CDTF">2021-07-26T14:37:00Z</dcterms:modified>
</cp:coreProperties>
</file>