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-719455</wp:posOffset>
            </wp:positionH>
            <wp:positionV relativeFrom="paragraph">
              <wp:posOffset>27305</wp:posOffset>
            </wp:positionV>
            <wp:extent cx="752475" cy="1076325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36E8C">
        <w:rPr>
          <w:rFonts w:ascii="Times New Roman" w:hAnsi="Times New Roman" w:cs="Times New Roman"/>
        </w:rPr>
        <w:tab/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 xml:space="preserve">ROMÂNIA                                                                              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JUDEŢUL TIMIŞ</w:t>
      </w:r>
    </w:p>
    <w:p w:rsidR="009B4751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MUNICIPIUL TIMIŞOARA</w:t>
      </w:r>
    </w:p>
    <w:p w:rsidR="008931EA" w:rsidRPr="00636E8C" w:rsidRDefault="008931EA" w:rsidP="009B4751">
      <w:pPr>
        <w:pStyle w:val="NoSpacing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DIRECȚIA G.I.M.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SERVICIUL A.R.P.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BIROUL H.T.G.</w:t>
      </w:r>
    </w:p>
    <w:p w:rsidR="00636E8C" w:rsidRPr="00636E8C" w:rsidRDefault="00636E8C" w:rsidP="00636E8C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 xml:space="preserve"> </w:t>
      </w:r>
      <w:r w:rsidR="008931EA">
        <w:rPr>
          <w:rFonts w:ascii="Times New Roman" w:hAnsi="Times New Roman" w:cs="Times New Roman"/>
          <w:b/>
        </w:rPr>
        <w:t xml:space="preserve">          </w:t>
      </w:r>
      <w:r w:rsidRPr="00636E8C">
        <w:rPr>
          <w:rFonts w:ascii="Times New Roman" w:hAnsi="Times New Roman" w:cs="Times New Roman"/>
          <w:b/>
        </w:rPr>
        <w:t>Nr. SC</w:t>
      </w:r>
      <w:r w:rsidR="009F7DC5">
        <w:rPr>
          <w:rFonts w:ascii="Times New Roman" w:hAnsi="Times New Roman" w:cs="Times New Roman"/>
          <w:b/>
        </w:rPr>
        <w:t>2022-</w:t>
      </w:r>
      <w:r w:rsidR="002557B9">
        <w:rPr>
          <w:rFonts w:ascii="Times New Roman" w:hAnsi="Times New Roman" w:cs="Times New Roman"/>
          <w:b/>
        </w:rPr>
        <w:t>31979</w:t>
      </w:r>
      <w:r w:rsidR="00FB053F">
        <w:rPr>
          <w:rFonts w:ascii="Times New Roman" w:hAnsi="Times New Roman" w:cs="Times New Roman"/>
          <w:b/>
        </w:rPr>
        <w:t>/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i/>
        </w:rPr>
      </w:pPr>
      <w:r w:rsidRPr="00636E8C">
        <w:rPr>
          <w:rFonts w:ascii="Times New Roman" w:hAnsi="Times New Roman" w:cs="Times New Roman"/>
          <w:i/>
        </w:rPr>
        <w:t xml:space="preserve">                   </w:t>
      </w:r>
    </w:p>
    <w:p w:rsidR="00FF66D8" w:rsidRDefault="00A527A0" w:rsidP="00A527A0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rFonts w:ascii="Times New Roman" w:hAnsi="Times New Roman" w:cs="Times New Roman"/>
        </w:rPr>
        <w:t xml:space="preserve">                                                   </w:t>
      </w:r>
      <w:r w:rsidR="0032287D" w:rsidRPr="00636E8C">
        <w:rPr>
          <w:rFonts w:ascii="Times New Roman" w:hAnsi="Times New Roman" w:cs="Times New Roman"/>
        </w:rPr>
        <w:t xml:space="preserve">               </w:t>
      </w:r>
      <w:r w:rsidRPr="00636E8C">
        <w:rPr>
          <w:rFonts w:ascii="Times New Roman" w:hAnsi="Times New Roman" w:cs="Times New Roman"/>
        </w:rPr>
        <w:t xml:space="preserve">           </w:t>
      </w:r>
      <w:r w:rsidRPr="00636E8C">
        <w:rPr>
          <w:rFonts w:ascii="Times New Roman" w:hAnsi="Times New Roman" w:cs="Times New Roman"/>
        </w:rPr>
        <w:tab/>
      </w:r>
    </w:p>
    <w:p w:rsidR="00A527A0" w:rsidRPr="00636E8C" w:rsidRDefault="00A527A0" w:rsidP="00A527A0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rFonts w:ascii="Times New Roman" w:hAnsi="Times New Roman" w:cs="Times New Roman"/>
        </w:rPr>
        <w:tab/>
        <w:t xml:space="preserve">     </w:t>
      </w:r>
    </w:p>
    <w:p w:rsidR="0032287D" w:rsidRPr="00AC043C" w:rsidRDefault="00A527A0" w:rsidP="00842BAB">
      <w:pPr>
        <w:pStyle w:val="NoSpacing"/>
        <w:jc w:val="center"/>
        <w:rPr>
          <w:rFonts w:ascii="Times New Roman" w:hAnsi="Times New Roman" w:cs="Times New Roman"/>
          <w:b/>
          <w:color w:val="000000"/>
        </w:rPr>
      </w:pPr>
      <w:r w:rsidRPr="00AC043C">
        <w:rPr>
          <w:rFonts w:ascii="Times New Roman" w:hAnsi="Times New Roman" w:cs="Times New Roman"/>
          <w:b/>
          <w:color w:val="000000"/>
        </w:rPr>
        <w:t>REFERAT DE  APROBARE  A PROIECTULUI DE HOTĂRÂRE</w:t>
      </w:r>
    </w:p>
    <w:p w:rsidR="00BF60B3" w:rsidRPr="00BF60B3" w:rsidRDefault="00BF60B3" w:rsidP="00BF60B3">
      <w:pPr>
        <w:jc w:val="center"/>
        <w:rPr>
          <w:rFonts w:ascii="Times New Roman" w:hAnsi="Times New Roman" w:cs="Times New Roman"/>
          <w:b/>
          <w:lang w:val="en-US"/>
        </w:rPr>
      </w:pPr>
    </w:p>
    <w:p w:rsidR="005D0F3E" w:rsidRPr="00A73619" w:rsidRDefault="005D0F3E" w:rsidP="005D0F3E">
      <w:pPr>
        <w:autoSpaceDE w:val="0"/>
        <w:autoSpaceDN w:val="0"/>
        <w:adjustRightInd w:val="0"/>
        <w:jc w:val="center"/>
        <w:rPr>
          <w:rFonts w:ascii="Times New Roman" w:hAnsi="Times New Roman"/>
          <w:bCs/>
          <w:color w:val="000000"/>
        </w:rPr>
      </w:pPr>
      <w:r w:rsidRPr="00696F20">
        <w:rPr>
          <w:rFonts w:ascii="Times New Roman" w:hAnsi="Times New Roman"/>
          <w:bCs/>
          <w:color w:val="000000"/>
        </w:rPr>
        <w:t>privind modificarea HCL 363/15.09.2017 privind aprobarea  indicatorilor tehnico-economici aferenți ”Proiectului regional de dezvoltare a infrastructurii de apă şi apă uzată din judetul Timiş, în perioada 2014-2020” - localitatea Timişoara, modificată prin HCL nr. 415/27.07.2018</w:t>
      </w:r>
    </w:p>
    <w:p w:rsidR="00BF60B3" w:rsidRPr="00BF60B3" w:rsidRDefault="00BF60B3" w:rsidP="00BF60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color w:val="000000"/>
          <w:spacing w:val="-20"/>
          <w:w w:val="105"/>
        </w:rPr>
      </w:pPr>
    </w:p>
    <w:p w:rsidR="001E1B8A" w:rsidRPr="00AC043C" w:rsidRDefault="001E1B8A" w:rsidP="0032287D">
      <w:pPr>
        <w:pStyle w:val="NoSpacing"/>
        <w:rPr>
          <w:rFonts w:ascii="Times New Roman" w:hAnsi="Times New Roman" w:cs="Times New Roman"/>
          <w:b/>
        </w:rPr>
      </w:pPr>
    </w:p>
    <w:p w:rsidR="00914EC4" w:rsidRDefault="0032287D" w:rsidP="00585EB2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AC043C">
        <w:rPr>
          <w:rFonts w:ascii="Times New Roman" w:hAnsi="Times New Roman" w:cs="Times New Roman"/>
          <w:b/>
        </w:rPr>
        <w:t>Descrierea situaţiei actuale</w:t>
      </w:r>
    </w:p>
    <w:p w:rsidR="001934A5" w:rsidRPr="00AC043C" w:rsidRDefault="001934A5" w:rsidP="00AC043C">
      <w:pPr>
        <w:pStyle w:val="NoSpacing"/>
        <w:ind w:firstLine="708"/>
        <w:jc w:val="both"/>
        <w:rPr>
          <w:rFonts w:ascii="Times New Roman" w:hAnsi="Times New Roman" w:cs="Times New Roman"/>
          <w:b/>
        </w:rPr>
      </w:pPr>
    </w:p>
    <w:p w:rsidR="0012028C" w:rsidRPr="00CF7AA4" w:rsidRDefault="004D5AE6" w:rsidP="00CF7AA4">
      <w:pPr>
        <w:pStyle w:val="Heading7"/>
        <w:ind w:firstLine="708"/>
        <w:jc w:val="both"/>
        <w:rPr>
          <w:sz w:val="22"/>
          <w:szCs w:val="22"/>
        </w:rPr>
      </w:pPr>
      <w:r w:rsidRPr="002D473A">
        <w:t xml:space="preserve">În vederea dezvoltării infrastructurii de apă şi apă uzată a judeţului Timiş, operatorul regional al serviciilor de </w:t>
      </w:r>
      <w:r w:rsidRPr="00CF7AA4">
        <w:rPr>
          <w:sz w:val="22"/>
          <w:szCs w:val="22"/>
        </w:rPr>
        <w:t xml:space="preserve">utilitate publică, de alimentare cu apă și canalizare Aquatim S.A. derulează Contarctul de finanțare nr. 243/18.03.2019 privind „Proiectul Regional de dezvoltare a infrastructurii de apă şi apă uzată din judeţul Timiş, în perioada 2014-2020”, în valoare de </w:t>
      </w:r>
      <w:r w:rsidRPr="00CF7AA4">
        <w:rPr>
          <w:b/>
          <w:sz w:val="22"/>
          <w:szCs w:val="22"/>
        </w:rPr>
        <w:t>180.000.000 euro</w:t>
      </w:r>
      <w:r w:rsidRPr="00CF7AA4">
        <w:rPr>
          <w:sz w:val="22"/>
          <w:szCs w:val="22"/>
        </w:rPr>
        <w:t xml:space="preserve">. </w:t>
      </w:r>
    </w:p>
    <w:p w:rsidR="00BF60B3" w:rsidRPr="00CF7AA4" w:rsidRDefault="00BF60B3" w:rsidP="00CF7AA4">
      <w:pPr>
        <w:pStyle w:val="Heading7"/>
        <w:ind w:firstLine="708"/>
        <w:jc w:val="both"/>
        <w:rPr>
          <w:sz w:val="22"/>
          <w:szCs w:val="22"/>
        </w:rPr>
      </w:pPr>
      <w:r w:rsidRPr="00CF7AA4">
        <w:rPr>
          <w:bCs/>
          <w:spacing w:val="-1"/>
          <w:sz w:val="22"/>
          <w:szCs w:val="22"/>
        </w:rPr>
        <w:t xml:space="preserve">Prin Hotărârea de Consiliu Local al Municipiului Timişoara nr. 363/15.09.2017 s-a aprobat </w:t>
      </w:r>
      <w:r w:rsidRPr="00CF7AA4">
        <w:rPr>
          <w:bCs/>
          <w:color w:val="000000"/>
          <w:sz w:val="22"/>
          <w:szCs w:val="22"/>
        </w:rPr>
        <w:t>Studiul de Fezabilitate şi indicatorii tehnico-economici aferenţi ”Proiectului regional de dezvoltare a infrastructurii de apă şi apă uzată din judetul Timiş, în perioada 2014-2020” - localitatea Timişoara în valoare de 49.053.052 euro (fără TVA).</w:t>
      </w:r>
    </w:p>
    <w:p w:rsidR="00BF60B3" w:rsidRPr="00CF7AA4" w:rsidRDefault="00BF60B3" w:rsidP="00CF7AA4">
      <w:pPr>
        <w:pStyle w:val="Heading7"/>
        <w:ind w:firstLine="708"/>
        <w:jc w:val="both"/>
        <w:rPr>
          <w:bCs/>
          <w:color w:val="000000"/>
          <w:sz w:val="22"/>
          <w:szCs w:val="22"/>
        </w:rPr>
      </w:pPr>
      <w:r w:rsidRPr="00CF7AA4">
        <w:rPr>
          <w:sz w:val="22"/>
          <w:szCs w:val="22"/>
        </w:rPr>
        <w:t xml:space="preserve">Prin </w:t>
      </w:r>
      <w:r w:rsidRPr="00CF7AA4">
        <w:rPr>
          <w:bCs/>
          <w:spacing w:val="-1"/>
          <w:sz w:val="22"/>
          <w:szCs w:val="22"/>
        </w:rPr>
        <w:t>Hotărârea de Consiliu Local al Municipiului Timişoara nr. 415/27.07.20218 s-a aprobat modificarea Hotărârea Consiliului Local nr.363/15.09.2017 privind aprobarea Studiului de Fezabilitate și a indicatorilor tehnico-economici aferenți ”</w:t>
      </w:r>
      <w:r w:rsidRPr="00CF7AA4">
        <w:rPr>
          <w:bCs/>
          <w:color w:val="000000"/>
          <w:sz w:val="22"/>
          <w:szCs w:val="22"/>
        </w:rPr>
        <w:t xml:space="preserve">Proiectului regional de dezvoltare a infrastructurii de apă şi apă uzată din judetul Timiş, în perioada 2014-2020” - localitatea Timişoara în valoare de </w:t>
      </w:r>
      <w:r w:rsidRPr="00CF7AA4">
        <w:rPr>
          <w:b/>
          <w:sz w:val="22"/>
          <w:szCs w:val="22"/>
        </w:rPr>
        <w:t xml:space="preserve">51.753.267 </w:t>
      </w:r>
      <w:r w:rsidRPr="00CF7AA4">
        <w:rPr>
          <w:b/>
          <w:bCs/>
          <w:color w:val="000000"/>
          <w:sz w:val="22"/>
          <w:szCs w:val="22"/>
        </w:rPr>
        <w:t>euro (fără TVA).</w:t>
      </w:r>
    </w:p>
    <w:p w:rsidR="00BF60B3" w:rsidRDefault="00BF60B3" w:rsidP="00CF7AA4">
      <w:pPr>
        <w:pStyle w:val="Heading7"/>
        <w:ind w:firstLine="708"/>
        <w:jc w:val="both"/>
        <w:rPr>
          <w:sz w:val="22"/>
          <w:szCs w:val="22"/>
        </w:rPr>
      </w:pPr>
      <w:r w:rsidRPr="00CF7AA4">
        <w:rPr>
          <w:bCs/>
          <w:spacing w:val="-1"/>
          <w:sz w:val="22"/>
          <w:szCs w:val="22"/>
        </w:rPr>
        <w:t xml:space="preserve"> Prin adresa nr. SC2022-031059/13.12.2022 Asociația de Dezvoltare Intercomunitară Apă-Canal Timiș, ne solicită emiterea unei Hotărârii a Consiliului Local Timișoara de aprobare a indicatorilor tehnico-economici aferenți  ”</w:t>
      </w:r>
      <w:r w:rsidRPr="00CF7AA4">
        <w:rPr>
          <w:sz w:val="22"/>
          <w:szCs w:val="22"/>
        </w:rPr>
        <w:t xml:space="preserve">Proiectului Regional de dezvoltare a infrastructurii de apă şi apă uzată din judeţul Timiş, în perioada 2014-2020”- localitatea Timişoara ca urmare a modificării sumei aferente proiectului, valoarea totală a investițiilor pentru Municipiul Timișoara este de </w:t>
      </w:r>
      <w:r w:rsidRPr="00CF7AA4">
        <w:rPr>
          <w:b/>
          <w:sz w:val="22"/>
          <w:szCs w:val="22"/>
        </w:rPr>
        <w:t>354.982.566 lei</w:t>
      </w:r>
      <w:r w:rsidRPr="00CF7AA4">
        <w:rPr>
          <w:sz w:val="22"/>
          <w:szCs w:val="22"/>
        </w:rPr>
        <w:t xml:space="preserve">, iar valoarea cofinanțării este de </w:t>
      </w:r>
      <w:r w:rsidRPr="00CF7AA4">
        <w:rPr>
          <w:b/>
          <w:sz w:val="22"/>
          <w:szCs w:val="22"/>
        </w:rPr>
        <w:t>6.293.841 lei</w:t>
      </w:r>
      <w:r w:rsidRPr="00CF7AA4">
        <w:rPr>
          <w:sz w:val="22"/>
          <w:szCs w:val="22"/>
        </w:rPr>
        <w:t>.</w:t>
      </w:r>
    </w:p>
    <w:p w:rsidR="00F27F48" w:rsidRPr="00F27F48" w:rsidRDefault="00F27F48" w:rsidP="00F27F48">
      <w:pPr>
        <w:spacing w:after="120"/>
        <w:contextualSpacing/>
        <w:jc w:val="both"/>
        <w:rPr>
          <w:bCs/>
          <w:color w:val="000000"/>
        </w:rPr>
      </w:pPr>
      <w:r>
        <w:tab/>
      </w:r>
      <w:r w:rsidRPr="00040B70">
        <w:rPr>
          <w:rFonts w:ascii="Times New Roman" w:hAnsi="Times New Roman"/>
          <w:bCs/>
          <w:color w:val="000000"/>
        </w:rPr>
        <w:t>Luând în considerare Contractul de finanțare nr. 243/18.03.2019 semnat</w:t>
      </w:r>
      <w:r>
        <w:rPr>
          <w:rFonts w:ascii="Times New Roman" w:hAnsi="Times New Roman"/>
          <w:bCs/>
          <w:color w:val="000000"/>
        </w:rPr>
        <w:t xml:space="preserve"> între Ministerul Investițiilor și Proiectelor Europene în calitate de Autoritate de Management pentru Programul</w:t>
      </w:r>
      <w:r w:rsidRPr="00040B70">
        <w:rPr>
          <w:rFonts w:ascii="Times New Roman" w:hAnsi="Times New Roman"/>
          <w:bCs/>
          <w:color w:val="000000"/>
        </w:rPr>
        <w:t xml:space="preserve"> Operațional Infrastructură Mare (POIM) în perioada 2014-2020</w:t>
      </w:r>
      <w:r>
        <w:rPr>
          <w:rFonts w:ascii="Times New Roman" w:hAnsi="Times New Roman"/>
          <w:bCs/>
          <w:color w:val="000000"/>
        </w:rPr>
        <w:t xml:space="preserve"> și Aquatim S.A.</w:t>
      </w:r>
    </w:p>
    <w:p w:rsidR="002D473A" w:rsidRPr="00CF7AA4" w:rsidRDefault="002D473A" w:rsidP="00CF7AA4">
      <w:pPr>
        <w:pStyle w:val="Heading7"/>
        <w:ind w:firstLine="708"/>
        <w:jc w:val="both"/>
        <w:rPr>
          <w:sz w:val="22"/>
          <w:szCs w:val="22"/>
        </w:rPr>
      </w:pPr>
      <w:r w:rsidRPr="00CF7AA4">
        <w:rPr>
          <w:color w:val="000000"/>
          <w:sz w:val="22"/>
          <w:szCs w:val="22"/>
        </w:rPr>
        <w:t>Conform prevederilor Legii nr. 51/2006 a serviciilor comunitare de utilităţi publice, republicată;</w:t>
      </w:r>
    </w:p>
    <w:p w:rsidR="002D473A" w:rsidRPr="00CF7AA4" w:rsidRDefault="002D473A" w:rsidP="00CF7AA4">
      <w:pPr>
        <w:pStyle w:val="Heading7"/>
        <w:ind w:firstLine="708"/>
        <w:jc w:val="both"/>
        <w:rPr>
          <w:color w:val="000000"/>
          <w:sz w:val="22"/>
          <w:szCs w:val="22"/>
        </w:rPr>
      </w:pPr>
      <w:r w:rsidRPr="00CF7AA4">
        <w:rPr>
          <w:color w:val="000000"/>
          <w:sz w:val="22"/>
          <w:szCs w:val="22"/>
        </w:rPr>
        <w:t>Conform prevederilor art. 12, lit. g) din Legea nr. 241/2006 privind serviciul de alimentare cu apă şi de canalizare, republicată;</w:t>
      </w:r>
    </w:p>
    <w:p w:rsidR="002D473A" w:rsidRPr="00CF7AA4" w:rsidRDefault="002D473A" w:rsidP="00CF7AA4">
      <w:pPr>
        <w:pStyle w:val="Heading7"/>
        <w:ind w:firstLine="708"/>
        <w:jc w:val="both"/>
        <w:rPr>
          <w:sz w:val="22"/>
          <w:szCs w:val="22"/>
        </w:rPr>
      </w:pPr>
      <w:r w:rsidRPr="00CF7AA4">
        <w:rPr>
          <w:sz w:val="22"/>
          <w:szCs w:val="22"/>
        </w:rPr>
        <w:t>Având în vedere prevederile art. 129, alin. (2), lit. b) și d),  raportat la art. 129 alin (7) lit. n) din Ordonanţa de Urgenţă a Guvernului nr. 57/2019 privind Codul Administrativ, cu modificările și completările ulterioare;</w:t>
      </w:r>
      <w:bookmarkStart w:id="0" w:name="_Hlk122360886"/>
    </w:p>
    <w:p w:rsidR="002D473A" w:rsidRPr="00CF7AA4" w:rsidRDefault="002D473A" w:rsidP="00CF7AA4">
      <w:pPr>
        <w:pStyle w:val="Heading7"/>
        <w:ind w:firstLine="708"/>
        <w:jc w:val="both"/>
        <w:rPr>
          <w:sz w:val="22"/>
          <w:szCs w:val="22"/>
        </w:rPr>
      </w:pPr>
      <w:r w:rsidRPr="00CF7AA4">
        <w:rPr>
          <w:sz w:val="22"/>
          <w:szCs w:val="22"/>
        </w:rPr>
        <w:t>In temeiul art.196 alin.1 lit.a) coroborat cu art. 139 alin.1 si alin.3 lit.c) din Ordonanta de Urgenta nr.57 din 3 iulie 2019 privind Codul Administrativ,</w:t>
      </w:r>
    </w:p>
    <w:bookmarkEnd w:id="0"/>
    <w:p w:rsidR="002D473A" w:rsidRDefault="002D473A" w:rsidP="00BF60B3">
      <w:pPr>
        <w:ind w:firstLine="720"/>
        <w:jc w:val="both"/>
        <w:rPr>
          <w:rFonts w:ascii="Times New Roman" w:hAnsi="Times New Roman" w:cs="Times New Roman"/>
        </w:rPr>
      </w:pPr>
    </w:p>
    <w:p w:rsidR="00F27F48" w:rsidRDefault="00F27F48" w:rsidP="00D526C4">
      <w:pPr>
        <w:pStyle w:val="Heading7"/>
        <w:ind w:firstLine="708"/>
        <w:jc w:val="both"/>
        <w:rPr>
          <w:b/>
        </w:rPr>
      </w:pPr>
    </w:p>
    <w:p w:rsidR="00F27F48" w:rsidRDefault="00F27F48" w:rsidP="00D526C4">
      <w:pPr>
        <w:pStyle w:val="Heading7"/>
        <w:ind w:firstLine="708"/>
        <w:jc w:val="both"/>
        <w:rPr>
          <w:b/>
        </w:rPr>
      </w:pPr>
    </w:p>
    <w:p w:rsidR="00F27F48" w:rsidRDefault="00F27F48" w:rsidP="00D526C4">
      <w:pPr>
        <w:pStyle w:val="Heading7"/>
        <w:ind w:firstLine="708"/>
        <w:jc w:val="both"/>
        <w:rPr>
          <w:b/>
        </w:rPr>
      </w:pPr>
    </w:p>
    <w:p w:rsidR="00D526C4" w:rsidRDefault="00914EC4" w:rsidP="00D526C4">
      <w:pPr>
        <w:pStyle w:val="Heading7"/>
        <w:ind w:firstLine="708"/>
        <w:jc w:val="both"/>
        <w:rPr>
          <w:b/>
        </w:rPr>
      </w:pPr>
      <w:r w:rsidRPr="001E1B8A">
        <w:rPr>
          <w:b/>
        </w:rPr>
        <w:t>2</w:t>
      </w:r>
      <w:r w:rsidR="0032287D" w:rsidRPr="001E1B8A">
        <w:rPr>
          <w:b/>
        </w:rPr>
        <w:t>. Schimbări preconizate şi rezultate aşteptate</w:t>
      </w:r>
    </w:p>
    <w:p w:rsidR="00D526C4" w:rsidRPr="00D526C4" w:rsidRDefault="00D526C4" w:rsidP="00D526C4"/>
    <w:p w:rsidR="0012028C" w:rsidRPr="0012028C" w:rsidRDefault="00BF60B3" w:rsidP="006E5586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12028C">
        <w:rPr>
          <w:rFonts w:ascii="Times New Roman" w:hAnsi="Times New Roman" w:cs="Times New Roman"/>
        </w:rPr>
        <w:t>Având în vedere prevederile</w:t>
      </w:r>
      <w:r w:rsidR="00E57CD1" w:rsidRPr="0012028C">
        <w:rPr>
          <w:rFonts w:ascii="Times New Roman" w:hAnsi="Times New Roman" w:cs="Times New Roman"/>
        </w:rPr>
        <w:t xml:space="preserve"> H</w:t>
      </w:r>
      <w:r w:rsidRPr="0012028C">
        <w:rPr>
          <w:rFonts w:ascii="Times New Roman" w:hAnsi="Times New Roman" w:cs="Times New Roman"/>
        </w:rPr>
        <w:t>.</w:t>
      </w:r>
      <w:r w:rsidR="00E57CD1" w:rsidRPr="0012028C">
        <w:rPr>
          <w:rFonts w:ascii="Times New Roman" w:hAnsi="Times New Roman" w:cs="Times New Roman"/>
        </w:rPr>
        <w:t>G</w:t>
      </w:r>
      <w:r w:rsidRPr="0012028C">
        <w:rPr>
          <w:rFonts w:ascii="Times New Roman" w:hAnsi="Times New Roman" w:cs="Times New Roman"/>
        </w:rPr>
        <w:t>. nr.</w:t>
      </w:r>
      <w:r w:rsidR="00E57CD1" w:rsidRPr="0012028C">
        <w:rPr>
          <w:rFonts w:ascii="Times New Roman" w:hAnsi="Times New Roman" w:cs="Times New Roman"/>
        </w:rPr>
        <w:t xml:space="preserve"> 379/2020 p</w:t>
      </w:r>
      <w:r w:rsidRPr="0012028C">
        <w:rPr>
          <w:rFonts w:ascii="Times New Roman" w:hAnsi="Times New Roman" w:cs="Times New Roman"/>
        </w:rPr>
        <w:t>rivind</w:t>
      </w:r>
      <w:r w:rsidR="00E57CD1" w:rsidRPr="0012028C">
        <w:rPr>
          <w:rFonts w:ascii="Times New Roman" w:hAnsi="Times New Roman" w:cs="Times New Roman"/>
        </w:rPr>
        <w:t xml:space="preserve"> aprobarea Metodologiei de ajustare a prețurilor în cadrul devizelor generale aferente proiectelor de infrastructură publică finanțate prin POIM 2014-2020, </w:t>
      </w:r>
      <w:r w:rsidR="00E57CD1" w:rsidRPr="00BA6060">
        <w:rPr>
          <w:rFonts w:ascii="Times New Roman" w:hAnsi="Times New Roman" w:cs="Times New Roman"/>
        </w:rPr>
        <w:t>Aquatim S.A.</w:t>
      </w:r>
      <w:r w:rsidR="00E57CD1" w:rsidRPr="0012028C">
        <w:rPr>
          <w:rFonts w:ascii="Times New Roman" w:hAnsi="Times New Roman" w:cs="Times New Roman"/>
        </w:rPr>
        <w:t xml:space="preserve"> a făcut demersurile necesare și a finalizat, prin încheierea actului adițional nr. 3/10.11.2021 la </w:t>
      </w:r>
      <w:r w:rsidR="00E57CD1" w:rsidRPr="0012028C">
        <w:rPr>
          <w:rFonts w:ascii="Times New Roman" w:hAnsi="Times New Roman" w:cs="Times New Roman"/>
          <w:i/>
        </w:rPr>
        <w:t>Contractual de finanțare nr. 243/18.03.2019,</w:t>
      </w:r>
      <w:r w:rsidR="00E57CD1" w:rsidRPr="0012028C">
        <w:rPr>
          <w:rFonts w:ascii="Times New Roman" w:hAnsi="Times New Roman" w:cs="Times New Roman"/>
        </w:rPr>
        <w:t xml:space="preserve"> majorarea valorii proiectului ajungând la </w:t>
      </w:r>
      <w:r w:rsidR="00E57CD1" w:rsidRPr="0012028C">
        <w:rPr>
          <w:rFonts w:ascii="Times New Roman" w:hAnsi="Times New Roman" w:cs="Times New Roman"/>
          <w:b/>
        </w:rPr>
        <w:t>239.434.124 euro</w:t>
      </w:r>
      <w:r w:rsidR="00E57CD1" w:rsidRPr="0012028C">
        <w:rPr>
          <w:rFonts w:ascii="Times New Roman" w:hAnsi="Times New Roman" w:cs="Times New Roman"/>
        </w:rPr>
        <w:t xml:space="preserve">. </w:t>
      </w:r>
    </w:p>
    <w:p w:rsidR="00CF7AA4" w:rsidRDefault="00CF7AA4" w:rsidP="006E5586">
      <w:pPr>
        <w:pStyle w:val="NoSpacing"/>
        <w:ind w:firstLine="708"/>
        <w:jc w:val="both"/>
        <w:rPr>
          <w:rFonts w:ascii="Times New Roman" w:hAnsi="Times New Roman" w:cs="Times New Roman"/>
          <w:bCs/>
          <w:spacing w:val="-1"/>
        </w:rPr>
      </w:pPr>
    </w:p>
    <w:p w:rsidR="00CF7AA4" w:rsidRDefault="00CF7AA4" w:rsidP="006E5586">
      <w:pPr>
        <w:pStyle w:val="NoSpacing"/>
        <w:ind w:firstLine="708"/>
        <w:jc w:val="both"/>
        <w:rPr>
          <w:rFonts w:ascii="Times New Roman" w:hAnsi="Times New Roman" w:cs="Times New Roman"/>
          <w:bCs/>
          <w:spacing w:val="-1"/>
        </w:rPr>
      </w:pPr>
    </w:p>
    <w:p w:rsidR="00BF60B3" w:rsidRPr="0012028C" w:rsidRDefault="00E57CD1" w:rsidP="006E5586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12028C">
        <w:rPr>
          <w:rFonts w:ascii="Times New Roman" w:hAnsi="Times New Roman" w:cs="Times New Roman"/>
          <w:bCs/>
          <w:spacing w:val="-1"/>
        </w:rPr>
        <w:t>Prin adresa nr. SC2022-031059/13.12.2022 Asociația de Dezvoltare Intercomunitară Apă-Canal Timiș, ne solicită emiterea unei Hotărârii a Consiliului Local Timișoara de aprobare a indicatorilor tehnico-economici aferenți  ”</w:t>
      </w:r>
      <w:r w:rsidRPr="0012028C">
        <w:rPr>
          <w:rFonts w:ascii="Times New Roman" w:hAnsi="Times New Roman" w:cs="Times New Roman"/>
          <w:i/>
        </w:rPr>
        <w:t xml:space="preserve">Proiectului Regional de dezvoltare a infrastructurii de apă şi apă uzată din judeţul Timiş, în perioada 2014-2020”- </w:t>
      </w:r>
      <w:r w:rsidRPr="0012028C">
        <w:rPr>
          <w:rFonts w:ascii="Times New Roman" w:hAnsi="Times New Roman" w:cs="Times New Roman"/>
        </w:rPr>
        <w:t>localitatea Timişoara</w:t>
      </w:r>
      <w:r w:rsidRPr="0012028C">
        <w:rPr>
          <w:rFonts w:ascii="Times New Roman" w:hAnsi="Times New Roman" w:cs="Times New Roman"/>
          <w:i/>
        </w:rPr>
        <w:t xml:space="preserve"> </w:t>
      </w:r>
      <w:r w:rsidRPr="0012028C">
        <w:rPr>
          <w:rFonts w:ascii="Times New Roman" w:hAnsi="Times New Roman" w:cs="Times New Roman"/>
        </w:rPr>
        <w:t xml:space="preserve">ca urmare a modificării sumei aferente proiectului, valoarea totală a investițiilor pentru Municipiul Timișoara este de </w:t>
      </w:r>
      <w:r w:rsidRPr="0012028C">
        <w:rPr>
          <w:rFonts w:ascii="Times New Roman" w:hAnsi="Times New Roman" w:cs="Times New Roman"/>
          <w:b/>
        </w:rPr>
        <w:t>354.982.566 lei</w:t>
      </w:r>
      <w:r w:rsidRPr="0012028C">
        <w:rPr>
          <w:rFonts w:ascii="Times New Roman" w:hAnsi="Times New Roman" w:cs="Times New Roman"/>
        </w:rPr>
        <w:t xml:space="preserve">, </w:t>
      </w:r>
      <w:r w:rsidR="00AF62DB">
        <w:rPr>
          <w:rFonts w:ascii="Times New Roman" w:hAnsi="Times New Roman" w:cs="Times New Roman"/>
        </w:rPr>
        <w:t xml:space="preserve"> (fără TVA) </w:t>
      </w:r>
      <w:r w:rsidRPr="0012028C">
        <w:rPr>
          <w:rFonts w:ascii="Times New Roman" w:hAnsi="Times New Roman" w:cs="Times New Roman"/>
        </w:rPr>
        <w:t xml:space="preserve">iar valoarea cofinanțării este de </w:t>
      </w:r>
      <w:r w:rsidRPr="0012028C">
        <w:rPr>
          <w:rFonts w:ascii="Times New Roman" w:hAnsi="Times New Roman" w:cs="Times New Roman"/>
          <w:b/>
        </w:rPr>
        <w:t>6.293.841 lei</w:t>
      </w:r>
      <w:r w:rsidRPr="0012028C">
        <w:rPr>
          <w:rFonts w:ascii="Times New Roman" w:hAnsi="Times New Roman" w:cs="Times New Roman"/>
        </w:rPr>
        <w:t>.</w:t>
      </w:r>
    </w:p>
    <w:p w:rsidR="006E5586" w:rsidRPr="00CF7AA4" w:rsidRDefault="00507874" w:rsidP="00CF7AA4">
      <w:pPr>
        <w:ind w:firstLine="708"/>
        <w:jc w:val="both"/>
        <w:rPr>
          <w:rFonts w:ascii="Times New Roman" w:hAnsi="Times New Roman" w:cs="Times New Roman"/>
        </w:rPr>
      </w:pPr>
      <w:r w:rsidRPr="00507874">
        <w:rPr>
          <w:rFonts w:ascii="Times New Roman" w:hAnsi="Times New Roman" w:cs="Times New Roman"/>
        </w:rPr>
        <w:t xml:space="preserve">Conform Anexei 1, la Actul Adițional 3/10.11.2021, la Contractul de finanțare nr.243/18.03.2019, Art. III.  încheiat între </w:t>
      </w:r>
      <w:r w:rsidRPr="00507874">
        <w:rPr>
          <w:rFonts w:ascii="Times New Roman" w:hAnsi="Times New Roman" w:cs="Times New Roman"/>
          <w:bCs/>
          <w:color w:val="000000"/>
        </w:rPr>
        <w:t>Ministerul Investițiilor și Proiectelor Europene în calitate de Autoritate de Management pentru Programul Operațional Infrastructură Mare (POIM) în perioada 2014-2020 și Aquatim S.A</w:t>
      </w:r>
      <w:r w:rsidRPr="00507874">
        <w:rPr>
          <w:rFonts w:ascii="Times New Roman" w:hAnsi="Times New Roman" w:cs="Times New Roman"/>
        </w:rPr>
        <w:t xml:space="preserve"> ”</w:t>
      </w:r>
      <w:r w:rsidRPr="00507874">
        <w:rPr>
          <w:rFonts w:ascii="Times New Roman" w:hAnsi="Times New Roman" w:cs="Times New Roman"/>
          <w:i/>
        </w:rPr>
        <w:t>Beneficiarul va prezenta HCJ/HCL –uri actualizate privind aprobarea indicatorilor tehnico-economici revizuiți și cofinanțarea proiectului, sub sancțiunea suspendării plăților ce reprezintă valorile finanțate în proiect potrivit Hotărârii de Guvern nr. 379/2020”.</w:t>
      </w:r>
    </w:p>
    <w:p w:rsidR="00F87A6E" w:rsidRDefault="00BE5FF0" w:rsidP="009516DE">
      <w:pPr>
        <w:pStyle w:val="Heading7"/>
        <w:jc w:val="both"/>
        <w:rPr>
          <w:b/>
          <w:spacing w:val="-1"/>
        </w:rPr>
      </w:pPr>
      <w:r w:rsidRPr="001E1B8A">
        <w:rPr>
          <w:b/>
          <w:spacing w:val="-1"/>
        </w:rPr>
        <w:tab/>
      </w:r>
      <w:r w:rsidR="002340CA" w:rsidRPr="001E1B8A">
        <w:rPr>
          <w:b/>
          <w:spacing w:val="-1"/>
        </w:rPr>
        <w:t>3. Concluzii</w:t>
      </w:r>
    </w:p>
    <w:p w:rsidR="00D526C4" w:rsidRPr="00D526C4" w:rsidRDefault="00D526C4" w:rsidP="00D526C4"/>
    <w:p w:rsidR="00BF60B3" w:rsidRPr="00692316" w:rsidRDefault="00BF60B3" w:rsidP="00692316">
      <w:p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tab/>
      </w:r>
      <w:r w:rsidRPr="00BF60B3">
        <w:rPr>
          <w:rFonts w:ascii="Times New Roman" w:hAnsi="Times New Roman" w:cs="Times New Roman"/>
        </w:rPr>
        <w:t xml:space="preserve">Considerăm </w:t>
      </w:r>
      <w:r>
        <w:rPr>
          <w:rFonts w:ascii="Times New Roman" w:hAnsi="Times New Roman" w:cs="Times New Roman"/>
        </w:rPr>
        <w:t xml:space="preserve"> necesară și oportună aprobarea proiectului de hotărâre </w:t>
      </w:r>
      <w:r w:rsidR="009516DE" w:rsidRPr="00696F20">
        <w:rPr>
          <w:rFonts w:ascii="Times New Roman" w:hAnsi="Times New Roman"/>
          <w:bCs/>
          <w:color w:val="000000"/>
        </w:rPr>
        <w:t>privind modificarea HCL 363/15.09.2017 privind aprobarea  indicatorilor tehnico-economici aferenți ”Proiectului regional de dezvoltare a infrastructurii de apă şi apă uzată din judetul Timiş, în perioada 2014-2020” - localitatea Timişoara, modificată prin HCL nr. 415/27.07.2018</w:t>
      </w:r>
    </w:p>
    <w:p w:rsidR="000C6996" w:rsidRPr="00AC043C" w:rsidRDefault="000C6996" w:rsidP="00726BF2">
      <w:pPr>
        <w:jc w:val="center"/>
        <w:rPr>
          <w:rFonts w:ascii="Times New Roman" w:hAnsi="Times New Roman" w:cs="Times New Roman"/>
        </w:rPr>
      </w:pPr>
    </w:p>
    <w:p w:rsidR="000C6996" w:rsidRPr="00CE66A0" w:rsidRDefault="000C6996" w:rsidP="00726BF2">
      <w:pPr>
        <w:pStyle w:val="NoSpacing"/>
        <w:jc w:val="center"/>
        <w:rPr>
          <w:rStyle w:val="Strong"/>
          <w:rFonts w:ascii="Times New Roman" w:hAnsi="Times New Roman" w:cs="Times New Roman"/>
          <w:b w:val="0"/>
        </w:rPr>
      </w:pPr>
      <w:r w:rsidRPr="00CE66A0">
        <w:rPr>
          <w:rStyle w:val="Strong"/>
          <w:rFonts w:ascii="Times New Roman" w:hAnsi="Times New Roman" w:cs="Times New Roman"/>
          <w:b w:val="0"/>
        </w:rPr>
        <w:t>PRIMAR,</w:t>
      </w:r>
    </w:p>
    <w:p w:rsidR="000C6996" w:rsidRPr="00AC043C" w:rsidRDefault="000C6996" w:rsidP="00726BF2">
      <w:pPr>
        <w:pStyle w:val="NoSpacing"/>
        <w:jc w:val="center"/>
        <w:rPr>
          <w:rStyle w:val="Strong"/>
          <w:rFonts w:ascii="Times New Roman" w:hAnsi="Times New Roman" w:cs="Times New Roman"/>
          <w:b w:val="0"/>
        </w:rPr>
      </w:pPr>
      <w:r w:rsidRPr="00AC043C">
        <w:rPr>
          <w:rStyle w:val="Strong"/>
          <w:rFonts w:ascii="Times New Roman" w:hAnsi="Times New Roman" w:cs="Times New Roman"/>
          <w:b w:val="0"/>
        </w:rPr>
        <w:t>DOMINIC FRITZ</w:t>
      </w:r>
    </w:p>
    <w:p w:rsidR="000C6996" w:rsidRDefault="000C6996" w:rsidP="00726BF2">
      <w:pPr>
        <w:pStyle w:val="NoSpacing"/>
        <w:jc w:val="center"/>
        <w:rPr>
          <w:rStyle w:val="Strong"/>
          <w:rFonts w:ascii="Times New Roman" w:hAnsi="Times New Roman" w:cs="Times New Roman"/>
          <w:b w:val="0"/>
        </w:rPr>
      </w:pPr>
    </w:p>
    <w:p w:rsidR="00BF60B3" w:rsidRDefault="00BF60B3" w:rsidP="00726BF2">
      <w:pPr>
        <w:pStyle w:val="NoSpacing"/>
        <w:jc w:val="center"/>
        <w:rPr>
          <w:rStyle w:val="Strong"/>
          <w:rFonts w:ascii="Times New Roman" w:hAnsi="Times New Roman" w:cs="Times New Roman"/>
          <w:b w:val="0"/>
        </w:rPr>
      </w:pPr>
    </w:p>
    <w:p w:rsidR="00726BF2" w:rsidRDefault="00726BF2" w:rsidP="00726BF2">
      <w:pPr>
        <w:pStyle w:val="NoSpacing"/>
        <w:jc w:val="center"/>
        <w:rPr>
          <w:rStyle w:val="Strong"/>
          <w:rFonts w:ascii="Times New Roman" w:hAnsi="Times New Roman" w:cs="Times New Roman"/>
          <w:b w:val="0"/>
        </w:rPr>
      </w:pPr>
    </w:p>
    <w:p w:rsidR="00BF60B3" w:rsidRDefault="00BF60B3" w:rsidP="00726BF2">
      <w:pPr>
        <w:pStyle w:val="NoSpacing"/>
        <w:jc w:val="center"/>
        <w:rPr>
          <w:rStyle w:val="Strong"/>
          <w:rFonts w:ascii="Times New Roman" w:hAnsi="Times New Roman" w:cs="Times New Roman"/>
          <w:b w:val="0"/>
        </w:rPr>
      </w:pPr>
    </w:p>
    <w:p w:rsidR="00BF60B3" w:rsidRDefault="001934A5" w:rsidP="00726BF2">
      <w:pPr>
        <w:pStyle w:val="NoSpacing"/>
        <w:jc w:val="center"/>
        <w:rPr>
          <w:rStyle w:val="Strong"/>
          <w:rFonts w:ascii="Times New Roman" w:hAnsi="Times New Roman" w:cs="Times New Roman"/>
          <w:b w:val="0"/>
        </w:rPr>
      </w:pPr>
      <w:r w:rsidRPr="00AC043C">
        <w:rPr>
          <w:rStyle w:val="Strong"/>
          <w:rFonts w:ascii="Times New Roman" w:hAnsi="Times New Roman" w:cs="Times New Roman"/>
          <w:b w:val="0"/>
        </w:rPr>
        <w:t>VICEPRIMAR,</w:t>
      </w:r>
    </w:p>
    <w:p w:rsidR="00BF60B3" w:rsidRDefault="001934A5" w:rsidP="00726BF2">
      <w:pPr>
        <w:pStyle w:val="NoSpacing"/>
        <w:jc w:val="center"/>
        <w:rPr>
          <w:rStyle w:val="Strong"/>
          <w:rFonts w:ascii="Times New Roman" w:hAnsi="Times New Roman" w:cs="Times New Roman"/>
          <w:b w:val="0"/>
        </w:rPr>
      </w:pPr>
      <w:r w:rsidRPr="00AC043C">
        <w:rPr>
          <w:rStyle w:val="Strong"/>
          <w:rFonts w:ascii="Times New Roman" w:hAnsi="Times New Roman" w:cs="Times New Roman"/>
          <w:b w:val="0"/>
        </w:rPr>
        <w:t>RUBEN LAȚCĂU</w:t>
      </w:r>
    </w:p>
    <w:p w:rsidR="00BF60B3" w:rsidRDefault="00BF60B3" w:rsidP="00726BF2">
      <w:pPr>
        <w:pStyle w:val="NoSpacing"/>
        <w:jc w:val="center"/>
        <w:rPr>
          <w:rStyle w:val="Strong"/>
          <w:rFonts w:ascii="Times New Roman" w:hAnsi="Times New Roman" w:cs="Times New Roman"/>
          <w:b w:val="0"/>
        </w:rPr>
      </w:pPr>
    </w:p>
    <w:p w:rsidR="00BF60B3" w:rsidRDefault="00BF60B3" w:rsidP="00726BF2">
      <w:pPr>
        <w:pStyle w:val="NoSpacing"/>
        <w:jc w:val="center"/>
        <w:rPr>
          <w:rStyle w:val="Strong"/>
          <w:rFonts w:ascii="Times New Roman" w:hAnsi="Times New Roman" w:cs="Times New Roman"/>
          <w:b w:val="0"/>
        </w:rPr>
      </w:pPr>
    </w:p>
    <w:p w:rsidR="00726BF2" w:rsidRDefault="00726BF2" w:rsidP="00726BF2">
      <w:pPr>
        <w:pStyle w:val="NoSpacing"/>
        <w:jc w:val="center"/>
        <w:rPr>
          <w:rStyle w:val="Strong"/>
          <w:rFonts w:ascii="Times New Roman" w:hAnsi="Times New Roman" w:cs="Times New Roman"/>
          <w:b w:val="0"/>
        </w:rPr>
      </w:pPr>
    </w:p>
    <w:p w:rsidR="00BF60B3" w:rsidRDefault="00BF60B3" w:rsidP="00726BF2">
      <w:pPr>
        <w:pStyle w:val="NoSpacing"/>
        <w:jc w:val="center"/>
        <w:rPr>
          <w:rStyle w:val="Strong"/>
          <w:rFonts w:ascii="Times New Roman" w:hAnsi="Times New Roman" w:cs="Times New Roman"/>
          <w:b w:val="0"/>
        </w:rPr>
      </w:pPr>
    </w:p>
    <w:p w:rsidR="00BF60B3" w:rsidRPr="00AC043C" w:rsidRDefault="001934A5" w:rsidP="00726BF2">
      <w:pPr>
        <w:pStyle w:val="NoSpacing"/>
        <w:jc w:val="center"/>
        <w:rPr>
          <w:rStyle w:val="Strong"/>
          <w:rFonts w:ascii="Times New Roman" w:hAnsi="Times New Roman" w:cs="Times New Roman"/>
          <w:b w:val="0"/>
        </w:rPr>
      </w:pPr>
      <w:r w:rsidRPr="00AC043C">
        <w:rPr>
          <w:rStyle w:val="Strong"/>
          <w:rFonts w:ascii="Times New Roman" w:hAnsi="Times New Roman" w:cs="Times New Roman"/>
          <w:b w:val="0"/>
        </w:rPr>
        <w:t>DIRECTOR G.D.G.I.M.,</w:t>
      </w:r>
    </w:p>
    <w:p w:rsidR="002340CA" w:rsidRPr="00692316" w:rsidRDefault="00726BF2" w:rsidP="00692316">
      <w:pPr>
        <w:pStyle w:val="NoSpacing"/>
        <w:jc w:val="center"/>
        <w:rPr>
          <w:rFonts w:ascii="Times New Roman" w:hAnsi="Times New Roman" w:cs="Times New Roman"/>
          <w:bCs/>
        </w:rPr>
      </w:pPr>
      <w:r w:rsidRPr="00AC043C">
        <w:rPr>
          <w:rStyle w:val="Strong"/>
          <w:rFonts w:ascii="Times New Roman" w:hAnsi="Times New Roman" w:cs="Times New Roman"/>
          <w:b w:val="0"/>
        </w:rPr>
        <w:t>MIHAI FLORESC</w:t>
      </w:r>
      <w:r w:rsidR="00692316">
        <w:rPr>
          <w:rStyle w:val="Strong"/>
          <w:rFonts w:ascii="Times New Roman" w:hAnsi="Times New Roman" w:cs="Times New Roman"/>
          <w:b w:val="0"/>
        </w:rPr>
        <w:t>U</w:t>
      </w:r>
    </w:p>
    <w:p w:rsidR="00BF60B3" w:rsidRDefault="00BF60B3" w:rsidP="002D058C">
      <w:pPr>
        <w:rPr>
          <w:rFonts w:ascii="Times New Roman" w:hAnsi="Times New Roman" w:cs="Times New Roman"/>
          <w:b/>
          <w:sz w:val="16"/>
          <w:szCs w:val="16"/>
        </w:rPr>
      </w:pPr>
    </w:p>
    <w:p w:rsidR="00BF60B3" w:rsidRDefault="00BF60B3" w:rsidP="002D058C">
      <w:pPr>
        <w:rPr>
          <w:rFonts w:ascii="Times New Roman" w:hAnsi="Times New Roman" w:cs="Times New Roman"/>
          <w:b/>
          <w:sz w:val="16"/>
          <w:szCs w:val="16"/>
        </w:rPr>
      </w:pPr>
    </w:p>
    <w:p w:rsidR="00BF60B3" w:rsidRDefault="00BF60B3" w:rsidP="002D058C">
      <w:pPr>
        <w:rPr>
          <w:rFonts w:ascii="Times New Roman" w:hAnsi="Times New Roman" w:cs="Times New Roman"/>
          <w:b/>
          <w:sz w:val="16"/>
          <w:szCs w:val="16"/>
        </w:rPr>
      </w:pPr>
    </w:p>
    <w:p w:rsidR="00BF60B3" w:rsidRDefault="00BF60B3" w:rsidP="002D058C">
      <w:pPr>
        <w:rPr>
          <w:rFonts w:ascii="Times New Roman" w:hAnsi="Times New Roman" w:cs="Times New Roman"/>
          <w:b/>
          <w:sz w:val="16"/>
          <w:szCs w:val="16"/>
        </w:rPr>
      </w:pPr>
    </w:p>
    <w:p w:rsidR="00BF60B3" w:rsidRPr="00636E8C" w:rsidRDefault="00BF60B3" w:rsidP="002D058C">
      <w:pPr>
        <w:rPr>
          <w:rFonts w:ascii="Times New Roman" w:hAnsi="Times New Roman" w:cs="Times New Roman"/>
          <w:b/>
          <w:sz w:val="16"/>
          <w:szCs w:val="16"/>
        </w:rPr>
      </w:pPr>
    </w:p>
    <w:p w:rsidR="00B47D53" w:rsidRDefault="002D058C" w:rsidP="00636E8C">
      <w:pPr>
        <w:jc w:val="right"/>
        <w:rPr>
          <w:sz w:val="12"/>
          <w:szCs w:val="12"/>
        </w:rPr>
      </w:pPr>
      <w:r>
        <w:rPr>
          <w:rFonts w:ascii="Times New Roman" w:hAnsi="Times New Roman" w:cs="Times New Roman"/>
          <w:noProof/>
          <w:sz w:val="12"/>
          <w:szCs w:val="1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2244090</wp:posOffset>
            </wp:positionH>
            <wp:positionV relativeFrom="paragraph">
              <wp:posOffset>208280</wp:posOffset>
            </wp:positionV>
            <wp:extent cx="1684655" cy="939165"/>
            <wp:effectExtent l="19050" t="0" r="0" b="0"/>
            <wp:wrapSquare wrapText="bothSides"/>
            <wp:docPr id="1" name="Picture 1" descr="TM2023 Horizontal RO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M2023 Horizontal RO-0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93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6ECA" w:rsidRPr="00636E8C">
        <w:rPr>
          <w:rFonts w:ascii="Times New Roman" w:hAnsi="Times New Roman" w:cs="Times New Roman"/>
          <w:sz w:val="12"/>
          <w:szCs w:val="12"/>
          <w:lang w:val="es-ES"/>
        </w:rPr>
        <w:t xml:space="preserve">                                                                                                                                                                                                   </w:t>
      </w:r>
      <w:proofErr w:type="spellStart"/>
      <w:r w:rsidR="002340CA" w:rsidRPr="00636E8C">
        <w:rPr>
          <w:rFonts w:ascii="Times New Roman" w:hAnsi="Times New Roman" w:cs="Times New Roman"/>
          <w:sz w:val="12"/>
          <w:szCs w:val="12"/>
          <w:lang w:val="es-ES"/>
        </w:rPr>
        <w:t>Cod</w:t>
      </w:r>
      <w:proofErr w:type="spellEnd"/>
      <w:r w:rsidR="002340CA" w:rsidRPr="00636E8C">
        <w:rPr>
          <w:rFonts w:ascii="Times New Roman" w:hAnsi="Times New Roman" w:cs="Times New Roman"/>
          <w:sz w:val="12"/>
          <w:szCs w:val="12"/>
          <w:lang w:val="es-ES"/>
        </w:rPr>
        <w:t xml:space="preserve"> FO 53 – 03, Ver. 3</w:t>
      </w:r>
    </w:p>
    <w:p w:rsidR="00565C66" w:rsidRPr="00B47D53" w:rsidRDefault="00B47D53" w:rsidP="00B47D53">
      <w:pPr>
        <w:rPr>
          <w:sz w:val="12"/>
          <w:szCs w:val="12"/>
        </w:rPr>
      </w:pPr>
      <w:r w:rsidRPr="00772E4B">
        <w:rPr>
          <w:sz w:val="12"/>
          <w:szCs w:val="12"/>
          <w:lang w:val="es-ES"/>
        </w:rPr>
        <w:t xml:space="preserve">Red. / </w:t>
      </w:r>
      <w:proofErr w:type="spellStart"/>
      <w:r w:rsidRPr="00772E4B">
        <w:rPr>
          <w:sz w:val="12"/>
          <w:szCs w:val="12"/>
          <w:lang w:val="es-ES"/>
        </w:rPr>
        <w:t>Dact</w:t>
      </w:r>
      <w:proofErr w:type="spellEnd"/>
      <w:r w:rsidRPr="00772E4B">
        <w:rPr>
          <w:sz w:val="12"/>
          <w:szCs w:val="12"/>
          <w:lang w:val="es-ES"/>
        </w:rPr>
        <w:t xml:space="preserve">. : </w:t>
      </w:r>
      <w:proofErr w:type="gramStart"/>
      <w:r>
        <w:rPr>
          <w:sz w:val="12"/>
          <w:szCs w:val="12"/>
          <w:lang w:val="es-ES"/>
        </w:rPr>
        <w:t>S.C.</w:t>
      </w:r>
      <w:r w:rsidRPr="00772E4B">
        <w:rPr>
          <w:sz w:val="12"/>
          <w:szCs w:val="12"/>
          <w:lang w:val="es-ES"/>
        </w:rPr>
        <w:t>. </w:t>
      </w:r>
      <w:proofErr w:type="gramEnd"/>
      <w:r w:rsidRPr="00772E4B">
        <w:rPr>
          <w:sz w:val="12"/>
          <w:szCs w:val="12"/>
          <w:lang w:val="es-ES"/>
        </w:rPr>
        <w:t>; Ex</w:t>
      </w:r>
      <w:proofErr w:type="gramStart"/>
      <w:r w:rsidRPr="00772E4B">
        <w:rPr>
          <w:sz w:val="12"/>
          <w:szCs w:val="12"/>
          <w:lang w:val="es-ES"/>
        </w:rPr>
        <w:t>:1</w:t>
      </w:r>
      <w:proofErr w:type="gramEnd"/>
      <w:r w:rsidRPr="00772E4B">
        <w:rPr>
          <w:sz w:val="12"/>
          <w:szCs w:val="12"/>
          <w:lang w:val="es-ES"/>
        </w:rPr>
        <w:t xml:space="preserve">       </w:t>
      </w:r>
      <w:r>
        <w:rPr>
          <w:sz w:val="12"/>
          <w:szCs w:val="12"/>
          <w:lang w:val="es-ES"/>
        </w:rPr>
        <w:t xml:space="preserve">                                                                                                                 </w:t>
      </w:r>
      <w:r w:rsidRPr="00772E4B">
        <w:rPr>
          <w:sz w:val="12"/>
          <w:szCs w:val="12"/>
          <w:lang w:val="es-ES"/>
        </w:rPr>
        <w:t xml:space="preserve">                   </w:t>
      </w:r>
      <w:r>
        <w:rPr>
          <w:sz w:val="12"/>
          <w:szCs w:val="12"/>
          <w:lang w:val="es-ES"/>
        </w:rPr>
        <w:t xml:space="preserve">                            </w:t>
      </w:r>
      <w:r w:rsidRPr="00772E4B">
        <w:rPr>
          <w:sz w:val="12"/>
          <w:szCs w:val="12"/>
          <w:lang w:val="es-ES"/>
        </w:rPr>
        <w:t xml:space="preserve"> </w:t>
      </w:r>
    </w:p>
    <w:sectPr w:rsidR="00565C66" w:rsidRPr="00B47D53" w:rsidSect="00636E8C">
      <w:pgSz w:w="11906" w:h="16838"/>
      <w:pgMar w:top="284" w:right="566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16A86"/>
    <w:multiLevelType w:val="hybridMultilevel"/>
    <w:tmpl w:val="4A562F0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23F7C"/>
    <w:multiLevelType w:val="hybridMultilevel"/>
    <w:tmpl w:val="AE8CA380"/>
    <w:lvl w:ilvl="0" w:tplc="5B509A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hyphenationZone w:val="425"/>
  <w:characterSpacingControl w:val="doNotCompress"/>
  <w:compat>
    <w:useFELayout/>
  </w:compat>
  <w:rsids>
    <w:rsidRoot w:val="00A527A0"/>
    <w:rsid w:val="00002107"/>
    <w:rsid w:val="00012EB7"/>
    <w:rsid w:val="000B4C5A"/>
    <w:rsid w:val="000C6996"/>
    <w:rsid w:val="000F1B31"/>
    <w:rsid w:val="000F38A0"/>
    <w:rsid w:val="0012028C"/>
    <w:rsid w:val="001703B7"/>
    <w:rsid w:val="00182D5A"/>
    <w:rsid w:val="001934A5"/>
    <w:rsid w:val="001C60F0"/>
    <w:rsid w:val="001D37E6"/>
    <w:rsid w:val="001D460F"/>
    <w:rsid w:val="001E1B8A"/>
    <w:rsid w:val="002340CA"/>
    <w:rsid w:val="002557B9"/>
    <w:rsid w:val="002A07DE"/>
    <w:rsid w:val="002D058C"/>
    <w:rsid w:val="002D473A"/>
    <w:rsid w:val="0030788A"/>
    <w:rsid w:val="00316E2D"/>
    <w:rsid w:val="0032287D"/>
    <w:rsid w:val="0035374B"/>
    <w:rsid w:val="00431199"/>
    <w:rsid w:val="004D5AE6"/>
    <w:rsid w:val="00507874"/>
    <w:rsid w:val="00524027"/>
    <w:rsid w:val="00556ACB"/>
    <w:rsid w:val="00563C9C"/>
    <w:rsid w:val="00565C66"/>
    <w:rsid w:val="00585EB2"/>
    <w:rsid w:val="005D0F3E"/>
    <w:rsid w:val="005E1846"/>
    <w:rsid w:val="00636E8C"/>
    <w:rsid w:val="00671ABA"/>
    <w:rsid w:val="00685CD8"/>
    <w:rsid w:val="006922DC"/>
    <w:rsid w:val="00692316"/>
    <w:rsid w:val="0069533A"/>
    <w:rsid w:val="006C2C57"/>
    <w:rsid w:val="006E5586"/>
    <w:rsid w:val="006F1C93"/>
    <w:rsid w:val="006F2C56"/>
    <w:rsid w:val="006F4F9E"/>
    <w:rsid w:val="00726BF2"/>
    <w:rsid w:val="0073274C"/>
    <w:rsid w:val="00750F05"/>
    <w:rsid w:val="00751BA8"/>
    <w:rsid w:val="007652D7"/>
    <w:rsid w:val="00783D8F"/>
    <w:rsid w:val="007C72A6"/>
    <w:rsid w:val="00823A4F"/>
    <w:rsid w:val="00842BAB"/>
    <w:rsid w:val="00847A3A"/>
    <w:rsid w:val="008931EA"/>
    <w:rsid w:val="008D08F0"/>
    <w:rsid w:val="008D5BC4"/>
    <w:rsid w:val="0090716E"/>
    <w:rsid w:val="00914EC4"/>
    <w:rsid w:val="0094527B"/>
    <w:rsid w:val="00945B8D"/>
    <w:rsid w:val="009516DE"/>
    <w:rsid w:val="00973EBE"/>
    <w:rsid w:val="0098193D"/>
    <w:rsid w:val="009B4751"/>
    <w:rsid w:val="009F7DC5"/>
    <w:rsid w:val="00A14BE0"/>
    <w:rsid w:val="00A2266B"/>
    <w:rsid w:val="00A52372"/>
    <w:rsid w:val="00A527A0"/>
    <w:rsid w:val="00AC043C"/>
    <w:rsid w:val="00AF62DB"/>
    <w:rsid w:val="00B12788"/>
    <w:rsid w:val="00B175B9"/>
    <w:rsid w:val="00B321E7"/>
    <w:rsid w:val="00B36B50"/>
    <w:rsid w:val="00B47D53"/>
    <w:rsid w:val="00B943D1"/>
    <w:rsid w:val="00BA5E85"/>
    <w:rsid w:val="00BA6060"/>
    <w:rsid w:val="00BA7D3C"/>
    <w:rsid w:val="00BD2171"/>
    <w:rsid w:val="00BE5FF0"/>
    <w:rsid w:val="00BF60B3"/>
    <w:rsid w:val="00C1462F"/>
    <w:rsid w:val="00C67D9D"/>
    <w:rsid w:val="00C720C2"/>
    <w:rsid w:val="00C724B1"/>
    <w:rsid w:val="00CE66A0"/>
    <w:rsid w:val="00CF6ECA"/>
    <w:rsid w:val="00CF7AA4"/>
    <w:rsid w:val="00D37D16"/>
    <w:rsid w:val="00D526C4"/>
    <w:rsid w:val="00DC1544"/>
    <w:rsid w:val="00E57CD1"/>
    <w:rsid w:val="00EF5B01"/>
    <w:rsid w:val="00F27F48"/>
    <w:rsid w:val="00F75C70"/>
    <w:rsid w:val="00F87A6E"/>
    <w:rsid w:val="00FB053F"/>
    <w:rsid w:val="00FB203A"/>
    <w:rsid w:val="00FF6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C66"/>
  </w:style>
  <w:style w:type="paragraph" w:styleId="Heading1">
    <w:name w:val="heading 1"/>
    <w:basedOn w:val="Normal"/>
    <w:next w:val="Normal"/>
    <w:link w:val="Heading1Char"/>
    <w:uiPriority w:val="9"/>
    <w:qFormat/>
    <w:rsid w:val="00EF5B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5B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32287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bdy">
    <w:name w:val="s_aln_bdy"/>
    <w:basedOn w:val="DefaultParagraphFont"/>
    <w:rsid w:val="00A527A0"/>
  </w:style>
  <w:style w:type="paragraph" w:styleId="NoSpacing">
    <w:name w:val="No Spacing"/>
    <w:uiPriority w:val="1"/>
    <w:qFormat/>
    <w:rsid w:val="00A527A0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rsid w:val="0032287D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Default">
    <w:name w:val="Default"/>
    <w:rsid w:val="00F87A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340C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0C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sid w:val="0073274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EF5B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F5B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ezumat1">
    <w:name w:val="rezumat_1"/>
    <w:basedOn w:val="DefaultParagraphFont"/>
    <w:rsid w:val="00BF60B3"/>
  </w:style>
  <w:style w:type="character" w:styleId="Emphasis">
    <w:name w:val="Emphasis"/>
    <w:basedOn w:val="DefaultParagraphFont"/>
    <w:qFormat/>
    <w:rsid w:val="00F27F4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840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sciornea</dc:creator>
  <cp:keywords/>
  <dc:description/>
  <cp:lastModifiedBy>sciornea</cp:lastModifiedBy>
  <cp:revision>28</cp:revision>
  <cp:lastPrinted>2022-10-21T10:34:00Z</cp:lastPrinted>
  <dcterms:created xsi:type="dcterms:W3CDTF">2022-01-05T09:36:00Z</dcterms:created>
  <dcterms:modified xsi:type="dcterms:W3CDTF">2022-12-20T11:54:00Z</dcterms:modified>
</cp:coreProperties>
</file>