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02" w:rsidRDefault="005D6E02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:rsidR="005D6E02" w:rsidRDefault="005D6E02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JUDEŢUL TIMIŞ</w:t>
      </w:r>
    </w:p>
    <w:p w:rsidR="0054750F" w:rsidRPr="0009583C" w:rsidRDefault="0009583C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09583C">
        <w:rPr>
          <w:rFonts w:ascii="Times New Roman" w:hAnsi="Times New Roman" w:cs="Times New Roman"/>
          <w:sz w:val="24"/>
          <w:szCs w:val="24"/>
          <w:lang w:val="ro-RO"/>
        </w:rPr>
        <w:t>MUNICIPIUL TIMIŞOARA</w:t>
      </w:r>
    </w:p>
    <w:p w:rsidR="0009583C" w:rsidRDefault="005D6E02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:rsidR="0009583C" w:rsidRDefault="0009583C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Nr.______________________/________________</w:t>
      </w:r>
    </w:p>
    <w:p w:rsidR="00D4354E" w:rsidRDefault="00D4354E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D4354E" w:rsidRPr="009E2960" w:rsidRDefault="00D4354E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3217DA" w:rsidRDefault="003217DA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5D6E02" w:rsidRDefault="005D6E02" w:rsidP="0009583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EXPUNERE DE MOTIVE PRIVIND OPORTUNITATEA </w:t>
      </w:r>
    </w:p>
    <w:p w:rsidR="0009583C" w:rsidRPr="003217DA" w:rsidRDefault="005D6E02" w:rsidP="0009583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PROIECTULUI DE HOTĂRÂRE</w:t>
      </w:r>
    </w:p>
    <w:p w:rsidR="009E2960" w:rsidRDefault="0009583C" w:rsidP="0009583C">
      <w:pPr>
        <w:pStyle w:val="NoSpacing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3217DA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aprobarea </w:t>
      </w:r>
      <w:r w:rsidRPr="003217DA">
        <w:rPr>
          <w:rFonts w:ascii="Times New Roman" w:hAnsi="Times New Roman" w:cs="Times New Roman"/>
          <w:b/>
          <w:sz w:val="24"/>
          <w:lang w:val="ro-RO"/>
        </w:rPr>
        <w:t>cesiunii contractului  nr. SC2016/18327/26.07.2016</w:t>
      </w:r>
      <w:r w:rsidR="008311D0">
        <w:rPr>
          <w:rFonts w:ascii="Times New Roman" w:hAnsi="Times New Roman" w:cs="Times New Roman"/>
          <w:b/>
          <w:sz w:val="24"/>
          <w:lang w:val="ro-RO"/>
        </w:rPr>
        <w:t xml:space="preserve">, </w:t>
      </w:r>
      <w:r w:rsidR="00C12BE8" w:rsidRPr="003217DA">
        <w:rPr>
          <w:rFonts w:ascii="Times New Roman" w:hAnsi="Times New Roman" w:cs="Times New Roman"/>
          <w:b/>
          <w:sz w:val="24"/>
          <w:lang w:val="ro-RO"/>
        </w:rPr>
        <w:t>încheiat</w:t>
      </w:r>
      <w:r w:rsidRPr="003217DA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C12BE8" w:rsidRPr="003217DA">
        <w:rPr>
          <w:rFonts w:ascii="Times New Roman" w:hAnsi="Times New Roman" w:cs="Times New Roman"/>
          <w:b/>
          <w:sz w:val="24"/>
          <w:lang w:val="ro-RO"/>
        </w:rPr>
        <w:t>de către</w:t>
      </w:r>
      <w:r w:rsidRPr="003217DA">
        <w:rPr>
          <w:rFonts w:ascii="Times New Roman" w:hAnsi="Times New Roman" w:cs="Times New Roman"/>
          <w:b/>
          <w:sz w:val="24"/>
          <w:lang w:val="ro-RO"/>
        </w:rPr>
        <w:t xml:space="preserve"> Municipiul Timi</w:t>
      </w:r>
      <w:r w:rsidRPr="003217DA">
        <w:rPr>
          <w:rFonts w:cs="Times New Roman"/>
          <w:b/>
          <w:sz w:val="24"/>
          <w:lang w:val="ro-RO"/>
        </w:rPr>
        <w:t>ș</w:t>
      </w:r>
      <w:r w:rsidRPr="003217DA">
        <w:rPr>
          <w:rFonts w:ascii="Times New Roman" w:hAnsi="Times New Roman" w:cs="Times New Roman"/>
          <w:b/>
          <w:sz w:val="24"/>
          <w:lang w:val="ro-RO"/>
        </w:rPr>
        <w:t>oara cu  Societatea Drumuri Municipale Timi</w:t>
      </w:r>
      <w:r w:rsidRPr="003217DA">
        <w:rPr>
          <w:rFonts w:cs="Times New Roman"/>
          <w:b/>
          <w:sz w:val="24"/>
          <w:lang w:val="ro-RO"/>
        </w:rPr>
        <w:t>ș</w:t>
      </w:r>
      <w:r w:rsidRPr="003217DA">
        <w:rPr>
          <w:rFonts w:ascii="Times New Roman" w:hAnsi="Times New Roman" w:cs="Times New Roman"/>
          <w:b/>
          <w:sz w:val="24"/>
          <w:lang w:val="ro-RO"/>
        </w:rPr>
        <w:t>oara S.A.</w:t>
      </w:r>
      <w:r w:rsidR="00C12BE8" w:rsidRPr="003217DA">
        <w:rPr>
          <w:rFonts w:ascii="Times New Roman" w:hAnsi="Times New Roman" w:cs="Times New Roman"/>
          <w:b/>
          <w:sz w:val="24"/>
          <w:lang w:val="ro-RO"/>
        </w:rPr>
        <w:t xml:space="preserve"> </w:t>
      </w:r>
    </w:p>
    <w:p w:rsidR="009E2960" w:rsidRDefault="00C12BE8" w:rsidP="0009583C">
      <w:pPr>
        <w:pStyle w:val="NoSpacing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3217DA">
        <w:rPr>
          <w:rFonts w:ascii="Times New Roman" w:hAnsi="Times New Roman" w:cs="Times New Roman"/>
          <w:b/>
          <w:sz w:val="24"/>
          <w:lang w:val="ro-RO"/>
        </w:rPr>
        <w:t xml:space="preserve">către  Compania Locală de Termoficare COLTERM  S.A. Timişoara şi </w:t>
      </w:r>
    </w:p>
    <w:p w:rsidR="0009583C" w:rsidRPr="003217DA" w:rsidRDefault="00C12BE8" w:rsidP="0009583C">
      <w:pPr>
        <w:pStyle w:val="NoSpacing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3217DA">
        <w:rPr>
          <w:rFonts w:ascii="Times New Roman" w:hAnsi="Times New Roman" w:cs="Times New Roman"/>
          <w:b/>
          <w:sz w:val="24"/>
          <w:lang w:val="ro-RO"/>
        </w:rPr>
        <w:t xml:space="preserve">Societatea HORTICULTURA S.A. Timişoara </w:t>
      </w:r>
    </w:p>
    <w:p w:rsidR="0009583C" w:rsidRPr="003217DA" w:rsidRDefault="0009583C" w:rsidP="005D6E02">
      <w:pPr>
        <w:pStyle w:val="NoSpacing"/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3217DA" w:rsidRPr="009E2960" w:rsidRDefault="003217DA" w:rsidP="005D6E0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5D6E02" w:rsidRDefault="00C12BE8" w:rsidP="005D6E02">
      <w:pPr>
        <w:pStyle w:val="BodyText"/>
        <w:ind w:firstLine="720"/>
        <w:rPr>
          <w:bCs/>
          <w:color w:val="000000"/>
          <w:szCs w:val="24"/>
        </w:rPr>
      </w:pPr>
      <w:r w:rsidRPr="00C12BE8">
        <w:rPr>
          <w:bCs/>
          <w:color w:val="000000"/>
          <w:szCs w:val="24"/>
        </w:rPr>
        <w:t xml:space="preserve">Prin </w:t>
      </w:r>
      <w:r w:rsidRPr="00D4354E">
        <w:rPr>
          <w:bCs/>
          <w:color w:val="000000"/>
          <w:szCs w:val="24"/>
        </w:rPr>
        <w:t>Hotărârea Consiliului Local al Municipiului Timişoara nr. 209/27.05.2016</w:t>
      </w:r>
      <w:r w:rsidRPr="00C12BE8">
        <w:rPr>
          <w:bCs/>
          <w:color w:val="000000"/>
          <w:szCs w:val="24"/>
        </w:rPr>
        <w:t xml:space="preserve"> a fost aprobată delegarea de gestiune a activităţii de curăţenie a  imobilelor  în care îşi desfăşoară activitatea  aparatul de specialitate al Primarului, a activităţii de curăţenie a Complexului Sportiv Bega, a Sălii Olimpia  şi a  activităţii de cură</w:t>
      </w:r>
      <w:r w:rsidR="005D6E02">
        <w:rPr>
          <w:bCs/>
          <w:color w:val="000000"/>
          <w:szCs w:val="24"/>
        </w:rPr>
        <w:t>ţenie  a WC-urilor publice din M</w:t>
      </w:r>
      <w:r w:rsidRPr="00C12BE8">
        <w:rPr>
          <w:bCs/>
          <w:color w:val="000000"/>
          <w:szCs w:val="24"/>
        </w:rPr>
        <w:t>unicipiul Timişoara</w:t>
      </w:r>
      <w:r>
        <w:rPr>
          <w:bCs/>
          <w:color w:val="000000"/>
          <w:szCs w:val="24"/>
        </w:rPr>
        <w:t xml:space="preserve"> către Societatea Drumuri Municipale S.A. Timişoara şi ca urmarea a fost încheiat cu </w:t>
      </w:r>
      <w:r w:rsidR="00D4354E">
        <w:rPr>
          <w:bCs/>
          <w:color w:val="000000"/>
          <w:szCs w:val="24"/>
        </w:rPr>
        <w:t xml:space="preserve">aceştia contractul </w:t>
      </w:r>
      <w:r w:rsidR="005D6E02">
        <w:t xml:space="preserve">nr. </w:t>
      </w:r>
      <w:r w:rsidR="00D4354E">
        <w:t>SC2016/18327/26.07.201</w:t>
      </w:r>
      <w:r w:rsidR="005D6E02">
        <w:t>6</w:t>
      </w:r>
      <w:r w:rsidR="00D4354E">
        <w:t xml:space="preserve">, </w:t>
      </w:r>
      <w:r w:rsidR="005D6E02">
        <w:t xml:space="preserve">iar prin </w:t>
      </w:r>
      <w:r w:rsidR="000136E5" w:rsidRPr="000136E5">
        <w:rPr>
          <w:bCs/>
          <w:color w:val="000000"/>
          <w:szCs w:val="24"/>
        </w:rPr>
        <w:t>Hotărârea Consiliului Local al Municipiului Timişoara nr.</w:t>
      </w:r>
      <w:r w:rsidR="000136E5" w:rsidRPr="000136E5">
        <w:rPr>
          <w:b/>
          <w:bCs/>
          <w:color w:val="000000"/>
          <w:szCs w:val="24"/>
        </w:rPr>
        <w:t xml:space="preserve"> </w:t>
      </w:r>
      <w:r w:rsidR="000136E5" w:rsidRPr="000136E5">
        <w:rPr>
          <w:bCs/>
          <w:color w:val="000000"/>
          <w:szCs w:val="24"/>
        </w:rPr>
        <w:t xml:space="preserve">93/23.02.2018 </w:t>
      </w:r>
      <w:r w:rsidR="000136E5">
        <w:rPr>
          <w:bCs/>
          <w:color w:val="000000"/>
          <w:szCs w:val="24"/>
        </w:rPr>
        <w:t>au fost actualizate preţurie</w:t>
      </w:r>
      <w:r w:rsidR="000136E5" w:rsidRPr="000136E5">
        <w:rPr>
          <w:bCs/>
          <w:color w:val="000000"/>
          <w:szCs w:val="24"/>
        </w:rPr>
        <w:t xml:space="preserve"> stabilite prin Hotărârea Consiliului Local al Municipiului Timişoara  nr. 58/21.02.2017  pentru serviciile de curăţenie  efectuate de operator în vederea aplicării Hotărârii Consiliului Local nr. 209/27.05.2016 modificată prin Hotărârea nr. 130/31.03.2017</w:t>
      </w:r>
      <w:r w:rsidR="005D6E02">
        <w:rPr>
          <w:bCs/>
          <w:color w:val="000000"/>
          <w:szCs w:val="24"/>
        </w:rPr>
        <w:t>.</w:t>
      </w:r>
    </w:p>
    <w:p w:rsidR="000136E5" w:rsidRPr="005D6E02" w:rsidRDefault="005D6E02" w:rsidP="005D6E02">
      <w:pPr>
        <w:pStyle w:val="BodyText"/>
        <w:ind w:firstLine="720"/>
      </w:pPr>
      <w:r>
        <w:rPr>
          <w:bCs/>
          <w:color w:val="000000"/>
          <w:szCs w:val="24"/>
        </w:rPr>
        <w:t>N</w:t>
      </w:r>
      <w:r w:rsidR="00FA0FCB">
        <w:rPr>
          <w:bCs/>
          <w:color w:val="000000"/>
          <w:szCs w:val="24"/>
        </w:rPr>
        <w:t>um</w:t>
      </w:r>
      <w:r w:rsidR="000136E5">
        <w:rPr>
          <w:bCs/>
          <w:color w:val="000000"/>
          <w:szCs w:val="24"/>
        </w:rPr>
        <w:t>ărul maxim al personalului care deserveşte această activitate este de :</w:t>
      </w:r>
    </w:p>
    <w:p w:rsidR="000136E5" w:rsidRDefault="000136E5" w:rsidP="000136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Complex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Sportiv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Bega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217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5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persoane</w:t>
      </w:r>
      <w:proofErr w:type="spellEnd"/>
    </w:p>
    <w:p w:rsidR="003217DA" w:rsidRDefault="003217DA" w:rsidP="000136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Sala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Olimpia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– 6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persoane</w:t>
      </w:r>
      <w:proofErr w:type="spellEnd"/>
    </w:p>
    <w:p w:rsidR="003217DA" w:rsidRDefault="003217DA" w:rsidP="000136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Sediile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care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desfasoara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aparatul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specialitatea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 – 16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persoane</w:t>
      </w:r>
      <w:proofErr w:type="spellEnd"/>
    </w:p>
    <w:p w:rsidR="003217DA" w:rsidRDefault="003217DA" w:rsidP="000136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WC-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- 25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</w:p>
    <w:p w:rsidR="005D6E02" w:rsidRDefault="003217DA" w:rsidP="00321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3217DA">
        <w:rPr>
          <w:rFonts w:ascii="Times New Roman" w:hAnsi="Times New Roman" w:cs="Times New Roman"/>
          <w:bCs/>
          <w:color w:val="000000"/>
          <w:sz w:val="24"/>
          <w:szCs w:val="24"/>
        </w:rPr>
        <w:t>iar</w:t>
      </w:r>
      <w:proofErr w:type="spellEnd"/>
      <w:proofErr w:type="gramEnd"/>
      <w:r w:rsidRPr="003217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217DA">
        <w:rPr>
          <w:rFonts w:ascii="Times New Roman" w:hAnsi="Times New Roman" w:cs="Times New Roman"/>
          <w:bCs/>
          <w:color w:val="000000"/>
          <w:sz w:val="24"/>
          <w:szCs w:val="24"/>
        </w:rPr>
        <w:t>plata</w:t>
      </w:r>
      <w:proofErr w:type="spellEnd"/>
      <w:r w:rsidRPr="003217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217DA">
        <w:rPr>
          <w:rFonts w:ascii="Times New Roman" w:hAnsi="Times New Roman" w:cs="Times New Roman"/>
          <w:bCs/>
          <w:color w:val="000000"/>
          <w:sz w:val="24"/>
          <w:szCs w:val="24"/>
        </w:rPr>
        <w:t>lucrărilor</w:t>
      </w:r>
      <w:proofErr w:type="spellEnd"/>
      <w:r w:rsidRPr="003217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 face </w:t>
      </w:r>
      <w:proofErr w:type="spellStart"/>
      <w:r w:rsidRPr="003217DA">
        <w:rPr>
          <w:rFonts w:ascii="Times New Roman" w:hAnsi="Times New Roman" w:cs="Times New Roman"/>
          <w:iCs/>
          <w:sz w:val="24"/>
          <w:szCs w:val="24"/>
        </w:rPr>
        <w:t>pe</w:t>
      </w:r>
      <w:proofErr w:type="spellEnd"/>
      <w:r w:rsidRPr="003217D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217DA">
        <w:rPr>
          <w:rFonts w:ascii="Times New Roman" w:hAnsi="Times New Roman" w:cs="Times New Roman"/>
          <w:iCs/>
          <w:sz w:val="24"/>
          <w:szCs w:val="24"/>
        </w:rPr>
        <w:t>baza</w:t>
      </w:r>
      <w:proofErr w:type="spellEnd"/>
      <w:r w:rsidRPr="003217D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217DA">
        <w:rPr>
          <w:rFonts w:ascii="Times New Roman" w:hAnsi="Times New Roman" w:cs="Times New Roman"/>
          <w:iCs/>
          <w:sz w:val="24"/>
          <w:szCs w:val="24"/>
        </w:rPr>
        <w:t>facturilor</w:t>
      </w:r>
      <w:proofErr w:type="spellEnd"/>
      <w:r w:rsidRPr="003217D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217DA">
        <w:rPr>
          <w:rFonts w:ascii="Times New Roman" w:hAnsi="Times New Roman" w:cs="Times New Roman"/>
          <w:iCs/>
          <w:sz w:val="24"/>
          <w:szCs w:val="24"/>
        </w:rPr>
        <w:t>emise</w:t>
      </w:r>
      <w:proofErr w:type="spellEnd"/>
      <w:r w:rsidRPr="003217DA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3217DA">
        <w:rPr>
          <w:rFonts w:ascii="Times New Roman" w:hAnsi="Times New Roman" w:cs="Times New Roman"/>
          <w:iCs/>
          <w:sz w:val="24"/>
          <w:szCs w:val="24"/>
        </w:rPr>
        <w:t>către</w:t>
      </w:r>
      <w:proofErr w:type="spellEnd"/>
      <w:r w:rsidRPr="003217DA">
        <w:rPr>
          <w:rFonts w:ascii="Times New Roman" w:hAnsi="Times New Roman" w:cs="Times New Roman"/>
          <w:iCs/>
          <w:sz w:val="24"/>
          <w:szCs w:val="24"/>
        </w:rPr>
        <w:t xml:space="preserve"> operator (</w:t>
      </w:r>
      <w:r w:rsidRPr="003217DA">
        <w:rPr>
          <w:rFonts w:ascii="Times New Roman" w:hAnsi="Times New Roman" w:cs="Times New Roman"/>
          <w:bCs/>
          <w:sz w:val="24"/>
          <w:szCs w:val="24"/>
        </w:rPr>
        <w:t xml:space="preserve">SC </w:t>
      </w:r>
      <w:proofErr w:type="spellStart"/>
      <w:r w:rsidRPr="003217DA">
        <w:rPr>
          <w:rFonts w:ascii="Times New Roman" w:hAnsi="Times New Roman" w:cs="Times New Roman"/>
          <w:bCs/>
          <w:sz w:val="24"/>
          <w:szCs w:val="24"/>
        </w:rPr>
        <w:t>Drumuri</w:t>
      </w:r>
      <w:proofErr w:type="spellEnd"/>
      <w:r w:rsidRPr="003217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17DA">
        <w:rPr>
          <w:rFonts w:ascii="Times New Roman" w:hAnsi="Times New Roman" w:cs="Times New Roman"/>
          <w:bCs/>
          <w:sz w:val="24"/>
          <w:szCs w:val="24"/>
        </w:rPr>
        <w:t>Municipale</w:t>
      </w:r>
      <w:proofErr w:type="spellEnd"/>
      <w:r w:rsidRPr="003217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17DA">
        <w:rPr>
          <w:rFonts w:ascii="Times New Roman" w:hAnsi="Times New Roman" w:cs="Times New Roman"/>
          <w:bCs/>
          <w:sz w:val="24"/>
          <w:szCs w:val="24"/>
        </w:rPr>
        <w:t>Timişoara</w:t>
      </w:r>
      <w:proofErr w:type="spellEnd"/>
      <w:r w:rsidRPr="003217DA">
        <w:rPr>
          <w:rFonts w:ascii="Times New Roman" w:hAnsi="Times New Roman" w:cs="Times New Roman"/>
          <w:bCs/>
          <w:sz w:val="24"/>
          <w:szCs w:val="24"/>
        </w:rPr>
        <w:t xml:space="preserve"> SA)</w:t>
      </w:r>
      <w:r w:rsidRPr="003217D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217DA">
        <w:rPr>
          <w:rFonts w:ascii="Times New Roman" w:hAnsi="Times New Roman" w:cs="Times New Roman"/>
          <w:iCs/>
          <w:sz w:val="24"/>
          <w:szCs w:val="24"/>
        </w:rPr>
        <w:t>cantităţile</w:t>
      </w:r>
      <w:proofErr w:type="spellEnd"/>
      <w:r w:rsidRPr="003217DA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3217DA">
        <w:rPr>
          <w:rFonts w:ascii="Times New Roman" w:hAnsi="Times New Roman" w:cs="Times New Roman"/>
          <w:iCs/>
          <w:sz w:val="24"/>
          <w:szCs w:val="24"/>
        </w:rPr>
        <w:t>lucrări</w:t>
      </w:r>
      <w:proofErr w:type="spellEnd"/>
      <w:r w:rsidRPr="003217D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217DA">
        <w:rPr>
          <w:rFonts w:ascii="Times New Roman" w:hAnsi="Times New Roman" w:cs="Times New Roman"/>
          <w:iCs/>
          <w:sz w:val="24"/>
          <w:szCs w:val="24"/>
        </w:rPr>
        <w:t>executate</w:t>
      </w:r>
      <w:proofErr w:type="spellEnd"/>
      <w:r w:rsidRPr="003217D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217DA">
        <w:rPr>
          <w:rFonts w:ascii="Times New Roman" w:hAnsi="Times New Roman" w:cs="Times New Roman"/>
          <w:iCs/>
          <w:sz w:val="24"/>
          <w:szCs w:val="24"/>
        </w:rPr>
        <w:t>fiind</w:t>
      </w:r>
      <w:proofErr w:type="spellEnd"/>
      <w:r w:rsidRPr="003217D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217DA">
        <w:rPr>
          <w:rFonts w:ascii="Times New Roman" w:hAnsi="Times New Roman" w:cs="Times New Roman"/>
          <w:iCs/>
          <w:sz w:val="24"/>
          <w:szCs w:val="24"/>
        </w:rPr>
        <w:t>confirmate</w:t>
      </w:r>
      <w:proofErr w:type="spellEnd"/>
      <w:r w:rsidRPr="003217D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217DA"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 w:rsidRPr="003217D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217DA">
        <w:rPr>
          <w:rFonts w:ascii="Times New Roman" w:hAnsi="Times New Roman" w:cs="Times New Roman"/>
          <w:iCs/>
          <w:sz w:val="24"/>
          <w:szCs w:val="24"/>
        </w:rPr>
        <w:t>proces</w:t>
      </w:r>
      <w:proofErr w:type="spellEnd"/>
      <w:r w:rsidRPr="003217DA">
        <w:rPr>
          <w:rFonts w:ascii="Times New Roman" w:hAnsi="Times New Roman" w:cs="Times New Roman"/>
          <w:iCs/>
          <w:sz w:val="24"/>
          <w:szCs w:val="24"/>
        </w:rPr>
        <w:t xml:space="preserve">-verbal de </w:t>
      </w:r>
      <w:proofErr w:type="spellStart"/>
      <w:r w:rsidRPr="003217DA">
        <w:rPr>
          <w:rFonts w:ascii="Times New Roman" w:hAnsi="Times New Roman" w:cs="Times New Roman"/>
          <w:iCs/>
          <w:sz w:val="24"/>
          <w:szCs w:val="24"/>
        </w:rPr>
        <w:t>constatare</w:t>
      </w:r>
      <w:proofErr w:type="spellEnd"/>
      <w:r w:rsidRPr="003217DA">
        <w:rPr>
          <w:rFonts w:ascii="Times New Roman" w:hAnsi="Times New Roman" w:cs="Times New Roman"/>
          <w:iCs/>
          <w:sz w:val="24"/>
          <w:szCs w:val="24"/>
        </w:rPr>
        <w:t xml:space="preserve">, care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întocmeşte</w:t>
      </w:r>
      <w:proofErr w:type="spellEnd"/>
      <w:r w:rsidRPr="003217D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217DA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3217D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217DA">
        <w:rPr>
          <w:rFonts w:ascii="Times New Roman" w:hAnsi="Times New Roman" w:cs="Times New Roman"/>
          <w:iCs/>
          <w:sz w:val="24"/>
          <w:szCs w:val="24"/>
        </w:rPr>
        <w:t>baza</w:t>
      </w:r>
      <w:proofErr w:type="spellEnd"/>
      <w:r w:rsidRPr="003217D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217DA">
        <w:rPr>
          <w:rFonts w:ascii="Times New Roman" w:hAnsi="Times New Roman" w:cs="Times New Roman"/>
          <w:iCs/>
          <w:sz w:val="24"/>
          <w:szCs w:val="24"/>
        </w:rPr>
        <w:t>următoarelor</w:t>
      </w:r>
      <w:proofErr w:type="spellEnd"/>
      <w:r w:rsidRPr="003217D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217DA">
        <w:rPr>
          <w:rFonts w:ascii="Times New Roman" w:hAnsi="Times New Roman" w:cs="Times New Roman"/>
          <w:iCs/>
          <w:sz w:val="24"/>
          <w:szCs w:val="24"/>
        </w:rPr>
        <w:t>tarife</w:t>
      </w:r>
      <w:r w:rsidR="005D6E02">
        <w:rPr>
          <w:rFonts w:ascii="Times New Roman" w:hAnsi="Times New Roman" w:cs="Times New Roman"/>
          <w:iCs/>
          <w:sz w:val="24"/>
          <w:szCs w:val="24"/>
        </w:rPr>
        <w:t>lor</w:t>
      </w:r>
      <w:proofErr w:type="spellEnd"/>
      <w:r w:rsidR="005D6E0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D6E02">
        <w:rPr>
          <w:rFonts w:ascii="Times New Roman" w:hAnsi="Times New Roman" w:cs="Times New Roman"/>
          <w:iCs/>
          <w:sz w:val="24"/>
          <w:szCs w:val="24"/>
        </w:rPr>
        <w:t>stabilite</w:t>
      </w:r>
      <w:proofErr w:type="spellEnd"/>
      <w:r w:rsidR="005D6E0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D6E02"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 w:rsidR="005D6E02">
        <w:rPr>
          <w:rFonts w:ascii="Times New Roman" w:hAnsi="Times New Roman" w:cs="Times New Roman"/>
          <w:iCs/>
          <w:sz w:val="24"/>
          <w:szCs w:val="24"/>
        </w:rPr>
        <w:t xml:space="preserve"> H.C.L. nr.93/2018.</w:t>
      </w:r>
    </w:p>
    <w:p w:rsidR="00D4354E" w:rsidRPr="00FA0FCB" w:rsidRDefault="00D4354E" w:rsidP="00FA0FCB">
      <w:pPr>
        <w:pStyle w:val="shdr"/>
        <w:ind w:firstLine="648"/>
        <w:jc w:val="both"/>
        <w:rPr>
          <w:rFonts w:ascii="Times New Roman" w:hAnsi="Times New Roman"/>
          <w:b w:val="0"/>
          <w:i/>
          <w:sz w:val="24"/>
          <w:szCs w:val="24"/>
        </w:rPr>
      </w:pPr>
      <w:proofErr w:type="spellStart"/>
      <w:proofErr w:type="gramStart"/>
      <w:r w:rsidRPr="00FA0FCB">
        <w:rPr>
          <w:rFonts w:ascii="Times New Roman" w:hAnsi="Times New Roman"/>
          <w:b w:val="0"/>
          <w:sz w:val="24"/>
          <w:szCs w:val="24"/>
        </w:rPr>
        <w:t>Odată</w:t>
      </w:r>
      <w:proofErr w:type="spellEnd"/>
      <w:r w:rsidRPr="00FA0FCB">
        <w:rPr>
          <w:rFonts w:ascii="Times New Roman" w:hAnsi="Times New Roman"/>
          <w:b w:val="0"/>
          <w:sz w:val="24"/>
          <w:szCs w:val="24"/>
        </w:rPr>
        <w:t xml:space="preserve"> cu </w:t>
      </w:r>
      <w:proofErr w:type="spellStart"/>
      <w:r w:rsidRPr="00FA0FCB">
        <w:rPr>
          <w:rFonts w:ascii="Times New Roman" w:hAnsi="Times New Roman"/>
          <w:b w:val="0"/>
          <w:sz w:val="24"/>
          <w:szCs w:val="24"/>
        </w:rPr>
        <w:t>intrarea</w:t>
      </w:r>
      <w:proofErr w:type="spellEnd"/>
      <w:r w:rsidRPr="00FA0FC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A0FCB">
        <w:rPr>
          <w:rFonts w:ascii="Times New Roman" w:hAnsi="Times New Roman"/>
          <w:b w:val="0"/>
          <w:sz w:val="24"/>
          <w:szCs w:val="24"/>
        </w:rPr>
        <w:t>în</w:t>
      </w:r>
      <w:proofErr w:type="spellEnd"/>
      <w:r w:rsidRPr="00FA0FCB">
        <w:rPr>
          <w:rFonts w:ascii="Times New Roman" w:hAnsi="Times New Roman"/>
          <w:b w:val="0"/>
          <w:sz w:val="24"/>
          <w:szCs w:val="24"/>
        </w:rPr>
        <w:t xml:space="preserve"> vigoare a dispozi</w:t>
      </w:r>
      <w:r w:rsidR="00FA0FCB" w:rsidRPr="00FA0FCB">
        <w:rPr>
          <w:rFonts w:ascii="Times New Roman" w:hAnsi="Times New Roman"/>
          <w:b w:val="0"/>
          <w:sz w:val="24"/>
          <w:szCs w:val="24"/>
        </w:rPr>
        <w:t>ţ</w:t>
      </w:r>
      <w:r w:rsidR="00FA0FCB">
        <w:rPr>
          <w:rFonts w:ascii="Times New Roman" w:hAnsi="Times New Roman"/>
          <w:b w:val="0"/>
          <w:sz w:val="24"/>
          <w:szCs w:val="24"/>
        </w:rPr>
        <w:t>iilor O.U.G. nr.</w:t>
      </w:r>
      <w:proofErr w:type="gramEnd"/>
      <w:r w:rsidR="00FA0FCB">
        <w:rPr>
          <w:rFonts w:ascii="Times New Roman" w:hAnsi="Times New Roman"/>
          <w:b w:val="0"/>
          <w:sz w:val="24"/>
          <w:szCs w:val="24"/>
        </w:rPr>
        <w:t xml:space="preserve"> 114/2018-</w:t>
      </w:r>
      <w:r w:rsidRPr="00FA0FC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A0FCB" w:rsidRPr="00FA0FCB">
        <w:rPr>
          <w:rFonts w:ascii="Times New Roman" w:hAnsi="Times New Roman"/>
          <w:b w:val="0"/>
          <w:i/>
          <w:sz w:val="24"/>
          <w:szCs w:val="24"/>
        </w:rPr>
        <w:t>privind</w:t>
      </w:r>
      <w:proofErr w:type="spellEnd"/>
      <w:r w:rsidR="00FA0FCB" w:rsidRPr="00FA0FCB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="00FA0FCB" w:rsidRPr="00FA0FCB">
        <w:rPr>
          <w:rFonts w:ascii="Times New Roman" w:hAnsi="Times New Roman"/>
          <w:b w:val="0"/>
          <w:i/>
          <w:sz w:val="24"/>
          <w:szCs w:val="24"/>
        </w:rPr>
        <w:t>instituirea</w:t>
      </w:r>
      <w:proofErr w:type="spellEnd"/>
      <w:r w:rsidR="00FA0FCB" w:rsidRPr="00FA0FCB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="00FA0FCB" w:rsidRPr="00FA0FCB">
        <w:rPr>
          <w:rFonts w:ascii="Times New Roman" w:hAnsi="Times New Roman"/>
          <w:b w:val="0"/>
          <w:i/>
          <w:sz w:val="24"/>
          <w:szCs w:val="24"/>
        </w:rPr>
        <w:t>unor</w:t>
      </w:r>
      <w:proofErr w:type="spellEnd"/>
      <w:r w:rsidR="00FA0FCB" w:rsidRPr="00FA0FCB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="00FA0FCB" w:rsidRPr="00FA0FCB">
        <w:rPr>
          <w:rFonts w:ascii="Times New Roman" w:hAnsi="Times New Roman"/>
          <w:b w:val="0"/>
          <w:i/>
          <w:sz w:val="24"/>
          <w:szCs w:val="24"/>
        </w:rPr>
        <w:t>măsuri</w:t>
      </w:r>
      <w:proofErr w:type="spellEnd"/>
      <w:r w:rsidR="00FA0FCB" w:rsidRPr="00FA0FCB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="00FA0FCB" w:rsidRPr="00FA0FCB">
        <w:rPr>
          <w:rFonts w:ascii="Times New Roman" w:hAnsi="Times New Roman"/>
          <w:b w:val="0"/>
          <w:i/>
          <w:sz w:val="24"/>
          <w:szCs w:val="24"/>
        </w:rPr>
        <w:t>în</w:t>
      </w:r>
      <w:proofErr w:type="spellEnd"/>
      <w:r w:rsidR="00FA0FCB" w:rsidRPr="00FA0FCB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="00FA0FCB" w:rsidRPr="00FA0FCB">
        <w:rPr>
          <w:rFonts w:ascii="Times New Roman" w:hAnsi="Times New Roman"/>
          <w:b w:val="0"/>
          <w:i/>
          <w:sz w:val="24"/>
          <w:szCs w:val="24"/>
        </w:rPr>
        <w:t>domeniul</w:t>
      </w:r>
      <w:proofErr w:type="spellEnd"/>
      <w:r w:rsidR="00FA0FCB" w:rsidRPr="00FA0FCB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="00FA0FCB" w:rsidRPr="00FA0FCB">
        <w:rPr>
          <w:rFonts w:ascii="Times New Roman" w:hAnsi="Times New Roman"/>
          <w:b w:val="0"/>
          <w:i/>
          <w:sz w:val="24"/>
          <w:szCs w:val="24"/>
        </w:rPr>
        <w:t>investiţiilor</w:t>
      </w:r>
      <w:proofErr w:type="spellEnd"/>
      <w:r w:rsidR="00FA0FCB" w:rsidRPr="00FA0FCB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="00FA0FCB" w:rsidRPr="00FA0FCB">
        <w:rPr>
          <w:rFonts w:ascii="Times New Roman" w:hAnsi="Times New Roman"/>
          <w:b w:val="0"/>
          <w:i/>
          <w:sz w:val="24"/>
          <w:szCs w:val="24"/>
        </w:rPr>
        <w:t>publice</w:t>
      </w:r>
      <w:proofErr w:type="spellEnd"/>
      <w:r w:rsidR="00FA0FCB" w:rsidRPr="00FA0FCB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="00FA0FCB" w:rsidRPr="00FA0FCB">
        <w:rPr>
          <w:rFonts w:ascii="Times New Roman" w:hAnsi="Times New Roman"/>
          <w:b w:val="0"/>
          <w:i/>
          <w:sz w:val="24"/>
          <w:szCs w:val="24"/>
        </w:rPr>
        <w:t>şi</w:t>
      </w:r>
      <w:proofErr w:type="spellEnd"/>
      <w:r w:rsidR="00FA0FCB" w:rsidRPr="00FA0FCB">
        <w:rPr>
          <w:rFonts w:ascii="Times New Roman" w:hAnsi="Times New Roman"/>
          <w:b w:val="0"/>
          <w:i/>
          <w:sz w:val="24"/>
          <w:szCs w:val="24"/>
        </w:rPr>
        <w:t xml:space="preserve"> a </w:t>
      </w:r>
      <w:proofErr w:type="spellStart"/>
      <w:r w:rsidR="00FA0FCB" w:rsidRPr="00FA0FCB">
        <w:rPr>
          <w:rFonts w:ascii="Times New Roman" w:hAnsi="Times New Roman"/>
          <w:b w:val="0"/>
          <w:i/>
          <w:sz w:val="24"/>
          <w:szCs w:val="24"/>
        </w:rPr>
        <w:t>unor</w:t>
      </w:r>
      <w:proofErr w:type="spellEnd"/>
      <w:r w:rsidR="00FA0FCB" w:rsidRPr="00FA0FCB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="00FA0FCB" w:rsidRPr="00FA0FCB">
        <w:rPr>
          <w:rFonts w:ascii="Times New Roman" w:hAnsi="Times New Roman"/>
          <w:b w:val="0"/>
          <w:i/>
          <w:sz w:val="24"/>
          <w:szCs w:val="24"/>
        </w:rPr>
        <w:t>măsuri</w:t>
      </w:r>
      <w:proofErr w:type="spellEnd"/>
      <w:r w:rsidR="00FA0FCB" w:rsidRPr="00FA0FCB">
        <w:rPr>
          <w:rFonts w:ascii="Times New Roman" w:hAnsi="Times New Roman"/>
          <w:b w:val="0"/>
          <w:i/>
          <w:sz w:val="24"/>
          <w:szCs w:val="24"/>
        </w:rPr>
        <w:t xml:space="preserve"> fiscal-</w:t>
      </w:r>
      <w:proofErr w:type="spellStart"/>
      <w:r w:rsidR="00FA0FCB" w:rsidRPr="00FA0FCB">
        <w:rPr>
          <w:rFonts w:ascii="Times New Roman" w:hAnsi="Times New Roman"/>
          <w:b w:val="0"/>
          <w:i/>
          <w:sz w:val="24"/>
          <w:szCs w:val="24"/>
        </w:rPr>
        <w:t>bugetare</w:t>
      </w:r>
      <w:proofErr w:type="spellEnd"/>
      <w:r w:rsidR="00FA0FCB" w:rsidRPr="00FA0FCB">
        <w:rPr>
          <w:rFonts w:ascii="Times New Roman" w:hAnsi="Times New Roman"/>
          <w:b w:val="0"/>
          <w:i/>
          <w:sz w:val="24"/>
          <w:szCs w:val="24"/>
        </w:rPr>
        <w:t xml:space="preserve">, </w:t>
      </w:r>
      <w:proofErr w:type="spellStart"/>
      <w:r w:rsidR="00FA0FCB" w:rsidRPr="00FA0FCB">
        <w:rPr>
          <w:rFonts w:ascii="Times New Roman" w:hAnsi="Times New Roman"/>
          <w:b w:val="0"/>
          <w:i/>
          <w:sz w:val="24"/>
          <w:szCs w:val="24"/>
        </w:rPr>
        <w:t>modificarea</w:t>
      </w:r>
      <w:proofErr w:type="spellEnd"/>
      <w:r w:rsidR="00FA0FCB" w:rsidRPr="00FA0FCB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="00FA0FCB" w:rsidRPr="00FA0FCB">
        <w:rPr>
          <w:rFonts w:ascii="Times New Roman" w:hAnsi="Times New Roman"/>
          <w:b w:val="0"/>
          <w:i/>
          <w:sz w:val="24"/>
          <w:szCs w:val="24"/>
        </w:rPr>
        <w:t>şi</w:t>
      </w:r>
      <w:proofErr w:type="spellEnd"/>
      <w:r w:rsidR="00FA0FCB" w:rsidRPr="00FA0FCB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="00FA0FCB" w:rsidRPr="00FA0FCB">
        <w:rPr>
          <w:rFonts w:ascii="Times New Roman" w:hAnsi="Times New Roman"/>
          <w:b w:val="0"/>
          <w:i/>
          <w:sz w:val="24"/>
          <w:szCs w:val="24"/>
        </w:rPr>
        <w:t>completarea</w:t>
      </w:r>
      <w:proofErr w:type="spellEnd"/>
      <w:r w:rsidR="00FA0FCB" w:rsidRPr="00FA0FCB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="00FA0FCB" w:rsidRPr="00FA0FCB">
        <w:rPr>
          <w:rFonts w:ascii="Times New Roman" w:hAnsi="Times New Roman"/>
          <w:b w:val="0"/>
          <w:i/>
          <w:sz w:val="24"/>
          <w:szCs w:val="24"/>
        </w:rPr>
        <w:t>unor</w:t>
      </w:r>
      <w:proofErr w:type="spellEnd"/>
      <w:r w:rsidR="00FA0FCB" w:rsidRPr="00FA0FCB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="00FA0FCB" w:rsidRPr="00FA0FCB">
        <w:rPr>
          <w:rFonts w:ascii="Times New Roman" w:hAnsi="Times New Roman"/>
          <w:b w:val="0"/>
          <w:i/>
          <w:sz w:val="24"/>
          <w:szCs w:val="24"/>
        </w:rPr>
        <w:t>acte</w:t>
      </w:r>
      <w:proofErr w:type="spellEnd"/>
      <w:r w:rsidR="00FA0FCB" w:rsidRPr="00FA0FCB">
        <w:rPr>
          <w:rFonts w:ascii="Times New Roman" w:hAnsi="Times New Roman"/>
          <w:b w:val="0"/>
          <w:i/>
          <w:sz w:val="24"/>
          <w:szCs w:val="24"/>
        </w:rPr>
        <w:t xml:space="preserve"> normative </w:t>
      </w:r>
      <w:proofErr w:type="spellStart"/>
      <w:r w:rsidR="00FA0FCB" w:rsidRPr="00FA0FCB">
        <w:rPr>
          <w:rFonts w:ascii="Times New Roman" w:hAnsi="Times New Roman"/>
          <w:b w:val="0"/>
          <w:i/>
          <w:sz w:val="24"/>
          <w:szCs w:val="24"/>
        </w:rPr>
        <w:t>şi</w:t>
      </w:r>
      <w:proofErr w:type="spellEnd"/>
      <w:r w:rsidR="00FA0FCB" w:rsidRPr="00FA0FCB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="00FA0FCB" w:rsidRPr="00FA0FCB">
        <w:rPr>
          <w:rFonts w:ascii="Times New Roman" w:hAnsi="Times New Roman"/>
          <w:b w:val="0"/>
          <w:i/>
          <w:sz w:val="24"/>
          <w:szCs w:val="24"/>
        </w:rPr>
        <w:t>prorogarea</w:t>
      </w:r>
      <w:proofErr w:type="spellEnd"/>
      <w:r w:rsidR="00FA0FCB" w:rsidRPr="00FA0FCB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="00FA0FCB" w:rsidRPr="00FA0FCB">
        <w:rPr>
          <w:rFonts w:ascii="Times New Roman" w:hAnsi="Times New Roman"/>
          <w:b w:val="0"/>
          <w:i/>
          <w:sz w:val="24"/>
          <w:szCs w:val="24"/>
        </w:rPr>
        <w:t>unor</w:t>
      </w:r>
      <w:proofErr w:type="spellEnd"/>
      <w:r w:rsidR="00FA0FCB" w:rsidRPr="00FA0FCB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="00FA0FCB" w:rsidRPr="00FA0FCB">
        <w:rPr>
          <w:rFonts w:ascii="Times New Roman" w:hAnsi="Times New Roman"/>
          <w:b w:val="0"/>
          <w:i/>
          <w:sz w:val="24"/>
          <w:szCs w:val="24"/>
        </w:rPr>
        <w:t>termene</w:t>
      </w:r>
      <w:proofErr w:type="spellEnd"/>
      <w:r w:rsidRPr="00FA0FCB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FA0FCB">
        <w:rPr>
          <w:rFonts w:ascii="Times New Roman" w:hAnsi="Times New Roman"/>
          <w:b w:val="0"/>
          <w:sz w:val="24"/>
          <w:szCs w:val="24"/>
        </w:rPr>
        <w:t>modificată</w:t>
      </w:r>
      <w:proofErr w:type="spellEnd"/>
      <w:r w:rsidRPr="00FA0FCB">
        <w:rPr>
          <w:rFonts w:ascii="Times New Roman" w:hAnsi="Times New Roman"/>
          <w:b w:val="0"/>
          <w:sz w:val="24"/>
          <w:szCs w:val="24"/>
        </w:rPr>
        <w:t xml:space="preserve">, s-a </w:t>
      </w:r>
      <w:proofErr w:type="spellStart"/>
      <w:r w:rsidRPr="00FA0FCB">
        <w:rPr>
          <w:rFonts w:ascii="Times New Roman" w:hAnsi="Times New Roman"/>
          <w:b w:val="0"/>
          <w:sz w:val="24"/>
          <w:szCs w:val="24"/>
        </w:rPr>
        <w:t>stabilit</w:t>
      </w:r>
      <w:proofErr w:type="spellEnd"/>
      <w:r w:rsidRPr="00FA0FCB">
        <w:rPr>
          <w:rFonts w:ascii="Times New Roman" w:hAnsi="Times New Roman"/>
          <w:b w:val="0"/>
          <w:sz w:val="24"/>
          <w:szCs w:val="24"/>
        </w:rPr>
        <w:t xml:space="preserve"> ca </w:t>
      </w:r>
      <w:proofErr w:type="spellStart"/>
      <w:r w:rsidRPr="00FA0FCB">
        <w:rPr>
          <w:rFonts w:ascii="Times New Roman" w:hAnsi="Times New Roman"/>
          <w:b w:val="0"/>
          <w:sz w:val="24"/>
          <w:szCs w:val="24"/>
        </w:rPr>
        <w:t>în</w:t>
      </w:r>
      <w:proofErr w:type="spellEnd"/>
      <w:r w:rsidRPr="00FA0FC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A0FCB">
        <w:rPr>
          <w:rFonts w:ascii="Times New Roman" w:hAnsi="Times New Roman"/>
          <w:b w:val="0"/>
          <w:sz w:val="24"/>
          <w:szCs w:val="24"/>
        </w:rPr>
        <w:t>perioada</w:t>
      </w:r>
      <w:proofErr w:type="spellEnd"/>
      <w:r w:rsidRPr="00FA0FCB">
        <w:rPr>
          <w:rFonts w:ascii="Times New Roman" w:hAnsi="Times New Roman"/>
          <w:b w:val="0"/>
          <w:sz w:val="24"/>
          <w:szCs w:val="24"/>
        </w:rPr>
        <w:t xml:space="preserve"> 1 ianuarie 2019 - 31 decembrie 2019, </w:t>
      </w:r>
      <w:r w:rsidRPr="00FA0FCB">
        <w:rPr>
          <w:rFonts w:ascii="Times New Roman" w:hAnsi="Times New Roman"/>
          <w:b w:val="0"/>
          <w:i/>
          <w:sz w:val="24"/>
          <w:szCs w:val="24"/>
          <w:u w:val="single"/>
        </w:rPr>
        <w:t>pentru domeniul construc</w:t>
      </w:r>
      <w:r w:rsidRPr="00FA0FCB">
        <w:rPr>
          <w:rFonts w:ascii="Cambria Math" w:hAnsi="Cambria Math"/>
          <w:b w:val="0"/>
          <w:i/>
          <w:sz w:val="24"/>
          <w:szCs w:val="24"/>
          <w:u w:val="single"/>
        </w:rPr>
        <w:t>ț</w:t>
      </w:r>
      <w:r w:rsidRPr="00FA0FCB">
        <w:rPr>
          <w:rFonts w:ascii="Times New Roman" w:hAnsi="Times New Roman"/>
          <w:b w:val="0"/>
          <w:i/>
          <w:sz w:val="24"/>
          <w:szCs w:val="24"/>
          <w:u w:val="single"/>
        </w:rPr>
        <w:t>iilor</w:t>
      </w:r>
      <w:r w:rsidRPr="00FA0FCB">
        <w:rPr>
          <w:rFonts w:ascii="Times New Roman" w:hAnsi="Times New Roman"/>
          <w:b w:val="0"/>
          <w:sz w:val="24"/>
          <w:szCs w:val="24"/>
        </w:rPr>
        <w:t xml:space="preserve">, salariul de bază minim brut pe </w:t>
      </w:r>
      <w:r w:rsidRPr="00FA0FCB">
        <w:rPr>
          <w:rFonts w:ascii="Cambria Math" w:hAnsi="Cambria Math"/>
          <w:b w:val="0"/>
          <w:sz w:val="24"/>
          <w:szCs w:val="24"/>
        </w:rPr>
        <w:t>ț</w:t>
      </w:r>
      <w:r w:rsidRPr="00FA0FCB">
        <w:rPr>
          <w:rFonts w:ascii="Times New Roman" w:hAnsi="Times New Roman"/>
          <w:b w:val="0"/>
          <w:sz w:val="24"/>
          <w:szCs w:val="24"/>
        </w:rPr>
        <w:t xml:space="preserve">ară garantat în plată să fie de 3.000 lei lunar, fără a include sporuri </w:t>
      </w:r>
      <w:r w:rsidRPr="00FA0FCB">
        <w:rPr>
          <w:rFonts w:ascii="Cambria Math" w:hAnsi="Cambria Math"/>
          <w:b w:val="0"/>
          <w:sz w:val="24"/>
          <w:szCs w:val="24"/>
        </w:rPr>
        <w:t>ș</w:t>
      </w:r>
      <w:r w:rsidRPr="00FA0FCB">
        <w:rPr>
          <w:rFonts w:ascii="Times New Roman" w:hAnsi="Times New Roman"/>
          <w:b w:val="0"/>
          <w:sz w:val="24"/>
          <w:szCs w:val="24"/>
        </w:rPr>
        <w:t>i alte adaosuri, pentru un program normal de lucru în medie de 167,333 ore pe lună, reprezentând 17,928 lei/oră, a</w:t>
      </w:r>
      <w:r w:rsidRPr="00FA0FCB">
        <w:rPr>
          <w:rFonts w:ascii="Cambria Math" w:hAnsi="Cambria Math"/>
          <w:b w:val="0"/>
          <w:sz w:val="24"/>
          <w:szCs w:val="24"/>
        </w:rPr>
        <w:t>ș</w:t>
      </w:r>
      <w:r w:rsidRPr="00FA0FCB">
        <w:rPr>
          <w:rFonts w:ascii="Times New Roman" w:hAnsi="Times New Roman"/>
          <w:b w:val="0"/>
          <w:sz w:val="24"/>
          <w:szCs w:val="24"/>
        </w:rPr>
        <w:t xml:space="preserve">a cum rezultă din art. </w:t>
      </w:r>
      <w:proofErr w:type="gramStart"/>
      <w:r w:rsidRPr="00FA0FCB">
        <w:rPr>
          <w:rFonts w:ascii="Times New Roman" w:hAnsi="Times New Roman"/>
          <w:b w:val="0"/>
          <w:sz w:val="24"/>
          <w:szCs w:val="24"/>
        </w:rPr>
        <w:t>71, alin.</w:t>
      </w:r>
      <w:proofErr w:type="gramEnd"/>
      <w:r w:rsidRPr="00FA0FCB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FA0FCB">
        <w:rPr>
          <w:rFonts w:ascii="Times New Roman" w:hAnsi="Times New Roman"/>
          <w:b w:val="0"/>
          <w:sz w:val="24"/>
          <w:szCs w:val="24"/>
        </w:rPr>
        <w:t>1 din acest act normativ.</w:t>
      </w:r>
      <w:proofErr w:type="gramEnd"/>
      <w:r w:rsidRPr="00FA0FC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5D6E02">
        <w:rPr>
          <w:rFonts w:ascii="Times New Roman" w:hAnsi="Times New Roman"/>
          <w:b w:val="0"/>
          <w:sz w:val="24"/>
          <w:szCs w:val="24"/>
        </w:rPr>
        <w:t>Astfel</w:t>
      </w:r>
      <w:proofErr w:type="spellEnd"/>
      <w:r w:rsidR="005D6E02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FA0FCB">
        <w:rPr>
          <w:rFonts w:ascii="Times New Roman" w:hAnsi="Times New Roman"/>
          <w:b w:val="0"/>
          <w:sz w:val="24"/>
          <w:szCs w:val="24"/>
        </w:rPr>
        <w:t>în</w:t>
      </w:r>
      <w:proofErr w:type="spellEnd"/>
      <w:r w:rsidRPr="00FA0FC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A0FCB">
        <w:rPr>
          <w:rFonts w:ascii="Times New Roman" w:hAnsi="Times New Roman"/>
          <w:b w:val="0"/>
          <w:sz w:val="24"/>
          <w:szCs w:val="24"/>
        </w:rPr>
        <w:t>condi</w:t>
      </w:r>
      <w:r w:rsidRPr="00FA0FCB">
        <w:rPr>
          <w:rFonts w:ascii="Cambria Math" w:hAnsi="Cambria Math"/>
          <w:b w:val="0"/>
          <w:sz w:val="24"/>
          <w:szCs w:val="24"/>
        </w:rPr>
        <w:t>ț</w:t>
      </w:r>
      <w:r w:rsidRPr="00FA0FCB">
        <w:rPr>
          <w:rFonts w:ascii="Times New Roman" w:hAnsi="Times New Roman"/>
          <w:b w:val="0"/>
          <w:sz w:val="24"/>
          <w:szCs w:val="24"/>
        </w:rPr>
        <w:t>iile</w:t>
      </w:r>
      <w:proofErr w:type="spellEnd"/>
      <w:r w:rsidRPr="00FA0FCB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A0FCB">
        <w:rPr>
          <w:rFonts w:ascii="Times New Roman" w:hAnsi="Times New Roman"/>
          <w:b w:val="0"/>
          <w:sz w:val="24"/>
          <w:szCs w:val="24"/>
        </w:rPr>
        <w:t>în</w:t>
      </w:r>
      <w:proofErr w:type="spellEnd"/>
      <w:r w:rsidRPr="00FA0FCB">
        <w:rPr>
          <w:rFonts w:ascii="Times New Roman" w:hAnsi="Times New Roman"/>
          <w:b w:val="0"/>
          <w:sz w:val="24"/>
          <w:szCs w:val="24"/>
        </w:rPr>
        <w:t xml:space="preserve"> care activitatea principală a Societatii Drumuri Municipale Timisoara S.A. este cea prevazuta la Cod CAEN 4211 - Lucrări de construc</w:t>
      </w:r>
      <w:r w:rsidRPr="00FA0FCB">
        <w:rPr>
          <w:rFonts w:ascii="Cambria Math" w:hAnsi="Cambria Math"/>
          <w:b w:val="0"/>
          <w:sz w:val="24"/>
          <w:szCs w:val="24"/>
        </w:rPr>
        <w:t>ț</w:t>
      </w:r>
      <w:r w:rsidRPr="00FA0FCB">
        <w:rPr>
          <w:rFonts w:ascii="Times New Roman" w:hAnsi="Times New Roman"/>
          <w:b w:val="0"/>
          <w:sz w:val="24"/>
          <w:szCs w:val="24"/>
        </w:rPr>
        <w:t xml:space="preserve">ii a drumurilor </w:t>
      </w:r>
      <w:r w:rsidRPr="00FA0FCB">
        <w:rPr>
          <w:rFonts w:ascii="Cambria Math" w:hAnsi="Cambria Math"/>
          <w:b w:val="0"/>
          <w:sz w:val="24"/>
          <w:szCs w:val="24"/>
        </w:rPr>
        <w:t>ș</w:t>
      </w:r>
      <w:r w:rsidRPr="00FA0FCB">
        <w:rPr>
          <w:rFonts w:ascii="Times New Roman" w:hAnsi="Times New Roman"/>
          <w:b w:val="0"/>
          <w:sz w:val="24"/>
          <w:szCs w:val="24"/>
        </w:rPr>
        <w:t>i autostrăzilor, aceasta societate este obligată să asigure fiecărui salariat un salariu lunar de minim 3.000 lei brut, indiferent dacă este vorba despre personalul care î</w:t>
      </w:r>
      <w:r w:rsidRPr="00FA0FCB">
        <w:rPr>
          <w:rFonts w:ascii="Cambria Math" w:hAnsi="Cambria Math"/>
          <w:b w:val="0"/>
          <w:sz w:val="24"/>
          <w:szCs w:val="24"/>
        </w:rPr>
        <w:t>ș</w:t>
      </w:r>
      <w:r w:rsidRPr="00FA0FCB">
        <w:rPr>
          <w:rFonts w:ascii="Times New Roman" w:hAnsi="Times New Roman"/>
          <w:b w:val="0"/>
          <w:sz w:val="24"/>
          <w:szCs w:val="24"/>
        </w:rPr>
        <w:t>i desfă</w:t>
      </w:r>
      <w:r w:rsidRPr="00FA0FCB">
        <w:rPr>
          <w:rFonts w:ascii="Cambria Math" w:hAnsi="Cambria Math"/>
          <w:b w:val="0"/>
          <w:sz w:val="24"/>
          <w:szCs w:val="24"/>
        </w:rPr>
        <w:t>ș</w:t>
      </w:r>
      <w:r w:rsidRPr="00FA0FCB">
        <w:rPr>
          <w:rFonts w:ascii="Times New Roman" w:hAnsi="Times New Roman"/>
          <w:b w:val="0"/>
          <w:sz w:val="24"/>
          <w:szCs w:val="24"/>
        </w:rPr>
        <w:t>oară activitatea într-una dintre activită</w:t>
      </w:r>
      <w:r w:rsidRPr="00FA0FCB">
        <w:rPr>
          <w:rFonts w:ascii="Cambria Math" w:hAnsi="Cambria Math"/>
          <w:b w:val="0"/>
          <w:sz w:val="24"/>
          <w:szCs w:val="24"/>
        </w:rPr>
        <w:t>ț</w:t>
      </w:r>
      <w:r w:rsidRPr="00FA0FCB">
        <w:rPr>
          <w:rFonts w:ascii="Times New Roman" w:hAnsi="Times New Roman"/>
          <w:b w:val="0"/>
          <w:sz w:val="24"/>
          <w:szCs w:val="24"/>
        </w:rPr>
        <w:t>ile ce fac obiectul codurilor CAEN men</w:t>
      </w:r>
      <w:r w:rsidRPr="00FA0FCB">
        <w:rPr>
          <w:rFonts w:ascii="Cambria Math" w:hAnsi="Cambria Math"/>
          <w:b w:val="0"/>
          <w:sz w:val="24"/>
          <w:szCs w:val="24"/>
        </w:rPr>
        <w:t>ț</w:t>
      </w:r>
      <w:r w:rsidRPr="00FA0FCB">
        <w:rPr>
          <w:rFonts w:ascii="Times New Roman" w:hAnsi="Times New Roman"/>
          <w:b w:val="0"/>
          <w:sz w:val="24"/>
          <w:szCs w:val="24"/>
        </w:rPr>
        <w:t xml:space="preserve">ionate la art. 66, pct. 1, lit a) din O.U.G. nr. 114/2018, sau că </w:t>
      </w:r>
      <w:proofErr w:type="gramStart"/>
      <w:r w:rsidRPr="00FA0FCB">
        <w:rPr>
          <w:rFonts w:ascii="Times New Roman" w:hAnsi="Times New Roman"/>
          <w:b w:val="0"/>
          <w:sz w:val="24"/>
          <w:szCs w:val="24"/>
        </w:rPr>
        <w:t>este</w:t>
      </w:r>
      <w:proofErr w:type="gramEnd"/>
      <w:r w:rsidRPr="00FA0FCB">
        <w:rPr>
          <w:rFonts w:ascii="Times New Roman" w:hAnsi="Times New Roman"/>
          <w:b w:val="0"/>
          <w:sz w:val="24"/>
          <w:szCs w:val="24"/>
        </w:rPr>
        <w:t xml:space="preserve"> vorba despre personal de întreţinere </w:t>
      </w:r>
      <w:r w:rsidRPr="00FA0FCB">
        <w:rPr>
          <w:rFonts w:ascii="Cambria Math" w:hAnsi="Cambria Math"/>
          <w:b w:val="0"/>
          <w:sz w:val="24"/>
          <w:szCs w:val="24"/>
        </w:rPr>
        <w:t>ș</w:t>
      </w:r>
      <w:r w:rsidRPr="00FA0FCB">
        <w:rPr>
          <w:rFonts w:ascii="Times New Roman" w:hAnsi="Times New Roman"/>
          <w:b w:val="0"/>
          <w:sz w:val="24"/>
          <w:szCs w:val="24"/>
        </w:rPr>
        <w:t xml:space="preserve">i curăţenie, </w:t>
      </w:r>
      <w:r w:rsidRPr="00FA0FCB">
        <w:rPr>
          <w:rFonts w:ascii="Cambria Math" w:hAnsi="Cambria Math"/>
          <w:b w:val="0"/>
          <w:sz w:val="24"/>
          <w:szCs w:val="24"/>
        </w:rPr>
        <w:t>ș</w:t>
      </w:r>
      <w:r w:rsidRPr="00FA0FCB">
        <w:rPr>
          <w:rFonts w:ascii="Times New Roman" w:hAnsi="Times New Roman"/>
          <w:b w:val="0"/>
          <w:sz w:val="24"/>
          <w:szCs w:val="24"/>
        </w:rPr>
        <w:t xml:space="preserve">i indiferent de cifra de afaceri. </w:t>
      </w:r>
    </w:p>
    <w:p w:rsidR="005D6E02" w:rsidRDefault="00D4354E" w:rsidP="00D4354E">
      <w:pPr>
        <w:pStyle w:val="BodyTextIndent"/>
      </w:pPr>
      <w:r>
        <w:t>În aceste condi</w:t>
      </w:r>
      <w:r w:rsidR="00FA0FCB">
        <w:t>ţ</w:t>
      </w:r>
      <w:r>
        <w:t xml:space="preserve">ii, </w:t>
      </w:r>
      <w:r w:rsidRPr="004C670D">
        <w:t>Societatea Drumuri Municipale Timisoara S.A.</w:t>
      </w:r>
      <w:r>
        <w:t xml:space="preserve"> este obligată, prin lege, să asigure inclusiv personalului din cadrul Forma</w:t>
      </w:r>
      <w:r w:rsidR="00FA0FCB">
        <w:t>ţ</w:t>
      </w:r>
      <w:r>
        <w:t>iei Prestări Sevicii Cură</w:t>
      </w:r>
      <w:r w:rsidR="00FA0FCB">
        <w:t>ţ</w:t>
      </w:r>
      <w:r>
        <w:t>enie - care asigură activită</w:t>
      </w:r>
      <w:r w:rsidR="00FA0FCB">
        <w:t>ţ</w:t>
      </w:r>
      <w:r>
        <w:t xml:space="preserve">ile ce fac obiectul contractului de delegare de gestiune nr. SC 2016-18327/26.07.2016, </w:t>
      </w:r>
      <w:r w:rsidRPr="00D92995">
        <w:rPr>
          <w:i/>
        </w:rPr>
        <w:t>un salariu minim brut de 3.000 lei</w:t>
      </w:r>
      <w:r>
        <w:t xml:space="preserve">, </w:t>
      </w:r>
      <w:r w:rsidRPr="00264CCE">
        <w:t>f</w:t>
      </w:r>
      <w:r>
        <w:t>ă</w:t>
      </w:r>
      <w:r w:rsidRPr="00264CCE">
        <w:t>r</w:t>
      </w:r>
      <w:r>
        <w:t>ă</w:t>
      </w:r>
      <w:r w:rsidRPr="00264CCE">
        <w:t xml:space="preserve"> a include sporuri </w:t>
      </w:r>
      <w:r w:rsidR="00FA0FCB">
        <w:t>ş</w:t>
      </w:r>
      <w:r w:rsidRPr="00264CCE">
        <w:t>i alte adaosuri</w:t>
      </w:r>
      <w:r w:rsidR="005D6E02">
        <w:t xml:space="preserve"> ceea ce ar semnifica o creştere considerabilă a costurilor pentru municipalitate pentru aceste servicii, </w:t>
      </w:r>
      <w:r w:rsidR="005D6E02" w:rsidRPr="00D92995">
        <w:rPr>
          <w:u w:val="single"/>
        </w:rPr>
        <w:t xml:space="preserve">respectiv de </w:t>
      </w:r>
      <w:r w:rsidR="005D6E02" w:rsidRPr="00D92995">
        <w:rPr>
          <w:b/>
          <w:u w:val="single"/>
        </w:rPr>
        <w:t>56%</w:t>
      </w:r>
      <w:r w:rsidR="005D6E02">
        <w:t xml:space="preserve">.   </w:t>
      </w:r>
    </w:p>
    <w:p w:rsidR="00D4354E" w:rsidRDefault="00D4354E" w:rsidP="00D4354E">
      <w:pPr>
        <w:pStyle w:val="BodyTextIndent"/>
      </w:pPr>
      <w:r>
        <w:t xml:space="preserve"> </w:t>
      </w:r>
    </w:p>
    <w:p w:rsidR="00D4354E" w:rsidRDefault="00D4354E" w:rsidP="00D4354E">
      <w:pPr>
        <w:pStyle w:val="BodyTextIndent"/>
      </w:pPr>
      <w:r>
        <w:lastRenderedPageBreak/>
        <w:t>În consecin</w:t>
      </w:r>
      <w:r w:rsidR="007C6F57">
        <w:t>ţ</w:t>
      </w:r>
      <w:r>
        <w:t>ă, în situa</w:t>
      </w:r>
      <w:r w:rsidR="007C6F57">
        <w:t>ţ</w:t>
      </w:r>
      <w:r>
        <w:t>ia în care activită</w:t>
      </w:r>
      <w:r w:rsidR="007C6F57">
        <w:t>ţ</w:t>
      </w:r>
      <w:r>
        <w:t>ile ce fac obiectul contractului de delegare de gestiune a activită</w:t>
      </w:r>
      <w:r w:rsidR="007C6F57">
        <w:t>ţ</w:t>
      </w:r>
      <w:r>
        <w:t>ilor de cură</w:t>
      </w:r>
      <w:r w:rsidR="007C6F57">
        <w:t>ţ</w:t>
      </w:r>
      <w:r>
        <w:t xml:space="preserve">enie nr. SC 2016-18327/26.07.2016 ar rămâne delegate către </w:t>
      </w:r>
      <w:r w:rsidRPr="004C670D">
        <w:t>Societatea Drumuri Municipale Timisoara S.A.</w:t>
      </w:r>
      <w:r>
        <w:t>, aceasta ar duce la o cre</w:t>
      </w:r>
      <w:r w:rsidR="007C6F57">
        <w:t>ş</w:t>
      </w:r>
      <w:r>
        <w:t>tere considerabilă a costurilor municipalită</w:t>
      </w:r>
      <w:r w:rsidR="007C6F57">
        <w:t>ţ</w:t>
      </w:r>
      <w:r>
        <w:t>ii pentru aceste activită</w:t>
      </w:r>
      <w:r w:rsidR="007C6F57">
        <w:t>ţ</w:t>
      </w:r>
      <w:r>
        <w:t>i cu 56%, astfel că este în interesul Municipiului Timi</w:t>
      </w:r>
      <w:r w:rsidR="007C6F57">
        <w:t>ş</w:t>
      </w:r>
      <w:r>
        <w:t>oara ca aceste activită</w:t>
      </w:r>
      <w:r w:rsidR="007C6F57">
        <w:t>ţ</w:t>
      </w:r>
      <w:r>
        <w:t xml:space="preserve">i să fie preluate de către </w:t>
      </w:r>
      <w:r w:rsidR="007C6F57">
        <w:t>alte societăţi din subordinea Consiliului Local al Municipiului Timişoara</w:t>
      </w:r>
      <w:r>
        <w:t>, în temeiul p</w:t>
      </w:r>
      <w:r w:rsidRPr="000A6FCC">
        <w:t>revederil</w:t>
      </w:r>
      <w:r>
        <w:t>or</w:t>
      </w:r>
      <w:r w:rsidRPr="000A6FCC">
        <w:t xml:space="preserve"> art. 1315 din Legea nr. 287/2009, privind Codul civil, republicată </w:t>
      </w:r>
      <w:r w:rsidR="00E51009">
        <w:t>ş</w:t>
      </w:r>
      <w:r w:rsidRPr="000A6FCC">
        <w:t>i modificată</w:t>
      </w:r>
      <w:r>
        <w:t>.</w:t>
      </w:r>
    </w:p>
    <w:p w:rsidR="00E51009" w:rsidRPr="00E51009" w:rsidRDefault="00E51009" w:rsidP="00E5100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cesiunea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E51009">
        <w:rPr>
          <w:rFonts w:ascii="Times New Roman" w:hAnsi="Times New Roman" w:cs="Times New Roman"/>
          <w:sz w:val="24"/>
          <w:szCs w:val="24"/>
        </w:rPr>
        <w:t xml:space="preserve"> SC 2016-18327/26.07.2016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>:</w:t>
      </w:r>
    </w:p>
    <w:p w:rsidR="00E51009" w:rsidRPr="00E51009" w:rsidRDefault="00E51009" w:rsidP="00E5100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1009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Pr="00E51009">
        <w:rPr>
          <w:rFonts w:ascii="Times New Roman" w:hAnsi="Times New Roman" w:cs="Times New Roman"/>
          <w:sz w:val="24"/>
          <w:szCs w:val="24"/>
          <w:lang w:val="ro-RO"/>
        </w:rPr>
        <w:t>Societatea HORTICULTURA S.A. Timişoara pentru activitatea de</w:t>
      </w:r>
      <w:r w:rsidRPr="00E510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curăţenie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imobilelor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curăţenie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Complexului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Bega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Sălii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Olimpia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1009" w:rsidRPr="00E51009" w:rsidRDefault="00E51009" w:rsidP="00E51009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E51009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proofErr w:type="gramEnd"/>
      <w:r w:rsidRPr="00E5100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51009" w:rsidRPr="00E51009" w:rsidRDefault="00E51009" w:rsidP="00E5100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10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1009">
        <w:rPr>
          <w:rFonts w:ascii="Times New Roman" w:hAnsi="Times New Roman" w:cs="Times New Roman"/>
          <w:sz w:val="24"/>
          <w:szCs w:val="24"/>
          <w:lang w:val="ro-RO"/>
        </w:rPr>
        <w:t xml:space="preserve">Compania Locală de Termoficare COLTERM  S.A. Timişoara pentru activitatea de </w:t>
      </w:r>
      <w:r w:rsidRPr="00E5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curăţenie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 xml:space="preserve"> a WC-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urilor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00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E51009">
        <w:rPr>
          <w:rFonts w:ascii="Times New Roman" w:hAnsi="Times New Roman" w:cs="Times New Roman"/>
          <w:sz w:val="24"/>
          <w:szCs w:val="24"/>
        </w:rPr>
        <w:t>,</w:t>
      </w:r>
    </w:p>
    <w:p w:rsidR="00E51009" w:rsidRDefault="00E51009" w:rsidP="00E51009">
      <w:pPr>
        <w:pStyle w:val="BodyTextIndent"/>
        <w:ind w:firstLine="0"/>
      </w:pPr>
      <w:r>
        <w:t xml:space="preserve">păstrându-se </w:t>
      </w:r>
      <w:r w:rsidR="00D4354E">
        <w:t>acelea</w:t>
      </w:r>
      <w:r>
        <w:t>ş</w:t>
      </w:r>
      <w:r w:rsidR="00D4354E">
        <w:t>i condi</w:t>
      </w:r>
      <w:r>
        <w:t>ţ</w:t>
      </w:r>
      <w:r w:rsidR="00D4354E">
        <w:t>ii cu cele avute în vedere la delegare activită</w:t>
      </w:r>
      <w:r>
        <w:t>ţ</w:t>
      </w:r>
      <w:r w:rsidR="00D4354E">
        <w:t>ii ce face obiec</w:t>
      </w:r>
      <w:r>
        <w:t>tul contractului, deoarece ş</w:t>
      </w:r>
      <w:r w:rsidR="00D4354E">
        <w:t>i aceast</w:t>
      </w:r>
      <w:r>
        <w:t>e</w:t>
      </w:r>
      <w:r w:rsidR="00D4354E">
        <w:t xml:space="preserve"> societ</w:t>
      </w:r>
      <w:r>
        <w:t>ăţi</w:t>
      </w:r>
      <w:r w:rsidR="00D4354E">
        <w:t xml:space="preserve"> a</w:t>
      </w:r>
      <w:r>
        <w:t>u</w:t>
      </w:r>
      <w:r w:rsidR="00D4354E">
        <w:t xml:space="preserve"> drept ac</w:t>
      </w:r>
      <w:r>
        <w:t>ţ</w:t>
      </w:r>
      <w:r w:rsidR="00D4354E">
        <w:t>ionar unic tot Consiliul Local al Muncipiului Timi</w:t>
      </w:r>
      <w:r w:rsidR="00972B4F">
        <w:t>şoara şi preţ</w:t>
      </w:r>
      <w:r>
        <w:t>urilor şi ta</w:t>
      </w:r>
      <w:r w:rsidR="00451653">
        <w:t>rifelor aprobate prin H.C.L. nr.</w:t>
      </w:r>
      <w:r>
        <w:t>93/23.02.2018.</w:t>
      </w:r>
    </w:p>
    <w:p w:rsidR="00972B4F" w:rsidRDefault="00972B4F" w:rsidP="00E51009">
      <w:pPr>
        <w:pStyle w:val="BodyTextIndent"/>
        <w:ind w:firstLine="0"/>
      </w:pPr>
    </w:p>
    <w:p w:rsidR="00972B4F" w:rsidRDefault="00972B4F" w:rsidP="00E51009">
      <w:pPr>
        <w:pStyle w:val="BodyTextIndent"/>
        <w:ind w:firstLine="0"/>
      </w:pPr>
    </w:p>
    <w:p w:rsidR="00972B4F" w:rsidRDefault="00972B4F" w:rsidP="00972B4F">
      <w:pPr>
        <w:pStyle w:val="BodyTextIndent"/>
        <w:ind w:left="720"/>
      </w:pPr>
      <w:r>
        <w:t>PRIMAR,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VICEPRIMAR,</w:t>
      </w:r>
    </w:p>
    <w:p w:rsidR="00972B4F" w:rsidRDefault="00972B4F" w:rsidP="00972B4F">
      <w:pPr>
        <w:pStyle w:val="BodyTextIndent"/>
        <w:ind w:left="720"/>
      </w:pPr>
    </w:p>
    <w:p w:rsidR="00972B4F" w:rsidRDefault="00972B4F" w:rsidP="00972B4F">
      <w:pPr>
        <w:pStyle w:val="BodyTextIndent"/>
      </w:pPr>
      <w:r>
        <w:t xml:space="preserve">         Nicolae Robu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Imre Farkas</w:t>
      </w:r>
    </w:p>
    <w:p w:rsidR="00E51009" w:rsidRDefault="00972B4F" w:rsidP="00E51009">
      <w:pPr>
        <w:pStyle w:val="BodyTextIndent"/>
        <w:ind w:firstLine="0"/>
      </w:pPr>
      <w:r>
        <w:tab/>
      </w:r>
      <w:r>
        <w:tab/>
      </w:r>
    </w:p>
    <w:p w:rsidR="00972B4F" w:rsidRDefault="00972B4F" w:rsidP="00E51009">
      <w:pPr>
        <w:pStyle w:val="BodyTextIndent"/>
        <w:ind w:firstLine="0"/>
      </w:pPr>
    </w:p>
    <w:p w:rsidR="00972B4F" w:rsidRDefault="00972B4F" w:rsidP="00E51009">
      <w:pPr>
        <w:pStyle w:val="BodyTextIndent"/>
        <w:ind w:firstLine="0"/>
      </w:pPr>
    </w:p>
    <w:p w:rsidR="00972B4F" w:rsidRDefault="00972B4F" w:rsidP="00E51009">
      <w:pPr>
        <w:pStyle w:val="BodyTextIndent"/>
        <w:ind w:firstLine="0"/>
      </w:pPr>
    </w:p>
    <w:p w:rsidR="00972B4F" w:rsidRDefault="00972B4F" w:rsidP="00E51009">
      <w:pPr>
        <w:pStyle w:val="BodyTextIndent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DIRECTOR DCTDD I EST</w:t>
      </w:r>
    </w:p>
    <w:p w:rsidR="00972B4F" w:rsidRDefault="00972B4F" w:rsidP="00E51009">
      <w:pPr>
        <w:pStyle w:val="BodyTextIndent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72B4F" w:rsidRDefault="00972B4F" w:rsidP="00E51009">
      <w:pPr>
        <w:pStyle w:val="BodyTextIndent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Florin Răvăşilă</w:t>
      </w:r>
    </w:p>
    <w:p w:rsidR="00E51009" w:rsidRDefault="00E51009" w:rsidP="00E51009">
      <w:pPr>
        <w:pStyle w:val="BodyTextIndent"/>
        <w:ind w:firstLine="0"/>
      </w:pPr>
    </w:p>
    <w:p w:rsidR="00E51009" w:rsidRDefault="00E51009" w:rsidP="00E51009">
      <w:pPr>
        <w:pStyle w:val="BodyTextIndent"/>
        <w:ind w:firstLine="0"/>
      </w:pPr>
    </w:p>
    <w:p w:rsidR="00E51009" w:rsidRDefault="00E51009" w:rsidP="00BD3B2A">
      <w:pPr>
        <w:pStyle w:val="BodyTextIndent"/>
        <w:ind w:firstLine="0"/>
      </w:pPr>
      <w:r>
        <w:tab/>
      </w:r>
    </w:p>
    <w:sectPr w:rsidR="00E51009" w:rsidSect="009E2960">
      <w:footerReference w:type="default" r:id="rId7"/>
      <w:pgSz w:w="12240" w:h="15840"/>
      <w:pgMar w:top="426" w:right="758" w:bottom="426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5A8" w:rsidRDefault="00D125A8" w:rsidP="009E2960">
      <w:pPr>
        <w:spacing w:after="0" w:line="240" w:lineRule="auto"/>
      </w:pPr>
      <w:r>
        <w:separator/>
      </w:r>
    </w:p>
  </w:endnote>
  <w:endnote w:type="continuationSeparator" w:id="0">
    <w:p w:rsidR="00D125A8" w:rsidRDefault="00D125A8" w:rsidP="009E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9362751"/>
      <w:docPartObj>
        <w:docPartGallery w:val="Page Numbers (Bottom of Page)"/>
        <w:docPartUnique/>
      </w:docPartObj>
    </w:sdtPr>
    <w:sdtContent>
      <w:p w:rsidR="009E2960" w:rsidRPr="009E2960" w:rsidRDefault="009E2960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E2960">
          <w:rPr>
            <w:rFonts w:ascii="Times New Roman" w:hAnsi="Times New Roman" w:cs="Times New Roman"/>
            <w:sz w:val="20"/>
            <w:szCs w:val="20"/>
          </w:rPr>
          <w:t>COD FO 53-0</w:t>
        </w:r>
        <w:r w:rsidR="00972B4F">
          <w:rPr>
            <w:rFonts w:ascii="Times New Roman" w:hAnsi="Times New Roman" w:cs="Times New Roman"/>
            <w:sz w:val="20"/>
            <w:szCs w:val="20"/>
          </w:rPr>
          <w:t>3. Ver.2</w:t>
        </w:r>
      </w:p>
    </w:sdtContent>
  </w:sdt>
  <w:p w:rsidR="009E2960" w:rsidRDefault="009E29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5A8" w:rsidRDefault="00D125A8" w:rsidP="009E2960">
      <w:pPr>
        <w:spacing w:after="0" w:line="240" w:lineRule="auto"/>
      </w:pPr>
      <w:r>
        <w:separator/>
      </w:r>
    </w:p>
  </w:footnote>
  <w:footnote w:type="continuationSeparator" w:id="0">
    <w:p w:rsidR="00D125A8" w:rsidRDefault="00D125A8" w:rsidP="009E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25155"/>
    <w:multiLevelType w:val="hybridMultilevel"/>
    <w:tmpl w:val="3EC68B3E"/>
    <w:lvl w:ilvl="0" w:tplc="826A9A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83C"/>
    <w:rsid w:val="000136E5"/>
    <w:rsid w:val="0009583C"/>
    <w:rsid w:val="00135748"/>
    <w:rsid w:val="003217DA"/>
    <w:rsid w:val="003B5A9F"/>
    <w:rsid w:val="00451653"/>
    <w:rsid w:val="004856AA"/>
    <w:rsid w:val="005D6E02"/>
    <w:rsid w:val="007C6F57"/>
    <w:rsid w:val="008311D0"/>
    <w:rsid w:val="008B2183"/>
    <w:rsid w:val="00972B4F"/>
    <w:rsid w:val="009E2960"/>
    <w:rsid w:val="00B14A64"/>
    <w:rsid w:val="00BC1C4D"/>
    <w:rsid w:val="00BD3B2A"/>
    <w:rsid w:val="00C12BE8"/>
    <w:rsid w:val="00D125A8"/>
    <w:rsid w:val="00D42E0D"/>
    <w:rsid w:val="00D4354E"/>
    <w:rsid w:val="00E51009"/>
    <w:rsid w:val="00F21B62"/>
    <w:rsid w:val="00FA0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83C"/>
    <w:pPr>
      <w:spacing w:after="0" w:line="240" w:lineRule="auto"/>
    </w:pPr>
  </w:style>
  <w:style w:type="paragraph" w:styleId="BodyText">
    <w:name w:val="Body Text"/>
    <w:basedOn w:val="Normal"/>
    <w:link w:val="BodyTextChar"/>
    <w:rsid w:val="00D43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D4354E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D435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D4354E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0">
    <w:name w:val="Body text_"/>
    <w:basedOn w:val="DefaultParagraphFont"/>
    <w:link w:val="Bodytext1"/>
    <w:rsid w:val="000136E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Bodytext11pt">
    <w:name w:val="Body text + 11 pt"/>
    <w:basedOn w:val="Bodytext0"/>
    <w:rsid w:val="000136E5"/>
    <w:rPr>
      <w:color w:val="000000"/>
      <w:spacing w:val="0"/>
      <w:w w:val="100"/>
      <w:position w:val="0"/>
      <w:sz w:val="22"/>
      <w:szCs w:val="22"/>
      <w:lang w:val="ro-RO" w:eastAsia="ro-RO" w:bidi="ro-RO"/>
    </w:rPr>
  </w:style>
  <w:style w:type="paragraph" w:customStyle="1" w:styleId="Bodytext1">
    <w:name w:val="Body text"/>
    <w:basedOn w:val="Normal"/>
    <w:link w:val="Bodytext0"/>
    <w:rsid w:val="000136E5"/>
    <w:pPr>
      <w:widowControl w:val="0"/>
      <w:shd w:val="clear" w:color="auto" w:fill="FFFFFF"/>
      <w:spacing w:after="240" w:line="0" w:lineRule="atLeast"/>
    </w:pPr>
    <w:rPr>
      <w:rFonts w:ascii="Calibri" w:eastAsia="Calibri" w:hAnsi="Calibri" w:cs="Calibri"/>
      <w:b/>
      <w:bCs/>
      <w:sz w:val="15"/>
      <w:szCs w:val="15"/>
    </w:rPr>
  </w:style>
  <w:style w:type="character" w:customStyle="1" w:styleId="Bodytext11ptNotBold">
    <w:name w:val="Body text + 11 pt;Not Bold"/>
    <w:basedOn w:val="Bodytext0"/>
    <w:rsid w:val="000136E5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0136E5"/>
    <w:pPr>
      <w:ind w:left="720"/>
      <w:contextualSpacing/>
    </w:pPr>
  </w:style>
  <w:style w:type="paragraph" w:customStyle="1" w:styleId="sden">
    <w:name w:val="s_den"/>
    <w:basedOn w:val="Normal"/>
    <w:rsid w:val="00FA0FCB"/>
    <w:pPr>
      <w:shd w:val="clear" w:color="auto" w:fill="FFFFFF"/>
      <w:spacing w:after="0" w:line="240" w:lineRule="auto"/>
      <w:jc w:val="center"/>
    </w:pPr>
    <w:rPr>
      <w:rFonts w:ascii="Verdana" w:eastAsia="Times New Roman" w:hAnsi="Verdana" w:cs="Times New Roman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FA0FCB"/>
    <w:pPr>
      <w:shd w:val="clear" w:color="auto" w:fill="FFFFFF"/>
      <w:spacing w:before="72" w:after="72" w:line="240" w:lineRule="auto"/>
      <w:ind w:left="72" w:right="72"/>
    </w:pPr>
    <w:rPr>
      <w:rFonts w:ascii="Verdana" w:eastAsia="Times New Roman" w:hAnsi="Verdana" w:cs="Times New Roman"/>
      <w:b/>
      <w:bCs/>
      <w:color w:val="333333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E2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960"/>
  </w:style>
  <w:style w:type="paragraph" w:styleId="Footer">
    <w:name w:val="footer"/>
    <w:basedOn w:val="Normal"/>
    <w:link w:val="FooterChar"/>
    <w:uiPriority w:val="99"/>
    <w:unhideWhenUsed/>
    <w:rsid w:val="009E2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osirca</dc:creator>
  <cp:keywords/>
  <dc:description/>
  <cp:lastModifiedBy>osirca</cp:lastModifiedBy>
  <cp:revision>4</cp:revision>
  <cp:lastPrinted>2019-04-23T08:06:00Z</cp:lastPrinted>
  <dcterms:created xsi:type="dcterms:W3CDTF">2019-04-23T08:32:00Z</dcterms:created>
  <dcterms:modified xsi:type="dcterms:W3CDTF">2019-04-23T08:35:00Z</dcterms:modified>
</cp:coreProperties>
</file>