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2A344B" w:rsidRPr="002669A6" w:rsidRDefault="002A344B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2A344B" w:rsidRPr="002C2D26" w:rsidRDefault="0055522D" w:rsidP="0058622A">
      <w:pPr>
        <w:ind w:left="57"/>
      </w:pPr>
      <w:r w:rsidRPr="00160BFC">
        <w:rPr>
          <w:lang w:val="ro-RO"/>
        </w:rPr>
        <w:t xml:space="preserve">SC2021 -  </w:t>
      </w:r>
      <w:r w:rsidR="002A344B" w:rsidRPr="002C2D26">
        <w:tab/>
      </w:r>
      <w:r w:rsidR="002A344B" w:rsidRPr="002C2D26">
        <w:tab/>
      </w:r>
    </w:p>
    <w:p w:rsidR="002C2D26" w:rsidRDefault="002C2D26" w:rsidP="002C5894">
      <w:pPr>
        <w:spacing w:after="180"/>
        <w:jc w:val="center"/>
        <w:rPr>
          <w:b/>
          <w:color w:val="000000"/>
          <w:u w:val="single"/>
          <w:lang w:val="ro-RO"/>
        </w:rPr>
      </w:pPr>
    </w:p>
    <w:p w:rsidR="002933C7" w:rsidRDefault="002933C7" w:rsidP="002C5894">
      <w:pPr>
        <w:spacing w:after="180"/>
        <w:jc w:val="center"/>
        <w:rPr>
          <w:b/>
          <w:color w:val="000000"/>
          <w:u w:val="single"/>
          <w:lang w:val="ro-RO"/>
        </w:rPr>
      </w:pPr>
    </w:p>
    <w:p w:rsidR="002C5894" w:rsidRPr="002C2D26" w:rsidRDefault="002C5894" w:rsidP="002C5894">
      <w:pPr>
        <w:spacing w:after="180"/>
        <w:jc w:val="center"/>
        <w:rPr>
          <w:b/>
          <w:color w:val="000000"/>
          <w:u w:val="single"/>
          <w:lang w:val="ro-RO"/>
        </w:rPr>
      </w:pPr>
      <w:r w:rsidRPr="002C2D26">
        <w:rPr>
          <w:b/>
          <w:color w:val="000000"/>
          <w:u w:val="single"/>
          <w:lang w:val="ro-RO"/>
        </w:rPr>
        <w:t>REFERAT DE APROBARE A PROIECTULUI DE HOTĂRÂRE</w:t>
      </w:r>
    </w:p>
    <w:p w:rsidR="002C2D26" w:rsidRDefault="002C2D26" w:rsidP="002C5894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</w:p>
    <w:p w:rsidR="0055522D" w:rsidRDefault="0055522D" w:rsidP="002C5894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</w:p>
    <w:p w:rsidR="002933C7" w:rsidRDefault="002C5894" w:rsidP="002933C7">
      <w:pPr>
        <w:ind w:firstLine="709"/>
        <w:rPr>
          <w:b/>
          <w:color w:val="000000"/>
          <w:spacing w:val="-8"/>
          <w:w w:val="105"/>
          <w:lang w:val="ro-RO"/>
        </w:rPr>
      </w:pPr>
      <w:r w:rsidRPr="0055522D">
        <w:rPr>
          <w:b/>
          <w:color w:val="000000"/>
          <w:spacing w:val="-8"/>
          <w:w w:val="105"/>
          <w:lang w:val="ro-RO"/>
        </w:rPr>
        <w:t>Titlul proiectului de hotărâre</w:t>
      </w:r>
    </w:p>
    <w:p w:rsidR="002C2D26" w:rsidRDefault="002A344B" w:rsidP="002933C7">
      <w:pPr>
        <w:ind w:firstLine="709"/>
        <w:rPr>
          <w:bCs/>
          <w:color w:val="000000"/>
        </w:rPr>
      </w:pPr>
      <w:proofErr w:type="spellStart"/>
      <w:r w:rsidRPr="00497F41">
        <w:rPr>
          <w:color w:val="000000"/>
          <w:spacing w:val="-16"/>
          <w:w w:val="105"/>
        </w:rPr>
        <w:t>Proiect</w:t>
      </w:r>
      <w:proofErr w:type="spellEnd"/>
      <w:r w:rsidRPr="00497F41">
        <w:rPr>
          <w:color w:val="000000"/>
          <w:spacing w:val="-16"/>
          <w:w w:val="105"/>
        </w:rPr>
        <w:t xml:space="preserve"> de </w:t>
      </w:r>
      <w:proofErr w:type="spellStart"/>
      <w:r w:rsidRPr="00497F41">
        <w:rPr>
          <w:color w:val="000000"/>
          <w:spacing w:val="-16"/>
          <w:w w:val="105"/>
        </w:rPr>
        <w:t>hotărâre</w:t>
      </w:r>
      <w:proofErr w:type="spellEnd"/>
      <w:r w:rsidRPr="00497F41">
        <w:rPr>
          <w:color w:val="000000"/>
          <w:spacing w:val="-16"/>
          <w:w w:val="105"/>
        </w:rPr>
        <w:t xml:space="preserve"> </w:t>
      </w:r>
      <w:proofErr w:type="spellStart"/>
      <w:r w:rsidRPr="00497F41">
        <w:rPr>
          <w:color w:val="000000"/>
          <w:spacing w:val="-16"/>
          <w:w w:val="105"/>
        </w:rPr>
        <w:t>privind</w:t>
      </w:r>
      <w:proofErr w:type="spellEnd"/>
      <w:r w:rsidRPr="00497F41">
        <w:rPr>
          <w:color w:val="000000"/>
          <w:spacing w:val="-16"/>
          <w:w w:val="105"/>
        </w:rPr>
        <w:t xml:space="preserve"> </w:t>
      </w:r>
      <w:proofErr w:type="spellStart"/>
      <w:r w:rsidRPr="00497F41">
        <w:rPr>
          <w:bCs/>
          <w:color w:val="000000"/>
          <w:lang w:val="fr-FR"/>
        </w:rPr>
        <w:t>aprobarea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documentaţiei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cu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titlul</w:t>
      </w:r>
      <w:proofErr w:type="spellEnd"/>
      <w:r>
        <w:rPr>
          <w:bCs/>
          <w:color w:val="000000"/>
          <w:lang w:val="fr-FR"/>
        </w:rPr>
        <w:t> </w:t>
      </w:r>
      <w:r>
        <w:rPr>
          <w:bCs/>
          <w:color w:val="000000"/>
        </w:rPr>
        <w:t>“</w:t>
      </w:r>
      <w:proofErr w:type="spellStart"/>
      <w:r w:rsidRPr="00497F41">
        <w:rPr>
          <w:bCs/>
          <w:color w:val="000000"/>
          <w:lang w:val="fr-FR"/>
        </w:rPr>
        <w:t>Bilanţ</w:t>
      </w:r>
      <w:proofErr w:type="spellEnd"/>
      <w:r w:rsidRPr="00497F41">
        <w:rPr>
          <w:bCs/>
          <w:color w:val="000000"/>
          <w:lang w:val="fr-FR"/>
        </w:rPr>
        <w:t xml:space="preserve"> real </w:t>
      </w:r>
      <w:proofErr w:type="spellStart"/>
      <w:r>
        <w:rPr>
          <w:bCs/>
          <w:color w:val="000000"/>
          <w:lang w:val="fr-FR"/>
        </w:rPr>
        <w:t>tehnologic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şi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optimizat</w:t>
      </w:r>
      <w:proofErr w:type="spellEnd"/>
      <w:r>
        <w:rPr>
          <w:bCs/>
          <w:color w:val="000000"/>
          <w:lang w:val="fr-FR"/>
        </w:rPr>
        <w:t xml:space="preserve"> </w:t>
      </w:r>
      <w:r w:rsidRPr="00497F41">
        <w:rPr>
          <w:bCs/>
          <w:color w:val="000000"/>
          <w:lang w:val="fr-FR"/>
        </w:rPr>
        <w:t xml:space="preserve">al </w:t>
      </w:r>
      <w:proofErr w:type="spellStart"/>
      <w:r w:rsidRPr="00497F41">
        <w:rPr>
          <w:bCs/>
          <w:color w:val="000000"/>
          <w:lang w:val="fr-FR"/>
        </w:rPr>
        <w:t>energiei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 w:rsidRPr="00497F41">
        <w:rPr>
          <w:bCs/>
          <w:color w:val="000000"/>
          <w:lang w:val="fr-FR"/>
        </w:rPr>
        <w:t>termice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 w:rsidRPr="00497F41">
        <w:rPr>
          <w:bCs/>
          <w:color w:val="000000"/>
          <w:lang w:val="fr-FR"/>
        </w:rPr>
        <w:t>pentru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sistemul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centralizat</w:t>
      </w:r>
      <w:proofErr w:type="spellEnd"/>
      <w:r>
        <w:rPr>
          <w:bCs/>
          <w:color w:val="000000"/>
          <w:lang w:val="fr-FR"/>
        </w:rPr>
        <w:t xml:space="preserve"> de </w:t>
      </w:r>
      <w:proofErr w:type="spellStart"/>
      <w:r>
        <w:rPr>
          <w:bCs/>
          <w:color w:val="000000"/>
          <w:lang w:val="fr-FR"/>
        </w:rPr>
        <w:t>alimentare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cu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energie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termică</w:t>
      </w:r>
      <w:proofErr w:type="spellEnd"/>
      <w:r>
        <w:rPr>
          <w:bCs/>
          <w:color w:val="000000"/>
          <w:lang w:val="fr-FR"/>
        </w:rPr>
        <w:t xml:space="preserve"> al </w:t>
      </w:r>
      <w:proofErr w:type="spellStart"/>
      <w:r>
        <w:rPr>
          <w:bCs/>
          <w:color w:val="000000"/>
          <w:lang w:val="fr-FR"/>
        </w:rPr>
        <w:t>municipiului</w:t>
      </w:r>
      <w:proofErr w:type="spellEnd"/>
      <w:r>
        <w:rPr>
          <w:bCs/>
          <w:color w:val="000000"/>
          <w:lang w:val="fr-FR"/>
        </w:rPr>
        <w:t xml:space="preserve"> Timişoara </w:t>
      </w:r>
      <w:proofErr w:type="spellStart"/>
      <w:r>
        <w:rPr>
          <w:bCs/>
          <w:color w:val="000000"/>
          <w:lang w:val="fr-FR"/>
        </w:rPr>
        <w:t>aferent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anului</w:t>
      </w:r>
      <w:proofErr w:type="spellEnd"/>
      <w:r>
        <w:rPr>
          <w:bCs/>
          <w:color w:val="000000"/>
          <w:lang w:val="fr-FR"/>
        </w:rPr>
        <w:t xml:space="preserve"> 20</w:t>
      </w:r>
      <w:r w:rsidR="00F63F99">
        <w:rPr>
          <w:bCs/>
          <w:color w:val="000000"/>
          <w:lang w:val="fr-FR"/>
        </w:rPr>
        <w:t>20</w:t>
      </w:r>
      <w:r>
        <w:rPr>
          <w:bCs/>
          <w:color w:val="000000"/>
          <w:lang w:val="fr-FR"/>
        </w:rPr>
        <w:t> </w:t>
      </w:r>
      <w:r>
        <w:rPr>
          <w:bCs/>
          <w:color w:val="000000"/>
        </w:rPr>
        <w:t xml:space="preserve">“ </w:t>
      </w:r>
    </w:p>
    <w:p w:rsidR="002933C7" w:rsidRDefault="002933C7" w:rsidP="002933C7">
      <w:pPr>
        <w:ind w:firstLine="709"/>
        <w:rPr>
          <w:b/>
          <w:i/>
          <w:color w:val="000000"/>
          <w:spacing w:val="-20"/>
          <w:w w:val="105"/>
          <w:lang w:val="ro-RO"/>
        </w:rPr>
      </w:pPr>
    </w:p>
    <w:p w:rsidR="002C5894" w:rsidRPr="0055522D" w:rsidRDefault="002C5894" w:rsidP="0055522D">
      <w:pPr>
        <w:ind w:firstLine="708"/>
        <w:rPr>
          <w:b/>
          <w:color w:val="000000"/>
          <w:spacing w:val="-7"/>
          <w:w w:val="105"/>
          <w:lang w:val="ro-RO"/>
        </w:rPr>
      </w:pPr>
      <w:r w:rsidRPr="0055522D">
        <w:rPr>
          <w:b/>
          <w:color w:val="000000"/>
          <w:spacing w:val="-7"/>
          <w:w w:val="105"/>
          <w:lang w:val="ro-RO"/>
        </w:rPr>
        <w:t>Motivul emiterii proiectului de hotărâre</w:t>
      </w:r>
    </w:p>
    <w:p w:rsidR="002C2D26" w:rsidRPr="00B35971" w:rsidRDefault="002A344B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spacing w:val="-1"/>
          <w:sz w:val="24"/>
          <w:szCs w:val="24"/>
        </w:rPr>
      </w:pPr>
      <w:r w:rsidRPr="00B35971">
        <w:rPr>
          <w:rFonts w:ascii="Times New Roman" w:hAnsi="Times New Roman"/>
          <w:spacing w:val="-1"/>
          <w:sz w:val="24"/>
          <w:szCs w:val="24"/>
        </w:rPr>
        <w:t xml:space="preserve">Compania Locală de Termoficare COLTERM S.A. are ca obiect de activitate producerea energiei electrice şi termice, </w:t>
      </w:r>
      <w:r w:rsidR="00095DA0">
        <w:rPr>
          <w:rFonts w:ascii="Times New Roman" w:hAnsi="Times New Roman"/>
          <w:spacing w:val="-1"/>
          <w:sz w:val="24"/>
          <w:szCs w:val="24"/>
        </w:rPr>
        <w:t>transportul, distribuţia şi furnizarea energiei</w:t>
      </w:r>
      <w:r w:rsidRPr="00B35971">
        <w:rPr>
          <w:rFonts w:ascii="Times New Roman" w:hAnsi="Times New Roman"/>
          <w:spacing w:val="-1"/>
          <w:sz w:val="24"/>
          <w:szCs w:val="24"/>
        </w:rPr>
        <w:t xml:space="preserve"> termice pentru încălzire şi apă caldă de consum.</w:t>
      </w:r>
    </w:p>
    <w:p w:rsidR="002C2D26" w:rsidRPr="00B35971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 xml:space="preserve">Obiectul documentaţiei promovate pentru aprobare în Consiliul Local îl constituie Bilanţul termoenergetic anual real și optimizat pentru sistemul centralizat de alimentare cu energie termică din Municipiul Timișoara care cuprinde și </w:t>
      </w:r>
      <w:r w:rsidR="00095DA0">
        <w:rPr>
          <w:rFonts w:ascii="Times New Roman" w:hAnsi="Times New Roman"/>
          <w:bCs/>
          <w:sz w:val="24"/>
          <w:szCs w:val="24"/>
        </w:rPr>
        <w:t xml:space="preserve"> calculul</w:t>
      </w:r>
      <w:r w:rsidRPr="00B35971">
        <w:rPr>
          <w:rFonts w:ascii="Times New Roman" w:hAnsi="Times New Roman"/>
          <w:bCs/>
          <w:sz w:val="24"/>
          <w:szCs w:val="24"/>
        </w:rPr>
        <w:t xml:space="preserve"> de determinare a pierderilor reale și tehnologice (prin transfer de căldura și prin pierderi masice de agent termic) în sistemul de transport și distribuție din Municipiul Timișoara.</w:t>
      </w:r>
    </w:p>
    <w:p w:rsidR="002C2D26" w:rsidRPr="00B35971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>Bilanţul termoenergetic anual s-a elaborat pentru cinci contururi de bilanț distincte, structurate după modul de funcționare a instalațiilor  cu  evidenţierea fluxurilor de energie intrate şi ieşite din contururile de bilanţ, pentru sistemul centralizat de alimentare cu energie termică–SACET, aflat în administrarea societăţii COLTERM SA.</w:t>
      </w:r>
    </w:p>
    <w:p w:rsidR="002C2D26" w:rsidRPr="00B35971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>În cadrul bilanţului termoenergetic anual real s-au determinat pierderile reale de energie termică pe contururile analizate, cauzele care conduc la aceste pierderi şi s-au recomandat măsuri tehnice de eliminare sau reducere a pierderilor, de îmbunătăţire a exploatării şi în final de creştere a eficienţei energetice a sistemului de termoficare.</w:t>
      </w:r>
    </w:p>
    <w:p w:rsidR="002C2D26" w:rsidRPr="00B35971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>Bilanţul optimizat s-a elaborat pe baza implementării măsurilor de creştere a eficienţei energetice propuse în bilanţul real.</w:t>
      </w:r>
    </w:p>
    <w:p w:rsidR="002C2D26" w:rsidRPr="00B35971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>Pierderile tehnologice prin transfer de caldura s-au determinat în condiţiile menţinerii structurii actuale a instalaţiilor de termoficare şi considerând izolaţia şi învelişul protector în stare nouă, iar pierderile masice de agent termic s-au determinat pe baza calculului volumelor de apă fierbinte care circulă în sistemul de distribuție, în condițiile unei pierderi masice de apă de 0,2% din volumul instalației în funcțiune.</w:t>
      </w:r>
    </w:p>
    <w:p w:rsidR="002C2D26" w:rsidRPr="00B35971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>Lucrarea de bilanţ s-a elaborat în conformitate cu Legea nr. 121/2014-privind eficienţa energetică, Ghidul de elaborare a auditurilor energetice, Decizia 2123/23.09.2014 şi a actelor normative din domeniu în vigoare, de către compania de servicii energetice INCDE ICEMENERG Bucureşti- companie autorizată de A.N.R.E. ca Auditor Energetic Clasa II Complex.</w:t>
      </w:r>
    </w:p>
    <w:p w:rsidR="002C2D26" w:rsidRDefault="002C2D26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sz w:val="24"/>
          <w:szCs w:val="24"/>
        </w:rPr>
      </w:pPr>
      <w:r w:rsidRPr="00B35971">
        <w:rPr>
          <w:rFonts w:ascii="Times New Roman" w:hAnsi="Times New Roman"/>
          <w:bCs/>
          <w:sz w:val="24"/>
          <w:szCs w:val="24"/>
        </w:rPr>
        <w:t xml:space="preserve">În  conformitate cu  </w:t>
      </w:r>
      <w:r w:rsidRPr="00B35971">
        <w:rPr>
          <w:rFonts w:ascii="Times New Roman" w:hAnsi="Times New Roman"/>
          <w:sz w:val="24"/>
          <w:szCs w:val="24"/>
        </w:rPr>
        <w:t xml:space="preserve">art.35 alin.(1), lit.e) din  </w:t>
      </w:r>
      <w:r w:rsidRPr="00B35971">
        <w:rPr>
          <w:rFonts w:ascii="Times New Roman" w:hAnsi="Times New Roman"/>
          <w:bCs/>
          <w:sz w:val="24"/>
          <w:szCs w:val="24"/>
        </w:rPr>
        <w:t xml:space="preserve">Legea nr. 325 /2006 a </w:t>
      </w:r>
      <w:r w:rsidRPr="00B35971">
        <w:rPr>
          <w:rFonts w:ascii="Times New Roman" w:hAnsi="Times New Roman"/>
          <w:sz w:val="24"/>
          <w:szCs w:val="24"/>
        </w:rPr>
        <w:t xml:space="preserve">serviciului public de alimentare cu energie termică şi a </w:t>
      </w:r>
      <w:r w:rsidRPr="00B35971">
        <w:rPr>
          <w:rFonts w:ascii="Times New Roman" w:hAnsi="Times New Roman"/>
          <w:bCs/>
          <w:sz w:val="24"/>
          <w:szCs w:val="24"/>
        </w:rPr>
        <w:t>Regulamentului serviciului</w:t>
      </w:r>
      <w:r w:rsidRPr="00B359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35971">
        <w:rPr>
          <w:rFonts w:ascii="Times New Roman" w:hAnsi="Times New Roman"/>
          <w:sz w:val="24"/>
          <w:szCs w:val="24"/>
        </w:rPr>
        <w:t xml:space="preserve">public de alimentare cu energie termică al Municipiului Timişoara, aprobat prin HCL nr. 239/2009,  </w:t>
      </w:r>
      <w:r w:rsidRPr="00B35971">
        <w:rPr>
          <w:rFonts w:ascii="Times New Roman" w:hAnsi="Times New Roman"/>
          <w:spacing w:val="-1"/>
          <w:sz w:val="24"/>
          <w:szCs w:val="24"/>
        </w:rPr>
        <w:t xml:space="preserve">Compania Locală de Termoficare COLTERM S.A. </w:t>
      </w:r>
      <w:r w:rsidRPr="00B35971">
        <w:rPr>
          <w:rFonts w:ascii="Times New Roman" w:hAnsi="Times New Roman"/>
          <w:sz w:val="24"/>
          <w:szCs w:val="24"/>
        </w:rPr>
        <w:t>are obligaţia ”</w:t>
      </w:r>
      <w:r w:rsidRPr="00B35971">
        <w:rPr>
          <w:rStyle w:val="slitbdy"/>
          <w:rFonts w:ascii="Times New Roman" w:eastAsia="Times New Roman" w:hAnsi="Times New Roman"/>
          <w:i/>
          <w:color w:val="auto"/>
          <w:sz w:val="24"/>
          <w:szCs w:val="24"/>
        </w:rPr>
        <w:t>să întocmească anual şi să urmărească bilanţul energiei termice, aferent fiecărei activităţi prevăzute în licenţă, avizat de autoritatea competentă şi aprobat de autoritatea administraţiei publice locale</w:t>
      </w:r>
      <w:r w:rsidRPr="00B35971">
        <w:rPr>
          <w:rStyle w:val="slitbdy"/>
          <w:rFonts w:ascii="Times New Roman" w:hAnsi="Times New Roman"/>
          <w:i/>
          <w:color w:val="auto"/>
          <w:sz w:val="24"/>
          <w:szCs w:val="24"/>
        </w:rPr>
        <w:t>”</w:t>
      </w:r>
      <w:r w:rsidRPr="00B35971">
        <w:rPr>
          <w:rStyle w:val="slitbdy"/>
          <w:rFonts w:ascii="Times New Roman" w:hAnsi="Times New Roman"/>
          <w:color w:val="auto"/>
          <w:sz w:val="24"/>
          <w:szCs w:val="24"/>
        </w:rPr>
        <w:t xml:space="preserve"> </w:t>
      </w:r>
      <w:r w:rsidRPr="00B35971">
        <w:rPr>
          <w:rFonts w:ascii="Times New Roman" w:hAnsi="Times New Roman"/>
          <w:sz w:val="24"/>
          <w:szCs w:val="24"/>
        </w:rPr>
        <w:t>.</w:t>
      </w:r>
    </w:p>
    <w:p w:rsidR="0055522D" w:rsidRPr="00B35971" w:rsidRDefault="0055522D" w:rsidP="002C2D26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sz w:val="24"/>
          <w:szCs w:val="24"/>
        </w:rPr>
      </w:pPr>
    </w:p>
    <w:p w:rsidR="00B35971" w:rsidRPr="0055522D" w:rsidRDefault="00B35971" w:rsidP="00B35971">
      <w:pPr>
        <w:pStyle w:val="ListParagraph"/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55522D">
        <w:rPr>
          <w:rFonts w:ascii="Times New Roman" w:hAnsi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B35971" w:rsidRPr="00B35971" w:rsidRDefault="00B35971" w:rsidP="00B35971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sz w:val="24"/>
          <w:szCs w:val="24"/>
        </w:rPr>
      </w:pPr>
      <w:r w:rsidRPr="00B35971">
        <w:rPr>
          <w:rFonts w:ascii="Times New Roman" w:hAnsi="Times New Roman"/>
          <w:spacing w:val="-1"/>
          <w:sz w:val="24"/>
          <w:szCs w:val="24"/>
        </w:rPr>
        <w:t>Este necesară</w:t>
      </w:r>
      <w:r w:rsidRPr="00B3597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aprobarea </w:t>
      </w:r>
      <w:r w:rsidRPr="00B35971">
        <w:rPr>
          <w:rFonts w:ascii="Times New Roman" w:hAnsi="Times New Roman"/>
          <w:bCs/>
          <w:sz w:val="24"/>
          <w:szCs w:val="24"/>
        </w:rPr>
        <w:t>Bilanţul</w:t>
      </w:r>
      <w:r>
        <w:rPr>
          <w:rFonts w:ascii="Times New Roman" w:hAnsi="Times New Roman"/>
          <w:bCs/>
          <w:sz w:val="24"/>
          <w:szCs w:val="24"/>
        </w:rPr>
        <w:t>ui</w:t>
      </w:r>
      <w:r w:rsidRPr="00B35971">
        <w:rPr>
          <w:rFonts w:ascii="Times New Roman" w:hAnsi="Times New Roman"/>
          <w:bCs/>
          <w:sz w:val="24"/>
          <w:szCs w:val="24"/>
        </w:rPr>
        <w:t xml:space="preserve"> termoenergetic anual real și optimizat pentru sistemul centralizat de alimentare cu energie termică din Municipiul Timișoara</w:t>
      </w:r>
      <w:r>
        <w:rPr>
          <w:rFonts w:ascii="Times New Roman" w:hAnsi="Times New Roman"/>
          <w:bCs/>
          <w:sz w:val="24"/>
          <w:szCs w:val="24"/>
        </w:rPr>
        <w:t xml:space="preserve">, precum și </w:t>
      </w:r>
      <w:r w:rsidRPr="00B35971">
        <w:rPr>
          <w:rFonts w:ascii="Times New Roman" w:hAnsi="Times New Roman"/>
          <w:bCs/>
          <w:sz w:val="24"/>
          <w:szCs w:val="24"/>
        </w:rPr>
        <w:t>pierderilor reale și tehnologice (prin transfer de căldura și prin pierderi masice de agent termic) în sistemul de transport și distribuție din Municipiul Timișoara</w:t>
      </w:r>
      <w:r>
        <w:rPr>
          <w:rFonts w:ascii="Times New Roman" w:hAnsi="Times New Roman"/>
          <w:bCs/>
          <w:sz w:val="24"/>
          <w:szCs w:val="24"/>
        </w:rPr>
        <w:t xml:space="preserve"> conform prevederilor din </w:t>
      </w:r>
      <w:r w:rsidRPr="00B35971">
        <w:rPr>
          <w:rFonts w:ascii="Times New Roman" w:hAnsi="Times New Roman"/>
          <w:bCs/>
          <w:sz w:val="24"/>
          <w:szCs w:val="24"/>
        </w:rPr>
        <w:t xml:space="preserve">Legea nr. 325 /2006 a </w:t>
      </w:r>
      <w:r w:rsidRPr="00B35971">
        <w:rPr>
          <w:rFonts w:ascii="Times New Roman" w:hAnsi="Times New Roman"/>
          <w:sz w:val="24"/>
          <w:szCs w:val="24"/>
        </w:rPr>
        <w:t>serviciului public de alimentare</w:t>
      </w:r>
      <w:r>
        <w:rPr>
          <w:rFonts w:ascii="Times New Roman" w:hAnsi="Times New Roman"/>
          <w:sz w:val="24"/>
          <w:szCs w:val="24"/>
        </w:rPr>
        <w:t xml:space="preserve"> cu energie termică</w:t>
      </w:r>
      <w:r w:rsidR="005243E7">
        <w:rPr>
          <w:rFonts w:ascii="Times New Roman" w:hAnsi="Times New Roman"/>
          <w:bCs/>
          <w:sz w:val="24"/>
          <w:szCs w:val="24"/>
        </w:rPr>
        <w:t>, pentru a putea fi luate în considerare</w:t>
      </w:r>
      <w:r w:rsidR="005243E7" w:rsidRPr="005243E7">
        <w:rPr>
          <w:rFonts w:ascii="Times New Roman" w:hAnsi="Times New Roman"/>
          <w:bCs/>
          <w:sz w:val="24"/>
          <w:szCs w:val="24"/>
        </w:rPr>
        <w:t xml:space="preserve"> </w:t>
      </w:r>
      <w:r w:rsidR="005243E7">
        <w:rPr>
          <w:rFonts w:ascii="Times New Roman" w:hAnsi="Times New Roman"/>
          <w:bCs/>
          <w:sz w:val="24"/>
          <w:szCs w:val="24"/>
        </w:rPr>
        <w:t>propunerile de optimizare a serviciului public și a pierderilor reale tehnologice înregistrate în planificarea lucrarilor de modernizare și în calculul tarifului de producere, transport, distribuție și furnizare a agentului termic.</w:t>
      </w:r>
    </w:p>
    <w:p w:rsidR="00B35971" w:rsidRDefault="00B35971" w:rsidP="002C2D26">
      <w:pPr>
        <w:pStyle w:val="ListParagraph"/>
        <w:spacing w:after="0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2C2D26" w:rsidRPr="0055522D" w:rsidRDefault="002C2D26" w:rsidP="002C2D26">
      <w:pPr>
        <w:pStyle w:val="ListParagraph"/>
        <w:spacing w:after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5522D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2A344B" w:rsidRPr="002C2D26" w:rsidRDefault="002C2D26" w:rsidP="002C2D26">
      <w:pPr>
        <w:ind w:firstLine="720"/>
        <w:jc w:val="both"/>
        <w:rPr>
          <w:color w:val="000000"/>
          <w:spacing w:val="-1"/>
        </w:rPr>
      </w:pPr>
      <w:r w:rsidRPr="008808B5">
        <w:rPr>
          <w:lang w:val="ro-RO" w:eastAsia="ro-RO"/>
        </w:rPr>
        <w:t xml:space="preserve">Urmare a celor prezentate mai sus, considerăm oportună promovarea proiectului de hotărâre privind </w:t>
      </w:r>
      <w:proofErr w:type="spellStart"/>
      <w:r w:rsidRPr="00497F41">
        <w:rPr>
          <w:bCs/>
          <w:color w:val="000000"/>
          <w:lang w:val="fr-FR"/>
        </w:rPr>
        <w:t>aprobarea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documentaţiei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cu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titlul</w:t>
      </w:r>
      <w:proofErr w:type="spellEnd"/>
      <w:r>
        <w:rPr>
          <w:bCs/>
          <w:color w:val="000000"/>
          <w:lang w:val="fr-FR"/>
        </w:rPr>
        <w:t> </w:t>
      </w:r>
      <w:r>
        <w:rPr>
          <w:bCs/>
          <w:color w:val="000000"/>
        </w:rPr>
        <w:t>“</w:t>
      </w:r>
      <w:proofErr w:type="spellStart"/>
      <w:r w:rsidRPr="00497F41">
        <w:rPr>
          <w:bCs/>
          <w:color w:val="000000"/>
          <w:lang w:val="fr-FR"/>
        </w:rPr>
        <w:t>Bilanţ</w:t>
      </w:r>
      <w:proofErr w:type="spellEnd"/>
      <w:r w:rsidRPr="00497F41">
        <w:rPr>
          <w:bCs/>
          <w:color w:val="000000"/>
          <w:lang w:val="fr-FR"/>
        </w:rPr>
        <w:t xml:space="preserve"> real </w:t>
      </w:r>
      <w:proofErr w:type="spellStart"/>
      <w:r>
        <w:rPr>
          <w:bCs/>
          <w:color w:val="000000"/>
          <w:lang w:val="fr-FR"/>
        </w:rPr>
        <w:t>tehnologic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şi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optimizat</w:t>
      </w:r>
      <w:proofErr w:type="spellEnd"/>
      <w:r>
        <w:rPr>
          <w:bCs/>
          <w:color w:val="000000"/>
          <w:lang w:val="fr-FR"/>
        </w:rPr>
        <w:t xml:space="preserve"> </w:t>
      </w:r>
      <w:r w:rsidRPr="00497F41">
        <w:rPr>
          <w:bCs/>
          <w:color w:val="000000"/>
          <w:lang w:val="fr-FR"/>
        </w:rPr>
        <w:t xml:space="preserve">al </w:t>
      </w:r>
      <w:proofErr w:type="spellStart"/>
      <w:r w:rsidRPr="00497F41">
        <w:rPr>
          <w:bCs/>
          <w:color w:val="000000"/>
          <w:lang w:val="fr-FR"/>
        </w:rPr>
        <w:t>energiei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 w:rsidRPr="00497F41">
        <w:rPr>
          <w:bCs/>
          <w:color w:val="000000"/>
          <w:lang w:val="fr-FR"/>
        </w:rPr>
        <w:t>termice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 w:rsidRPr="00497F41">
        <w:rPr>
          <w:bCs/>
          <w:color w:val="000000"/>
          <w:lang w:val="fr-FR"/>
        </w:rPr>
        <w:t>pentru</w:t>
      </w:r>
      <w:proofErr w:type="spellEnd"/>
      <w:r w:rsidRPr="00497F41"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sistemul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centralizat</w:t>
      </w:r>
      <w:proofErr w:type="spellEnd"/>
      <w:r>
        <w:rPr>
          <w:bCs/>
          <w:color w:val="000000"/>
          <w:lang w:val="fr-FR"/>
        </w:rPr>
        <w:t xml:space="preserve"> de </w:t>
      </w:r>
      <w:proofErr w:type="spellStart"/>
      <w:r>
        <w:rPr>
          <w:bCs/>
          <w:color w:val="000000"/>
          <w:lang w:val="fr-FR"/>
        </w:rPr>
        <w:t>alimentare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cu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energie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termică</w:t>
      </w:r>
      <w:proofErr w:type="spellEnd"/>
      <w:r>
        <w:rPr>
          <w:bCs/>
          <w:color w:val="000000"/>
          <w:lang w:val="fr-FR"/>
        </w:rPr>
        <w:t xml:space="preserve"> al </w:t>
      </w:r>
      <w:proofErr w:type="spellStart"/>
      <w:r>
        <w:rPr>
          <w:bCs/>
          <w:color w:val="000000"/>
          <w:lang w:val="fr-FR"/>
        </w:rPr>
        <w:t>municipiului</w:t>
      </w:r>
      <w:proofErr w:type="spellEnd"/>
      <w:r>
        <w:rPr>
          <w:bCs/>
          <w:color w:val="000000"/>
          <w:lang w:val="fr-FR"/>
        </w:rPr>
        <w:t xml:space="preserve"> Timişoara </w:t>
      </w:r>
      <w:proofErr w:type="spellStart"/>
      <w:r>
        <w:rPr>
          <w:bCs/>
          <w:color w:val="000000"/>
          <w:lang w:val="fr-FR"/>
        </w:rPr>
        <w:t>aferent</w:t>
      </w:r>
      <w:proofErr w:type="spellEnd"/>
      <w:r>
        <w:rPr>
          <w:bCs/>
          <w:color w:val="000000"/>
          <w:lang w:val="fr-FR"/>
        </w:rPr>
        <w:t xml:space="preserve"> </w:t>
      </w:r>
      <w:proofErr w:type="spellStart"/>
      <w:r>
        <w:rPr>
          <w:bCs/>
          <w:color w:val="000000"/>
          <w:lang w:val="fr-FR"/>
        </w:rPr>
        <w:t>anului</w:t>
      </w:r>
      <w:proofErr w:type="spellEnd"/>
      <w:r>
        <w:rPr>
          <w:bCs/>
          <w:color w:val="000000"/>
          <w:lang w:val="fr-FR"/>
        </w:rPr>
        <w:t xml:space="preserve"> 2020 </w:t>
      </w:r>
      <w:r>
        <w:rPr>
          <w:bCs/>
          <w:color w:val="000000"/>
        </w:rPr>
        <w:t>“</w:t>
      </w:r>
      <w:r w:rsidR="00B35971">
        <w:rPr>
          <w:bCs/>
          <w:color w:val="000000"/>
        </w:rPr>
        <w:t>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E04C5C" w:rsidRDefault="002A344B" w:rsidP="0058622A">
      <w:pPr>
        <w:ind w:left="57"/>
      </w:pPr>
    </w:p>
    <w:p w:rsidR="00011701" w:rsidRDefault="00011701" w:rsidP="0058622A">
      <w:pPr>
        <w:ind w:left="57" w:firstLine="360"/>
        <w:rPr>
          <w:b/>
        </w:rPr>
      </w:pPr>
      <w:r>
        <w:rPr>
          <w:b/>
        </w:rPr>
        <w:t xml:space="preserve">            </w:t>
      </w:r>
      <w:r w:rsidR="002A344B">
        <w:rPr>
          <w:b/>
        </w:rPr>
        <w:t>PRIMAR</w:t>
      </w:r>
      <w:r w:rsidR="002A344B">
        <w:rPr>
          <w:b/>
        </w:rPr>
        <w:tab/>
      </w:r>
      <w:r w:rsidR="002A344B">
        <w:rPr>
          <w:b/>
        </w:rPr>
        <w:tab/>
      </w:r>
      <w:r w:rsidR="002A344B">
        <w:rPr>
          <w:b/>
        </w:rPr>
        <w:tab/>
      </w:r>
      <w:r>
        <w:rPr>
          <w:b/>
        </w:rPr>
        <w:t xml:space="preserve">                                                VICEPRIMAR</w:t>
      </w:r>
    </w:p>
    <w:p w:rsidR="00011701" w:rsidRDefault="00011701" w:rsidP="00011701">
      <w:pPr>
        <w:rPr>
          <w:b/>
        </w:rPr>
      </w:pPr>
      <w:r>
        <w:rPr>
          <w:b/>
        </w:rPr>
        <w:t xml:space="preserve">           DOMINIC FRITZ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</w:t>
      </w:r>
      <w:r w:rsidR="002C5894">
        <w:rPr>
          <w:b/>
        </w:rPr>
        <w:t xml:space="preserve"> </w:t>
      </w:r>
      <w:r>
        <w:rPr>
          <w:b/>
        </w:rPr>
        <w:t>RUBEN LAȚCĂU</w:t>
      </w:r>
    </w:p>
    <w:p w:rsidR="00011701" w:rsidRDefault="00011701" w:rsidP="0058622A">
      <w:pPr>
        <w:ind w:left="57" w:firstLine="360"/>
        <w:rPr>
          <w:b/>
        </w:rPr>
      </w:pPr>
    </w:p>
    <w:p w:rsidR="00011701" w:rsidRDefault="00011701" w:rsidP="0058622A">
      <w:pPr>
        <w:ind w:left="57" w:firstLine="360"/>
        <w:rPr>
          <w:b/>
        </w:rPr>
      </w:pPr>
    </w:p>
    <w:p w:rsidR="00B35971" w:rsidRDefault="00B35971" w:rsidP="0058622A">
      <w:pPr>
        <w:ind w:left="57" w:firstLine="360"/>
        <w:rPr>
          <w:b/>
        </w:rPr>
      </w:pPr>
    </w:p>
    <w:p w:rsidR="00B35971" w:rsidRDefault="00B35971" w:rsidP="0058622A">
      <w:pPr>
        <w:ind w:left="57" w:firstLine="360"/>
        <w:rPr>
          <w:b/>
        </w:rPr>
      </w:pPr>
    </w:p>
    <w:p w:rsidR="00011701" w:rsidRDefault="00011701" w:rsidP="0058622A">
      <w:pPr>
        <w:ind w:left="57" w:firstLine="360"/>
        <w:rPr>
          <w:b/>
        </w:rPr>
      </w:pPr>
    </w:p>
    <w:p w:rsidR="002A344B" w:rsidRDefault="00011701" w:rsidP="0094573B">
      <w:pPr>
        <w:ind w:left="57" w:firstLine="360"/>
        <w:rPr>
          <w:b/>
        </w:rPr>
      </w:pPr>
      <w:r>
        <w:rPr>
          <w:b/>
        </w:rPr>
        <w:t xml:space="preserve">                                          </w:t>
      </w:r>
      <w:r w:rsidR="00B35971">
        <w:rPr>
          <w:b/>
        </w:rPr>
        <w:t xml:space="preserve">     </w:t>
      </w:r>
      <w:r>
        <w:rPr>
          <w:b/>
        </w:rPr>
        <w:t xml:space="preserve">  </w:t>
      </w:r>
    </w:p>
    <w:p w:rsidR="002A344B" w:rsidRDefault="002A344B" w:rsidP="0058622A">
      <w:pPr>
        <w:ind w:left="57" w:firstLine="360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Pr="002C5894" w:rsidRDefault="002A344B" w:rsidP="003D566A">
      <w:pPr>
        <w:ind w:left="7845"/>
        <w:jc w:val="both"/>
        <w:rPr>
          <w:sz w:val="16"/>
          <w:szCs w:val="16"/>
          <w:lang w:val="ro-RO"/>
        </w:rPr>
      </w:pPr>
      <w:r w:rsidRPr="002C5894">
        <w:rPr>
          <w:sz w:val="16"/>
          <w:szCs w:val="16"/>
          <w:lang w:val="ro-RO"/>
        </w:rPr>
        <w:t>Cod FO53-03,ver.</w:t>
      </w:r>
      <w:r w:rsidR="002C5894" w:rsidRPr="002C5894">
        <w:rPr>
          <w:sz w:val="16"/>
          <w:szCs w:val="16"/>
          <w:lang w:val="ro-RO"/>
        </w:rPr>
        <w:t>3</w:t>
      </w:r>
    </w:p>
    <w:p w:rsidR="002A344B" w:rsidRDefault="002A344B" w:rsidP="003D566A">
      <w:pPr>
        <w:ind w:left="7845"/>
        <w:jc w:val="both"/>
        <w:rPr>
          <w:sz w:val="20"/>
          <w:szCs w:val="20"/>
          <w:lang w:val="ro-RO"/>
        </w:rPr>
      </w:pPr>
    </w:p>
    <w:p w:rsidR="002A344B" w:rsidRPr="003D566A" w:rsidRDefault="002A344B" w:rsidP="003D566A">
      <w:pPr>
        <w:ind w:left="7845"/>
        <w:jc w:val="both"/>
        <w:rPr>
          <w:sz w:val="20"/>
          <w:szCs w:val="20"/>
        </w:rPr>
      </w:pPr>
    </w:p>
    <w:sectPr w:rsidR="002A344B" w:rsidRPr="003D566A" w:rsidSect="002C2D26">
      <w:pgSz w:w="11906" w:h="16838" w:code="9"/>
      <w:pgMar w:top="1021" w:right="9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11701"/>
    <w:rsid w:val="00084FC8"/>
    <w:rsid w:val="00095DA0"/>
    <w:rsid w:val="001A0FAF"/>
    <w:rsid w:val="001E344E"/>
    <w:rsid w:val="00244BFB"/>
    <w:rsid w:val="002669A6"/>
    <w:rsid w:val="00282B65"/>
    <w:rsid w:val="002933C7"/>
    <w:rsid w:val="002A344B"/>
    <w:rsid w:val="002B726F"/>
    <w:rsid w:val="002C2D26"/>
    <w:rsid w:val="002C5894"/>
    <w:rsid w:val="003D566A"/>
    <w:rsid w:val="0041379E"/>
    <w:rsid w:val="00497F41"/>
    <w:rsid w:val="0052128A"/>
    <w:rsid w:val="005243E7"/>
    <w:rsid w:val="0055522D"/>
    <w:rsid w:val="005735C2"/>
    <w:rsid w:val="0058622A"/>
    <w:rsid w:val="005A4407"/>
    <w:rsid w:val="005D53FD"/>
    <w:rsid w:val="0060091E"/>
    <w:rsid w:val="006048B7"/>
    <w:rsid w:val="006A7083"/>
    <w:rsid w:val="006D33E8"/>
    <w:rsid w:val="00711662"/>
    <w:rsid w:val="00727078"/>
    <w:rsid w:val="007A4E7F"/>
    <w:rsid w:val="008C2394"/>
    <w:rsid w:val="0094573B"/>
    <w:rsid w:val="009A2441"/>
    <w:rsid w:val="009A6346"/>
    <w:rsid w:val="009E4287"/>
    <w:rsid w:val="00A4625E"/>
    <w:rsid w:val="00AF4F7F"/>
    <w:rsid w:val="00B35971"/>
    <w:rsid w:val="00BB0C0A"/>
    <w:rsid w:val="00BB1C6A"/>
    <w:rsid w:val="00BB1EA0"/>
    <w:rsid w:val="00C2556F"/>
    <w:rsid w:val="00C4316E"/>
    <w:rsid w:val="00C57A7E"/>
    <w:rsid w:val="00E04C5C"/>
    <w:rsid w:val="00E74806"/>
    <w:rsid w:val="00F047A9"/>
    <w:rsid w:val="00F6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  <w:style w:type="character" w:customStyle="1" w:styleId="slitbdy">
    <w:name w:val="s_lit_bdy"/>
    <w:basedOn w:val="DefaultParagraphFont"/>
    <w:rsid w:val="002C2D2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14</cp:revision>
  <cp:lastPrinted>2021-11-22T11:59:00Z</cp:lastPrinted>
  <dcterms:created xsi:type="dcterms:W3CDTF">2020-03-25T06:19:00Z</dcterms:created>
  <dcterms:modified xsi:type="dcterms:W3CDTF">2021-11-22T12:04:00Z</dcterms:modified>
</cp:coreProperties>
</file>