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A6CCFAF" w14:textId="77777777" w:rsidR="00854C5B" w:rsidRPr="00C76216" w:rsidRDefault="00854C5B" w:rsidP="00C76216">
      <w:pPr>
        <w:tabs>
          <w:tab w:val="start" w:pos="84.90pt"/>
        </w:tabs>
        <w:jc w:val="both"/>
        <w:rPr>
          <w:rFonts w:ascii="Times New Roman" w:hAnsi="Times New Roman" w:cs="Times New Roman"/>
          <w:b/>
          <w:bCs/>
          <w:sz w:val="24"/>
          <w:szCs w:val="24"/>
          <w:lang w:val="en-US"/>
        </w:rPr>
      </w:pPr>
    </w:p>
    <w:p w14:paraId="6A764146" w14:textId="77777777" w:rsidR="00854C5B" w:rsidRPr="00C76216" w:rsidRDefault="00854C5B" w:rsidP="00C76216">
      <w:pPr>
        <w:tabs>
          <w:tab w:val="start" w:pos="84.90pt"/>
        </w:tabs>
        <w:jc w:val="both"/>
        <w:rPr>
          <w:rFonts w:ascii="Times New Roman" w:hAnsi="Times New Roman" w:cs="Times New Roman"/>
          <w:b/>
          <w:bCs/>
          <w:sz w:val="24"/>
          <w:szCs w:val="24"/>
          <w:lang w:val="en-US"/>
        </w:rPr>
      </w:pPr>
    </w:p>
    <w:p w14:paraId="771C8EA7" w14:textId="7B6846EF" w:rsidR="00ED038A" w:rsidRPr="00C76216" w:rsidRDefault="00F57AD2" w:rsidP="00C76216">
      <w:pPr>
        <w:tabs>
          <w:tab w:val="start" w:pos="84.90pt"/>
        </w:tabs>
        <w:jc w:val="both"/>
        <w:rPr>
          <w:rFonts w:ascii="Times New Roman" w:hAnsi="Times New Roman" w:cs="Times New Roman"/>
          <w:b/>
          <w:bCs/>
          <w:sz w:val="24"/>
          <w:szCs w:val="24"/>
          <w:lang w:val="en-US"/>
        </w:rPr>
      </w:pPr>
      <w:r w:rsidRPr="00C76216">
        <w:rPr>
          <w:rFonts w:ascii="Times New Roman" w:hAnsi="Times New Roman" w:cs="Times New Roman"/>
          <w:b/>
          <w:bCs/>
          <w:sz w:val="24"/>
          <w:szCs w:val="24"/>
          <w:lang w:val="en-US"/>
        </w:rPr>
        <w:t xml:space="preserve">Proiect HCL: </w:t>
      </w:r>
      <w:r w:rsidRPr="00C76216">
        <w:rPr>
          <w:rFonts w:ascii="Times New Roman" w:hAnsi="Times New Roman" w:cs="Times New Roman"/>
          <w:sz w:val="24"/>
          <w:szCs w:val="24"/>
          <w:lang w:val="en-US"/>
        </w:rPr>
        <w:fldChar w:fldCharType="begin"/>
      </w:r>
      <w:r w:rsidRPr="00C76216">
        <w:rPr>
          <w:rFonts w:ascii="Times New Roman" w:hAnsi="Times New Roman" w:cs="Times New Roman"/>
          <w:sz w:val="24"/>
          <w:szCs w:val="24"/>
          <w:lang w:val="en-US"/>
        </w:rPr>
        <w:instrText xml:space="preserve"> DOCPROPERTY "BPS_WFD_Signature_Instance number" \* MERGEFORMAT </w:instrText>
      </w:r>
      <w:r w:rsidRPr="00C76216">
        <w:rPr>
          <w:rFonts w:ascii="Times New Roman" w:hAnsi="Times New Roman" w:cs="Times New Roman"/>
          <w:sz w:val="24"/>
          <w:szCs w:val="24"/>
          <w:lang w:val="en-US"/>
        </w:rPr>
        <w:fldChar w:fldCharType="separate"/>
      </w:r>
      <w:r w:rsidRPr="00C76216">
        <w:rPr>
          <w:rFonts w:ascii="Times New Roman" w:hAnsi="Times New Roman" w:cs="Times New Roman"/>
          <w:sz w:val="24"/>
          <w:szCs w:val="24"/>
          <w:lang w:val="en-US"/>
        </w:rPr>
        <w:t>PHCL2026-000240</w:t>
      </w:r>
      <w:r w:rsidRPr="00C76216">
        <w:rPr>
          <w:rFonts w:ascii="Times New Roman" w:hAnsi="Times New Roman" w:cs="Times New Roman"/>
          <w:sz w:val="24"/>
          <w:szCs w:val="24"/>
          <w:lang w:val="en-US"/>
        </w:rPr>
        <w:fldChar w:fldCharType="end"/>
      </w:r>
    </w:p>
    <w:p w14:paraId="16409B88" w14:textId="77777777" w:rsidR="00AE18F5" w:rsidRPr="00C76216" w:rsidRDefault="00AE18F5" w:rsidP="00C76216">
      <w:pPr>
        <w:tabs>
          <w:tab w:val="start" w:pos="84.90pt"/>
        </w:tabs>
        <w:jc w:val="both"/>
        <w:rPr>
          <w:rFonts w:ascii="Times New Roman" w:hAnsi="Times New Roman" w:cs="Times New Roman"/>
          <w:b/>
          <w:bCs/>
          <w:sz w:val="24"/>
          <w:szCs w:val="24"/>
          <w:lang w:val="en-US"/>
        </w:rPr>
      </w:pPr>
    </w:p>
    <w:p w14:paraId="30285D34" w14:textId="2F5D1D0A" w:rsidR="00AE18F5" w:rsidRPr="00C76216" w:rsidRDefault="00F57AD2" w:rsidP="00C76216">
      <w:pPr>
        <w:tabs>
          <w:tab w:val="start" w:pos="84.90pt"/>
        </w:tabs>
        <w:jc w:val="both"/>
        <w:rPr>
          <w:rFonts w:ascii="Times New Roman" w:hAnsi="Times New Roman" w:cs="Times New Roman"/>
          <w:b/>
          <w:bCs/>
          <w:sz w:val="24"/>
          <w:szCs w:val="24"/>
          <w:lang w:val="en-US"/>
        </w:rPr>
      </w:pPr>
      <w:r w:rsidRPr="00C76216">
        <w:rPr>
          <w:rFonts w:ascii="Times New Roman" w:hAnsi="Times New Roman" w:cs="Times New Roman"/>
          <w:b/>
          <w:bCs/>
          <w:sz w:val="24"/>
          <w:szCs w:val="24"/>
          <w:lang w:val="en-US"/>
        </w:rPr>
        <w:t xml:space="preserve">Privind </w:t>
      </w:r>
      <w:r w:rsidRPr="00C76216">
        <w:rPr>
          <w:rFonts w:ascii="Times New Roman" w:hAnsi="Times New Roman" w:cs="Times New Roman"/>
          <w:b/>
          <w:bCs/>
          <w:sz w:val="24"/>
          <w:szCs w:val="24"/>
          <w:lang w:val="en-US"/>
        </w:rPr>
        <w:fldChar w:fldCharType="begin"/>
      </w:r>
      <w:r w:rsidRPr="00C76216">
        <w:rPr>
          <w:rFonts w:ascii="Times New Roman" w:hAnsi="Times New Roman" w:cs="Times New Roman"/>
          <w:b/>
          <w:bCs/>
          <w:sz w:val="24"/>
          <w:szCs w:val="24"/>
          <w:lang w:val="en-US"/>
        </w:rPr>
        <w:instrText xml:space="preserve"> DOCPROPERTY "BPS_SNT:WFD_AttLong1_Proiect HCL privind" \* MERGEFORMAT </w:instrText>
      </w:r>
      <w:r w:rsidRPr="00C76216">
        <w:rPr>
          <w:rFonts w:ascii="Times New Roman" w:hAnsi="Times New Roman" w:cs="Times New Roman"/>
          <w:b/>
          <w:bCs/>
          <w:sz w:val="24"/>
          <w:szCs w:val="24"/>
          <w:lang w:val="en-US"/>
        </w:rPr>
        <w:fldChar w:fldCharType="separate"/>
      </w:r>
      <w:r w:rsidRPr="00C76216">
        <w:rPr>
          <w:rFonts w:ascii="Times New Roman" w:hAnsi="Times New Roman" w:cs="Times New Roman"/>
          <w:b/>
          <w:bCs/>
          <w:sz w:val="24"/>
          <w:szCs w:val="24"/>
          <w:lang w:val="en-US"/>
        </w:rPr>
        <w:t>reorganizarea Aparatului de specialitate al Primarului Municipiului Timișoara</w:t>
      </w:r>
      <w:r w:rsidRPr="00C76216">
        <w:rPr>
          <w:rFonts w:ascii="Times New Roman" w:hAnsi="Times New Roman" w:cs="Times New Roman"/>
          <w:b/>
          <w:bCs/>
          <w:sz w:val="24"/>
          <w:szCs w:val="24"/>
          <w:lang w:val="en-US"/>
        </w:rPr>
        <w:fldChar w:fldCharType="end"/>
      </w:r>
    </w:p>
    <w:p w14:paraId="20B43D48" w14:textId="77777777" w:rsidR="00AE18F5" w:rsidRPr="00C76216" w:rsidRDefault="00AE18F5" w:rsidP="00C76216">
      <w:pPr>
        <w:tabs>
          <w:tab w:val="start" w:pos="84.90pt"/>
        </w:tabs>
        <w:jc w:val="both"/>
        <w:rPr>
          <w:rFonts w:ascii="Times New Roman" w:hAnsi="Times New Roman" w:cs="Times New Roman"/>
          <w:b/>
          <w:bCs/>
          <w:sz w:val="24"/>
          <w:szCs w:val="24"/>
          <w:lang w:val="en-US"/>
        </w:rPr>
      </w:pPr>
    </w:p>
    <w:p w14:paraId="30B4476E" w14:textId="77777777" w:rsidR="00AE18F5" w:rsidRPr="00C76216" w:rsidRDefault="00AE18F5" w:rsidP="00C76216">
      <w:pPr>
        <w:tabs>
          <w:tab w:val="start" w:pos="84.90pt"/>
        </w:tabs>
        <w:jc w:val="both"/>
        <w:rPr>
          <w:rFonts w:ascii="Times New Roman" w:hAnsi="Times New Roman" w:cs="Times New Roman"/>
          <w:b/>
          <w:bCs/>
          <w:sz w:val="24"/>
          <w:szCs w:val="24"/>
          <w:lang w:val="en-US"/>
        </w:rPr>
      </w:pPr>
    </w:p>
    <w:p w14:paraId="1CE9DB59" w14:textId="5F857F46" w:rsidR="00AE18F5"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fldChar w:fldCharType="begin"/>
      </w:r>
      <w:r w:rsidRPr="00C76216">
        <w:rPr>
          <w:rFonts w:ascii="Times New Roman" w:hAnsi="Times New Roman" w:cs="Times New Roman"/>
          <w:sz w:val="24"/>
          <w:szCs w:val="24"/>
          <w:lang w:val="en-US"/>
        </w:rPr>
        <w:instrText xml:space="preserve"> DOCPROPERTY "BPS_SNT:WFD_AttLong4_Motivatie HCL" \* MERGEFORMAT </w:instrText>
      </w:r>
      <w:r w:rsidRPr="00C76216">
        <w:rPr>
          <w:rFonts w:ascii="Times New Roman" w:hAnsi="Times New Roman" w:cs="Times New Roman"/>
          <w:sz w:val="24"/>
          <w:szCs w:val="24"/>
          <w:lang w:val="en-US"/>
        </w:rPr>
        <w:fldChar w:fldCharType="separate"/>
      </w:r>
      <w:r w:rsidRPr="00C76216">
        <w:rPr>
          <w:rFonts w:ascii="Times New Roman" w:hAnsi="Times New Roman" w:cs="Times New Roman"/>
          <w:sz w:val="24"/>
          <w:szCs w:val="24"/>
          <w:lang w:val="en-US"/>
        </w:rPr>
        <w:t>Având în vedere :</w:t>
      </w:r>
    </w:p>
    <w:p w14:paraId="7265D86D"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-Referatul de aprobare a proiectului de hotărâre, nr. TMI2026-017391/17.04.2026 al Primarului Municipiului Timișoara, domnul Dominic Fritz – ca instrument de motivare a prezentei hotărâri;</w:t>
      </w:r>
    </w:p>
    <w:p w14:paraId="482CBE5D"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-Raportul de specialitate nr.TMI2026-017429/17.04.2026 al Serviciului Management Organizațional; </w:t>
      </w:r>
    </w:p>
    <w:p w14:paraId="778FDDDC"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 xml:space="preserve">-Avizul Direcției Juridice - Anexă la Raportul de specialitate nr. TMI2026-017429/17.04.2026 </w:t>
      </w:r>
    </w:p>
    <w:p w14:paraId="653F2639"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-Avizul Comisiei Paritare la documentația transmisă prin Adresa nr.TMI2026-/17.04.2026_;</w:t>
      </w:r>
    </w:p>
    <w:p w14:paraId="42AA48BA"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-Avizul Direcției Generale de Evidență a Persoanelor nr. 3782620/14.08.2025;</w:t>
      </w:r>
    </w:p>
    <w:p w14:paraId="19B4D041"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Având în vedere avizele Comisiilor de specialitate ale Consiliului Local al Municipiului Timișoara;</w:t>
      </w:r>
    </w:p>
    <w:p w14:paraId="48A6086F"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Luând în considerare prevederile:</w:t>
      </w:r>
    </w:p>
    <w:p w14:paraId="249E545B"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-Art. XL , coroborat cu art. I pct.32,35,60, art. X, art. XXV, art. XXVI, art. XXVII, art. XXXVII  din OUG nr. 7/2026 pentru modificarea și completarea unor acte normative, precum și pentru adoptarea unor măsuri pentru creșterea capacității financiare a unităților administrativ-teritoriale ;</w:t>
      </w:r>
    </w:p>
    <w:p w14:paraId="6916EC37"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 xml:space="preserve">- Art. XVI, art. XVII, art. XXI din Legea  nr. 141 din 25.07.2025 privind unele măsuri fiscal-bugetare  </w:t>
      </w:r>
    </w:p>
    <w:p w14:paraId="2F70ECEC"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 Art. 5, art. 369 lit.b), art. 370 alin.(2), art.371, art.382, art. 390, art.391, art.392, art.393, art.405, art.407, art.408, art.409, art.512, art. 518, art.519, art.539, art.540, art.541, art.546 din Ordonanța de Urgență a Guvernului nr. 57/2019 privind Codul administrativ, cu modificările și completările ulterioare;</w:t>
      </w:r>
    </w:p>
    <w:p w14:paraId="1A3DE5A4"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 Legea nr.53/2003 privind Codul Muncii, cu modificările și completările ulterioare;</w:t>
      </w:r>
    </w:p>
    <w:p w14:paraId="539F7821"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 xml:space="preserve">- Art. III și Anexa la OUG nr.63/2010 pentru modificarea și completarea Legii nr. 273/2006 privind finanțele publice locale, precum și pentru stabilirea unor măsuri financiare; </w:t>
      </w:r>
    </w:p>
    <w:p w14:paraId="27D062A1"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lastRenderedPageBreak/>
        <w:t>- Art.11 din Legea nr. 153/2017 privind salarizarea personalului plătit din fonduri publice, cu modificările și completările ulterioare coroborat cu HCLMT nr.238/2022;</w:t>
      </w:r>
    </w:p>
    <w:p w14:paraId="00648FC3"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 Art.6, art.35 din Legea asistenței sociale nr.292/2011coroborate cu prevederile art.173,174 din Codul Muncii și ale Legii nr.67/2006;</w:t>
      </w:r>
    </w:p>
    <w:p w14:paraId="2CEBD414"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  Art. 154 alin.(2), (3), art.155 alin.(5), coroborate cu  prevederile art.240 din Ordonanța de Urgență a Guvernului nr. 57/2019 privind Codul administrativ;</w:t>
      </w:r>
    </w:p>
    <w:p w14:paraId="6E33CB7F"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 xml:space="preserve">Având în vedere Hotărârea Consiliului Local al Municipiului Timișoara nr. 208/15.06.2021 - privind aprobarea Regulamentului de organizare și funcționare a Consiliului Local al Municipiului Timișoara; </w:t>
      </w:r>
    </w:p>
    <w:p w14:paraId="5412B342"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În conformitate cu prevederile art. 129, alin. (2), lit.a) si alin. (3) lit.c) coroborat cu prevederile art.196 alin (1) lit. a) din Ordonanța de Urgență a Guvernului nr. 57/2019 privind Codul administrativ, cu modificările și completările ulterioare;</w:t>
      </w:r>
    </w:p>
    <w:p w14:paraId="6C73C902"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În temeiul art. 139, alin. (1) din Ordonanța de Urgență a Guvernului nr. 57/2019 privind Codul administrativ, cu modificările și completările ulterioare;</w:t>
      </w:r>
    </w:p>
    <w:p w14:paraId="30F3505B" w14:textId="77777777" w:rsidR="00AE18F5"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fldChar w:fldCharType="end"/>
      </w:r>
    </w:p>
    <w:p w14:paraId="14E06F15" w14:textId="77777777" w:rsidR="0087742F" w:rsidRPr="00C76216" w:rsidRDefault="0087742F" w:rsidP="00C76216">
      <w:pPr>
        <w:tabs>
          <w:tab w:val="start" w:pos="84.90pt"/>
        </w:tabs>
        <w:jc w:val="both"/>
        <w:rPr>
          <w:rFonts w:ascii="Times New Roman" w:hAnsi="Times New Roman" w:cs="Times New Roman"/>
          <w:sz w:val="24"/>
          <w:szCs w:val="24"/>
          <w:lang w:val="en-US"/>
        </w:rPr>
      </w:pPr>
    </w:p>
    <w:p w14:paraId="626EE75A" w14:textId="58B757EE" w:rsidR="0087742F" w:rsidRPr="00C76216" w:rsidRDefault="00F57AD2" w:rsidP="00C76216">
      <w:pPr>
        <w:tabs>
          <w:tab w:val="start" w:pos="84.90pt"/>
        </w:tabs>
        <w:jc w:val="center"/>
        <w:rPr>
          <w:rFonts w:ascii="Times New Roman" w:hAnsi="Times New Roman" w:cs="Times New Roman"/>
          <w:b/>
          <w:bCs/>
          <w:sz w:val="24"/>
          <w:szCs w:val="24"/>
        </w:rPr>
      </w:pPr>
      <w:r w:rsidRPr="00C76216">
        <w:rPr>
          <w:rFonts w:ascii="Times New Roman" w:hAnsi="Times New Roman" w:cs="Times New Roman"/>
          <w:b/>
          <w:bCs/>
          <w:sz w:val="24"/>
          <w:szCs w:val="24"/>
          <w:lang w:val="en-US"/>
        </w:rPr>
        <w:t>HOT</w:t>
      </w:r>
      <w:r w:rsidRPr="00C76216">
        <w:rPr>
          <w:rFonts w:ascii="Times New Roman" w:hAnsi="Times New Roman" w:cs="Times New Roman"/>
          <w:b/>
          <w:bCs/>
          <w:sz w:val="24"/>
          <w:szCs w:val="24"/>
        </w:rPr>
        <w:t>ĂRĂȘTE</w:t>
      </w:r>
    </w:p>
    <w:p w14:paraId="4CF9AA61" w14:textId="77777777" w:rsidR="0087742F" w:rsidRPr="00C76216" w:rsidRDefault="0087742F" w:rsidP="00C76216">
      <w:pPr>
        <w:tabs>
          <w:tab w:val="start" w:pos="84.90pt"/>
        </w:tabs>
        <w:jc w:val="both"/>
        <w:rPr>
          <w:rFonts w:ascii="Times New Roman" w:hAnsi="Times New Roman" w:cs="Times New Roman"/>
          <w:sz w:val="24"/>
          <w:szCs w:val="24"/>
          <w:lang w:val="en-US"/>
        </w:rPr>
      </w:pPr>
    </w:p>
    <w:p w14:paraId="55D4B5D9" w14:textId="3B3A0BA7" w:rsidR="008608EE"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fldChar w:fldCharType="begin"/>
      </w:r>
      <w:r w:rsidRPr="00C76216">
        <w:rPr>
          <w:rFonts w:ascii="Times New Roman" w:hAnsi="Times New Roman" w:cs="Times New Roman"/>
          <w:sz w:val="24"/>
          <w:szCs w:val="24"/>
          <w:lang w:val="en-US"/>
        </w:rPr>
        <w:instrText xml:space="preserve"> DOCPROPERTY "BPS_SNT:WFD_AttLong5_Articole HCL" \* MERGEFORMAT </w:instrText>
      </w:r>
      <w:r w:rsidRPr="00C76216">
        <w:rPr>
          <w:rFonts w:ascii="Times New Roman" w:hAnsi="Times New Roman" w:cs="Times New Roman"/>
          <w:sz w:val="24"/>
          <w:szCs w:val="24"/>
          <w:lang w:val="en-US"/>
        </w:rPr>
        <w:fldChar w:fldCharType="separate"/>
      </w:r>
      <w:r w:rsidRPr="00C76216">
        <w:rPr>
          <w:rFonts w:ascii="Times New Roman" w:hAnsi="Times New Roman" w:cs="Times New Roman"/>
          <w:b/>
          <w:bCs/>
          <w:sz w:val="24"/>
          <w:szCs w:val="24"/>
          <w:lang w:val="en-US"/>
        </w:rPr>
        <w:t>Art.1</w:t>
      </w:r>
      <w:r w:rsidRPr="00C76216">
        <w:rPr>
          <w:rFonts w:ascii="Times New Roman" w:hAnsi="Times New Roman" w:cs="Times New Roman"/>
          <w:sz w:val="24"/>
          <w:szCs w:val="24"/>
          <w:lang w:val="en-US"/>
        </w:rPr>
        <w:t>: </w:t>
      </w:r>
      <w:r w:rsidRPr="00C76216">
        <w:rPr>
          <w:rFonts w:ascii="Times New Roman" w:hAnsi="Times New Roman" w:cs="Times New Roman"/>
          <w:sz w:val="24"/>
          <w:szCs w:val="24"/>
          <w:lang w:val="en-US"/>
        </w:rPr>
        <w:t xml:space="preserve"> (1) Se aprobă reorganizarea Aparatul de specialitate al Primarului Municipiului Timișoara, conform Anexelor nr.1-3 care fac parte integrantă din prezenta hotărâre. </w:t>
      </w:r>
    </w:p>
    <w:p w14:paraId="015E8C01" w14:textId="2A41BE4C"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 xml:space="preserve">(2) Se modifică și se aprobă </w:t>
      </w:r>
      <w:r w:rsidR="003E4C97">
        <w:rPr>
          <w:rFonts w:ascii="Times New Roman" w:hAnsi="Times New Roman" w:cs="Times New Roman"/>
          <w:sz w:val="24"/>
          <w:szCs w:val="24"/>
          <w:lang w:val="en-US"/>
        </w:rPr>
        <w:t>O</w:t>
      </w:r>
      <w:r w:rsidRPr="00C76216">
        <w:rPr>
          <w:rFonts w:ascii="Times New Roman" w:hAnsi="Times New Roman" w:cs="Times New Roman"/>
          <w:sz w:val="24"/>
          <w:szCs w:val="24"/>
          <w:lang w:val="en-US"/>
        </w:rPr>
        <w:t xml:space="preserve">rganigrama Aparatului de specialitate al Primarului Municipiului Timișoara, conform </w:t>
      </w:r>
      <w:r w:rsidR="00C65A34">
        <w:rPr>
          <w:rFonts w:ascii="Times New Roman" w:hAnsi="Times New Roman" w:cs="Times New Roman"/>
          <w:sz w:val="24"/>
          <w:szCs w:val="24"/>
          <w:lang w:val="en-US"/>
        </w:rPr>
        <w:t>A</w:t>
      </w:r>
      <w:r w:rsidRPr="00C76216">
        <w:rPr>
          <w:rFonts w:ascii="Times New Roman" w:hAnsi="Times New Roman" w:cs="Times New Roman"/>
          <w:sz w:val="24"/>
          <w:szCs w:val="24"/>
          <w:lang w:val="en-US"/>
        </w:rPr>
        <w:t>nexei nr.1 – parte integrantă din prezenta hotărâre.</w:t>
      </w:r>
    </w:p>
    <w:p w14:paraId="232DA6C8" w14:textId="7923E246"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 xml:space="preserve">(3) Se modifică și se aprobă Regulamentul de organizare și funcționare, conform </w:t>
      </w:r>
      <w:r w:rsidR="00C65A34">
        <w:rPr>
          <w:rFonts w:ascii="Times New Roman" w:hAnsi="Times New Roman" w:cs="Times New Roman"/>
          <w:sz w:val="24"/>
          <w:szCs w:val="24"/>
          <w:lang w:val="en-US"/>
        </w:rPr>
        <w:t>A</w:t>
      </w:r>
      <w:r w:rsidRPr="00C76216">
        <w:rPr>
          <w:rFonts w:ascii="Times New Roman" w:hAnsi="Times New Roman" w:cs="Times New Roman"/>
          <w:sz w:val="24"/>
          <w:szCs w:val="24"/>
          <w:lang w:val="en-US"/>
        </w:rPr>
        <w:t>nexei nr.2– parte integrantă din prezenta hotărâre.</w:t>
      </w:r>
    </w:p>
    <w:p w14:paraId="296404C6" w14:textId="69A1CD62"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 xml:space="preserve">(4) Se modifică și se aprobă statul de funcții pentru Aparatul de specialitate al Primarului Municipiului Timișoara, conform </w:t>
      </w:r>
      <w:r w:rsidR="00C65A34">
        <w:rPr>
          <w:rFonts w:ascii="Times New Roman" w:hAnsi="Times New Roman" w:cs="Times New Roman"/>
          <w:sz w:val="24"/>
          <w:szCs w:val="24"/>
          <w:lang w:val="en-US"/>
        </w:rPr>
        <w:t>A</w:t>
      </w:r>
      <w:r w:rsidRPr="00C76216">
        <w:rPr>
          <w:rFonts w:ascii="Times New Roman" w:hAnsi="Times New Roman" w:cs="Times New Roman"/>
          <w:sz w:val="24"/>
          <w:szCs w:val="24"/>
          <w:lang w:val="en-US"/>
        </w:rPr>
        <w:t>nexei nr.3 – parte integrantă din prezenta hotărâre.</w:t>
      </w:r>
    </w:p>
    <w:p w14:paraId="7D17F528"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b/>
          <w:bCs/>
          <w:sz w:val="24"/>
          <w:szCs w:val="24"/>
          <w:lang w:val="en-US"/>
        </w:rPr>
        <w:t>Art.2</w:t>
      </w:r>
      <w:r w:rsidRPr="00C76216">
        <w:rPr>
          <w:rFonts w:ascii="Times New Roman" w:hAnsi="Times New Roman" w:cs="Times New Roman"/>
          <w:sz w:val="24"/>
          <w:szCs w:val="24"/>
          <w:lang w:val="en-US"/>
        </w:rPr>
        <w:t>: Se aprobă transferul activității de dezvoltare comunitară în cadrul Direcției de Asistență Socială a Municipiului Timișoara.</w:t>
      </w:r>
    </w:p>
    <w:p w14:paraId="1B250432"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b/>
          <w:bCs/>
          <w:sz w:val="24"/>
          <w:szCs w:val="24"/>
          <w:lang w:val="en-US"/>
        </w:rPr>
        <w:t>Art.3:</w:t>
      </w:r>
      <w:r w:rsidRPr="00C76216">
        <w:rPr>
          <w:rFonts w:ascii="Times New Roman" w:hAnsi="Times New Roman" w:cs="Times New Roman"/>
          <w:sz w:val="24"/>
          <w:szCs w:val="24"/>
          <w:lang w:val="en-US"/>
        </w:rPr>
        <w:t> (1) Numirea personalului pe noile funcții publice și încadrarea personalului în noile funcții contractuale se realizează prin dispoziția Primarului, cu respectarea termenelor și a procedurilor legale.</w:t>
      </w:r>
    </w:p>
    <w:p w14:paraId="761EA962"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 xml:space="preserve">(2) Pentru respectarea drepturilor la carieră ale funcționarilor publici ale căror posturi sunt afectate de aprobarea noii organizări a aparatului de specialitate al Primarului municipiului Timișoara, se prevede un  termen de minimum 30 de zile de la data intrării în vigoare a prezentei hotărâri  în vederea aplicării procedurilor legale prevăzute de OUG nr.57/2019.  </w:t>
      </w:r>
    </w:p>
    <w:p w14:paraId="11550FC9"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(3) Modul de aplicare a procedurilor legale prevăzute de OUG nr.57/2019 se aprobă prin dispoziția Primarului Municipiului Timișoara.</w:t>
      </w:r>
    </w:p>
    <w:p w14:paraId="074B5D2D"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(4) Reorganizarea aparatului de specialitate al primarului se realizează astfel încât să fie finalizată până cel târziu la data de 1 iulie 2026.</w:t>
      </w:r>
    </w:p>
    <w:p w14:paraId="714241F0"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b/>
          <w:bCs/>
          <w:sz w:val="24"/>
          <w:szCs w:val="24"/>
          <w:lang w:val="en-US"/>
        </w:rPr>
        <w:lastRenderedPageBreak/>
        <w:t>Art.4</w:t>
      </w:r>
      <w:r w:rsidRPr="00C76216">
        <w:rPr>
          <w:rFonts w:ascii="Times New Roman" w:hAnsi="Times New Roman" w:cs="Times New Roman"/>
          <w:sz w:val="24"/>
          <w:szCs w:val="24"/>
          <w:lang w:val="en-US"/>
        </w:rPr>
        <w:t xml:space="preserve"> :Transformarea unei funcții publice vacante într-o funcție publică cu o altă denumire sau într-o funcție publică de nivel inferior ori superior, cu încadrarea în numărul maxim de posturi aprobat prin art.1 alin.(4) și anexa nr.3 la prezenta hotărâre, se face prin dispoziția Primarului Municipiului Timișoara.</w:t>
      </w:r>
    </w:p>
    <w:p w14:paraId="15E8960B" w14:textId="75B2FB61"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b/>
          <w:bCs/>
          <w:sz w:val="24"/>
          <w:szCs w:val="24"/>
          <w:lang w:val="en-US"/>
        </w:rPr>
        <w:t>Art.5</w:t>
      </w:r>
      <w:r w:rsidRPr="00C76216">
        <w:rPr>
          <w:rFonts w:ascii="Times New Roman" w:hAnsi="Times New Roman" w:cs="Times New Roman"/>
          <w:sz w:val="24"/>
          <w:szCs w:val="24"/>
          <w:lang w:val="en-US"/>
        </w:rPr>
        <w:t>:</w:t>
      </w:r>
      <w:r w:rsidR="00C76216">
        <w:rPr>
          <w:rFonts w:ascii="Times New Roman" w:hAnsi="Times New Roman" w:cs="Times New Roman"/>
          <w:sz w:val="24"/>
          <w:szCs w:val="24"/>
          <w:lang w:val="en-US"/>
        </w:rPr>
        <w:t>L</w:t>
      </w:r>
      <w:r w:rsidRPr="00C76216">
        <w:rPr>
          <w:rFonts w:ascii="Times New Roman" w:hAnsi="Times New Roman" w:cs="Times New Roman"/>
          <w:sz w:val="24"/>
          <w:szCs w:val="24"/>
          <w:lang w:val="en-US"/>
        </w:rPr>
        <w:t xml:space="preserve">a data intrării în vigoare a prezentei hotărâri, se abrogă HCL nr.498/2025, </w:t>
      </w:r>
      <w:r w:rsidR="00C76216">
        <w:rPr>
          <w:rFonts w:ascii="Times New Roman" w:hAnsi="Times New Roman" w:cs="Times New Roman"/>
          <w:sz w:val="24"/>
          <w:szCs w:val="24"/>
          <w:lang w:val="en-US"/>
        </w:rPr>
        <w:t xml:space="preserve">HCL </w:t>
      </w:r>
      <w:r w:rsidRPr="00C76216">
        <w:rPr>
          <w:rFonts w:ascii="Times New Roman" w:hAnsi="Times New Roman" w:cs="Times New Roman"/>
          <w:sz w:val="24"/>
          <w:szCs w:val="24"/>
          <w:lang w:val="en-US"/>
        </w:rPr>
        <w:t>nr.648/2025 și orice alte prevederi contrare din actele administrative adoptate de Consiliul Local al Municipiului Timișoara.</w:t>
      </w:r>
    </w:p>
    <w:p w14:paraId="16D0CF3C"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b/>
          <w:bCs/>
          <w:sz w:val="24"/>
          <w:szCs w:val="24"/>
          <w:lang w:val="en-US"/>
        </w:rPr>
        <w:t>Art.6</w:t>
      </w:r>
      <w:r w:rsidRPr="00C76216">
        <w:rPr>
          <w:rFonts w:ascii="Times New Roman" w:hAnsi="Times New Roman" w:cs="Times New Roman"/>
          <w:sz w:val="24"/>
          <w:szCs w:val="24"/>
          <w:lang w:val="en-US"/>
        </w:rPr>
        <w:t>: Primarul municipiului Timișoara și compartimentele funcționale din cadrul aparatului de specialitate al Primarului implicate, vor aduce la îndeplinire prevederile prezentei hotărâri, conform competențelor  stabilite.</w:t>
      </w:r>
    </w:p>
    <w:p w14:paraId="63AADCDA"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b/>
          <w:bCs/>
          <w:sz w:val="24"/>
          <w:szCs w:val="24"/>
          <w:lang w:val="en-US"/>
        </w:rPr>
        <w:t>Art.7</w:t>
      </w:r>
      <w:r w:rsidRPr="00C76216">
        <w:rPr>
          <w:rFonts w:ascii="Times New Roman" w:hAnsi="Times New Roman" w:cs="Times New Roman"/>
          <w:sz w:val="24"/>
          <w:szCs w:val="24"/>
          <w:lang w:val="en-US"/>
        </w:rPr>
        <w:t>: Prezenta hotărâre se publică pe site-ul propriu și totodată se comunică:</w:t>
      </w:r>
    </w:p>
    <w:p w14:paraId="2CE78FE8"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 Instituției Prefectului - Județul Timiș;</w:t>
      </w:r>
    </w:p>
    <w:p w14:paraId="4A8882A9"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 Primarului Municipiului Timișoara;</w:t>
      </w:r>
    </w:p>
    <w:p w14:paraId="72095CE4"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 Agenției Naționale a Funcționarilor Publici;</w:t>
      </w:r>
    </w:p>
    <w:p w14:paraId="6C3D8C50"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 Direcției Generale Regionale a Finanțelor Publice Timișoara/ Administrației Județene a Finanțelor Publice Timiș;</w:t>
      </w:r>
    </w:p>
    <w:p w14:paraId="103CD213"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 tuturor structurilor organizatorice de rangul I din cadrul aparatului de specialitate al primarului;</w:t>
      </w:r>
    </w:p>
    <w:p w14:paraId="0853E3DE"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 Mass - media locale.</w:t>
      </w:r>
    </w:p>
    <w:p w14:paraId="155981A2" w14:textId="77777777" w:rsidR="00EA50C6"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t> </w:t>
      </w:r>
    </w:p>
    <w:p w14:paraId="25CEF05B" w14:textId="77777777" w:rsidR="008608EE" w:rsidRPr="00C76216" w:rsidRDefault="00F57AD2" w:rsidP="00C76216">
      <w:pPr>
        <w:tabs>
          <w:tab w:val="start" w:pos="84.90pt"/>
        </w:tabs>
        <w:jc w:val="both"/>
        <w:rPr>
          <w:rFonts w:ascii="Times New Roman" w:hAnsi="Times New Roman" w:cs="Times New Roman"/>
          <w:sz w:val="24"/>
          <w:szCs w:val="24"/>
          <w:lang w:val="en-US"/>
        </w:rPr>
      </w:pPr>
      <w:r w:rsidRPr="00C76216">
        <w:rPr>
          <w:rFonts w:ascii="Times New Roman" w:hAnsi="Times New Roman" w:cs="Times New Roman"/>
          <w:sz w:val="24"/>
          <w:szCs w:val="24"/>
          <w:lang w:val="en-US"/>
        </w:rPr>
        <w:fldChar w:fldCharType="end"/>
      </w:r>
    </w:p>
    <w:sectPr w:rsidR="008608EE" w:rsidRPr="00C76216" w:rsidSect="00505852">
      <w:headerReference w:type="even" r:id="rId8"/>
      <w:headerReference w:type="default" r:id="rId9"/>
      <w:footerReference w:type="even" r:id="rId10"/>
      <w:footerReference w:type="default" r:id="rId11"/>
      <w:headerReference w:type="first" r:id="rId12"/>
      <w:footerReference w:type="first" r:id="rId13"/>
      <w:pgSz w:w="595.30pt" w:h="841.90pt" w:code="9"/>
      <w:pgMar w:top="92.15pt" w:right="42.55pt" w:bottom="72pt" w:left="70.90pt" w:header="36pt" w:footer="36pt" w:gutter="0pt"/>
      <w:cols w:space="36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0CC5A5A" w14:textId="77777777" w:rsidR="00F57AD2" w:rsidRDefault="00F57AD2">
      <w:pPr>
        <w:spacing w:line="12pt" w:lineRule="auto"/>
      </w:pPr>
      <w:r>
        <w:separator/>
      </w:r>
    </w:p>
  </w:endnote>
  <w:endnote w:type="continuationSeparator" w:id="0">
    <w:p w14:paraId="51C59CA8" w14:textId="77777777" w:rsidR="00F57AD2" w:rsidRDefault="00F57AD2">
      <w:pPr>
        <w:spacing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characterSet="windows-1250"/>
    <w:family w:val="swiss"/>
    <w:pitch w:val="variable"/>
    <w:sig w:usb0="E4002EFF" w:usb1="C2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Neue Haas Grotesk Text Pro">
    <w:altName w:val="Calibri"/>
    <w:charset w:characterSet="windows-1250"/>
    <w:family w:val="swiss"/>
    <w:pitch w:val="variable"/>
    <w:sig w:usb0="00000007" w:usb1="00000000" w:usb2="00000000" w:usb3="00000000" w:csb0="00000093" w:csb1="00000000"/>
  </w:font>
  <w:font w:name="Calibri Light">
    <w:panose1 w:val="020F0302020204030204"/>
    <w:charset w:characterSet="iso-8859-1"/>
    <w:family w:val="swiss"/>
    <w:pitch w:val="variable"/>
    <w:sig w:usb0="E4002EFF" w:usb1="C200247B" w:usb2="00000009" w:usb3="00000000" w:csb0="000001FF" w:csb1="00000000"/>
  </w:font>
  <w:font w:name="NeueHaasGroteskDisp Pro Md">
    <w:altName w:val="Calibri"/>
    <w:charset w:characterSet="iso-8859-1"/>
    <w:family w:val="swiss"/>
    <w:pitch w:val="variable"/>
    <w:sig w:usb0="00000007" w:usb1="00000000" w:usb2="00000000" w:usb3="00000000" w:csb0="00000093" w:csb1="00000000"/>
  </w:font>
  <w:font w:name="Arial Narrow">
    <w:panose1 w:val="020B0606020202030204"/>
    <w:charset w:characterSet="windows-1250"/>
    <w:family w:val="swiss"/>
    <w:pitch w:val="variable"/>
    <w:sig w:usb0="00000287" w:usb1="00000800" w:usb2="00000000" w:usb3="00000000" w:csb0="0000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3239A15" w14:textId="77777777" w:rsidR="00876FF7" w:rsidRDefault="00876FF7">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DD1C3D7" w14:textId="77777777" w:rsidR="00521496" w:rsidRDefault="00F57AD2" w:rsidP="00C5710E">
    <w:bookmarkStart w:id="0" w:name="_Hlk111143597"/>
    <w:bookmarkStart w:id="1" w:name="_Hlk111143598"/>
    <w:r w:rsidRPr="00ED1158">
      <w:rPr>
        <w:noProof/>
        <w:lang w:bidi="en-US"/>
      </w:rPr>
      <w:drawing>
        <wp:anchor distT="0" distB="0" distL="114300" distR="114300" simplePos="0" relativeHeight="251660288" behindDoc="0" locked="0" layoutInCell="1" allowOverlap="1">
          <wp:simplePos x="0" y="0"/>
          <wp:positionH relativeFrom="page">
            <wp:posOffset>6509385</wp:posOffset>
          </wp:positionH>
          <wp:positionV relativeFrom="page">
            <wp:posOffset>10387330</wp:posOffset>
          </wp:positionV>
          <wp:extent cx="795600" cy="262800"/>
          <wp:effectExtent l="0" t="0" r="0" b="4445"/>
          <wp:wrapNone/>
          <wp:docPr id="5" name="Text Box 5"/>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538B0087" w14:textId="77777777" w:rsidR="00C5710E" w:rsidRPr="00F71B4B" w:rsidRDefault="00F57AD2" w:rsidP="00C5710E">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1312" behindDoc="0" locked="0" layoutInCell="1" allowOverlap="1">
          <wp:simplePos x="0" y="0"/>
          <wp:positionH relativeFrom="page">
            <wp:posOffset>1040765</wp:posOffset>
          </wp:positionH>
          <wp:positionV relativeFrom="page">
            <wp:posOffset>10391140</wp:posOffset>
          </wp:positionV>
          <wp:extent cx="4680000" cy="262800"/>
          <wp:effectExtent l="0" t="0" r="0" b="4445"/>
          <wp:wrapNone/>
          <wp:docPr id="8" name="Text Box 8"/>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19367248" w14:textId="77777777" w:rsidR="00C5710E" w:rsidRPr="00977CF2" w:rsidRDefault="00F57AD2" w:rsidP="00C5710E">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00ED1158" w:rsidRPr="00ED1158">
      <w:rPr>
        <w:noProof/>
        <w:lang w:bidi="en-US"/>
      </w:rPr>
      <w:drawing>
        <wp:anchor distT="0" distB="0" distL="114300" distR="114300" simplePos="0" relativeHeight="251658240" behindDoc="0" locked="0" layoutInCell="1" allowOverlap="1">
          <wp:simplePos x="0" y="0"/>
          <wp:positionH relativeFrom="page">
            <wp:posOffset>6509385</wp:posOffset>
          </wp:positionH>
          <wp:positionV relativeFrom="page">
            <wp:posOffset>10387330</wp:posOffset>
          </wp:positionV>
          <wp:extent cx="795600" cy="262800"/>
          <wp:effectExtent l="0" t="0" r="0" b="4445"/>
          <wp:wrapNone/>
          <wp:docPr id="91" name="Text Box 9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7C195887" w14:textId="77777777" w:rsidR="00ED1158" w:rsidRPr="00F71B4B" w:rsidRDefault="00F57AD2" w:rsidP="00BB738C">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59264" behindDoc="0" locked="0" layoutInCell="1" allowOverlap="1">
          <wp:simplePos x="0" y="0"/>
          <wp:positionH relativeFrom="page">
            <wp:posOffset>1040765</wp:posOffset>
          </wp:positionH>
          <wp:positionV relativeFrom="page">
            <wp:posOffset>10391140</wp:posOffset>
          </wp:positionV>
          <wp:extent cx="4680000" cy="262800"/>
          <wp:effectExtent l="0" t="0" r="0" b="4445"/>
          <wp:wrapNone/>
          <wp:docPr id="93" name="Text Box 93"/>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31F6F327" w14:textId="77777777" w:rsidR="00ED1158" w:rsidRPr="00977CF2" w:rsidRDefault="00F57AD2" w:rsidP="00BB738C">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bookmarkEnd w:id="0"/>
    <w:bookmarkEnd w:id="1"/>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933A641" w14:textId="77777777" w:rsidR="00174DFD" w:rsidRDefault="00F57AD2" w:rsidP="00174DFD">
    <w:r w:rsidRPr="00ED1158">
      <w:rPr>
        <w:noProof/>
        <w:lang w:bidi="en-US"/>
      </w:rPr>
      <w:drawing>
        <wp:anchor distT="0" distB="0" distL="114300" distR="114300" simplePos="0" relativeHeight="251664384" behindDoc="0" locked="0" layoutInCell="1" allowOverlap="1">
          <wp:simplePos x="0" y="0"/>
          <wp:positionH relativeFrom="page">
            <wp:posOffset>6509385</wp:posOffset>
          </wp:positionH>
          <wp:positionV relativeFrom="page">
            <wp:posOffset>10387330</wp:posOffset>
          </wp:positionV>
          <wp:extent cx="795600" cy="262800"/>
          <wp:effectExtent l="0" t="0" r="0" b="4445"/>
          <wp:wrapNone/>
          <wp:docPr id="9" name="Text Box 9"/>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0BEF48AF" w14:textId="77777777" w:rsidR="00174DFD" w:rsidRPr="00F71B4B" w:rsidRDefault="00F57AD2"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5408" behindDoc="0" locked="0" layoutInCell="1" allowOverlap="1">
          <wp:simplePos x="0" y="0"/>
          <wp:positionH relativeFrom="page">
            <wp:posOffset>1040765</wp:posOffset>
          </wp:positionH>
          <wp:positionV relativeFrom="page">
            <wp:posOffset>10391140</wp:posOffset>
          </wp:positionV>
          <wp:extent cx="4680000" cy="262800"/>
          <wp:effectExtent l="0" t="0" r="0" b="4445"/>
          <wp:wrapNone/>
          <wp:docPr id="10" name="Text Box 10"/>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7FD29519" w14:textId="77777777" w:rsidR="00174DFD" w:rsidRPr="00977CF2" w:rsidRDefault="00F57AD2"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2336" behindDoc="0" locked="0" layoutInCell="1" allowOverlap="1">
          <wp:simplePos x="0" y="0"/>
          <wp:positionH relativeFrom="page">
            <wp:posOffset>6509385</wp:posOffset>
          </wp:positionH>
          <wp:positionV relativeFrom="page">
            <wp:posOffset>10387330</wp:posOffset>
          </wp:positionV>
          <wp:extent cx="795600" cy="262800"/>
          <wp:effectExtent l="0" t="0" r="0" b="4445"/>
          <wp:wrapNone/>
          <wp:docPr id="11" name="Text Box 1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68BA467A" w14:textId="77777777" w:rsidR="00174DFD" w:rsidRPr="00F71B4B" w:rsidRDefault="00F57AD2"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3360" behindDoc="0" locked="0" layoutInCell="1" allowOverlap="1">
          <wp:simplePos x="0" y="0"/>
          <wp:positionH relativeFrom="page">
            <wp:posOffset>1040765</wp:posOffset>
          </wp:positionH>
          <wp:positionV relativeFrom="page">
            <wp:posOffset>10391140</wp:posOffset>
          </wp:positionV>
          <wp:extent cx="4680000" cy="262800"/>
          <wp:effectExtent l="0" t="0" r="0" b="4445"/>
          <wp:wrapNone/>
          <wp:docPr id="12" name="Text Box 12"/>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0FCA5625" w14:textId="77777777" w:rsidR="00174DFD" w:rsidRPr="00977CF2" w:rsidRDefault="00F57AD2"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Bd. C.D. Loga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p>
  <w:p w14:paraId="1D7DBCFE" w14:textId="77777777" w:rsidR="00521496" w:rsidRDefault="00521496" w:rsidP="00BB738C">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6216149" w14:textId="77777777" w:rsidR="00F57AD2" w:rsidRDefault="00F57AD2">
      <w:pPr>
        <w:spacing w:line="12pt" w:lineRule="auto"/>
      </w:pPr>
      <w:r>
        <w:separator/>
      </w:r>
    </w:p>
  </w:footnote>
  <w:footnote w:type="continuationSeparator" w:id="0">
    <w:p w14:paraId="6C70BE68" w14:textId="77777777" w:rsidR="00F57AD2" w:rsidRDefault="00F57AD2">
      <w:pPr>
        <w:spacing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E9A0D1D" w14:textId="77777777" w:rsidR="00876FF7" w:rsidRDefault="00876FF7">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Style w:val="TableGrid"/>
      <w:tblpPr w:leftFromText="181" w:rightFromText="181" w:vertAnchor="page" w:horzAnchor="page" w:tblpX="540" w:tblpY="568"/>
      <w:tblOverlap w:val="never"/>
      <w:tblW w:w="517.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0pt" w:type="dxa"/>
      </w:tblCellMar>
      <w:tblLook w:firstRow="1" w:lastRow="0" w:firstColumn="1" w:lastColumn="0" w:noHBand="0" w:noVBand="1"/>
    </w:tblPr>
    <w:tblGrid>
      <w:gridCol w:w="1146"/>
      <w:gridCol w:w="9197"/>
    </w:tblGrid>
    <w:tr w:rsidR="00EA50C6" w14:paraId="705B6DC6" w14:textId="77777777" w:rsidTr="002638B0">
      <w:trPr>
        <w:trHeight w:val="434"/>
      </w:trPr>
      <w:tc>
        <w:tcPr>
          <w:tcW w:w="57.30pt" w:type="dxa"/>
          <w:vMerge w:val="restart"/>
          <w:tcMar>
            <w:top w:w="1.40pt" w:type="dxa"/>
            <w:bottom w:w="1.40pt" w:type="dxa"/>
          </w:tcMar>
        </w:tcPr>
        <w:p w14:paraId="322753EB" w14:textId="77777777" w:rsidR="00876FF7" w:rsidRDefault="00F57AD2" w:rsidP="00876FF7">
          <w:pPr>
            <w:jc w:val="end"/>
            <w:rPr>
              <w:szCs w:val="16"/>
            </w:rPr>
          </w:pPr>
          <w:r>
            <w:rPr>
              <w:noProof/>
              <w:szCs w:val="16"/>
            </w:rPr>
            <w:drawing>
              <wp:inline distT="0" distB="0" distL="0" distR="0">
                <wp:extent cx="635000" cy="1010045"/>
                <wp:effectExtent l="0" t="0" r="0" b="0"/>
                <wp:docPr id="3" name="Picture 3" descr="A black and white emblem with a castle and a lion&#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Picture 3" descr="A black and white emblem with a castle and a l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tcMar>
            <w:top w:w="0pt" w:type="dxa"/>
            <w:bottom w:w="1.40pt" w:type="dxa"/>
          </w:tcMar>
        </w:tcPr>
        <w:p w14:paraId="29CB1E70" w14:textId="77777777" w:rsidR="00876FF7" w:rsidRPr="00F71B4B" w:rsidRDefault="00F57AD2" w:rsidP="00876FF7">
          <w:pPr>
            <w:tabs>
              <w:tab w:val="start" w:pos="314.25pt"/>
            </w:tabs>
            <w:spacing w:line="10.20pt" w:lineRule="auto"/>
            <w:rPr>
              <w:rFonts w:ascii="NeueHaasGroteskDisp Pro Md" w:eastAsia="Times New Roman" w:hAnsi="NeueHaasGroteskDisp Pro Md" w:cs="Times New Roman"/>
              <w:b/>
              <w:spacing w:val="-6"/>
              <w:sz w:val="36"/>
              <w:szCs w:val="36"/>
              <w:lang w:bidi="en-US"/>
            </w:rPr>
          </w:pPr>
          <w:r w:rsidRPr="008B0EEC">
            <w:rPr>
              <w:rFonts w:ascii="NeueHaasGroteskDisp Pro Md" w:eastAsia="Times New Roman" w:hAnsi="NeueHaasGroteskDisp Pro Md" w:cs="Times New Roman"/>
              <w:spacing w:val="-6"/>
              <w:sz w:val="40"/>
              <w:szCs w:val="40"/>
              <w:lang w:bidi="en-US"/>
            </w:rPr>
            <w:t>Primăria Municipiului Timișoara</w:t>
          </w:r>
        </w:p>
      </w:tc>
    </w:tr>
    <w:tr w:rsidR="00EA50C6" w14:paraId="45B68026" w14:textId="77777777" w:rsidTr="00ED7306">
      <w:trPr>
        <w:trHeight w:hRule="exact" w:val="1191"/>
      </w:trPr>
      <w:tc>
        <w:tcPr>
          <w:tcW w:w="57.30pt" w:type="dxa"/>
          <w:vMerge/>
        </w:tcPr>
        <w:p w14:paraId="7E8F42E1" w14:textId="77777777" w:rsidR="00876FF7" w:rsidRDefault="00876FF7" w:rsidP="00876FF7">
          <w:pPr>
            <w:rPr>
              <w:szCs w:val="16"/>
            </w:rPr>
          </w:pPr>
        </w:p>
      </w:tc>
      <w:tc>
        <w:tcPr>
          <w:tcW w:w="459.85pt" w:type="dxa"/>
          <w:tcMar>
            <w:top w:w="0pt" w:type="dxa"/>
            <w:bottom w:w="1.40pt" w:type="dxa"/>
          </w:tcMar>
        </w:tcPr>
        <w:p w14:paraId="77588524" w14:textId="77777777" w:rsidR="00ED7306" w:rsidRDefault="00F57AD2" w:rsidP="00ED7306">
          <w:pPr>
            <w:tabs>
              <w:tab w:val="start" w:pos="314.25pt"/>
            </w:tabs>
            <w:spacing w:line="10.20pt" w:lineRule="auto"/>
            <w:rPr>
              <w:rFonts w:ascii="NeueHaasGroteskDisp Pro Md" w:eastAsia="Times New Roman" w:hAnsi="NeueHaasGroteskDisp Pro Md" w:cs="Times New Roman"/>
              <w:spacing w:val="-6"/>
              <w:sz w:val="24"/>
              <w:szCs w:val="24"/>
              <w:lang w:bidi="en-US"/>
            </w:rPr>
          </w:pP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IF </w:instrText>
          </w:r>
          <w:r>
            <w:rPr>
              <w:rFonts w:ascii="NeueHaasGroteskDisp Pro Md" w:eastAsia="Times New Roman" w:hAnsi="NeueHaasGroteskDisp Pro Md" w:cs="Times New Roman"/>
              <w:b/>
              <w:bCs/>
              <w:spacing w:val="-6"/>
              <w:sz w:val="24"/>
              <w:szCs w:val="24"/>
              <w:lang w:bidi="en-US"/>
            </w:rPr>
            <w:fldChar w:fldCharType="begin"/>
          </w:r>
          <w:r>
            <w:rPr>
              <w:rFonts w:ascii="NeueHaasGroteskDisp Pro Md" w:eastAsia="Times New Roman" w:hAnsi="NeueHaasGroteskDisp Pro Md" w:cs="Times New Roman"/>
              <w:b/>
              <w:bCs/>
              <w:spacing w:val="-6"/>
              <w:sz w:val="24"/>
              <w:szCs w:val="24"/>
              <w:lang w:bidi="en-US"/>
            </w:rPr>
            <w:instrText xml:space="preserve"> DOCPROPERTY "BPS_WFD_AttText32__SolicitantDirGenerala" \* MERGEFORMAT </w:instrText>
          </w:r>
          <w:r>
            <w:rPr>
              <w:rFonts w:ascii="NeueHaasGroteskDisp Pro Md" w:eastAsia="Times New Roman" w:hAnsi="NeueHaasGroteskDisp Pro Md" w:cs="Times New Roman"/>
              <w:b/>
              <w:bCs/>
              <w:spacing w:val="-6"/>
              <w:sz w:val="24"/>
              <w:szCs w:val="24"/>
              <w:lang w:bidi="en-US"/>
            </w:rPr>
            <w:fldChar w:fldCharType="separate"/>
          </w:r>
          <w:r>
            <w:rPr>
              <w:rFonts w:ascii="NeueHaasGroteskDisp Pro Md" w:eastAsia="Times New Roman" w:hAnsi="NeueHaasGroteskDisp Pro Md" w:cs="Times New Roman"/>
              <w:b/>
              <w:bCs/>
              <w:spacing w:val="-6"/>
              <w:sz w:val="24"/>
              <w:szCs w:val="24"/>
              <w:lang w:bidi="en-US"/>
            </w:rPr>
            <w:instrText>DIRECTIA GENERALA A SECRETARULUI GENERAL UAT</w:instrText>
          </w:r>
          <w:r>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instrText xml:space="preserve">="-" "" </w:instrText>
          </w:r>
          <w:r>
            <w:rPr>
              <w:rFonts w:ascii="NeueHaasGroteskDisp Pro Md" w:eastAsia="Times New Roman" w:hAnsi="NeueHaasGroteskDisp Pro Md" w:cs="Times New Roman"/>
              <w:b/>
              <w:bCs/>
              <w:spacing w:val="-6"/>
              <w:sz w:val="24"/>
              <w:szCs w:val="24"/>
              <w:lang w:bidi="en-US"/>
            </w:rPr>
            <w:fldChar w:fldCharType="begin"/>
          </w:r>
          <w:r>
            <w:rPr>
              <w:rFonts w:ascii="NeueHaasGroteskDisp Pro Md" w:eastAsia="Times New Roman" w:hAnsi="NeueHaasGroteskDisp Pro Md" w:cs="Times New Roman"/>
              <w:b/>
              <w:bCs/>
              <w:spacing w:val="-6"/>
              <w:sz w:val="24"/>
              <w:szCs w:val="24"/>
              <w:lang w:bidi="en-US"/>
            </w:rPr>
            <w:instrText xml:space="preserve"> DOCPROPERTY "BPS_WFD_AttText32__SolicitantDirGenerala" \* MERGEFORMAT </w:instrText>
          </w:r>
          <w:r>
            <w:rPr>
              <w:rFonts w:ascii="NeueHaasGroteskDisp Pro Md" w:eastAsia="Times New Roman" w:hAnsi="NeueHaasGroteskDisp Pro Md" w:cs="Times New Roman"/>
              <w:b/>
              <w:bCs/>
              <w:spacing w:val="-6"/>
              <w:sz w:val="24"/>
              <w:szCs w:val="24"/>
              <w:lang w:bidi="en-US"/>
            </w:rPr>
            <w:fldChar w:fldCharType="separate"/>
          </w:r>
          <w:r>
            <w:rPr>
              <w:rFonts w:ascii="NeueHaasGroteskDisp Pro Md" w:eastAsia="Times New Roman" w:hAnsi="NeueHaasGroteskDisp Pro Md" w:cs="Times New Roman"/>
              <w:b/>
              <w:bCs/>
              <w:spacing w:val="-6"/>
              <w:sz w:val="24"/>
              <w:szCs w:val="24"/>
              <w:lang w:bidi="en-US"/>
            </w:rPr>
            <w:instrText>DIRECTIA GENERALA A SECRETARULUI GENERAL UAT</w:instrText>
          </w:r>
          <w:r>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fldChar w:fldCharType="separate"/>
          </w:r>
          <w:r>
            <w:rPr>
              <w:rFonts w:ascii="NeueHaasGroteskDisp Pro Md" w:eastAsia="Times New Roman" w:hAnsi="NeueHaasGroteskDisp Pro Md" w:cs="Times New Roman"/>
              <w:b/>
              <w:bCs/>
              <w:spacing w:val="-6"/>
              <w:sz w:val="24"/>
              <w:szCs w:val="24"/>
              <w:lang w:bidi="en-US"/>
            </w:rPr>
            <w:t>DIRECTIA GENERALA A SECRETARULUI GENERAL UAT</w: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spacing w:val="-6"/>
              <w:sz w:val="24"/>
              <w:szCs w:val="24"/>
              <w:lang w:bidi="en-US"/>
            </w:rPr>
            <w:fldChar w:fldCharType="begin"/>
          </w:r>
          <w:r w:rsidRPr="00503F0F">
            <w:rPr>
              <w:rFonts w:ascii="NeueHaasGroteskDisp Pro Md" w:eastAsia="Times New Roman" w:hAnsi="NeueHaasGroteskDisp Pro Md" w:cs="Times New Roman"/>
              <w:spacing w:val="-6"/>
              <w:sz w:val="24"/>
              <w:szCs w:val="24"/>
              <w:lang w:bidi="en-US"/>
            </w:rPr>
            <w:instrText xml:space="preserve"> </w:instrText>
          </w:r>
          <w:r>
            <w:rPr>
              <w:rFonts w:ascii="NeueHaasGroteskDisp Pro Md" w:eastAsia="Times New Roman" w:hAnsi="NeueHaasGroteskDisp Pro Md" w:cs="Times New Roman"/>
              <w:spacing w:val="-6"/>
              <w:sz w:val="24"/>
              <w:szCs w:val="24"/>
              <w:lang w:bidi="en-US"/>
            </w:rPr>
            <w:instrText xml:space="preserve">IF </w:instrText>
          </w: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"BPS_WFD_AttText31__SolicitantDirectie"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 "" "</w:instrText>
          </w:r>
        </w:p>
        <w:p w14:paraId="72A71A3B" w14:textId="47715B26" w:rsidR="00ED7306" w:rsidRPr="00D06949" w:rsidRDefault="00F57AD2" w:rsidP="00ED7306">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"BPS_WFD_AttText31__SolicitantDirectie"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w:instrText>
          </w:r>
          <w:r w:rsidRPr="00503F0F">
            <w:rPr>
              <w:rFonts w:ascii="NeueHaasGroteskDisp Pro Md" w:eastAsia="Times New Roman" w:hAnsi="NeueHaasGroteskDisp Pro Md" w:cs="Times New Roman"/>
              <w:spacing w:val="-6"/>
              <w:sz w:val="24"/>
              <w:szCs w:val="24"/>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Pr>
              <w:rFonts w:ascii="NeueHaasGroteskDisp Pro Md" w:eastAsia="Times New Roman" w:hAnsi="NeueHaasGroteskDisp Pro Md" w:cs="Times New Roman"/>
              <w:spacing w:val="-6"/>
              <w:sz w:val="21"/>
              <w:szCs w:val="21"/>
              <w:lang w:bidi="en-US"/>
            </w:rPr>
            <w:fldChar w:fldCharType="begin"/>
          </w:r>
          <w:r>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Serviciul Administratie Locala si Fond Funciar</w:instrText>
          </w:r>
          <w:r>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79892234" w14:textId="77777777" w:rsidR="00ED7306" w:rsidRPr="00D06949" w:rsidRDefault="00F57AD2" w:rsidP="00ED7306">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1"/>
              <w:szCs w:val="21"/>
              <w:lang w:bidi="en-US"/>
            </w:rPr>
            <w:fldChar w:fldCharType="begin"/>
          </w:r>
          <w:r>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Serviciul Administratie Locala si Fond Funciar</w:instrText>
          </w:r>
          <w:r>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5D7B8B79" w14:textId="77777777" w:rsidR="00ED7306" w:rsidRPr="00D06949" w:rsidRDefault="00F57AD2" w:rsidP="00ED7306">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1"/>
              <w:szCs w:val="21"/>
              <w:lang w:bidi="en-US"/>
            </w:rPr>
            <w:t>Serviciul Administratie Locala si Fond Funciar</w: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Pr>
              <w:rFonts w:ascii="NeueHaasGroteskDisp Pro Md" w:eastAsia="Times New Roman" w:hAnsi="NeueHaasGroteskDisp Pro Md" w:cs="Times New Roman"/>
              <w:spacing w:val="-6"/>
              <w:sz w:val="21"/>
              <w:szCs w:val="21"/>
              <w:lang w:bidi="en-US"/>
            </w:rPr>
            <w:fldChar w:fldCharType="begin"/>
          </w:r>
          <w:r>
            <w:rPr>
              <w:rFonts w:ascii="NeueHaasGroteskDisp Pro Md" w:eastAsia="Times New Roman" w:hAnsi="NeueHaasGroteskDisp Pro Md" w:cs="Times New Roman"/>
              <w:spacing w:val="-6"/>
              <w:sz w:val="21"/>
              <w:szCs w:val="21"/>
              <w:lang w:bidi="en-US"/>
            </w:rPr>
            <w:instrText xml:space="preserve"> DOCPROPERTY "BPS_WFD_AttText29__SolicitantBirou" \* MERGEFORMAT </w:instrText>
          </w:r>
          <w:r>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w:instrText>
          </w:r>
          <w:r>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0E2D1693" w14:textId="6173BDED" w:rsidR="00ED7306" w:rsidRPr="00D06949" w:rsidRDefault="00F57AD2" w:rsidP="00ED7306">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1"/>
              <w:szCs w:val="21"/>
              <w:lang w:bidi="en-US"/>
            </w:rPr>
            <w:fldChar w:fldCharType="begin"/>
          </w:r>
          <w:r>
            <w:rPr>
              <w:rFonts w:ascii="NeueHaasGroteskDisp Pro Md" w:eastAsia="Times New Roman" w:hAnsi="NeueHaasGroteskDisp Pro Md" w:cs="Times New Roman"/>
              <w:spacing w:val="-6"/>
              <w:sz w:val="21"/>
              <w:szCs w:val="21"/>
              <w:lang w:bidi="en-US"/>
            </w:rPr>
            <w:instrText xml:space="preserve"> DOCPROPERTY "BPS_WFD_AttText29__SolicitantBirou" \* MERGEFORMAT </w:instrText>
          </w:r>
          <w:r>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w:instrText>
          </w:r>
          <w:r>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Pr>
              <w:rFonts w:ascii="NeueHaasGroteskDisp Pro Md" w:eastAsia="Times New Roman" w:hAnsi="NeueHaasGroteskDisp Pro Md" w:cs="Times New Roman"/>
              <w:spacing w:val="-6"/>
              <w:sz w:val="21"/>
              <w:szCs w:val="21"/>
              <w:lang w:bidi="en-US"/>
            </w:rPr>
            <w:fldChar w:fldCharType="begin"/>
          </w:r>
          <w:r>
            <w:rPr>
              <w:rFonts w:ascii="NeueHaasGroteskDisp Pro Md" w:eastAsia="Times New Roman" w:hAnsi="NeueHaasGroteskDisp Pro Md" w:cs="Times New Roman"/>
              <w:spacing w:val="-6"/>
              <w:sz w:val="21"/>
              <w:szCs w:val="21"/>
              <w:lang w:bidi="en-US"/>
            </w:rPr>
            <w:instrText xml:space="preserve"> DOCPROPERTY "BPS_WFD_AttText30__SolicitantCompartiment" \* MERGEFORMAT </w:instrText>
          </w:r>
          <w:r>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 xml:space="preserve"> </w:instrText>
          </w:r>
          <w:r>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0D064CA1" w14:textId="71EA0E78" w:rsidR="00ED7306" w:rsidRPr="00D06949" w:rsidRDefault="00F57AD2" w:rsidP="00ED7306">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1"/>
              <w:szCs w:val="21"/>
              <w:lang w:bidi="en-US"/>
            </w:rPr>
            <w:fldChar w:fldCharType="begin"/>
          </w:r>
          <w:r>
            <w:rPr>
              <w:rFonts w:ascii="NeueHaasGroteskDisp Pro Md" w:eastAsia="Times New Roman" w:hAnsi="NeueHaasGroteskDisp Pro Md" w:cs="Times New Roman"/>
              <w:spacing w:val="-6"/>
              <w:sz w:val="21"/>
              <w:szCs w:val="21"/>
              <w:lang w:bidi="en-US"/>
            </w:rPr>
            <w:instrText xml:space="preserve"> DOCPROPERTY "BPS_WFD_AttText30__SolicitantCompartiment" \* MERGEFORMAT </w:instrText>
          </w:r>
          <w:r>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 xml:space="preserve"> </w:instrText>
          </w:r>
          <w:r>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67A2952B" w14:textId="77777777" w:rsidR="00876FF7" w:rsidRPr="00832443" w:rsidRDefault="00F57AD2" w:rsidP="00ED7306">
          <w:pPr>
            <w:tabs>
              <w:tab w:val="start" w:pos="314.25pt"/>
            </w:tabs>
            <w:spacing w:line="10.20pt" w:lineRule="auto"/>
            <w:rPr>
              <w:rFonts w:ascii="NeueHaasGroteskDisp Pro Md" w:eastAsia="Times New Roman" w:hAnsi="NeueHaasGroteskDisp Pro Md" w:cs="Times New Roman"/>
              <w:b/>
              <w:bCs/>
              <w:spacing w:val="-6"/>
              <w:sz w:val="24"/>
              <w:szCs w:val="24"/>
              <w:lang w:bidi="en-US"/>
            </w:rPr>
          </w:pPr>
          <w:r>
            <w:rPr>
              <w:rFonts w:ascii="NeueHaasGroteskDisp Pro Md" w:eastAsia="Times New Roman" w:hAnsi="NeueHaasGroteskDisp Pro Md" w:cs="Times New Roman"/>
              <w:spacing w:val="-6"/>
              <w:sz w:val="21"/>
              <w:szCs w:val="21"/>
              <w:lang w:bidi="en-US"/>
            </w:rPr>
            <w:t xml:space="preserve"> </w:t>
          </w:r>
          <w:r w:rsidRPr="00D06949">
            <w:rPr>
              <w:rFonts w:ascii="NeueHaasGroteskDisp Pro Md" w:eastAsia="Times New Roman" w:hAnsi="NeueHaasGroteskDisp Pro Md" w:cs="Times New Roman"/>
              <w:spacing w:val="-6"/>
              <w:sz w:val="21"/>
              <w:szCs w:val="21"/>
              <w:lang w:bidi="en-US"/>
            </w:rPr>
            <w:fldChar w:fldCharType="end"/>
          </w:r>
        </w:p>
      </w:tc>
    </w:tr>
  </w:tbl>
  <w:p w14:paraId="6017B8CB" w14:textId="77777777" w:rsidR="00876FF7" w:rsidRDefault="00876FF7">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Style w:val="TableGrid"/>
      <w:tblpPr w:leftFromText="181" w:rightFromText="181" w:vertAnchor="page" w:horzAnchor="page" w:tblpX="540" w:tblpY="568"/>
      <w:tblOverlap w:val="never"/>
      <w:tblW w:w="517.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0pt" w:type="dxa"/>
      </w:tblCellMar>
      <w:tblLook w:firstRow="1" w:lastRow="0" w:firstColumn="1" w:lastColumn="0" w:noHBand="0" w:noVBand="1"/>
    </w:tblPr>
    <w:tblGrid>
      <w:gridCol w:w="1146"/>
      <w:gridCol w:w="3065"/>
      <w:gridCol w:w="3066"/>
      <w:gridCol w:w="3066"/>
    </w:tblGrid>
    <w:tr w:rsidR="00EA50C6" w14:paraId="28DD49FA" w14:textId="77777777" w:rsidTr="002638B0">
      <w:trPr>
        <w:trHeight w:val="420"/>
      </w:trPr>
      <w:tc>
        <w:tcPr>
          <w:tcW w:w="57.30pt" w:type="dxa"/>
          <w:vMerge w:val="restart"/>
          <w:tcMar>
            <w:top w:w="1.40pt" w:type="dxa"/>
            <w:bottom w:w="1.40pt" w:type="dxa"/>
          </w:tcMar>
        </w:tcPr>
        <w:p w14:paraId="12447CDB" w14:textId="77777777" w:rsidR="00876FF7" w:rsidRDefault="00F57AD2" w:rsidP="00876FF7">
          <w:pPr>
            <w:jc w:val="end"/>
            <w:rPr>
              <w:szCs w:val="16"/>
            </w:rPr>
          </w:pPr>
          <w:r>
            <w:rPr>
              <w:noProof/>
              <w:szCs w:val="16"/>
            </w:rPr>
            <w:drawing>
              <wp:inline distT="0" distB="0" distL="0" distR="0">
                <wp:extent cx="635000" cy="1010045"/>
                <wp:effectExtent l="0" t="0" r="0" b="0"/>
                <wp:docPr id="2" name="Picture 2" descr="A black and white emblem with a castle and a lion&#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Picture 2" descr="A black and white emblem with a castle and a l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gridSpan w:val="3"/>
          <w:tcMar>
            <w:top w:w="0pt" w:type="dxa"/>
            <w:bottom w:w="1.40pt" w:type="dxa"/>
          </w:tcMar>
        </w:tcPr>
        <w:p w14:paraId="68769920" w14:textId="77777777" w:rsidR="00876FF7" w:rsidRPr="00F71B4B" w:rsidRDefault="00F57AD2" w:rsidP="00876FF7">
          <w:pPr>
            <w:tabs>
              <w:tab w:val="start" w:pos="314.25pt"/>
            </w:tabs>
            <w:spacing w:line="10.20pt" w:lineRule="auto"/>
            <w:rPr>
              <w:rFonts w:ascii="NeueHaasGroteskDisp Pro Md" w:eastAsia="Times New Roman" w:hAnsi="NeueHaasGroteskDisp Pro Md" w:cs="Times New Roman"/>
              <w:b/>
              <w:spacing w:val="-6"/>
              <w:sz w:val="36"/>
              <w:szCs w:val="36"/>
              <w:lang w:bidi="en-US"/>
            </w:rPr>
          </w:pPr>
          <w:r w:rsidRPr="008B0EEC">
            <w:rPr>
              <w:rFonts w:ascii="NeueHaasGroteskDisp Pro Md" w:eastAsia="Times New Roman" w:hAnsi="NeueHaasGroteskDisp Pro Md" w:cs="Times New Roman"/>
              <w:spacing w:val="-6"/>
              <w:sz w:val="40"/>
              <w:szCs w:val="40"/>
              <w:lang w:bidi="en-US"/>
            </w:rPr>
            <w:t>Primăria Municipiului Timișoara</w:t>
          </w:r>
        </w:p>
      </w:tc>
    </w:tr>
    <w:tr w:rsidR="00EA50C6" w14:paraId="03970003" w14:textId="77777777" w:rsidTr="00ED7306">
      <w:trPr>
        <w:trHeight w:hRule="exact" w:val="1191"/>
      </w:trPr>
      <w:tc>
        <w:tcPr>
          <w:tcW w:w="57.30pt" w:type="dxa"/>
          <w:vMerge/>
        </w:tcPr>
        <w:p w14:paraId="4C6BBE22" w14:textId="77777777" w:rsidR="00876FF7" w:rsidRDefault="00876FF7" w:rsidP="00876FF7">
          <w:pPr>
            <w:rPr>
              <w:szCs w:val="16"/>
            </w:rPr>
          </w:pPr>
        </w:p>
      </w:tc>
      <w:tc>
        <w:tcPr>
          <w:tcW w:w="459.85pt" w:type="dxa"/>
          <w:gridSpan w:val="3"/>
          <w:tcMar>
            <w:top w:w="0pt" w:type="dxa"/>
            <w:bottom w:w="0pt" w:type="dxa"/>
          </w:tcMar>
        </w:tcPr>
        <w:p w14:paraId="5C69EEAC" w14:textId="05593249" w:rsidR="00876FF7" w:rsidRDefault="00F57AD2" w:rsidP="00876FF7">
          <w:pPr>
            <w:tabs>
              <w:tab w:val="start" w:pos="314.25pt"/>
            </w:tabs>
            <w:spacing w:line="10.20pt" w:lineRule="auto"/>
            <w:rPr>
              <w:rFonts w:ascii="NeueHaasGroteskDisp Pro Md" w:eastAsia="Times New Roman" w:hAnsi="NeueHaasGroteskDisp Pro Md" w:cs="Times New Roman"/>
              <w:spacing w:val="-6"/>
              <w:sz w:val="24"/>
              <w:szCs w:val="24"/>
              <w:lang w:bidi="en-US"/>
            </w:rPr>
          </w:pP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IF </w:instrText>
          </w:r>
          <w:r>
            <w:rPr>
              <w:rFonts w:ascii="NeueHaasGroteskDisp Pro Md" w:eastAsia="Times New Roman" w:hAnsi="NeueHaasGroteskDisp Pro Md" w:cs="Times New Roman"/>
              <w:b/>
              <w:bCs/>
              <w:spacing w:val="-6"/>
              <w:sz w:val="24"/>
              <w:szCs w:val="24"/>
              <w:lang w:bidi="en-US"/>
            </w:rPr>
            <w:fldChar w:fldCharType="begin"/>
          </w:r>
          <w:r>
            <w:rPr>
              <w:rFonts w:ascii="NeueHaasGroteskDisp Pro Md" w:eastAsia="Times New Roman" w:hAnsi="NeueHaasGroteskDisp Pro Md" w:cs="Times New Roman"/>
              <w:b/>
              <w:bCs/>
              <w:spacing w:val="-6"/>
              <w:sz w:val="24"/>
              <w:szCs w:val="24"/>
              <w:lang w:bidi="en-US"/>
            </w:rPr>
            <w:instrText xml:space="preserve"> DOCPROPERTY "BPS_WFD_AttText32__SolicitantDirGenerala" \* MERGEFORMAT </w:instrText>
          </w:r>
          <w:r>
            <w:rPr>
              <w:rFonts w:ascii="NeueHaasGroteskDisp Pro Md" w:eastAsia="Times New Roman" w:hAnsi="NeueHaasGroteskDisp Pro Md" w:cs="Times New Roman"/>
              <w:b/>
              <w:bCs/>
              <w:spacing w:val="-6"/>
              <w:sz w:val="24"/>
              <w:szCs w:val="24"/>
              <w:lang w:bidi="en-US"/>
            </w:rPr>
            <w:fldChar w:fldCharType="separate"/>
          </w:r>
          <w:r>
            <w:rPr>
              <w:rFonts w:ascii="NeueHaasGroteskDisp Pro Md" w:eastAsia="Times New Roman" w:hAnsi="NeueHaasGroteskDisp Pro Md" w:cs="Times New Roman"/>
              <w:b/>
              <w:bCs/>
              <w:spacing w:val="-6"/>
              <w:sz w:val="24"/>
              <w:szCs w:val="24"/>
              <w:lang w:bidi="en-US"/>
            </w:rPr>
            <w:instrText>DIRECTIA GENERALA A SECRETARULUI GENERAL UAT</w:instrText>
          </w:r>
          <w:r>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instrText xml:space="preserve">="-" "" </w:instrText>
          </w:r>
          <w:r>
            <w:rPr>
              <w:rFonts w:ascii="NeueHaasGroteskDisp Pro Md" w:eastAsia="Times New Roman" w:hAnsi="NeueHaasGroteskDisp Pro Md" w:cs="Times New Roman"/>
              <w:b/>
              <w:bCs/>
              <w:spacing w:val="-6"/>
              <w:sz w:val="24"/>
              <w:szCs w:val="24"/>
              <w:lang w:bidi="en-US"/>
            </w:rPr>
            <w:fldChar w:fldCharType="begin"/>
          </w:r>
          <w:r>
            <w:rPr>
              <w:rFonts w:ascii="NeueHaasGroteskDisp Pro Md" w:eastAsia="Times New Roman" w:hAnsi="NeueHaasGroteskDisp Pro Md" w:cs="Times New Roman"/>
              <w:b/>
              <w:bCs/>
              <w:spacing w:val="-6"/>
              <w:sz w:val="24"/>
              <w:szCs w:val="24"/>
              <w:lang w:bidi="en-US"/>
            </w:rPr>
            <w:instrText xml:space="preserve"> DOCPROPERTY "BPS_WFD_AttText32__SolicitantDirGenerala" \* MERGEFORMAT </w:instrText>
          </w:r>
          <w:r>
            <w:rPr>
              <w:rFonts w:ascii="NeueHaasGroteskDisp Pro Md" w:eastAsia="Times New Roman" w:hAnsi="NeueHaasGroteskDisp Pro Md" w:cs="Times New Roman"/>
              <w:b/>
              <w:bCs/>
              <w:spacing w:val="-6"/>
              <w:sz w:val="24"/>
              <w:szCs w:val="24"/>
              <w:lang w:bidi="en-US"/>
            </w:rPr>
            <w:fldChar w:fldCharType="separate"/>
          </w:r>
          <w:r>
            <w:rPr>
              <w:rFonts w:ascii="NeueHaasGroteskDisp Pro Md" w:eastAsia="Times New Roman" w:hAnsi="NeueHaasGroteskDisp Pro Md" w:cs="Times New Roman"/>
              <w:b/>
              <w:bCs/>
              <w:spacing w:val="-6"/>
              <w:sz w:val="24"/>
              <w:szCs w:val="24"/>
              <w:lang w:bidi="en-US"/>
            </w:rPr>
            <w:instrText>DIRECTIA GENERALA A SECRETARULUI GENERAL UAT</w:instrText>
          </w:r>
          <w:r>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fldChar w:fldCharType="separate"/>
          </w:r>
          <w:r>
            <w:rPr>
              <w:rFonts w:ascii="NeueHaasGroteskDisp Pro Md" w:eastAsia="Times New Roman" w:hAnsi="NeueHaasGroteskDisp Pro Md" w:cs="Times New Roman"/>
              <w:b/>
              <w:bCs/>
              <w:spacing w:val="-6"/>
              <w:sz w:val="24"/>
              <w:szCs w:val="24"/>
              <w:lang w:bidi="en-US"/>
            </w:rPr>
            <w:t>DIRECTIA GENERALA A SECRETARULUI GENERAL UAT</w: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spacing w:val="-6"/>
              <w:sz w:val="24"/>
              <w:szCs w:val="24"/>
              <w:lang w:bidi="en-US"/>
            </w:rPr>
            <w:fldChar w:fldCharType="begin"/>
          </w:r>
          <w:r w:rsidRPr="00503F0F">
            <w:rPr>
              <w:rFonts w:ascii="NeueHaasGroteskDisp Pro Md" w:eastAsia="Times New Roman" w:hAnsi="NeueHaasGroteskDisp Pro Md" w:cs="Times New Roman"/>
              <w:spacing w:val="-6"/>
              <w:sz w:val="24"/>
              <w:szCs w:val="24"/>
              <w:lang w:bidi="en-US"/>
            </w:rPr>
            <w:instrText xml:space="preserve"> </w:instrText>
          </w:r>
          <w:r>
            <w:rPr>
              <w:rFonts w:ascii="NeueHaasGroteskDisp Pro Md" w:eastAsia="Times New Roman" w:hAnsi="NeueHaasGroteskDisp Pro Md" w:cs="Times New Roman"/>
              <w:spacing w:val="-6"/>
              <w:sz w:val="24"/>
              <w:szCs w:val="24"/>
              <w:lang w:bidi="en-US"/>
            </w:rPr>
            <w:instrText xml:space="preserve">IF </w:instrText>
          </w: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"BPS_WFD_AttText31__SolicitantDirectie"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 "" "</w:instrText>
          </w:r>
        </w:p>
        <w:p w14:paraId="0DE5103C" w14:textId="4EC9473B" w:rsidR="00876FF7" w:rsidRPr="00D06949" w:rsidRDefault="00F57AD2" w:rsidP="00876FF7">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"BPS_WFD_AttText31__SolicitantDirectie"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w:instrText>
          </w:r>
          <w:r w:rsidRPr="00503F0F">
            <w:rPr>
              <w:rFonts w:ascii="NeueHaasGroteskDisp Pro Md" w:eastAsia="Times New Roman" w:hAnsi="NeueHaasGroteskDisp Pro Md" w:cs="Times New Roman"/>
              <w:spacing w:val="-6"/>
              <w:sz w:val="24"/>
              <w:szCs w:val="24"/>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Pr>
              <w:rFonts w:ascii="NeueHaasGroteskDisp Pro Md" w:eastAsia="Times New Roman" w:hAnsi="NeueHaasGroteskDisp Pro Md" w:cs="Times New Roman"/>
              <w:spacing w:val="-6"/>
              <w:sz w:val="21"/>
              <w:szCs w:val="21"/>
              <w:lang w:bidi="en-US"/>
            </w:rPr>
            <w:fldChar w:fldCharType="begin"/>
          </w:r>
          <w:r>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Serviciul Administratie Locala si Fond Funciar</w:instrText>
          </w:r>
          <w:r>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2288CDD7" w14:textId="00288E9E" w:rsidR="00876FF7" w:rsidRPr="00D06949" w:rsidRDefault="00F57AD2" w:rsidP="00876FF7">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1"/>
              <w:szCs w:val="21"/>
              <w:lang w:bidi="en-US"/>
            </w:rPr>
            <w:fldChar w:fldCharType="begin"/>
          </w:r>
          <w:r>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Serviciul Administratie Locala si Fond Funciar</w:instrText>
          </w:r>
          <w:r>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68469444" w14:textId="77777777" w:rsidR="00876FF7" w:rsidRPr="00D06949" w:rsidRDefault="00F57AD2" w:rsidP="00876FF7">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1"/>
              <w:szCs w:val="21"/>
              <w:lang w:bidi="en-US"/>
            </w:rPr>
            <w:t>Serviciul Administratie Locala si Fond Funciar</w: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Pr>
              <w:rFonts w:ascii="NeueHaasGroteskDisp Pro Md" w:eastAsia="Times New Roman" w:hAnsi="NeueHaasGroteskDisp Pro Md" w:cs="Times New Roman"/>
              <w:spacing w:val="-6"/>
              <w:sz w:val="21"/>
              <w:szCs w:val="21"/>
              <w:lang w:bidi="en-US"/>
            </w:rPr>
            <w:fldChar w:fldCharType="begin"/>
          </w:r>
          <w:r>
            <w:rPr>
              <w:rFonts w:ascii="NeueHaasGroteskDisp Pro Md" w:eastAsia="Times New Roman" w:hAnsi="NeueHaasGroteskDisp Pro Md" w:cs="Times New Roman"/>
              <w:spacing w:val="-6"/>
              <w:sz w:val="21"/>
              <w:szCs w:val="21"/>
              <w:lang w:bidi="en-US"/>
            </w:rPr>
            <w:instrText xml:space="preserve"> DOCPROPERTY "BPS_WFD_AttText29__SolicitantBirou" \* MERGEFORMAT </w:instrText>
          </w:r>
          <w:r>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w:instrText>
          </w:r>
          <w:r>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39FDC16A" w14:textId="1BDFD681" w:rsidR="00876FF7" w:rsidRPr="00D06949" w:rsidRDefault="00F57AD2" w:rsidP="00876FF7">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1"/>
              <w:szCs w:val="21"/>
              <w:lang w:bidi="en-US"/>
            </w:rPr>
            <w:fldChar w:fldCharType="begin"/>
          </w:r>
          <w:r>
            <w:rPr>
              <w:rFonts w:ascii="NeueHaasGroteskDisp Pro Md" w:eastAsia="Times New Roman" w:hAnsi="NeueHaasGroteskDisp Pro Md" w:cs="Times New Roman"/>
              <w:spacing w:val="-6"/>
              <w:sz w:val="21"/>
              <w:szCs w:val="21"/>
              <w:lang w:bidi="en-US"/>
            </w:rPr>
            <w:instrText xml:space="preserve"> DOCPROPERTY "BPS_WFD_AttText29__SolicitantBirou" \* MERGEFORMAT </w:instrText>
          </w:r>
          <w:r>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w:instrText>
          </w:r>
          <w:r>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Pr>
              <w:rFonts w:ascii="NeueHaasGroteskDisp Pro Md" w:eastAsia="Times New Roman" w:hAnsi="NeueHaasGroteskDisp Pro Md" w:cs="Times New Roman"/>
              <w:spacing w:val="-6"/>
              <w:sz w:val="21"/>
              <w:szCs w:val="21"/>
              <w:lang w:bidi="en-US"/>
            </w:rPr>
            <w:fldChar w:fldCharType="begin"/>
          </w:r>
          <w:r>
            <w:rPr>
              <w:rFonts w:ascii="NeueHaasGroteskDisp Pro Md" w:eastAsia="Times New Roman" w:hAnsi="NeueHaasGroteskDisp Pro Md" w:cs="Times New Roman"/>
              <w:spacing w:val="-6"/>
              <w:sz w:val="21"/>
              <w:szCs w:val="21"/>
              <w:lang w:bidi="en-US"/>
            </w:rPr>
            <w:instrText xml:space="preserve"> DOCPROPERTY "BPS_WFD_AttText30__SolicitantCompartiment" \* MERGEFORMAT </w:instrText>
          </w:r>
          <w:r>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 xml:space="preserve"> </w:instrText>
          </w:r>
          <w:r>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1811F2A9" w14:textId="29C8E8FA" w:rsidR="00876FF7" w:rsidRPr="00D06949" w:rsidRDefault="00F57AD2" w:rsidP="00876FF7">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1"/>
              <w:szCs w:val="21"/>
              <w:lang w:bidi="en-US"/>
            </w:rPr>
            <w:fldChar w:fldCharType="begin"/>
          </w:r>
          <w:r>
            <w:rPr>
              <w:rFonts w:ascii="NeueHaasGroteskDisp Pro Md" w:eastAsia="Times New Roman" w:hAnsi="NeueHaasGroteskDisp Pro Md" w:cs="Times New Roman"/>
              <w:spacing w:val="-6"/>
              <w:sz w:val="21"/>
              <w:szCs w:val="21"/>
              <w:lang w:bidi="en-US"/>
            </w:rPr>
            <w:instrText xml:space="preserve"> DOCPROPERTY "BPS_WFD_AttText30__SolicitantCompartiment" \* MERGEFORMAT </w:instrText>
          </w:r>
          <w:r>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 xml:space="preserve"> </w:instrText>
          </w:r>
          <w:r>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separate"/>
          </w:r>
        </w:p>
        <w:p w14:paraId="76B2D55C" w14:textId="77777777" w:rsidR="00876FF7" w:rsidRPr="00832443" w:rsidRDefault="00F57AD2" w:rsidP="00876FF7">
          <w:pPr>
            <w:tabs>
              <w:tab w:val="start" w:pos="314.25pt"/>
            </w:tabs>
            <w:spacing w:line="10.20pt" w:lineRule="auto"/>
            <w:rPr>
              <w:rFonts w:ascii="NeueHaasGroteskDisp Pro Md" w:eastAsia="Times New Roman" w:hAnsi="NeueHaasGroteskDisp Pro Md" w:cs="Times New Roman"/>
              <w:b/>
              <w:bCs/>
              <w:spacing w:val="-6"/>
              <w:sz w:val="24"/>
              <w:szCs w:val="24"/>
              <w:lang w:bidi="en-US"/>
            </w:rPr>
          </w:pPr>
          <w:r>
            <w:rPr>
              <w:rFonts w:ascii="NeueHaasGroteskDisp Pro Md" w:eastAsia="Times New Roman" w:hAnsi="NeueHaasGroteskDisp Pro Md" w:cs="Times New Roman"/>
              <w:spacing w:val="-6"/>
              <w:sz w:val="21"/>
              <w:szCs w:val="21"/>
              <w:lang w:bidi="en-US"/>
            </w:rPr>
            <w:t xml:space="preserve"> </w:t>
          </w:r>
          <w:r w:rsidRPr="00D06949">
            <w:rPr>
              <w:rFonts w:ascii="NeueHaasGroteskDisp Pro Md" w:eastAsia="Times New Roman" w:hAnsi="NeueHaasGroteskDisp Pro Md" w:cs="Times New Roman"/>
              <w:spacing w:val="-6"/>
              <w:sz w:val="21"/>
              <w:szCs w:val="21"/>
              <w:lang w:bidi="en-US"/>
            </w:rPr>
            <w:fldChar w:fldCharType="end"/>
          </w:r>
        </w:p>
      </w:tc>
    </w:tr>
    <w:tr w:rsidR="00EA50C6" w14:paraId="6A5270EA" w14:textId="77777777" w:rsidTr="002638B0">
      <w:trPr>
        <w:trHeight w:hRule="exact" w:val="23"/>
      </w:trPr>
      <w:tc>
        <w:tcPr>
          <w:tcW w:w="57.30pt" w:type="dxa"/>
          <w:tcMar>
            <w:top w:w="1.40pt" w:type="dxa"/>
            <w:bottom w:w="1.40pt" w:type="dxa"/>
          </w:tcMar>
        </w:tcPr>
        <w:p w14:paraId="52E8128F" w14:textId="77777777" w:rsidR="00876FF7" w:rsidRDefault="00876FF7" w:rsidP="00876FF7">
          <w:pPr>
            <w:rPr>
              <w:szCs w:val="16"/>
            </w:rPr>
          </w:pPr>
        </w:p>
      </w:tc>
      <w:tc>
        <w:tcPr>
          <w:tcW w:w="459.85pt" w:type="dxa"/>
          <w:gridSpan w:val="3"/>
          <w:tcBorders>
            <w:bottom w:val="dashed" w:sz="4" w:space="0" w:color="auto"/>
          </w:tcBorders>
          <w:tcMar>
            <w:top w:w="1.40pt" w:type="dxa"/>
            <w:bottom w:w="1.40pt" w:type="dxa"/>
          </w:tcMar>
        </w:tcPr>
        <w:p w14:paraId="2C1CDCE1" w14:textId="77777777" w:rsidR="00876FF7" w:rsidRPr="00F24D3E" w:rsidRDefault="00876FF7" w:rsidP="00876FF7">
          <w:pPr>
            <w:rPr>
              <w:rFonts w:ascii="Arial Narrow" w:hAnsi="Arial Narrow"/>
            </w:rPr>
          </w:pPr>
        </w:p>
      </w:tc>
    </w:tr>
    <w:tr w:rsidR="00EA50C6" w14:paraId="5E3D2899" w14:textId="77777777" w:rsidTr="002638B0">
      <w:trPr>
        <w:trHeight w:val="1701"/>
      </w:trPr>
      <w:tc>
        <w:tcPr>
          <w:tcW w:w="57.30pt" w:type="dxa"/>
          <w:tcBorders>
            <w:end w:val="dashed" w:sz="4" w:space="0" w:color="auto"/>
          </w:tcBorders>
          <w:tcMar>
            <w:top w:w="1.40pt" w:type="dxa"/>
            <w:bottom w:w="1.40pt" w:type="dxa"/>
          </w:tcMar>
        </w:tcPr>
        <w:p w14:paraId="77C29E4A" w14:textId="77777777" w:rsidR="00876FF7" w:rsidRDefault="00876FF7" w:rsidP="00876FF7">
          <w:pPr>
            <w:rPr>
              <w:szCs w:val="16"/>
            </w:rPr>
          </w:pPr>
        </w:p>
      </w:tc>
      <w:tc>
        <w:tcPr>
          <w:tcW w:w="153.25pt" w:type="dxa"/>
          <w:tcBorders>
            <w:top w:val="dashed" w:sz="4" w:space="0" w:color="auto"/>
            <w:start w:val="dashed" w:sz="4" w:space="0" w:color="auto"/>
            <w:bottom w:val="dashed" w:sz="4" w:space="0" w:color="auto"/>
            <w:end w:val="dashed" w:sz="4" w:space="0" w:color="auto"/>
          </w:tcBorders>
          <w:tcMar>
            <w:top w:w="1.40pt" w:type="dxa"/>
            <w:bottom w:w="1.40pt" w:type="dxa"/>
          </w:tcMar>
        </w:tcPr>
        <w:p w14:paraId="003F828F" w14:textId="20221FA0" w:rsidR="00876FF7" w:rsidRPr="00E572EB" w:rsidRDefault="00F57AD2" w:rsidP="00876FF7">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"BPS_WFD_AttText14__MotivSemnareUserSemnatar1" \* MERGEFORMAT </w:instrText>
          </w:r>
          <w:r>
            <w:rPr>
              <w:rFonts w:ascii="Arial Narrow" w:hAnsi="Arial Narrow"/>
              <w:b/>
              <w:bCs/>
              <w:sz w:val="16"/>
              <w:szCs w:val="16"/>
            </w:rPr>
            <w:fldChar w:fldCharType="separate"/>
          </w:r>
          <w:r>
            <w:rPr>
              <w:rFonts w:ascii="Arial Narrow" w:hAnsi="Arial Narrow"/>
              <w:b/>
              <w:bCs/>
              <w:sz w:val="16"/>
              <w:szCs w:val="16"/>
            </w:rPr>
            <w:t>Avizat</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"BPS_WFD_AttText27__FunctieUserSemnatar1" \* MERGEFORMAT </w:instrText>
          </w:r>
          <w:r>
            <w:rPr>
              <w:rFonts w:ascii="Arial Narrow" w:hAnsi="Arial Narrow"/>
              <w:b/>
              <w:bCs/>
              <w:sz w:val="16"/>
              <w:szCs w:val="16"/>
            </w:rPr>
            <w:fldChar w:fldCharType="separate"/>
          </w:r>
          <w:r>
            <w:rPr>
              <w:rFonts w:ascii="Arial Narrow" w:hAnsi="Arial Narrow"/>
              <w:b/>
              <w:bCs/>
              <w:sz w:val="16"/>
              <w:szCs w:val="16"/>
            </w:rPr>
            <w:t>Secretar general</w:t>
          </w:r>
          <w:r>
            <w:rPr>
              <w:rFonts w:ascii="Arial Narrow" w:hAnsi="Arial Narrow"/>
              <w:b/>
              <w:bCs/>
              <w:sz w:val="16"/>
              <w:szCs w:val="16"/>
            </w:rPr>
            <w:fldChar w:fldCharType="end"/>
          </w:r>
        </w:p>
        <w:p w14:paraId="1F805D3A" w14:textId="11CF57A2" w:rsidR="00876FF7" w:rsidRPr="00E572EB" w:rsidRDefault="00F57AD2" w:rsidP="00876FF7">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"BPS_WFD_AttText26__DepartamentUserSemnatar1" \* MERGEFORMAT </w:instrText>
          </w:r>
          <w:r>
            <w:rPr>
              <w:rFonts w:ascii="Arial Narrow" w:hAnsi="Arial Narrow"/>
              <w:sz w:val="16"/>
              <w:szCs w:val="16"/>
            </w:rPr>
            <w:fldChar w:fldCharType="separate"/>
          </w:r>
          <w:r>
            <w:rPr>
              <w:rFonts w:ascii="Arial Narrow" w:hAnsi="Arial Narrow"/>
              <w:sz w:val="16"/>
              <w:szCs w:val="16"/>
            </w:rPr>
            <w:instrText>DIRECTIA GENERALA A SECRETARULUI GENERAL</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"BPS_WFD_AttText26__DepartamentUserSemnatar1" \* MERGEFORMAT </w:instrText>
          </w:r>
          <w:r>
            <w:rPr>
              <w:rFonts w:ascii="Arial Narrow" w:hAnsi="Arial Narrow"/>
              <w:sz w:val="16"/>
              <w:szCs w:val="16"/>
            </w:rPr>
            <w:fldChar w:fldCharType="separate"/>
          </w:r>
          <w:r>
            <w:rPr>
              <w:rFonts w:ascii="Arial Narrow" w:hAnsi="Arial Narrow"/>
              <w:sz w:val="16"/>
              <w:szCs w:val="16"/>
            </w:rPr>
            <w:instrText>DIRECTIA GENERALA A SECRETARULUI GENERAL</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Pr>
              <w:rFonts w:ascii="Arial Narrow" w:hAnsi="Arial Narrow"/>
              <w:sz w:val="16"/>
              <w:szCs w:val="16"/>
            </w:rPr>
            <w:t>DIRECTIA GENERALA A SECRETARULUI GENERAL</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1A85332B" w14:textId="7DD54900" w:rsidR="00876FF7" w:rsidRPr="00E572EB" w:rsidRDefault="00F57AD2" w:rsidP="00876FF7">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"BPS_WFD_AttText22__MotivSemnareUserSemnatar2"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"BPS_WFD_AttText17__FunctieUserSemnatar2"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p>
        <w:p w14:paraId="0308CA39" w14:textId="47F098D1" w:rsidR="00876FF7" w:rsidRPr="00F14BC0" w:rsidRDefault="00F57AD2" w:rsidP="00876FF7">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w:instrText>
          </w:r>
          <w:r>
            <w:rPr>
              <w:rFonts w:ascii="Arial Narrow" w:hAnsi="Arial Narrow"/>
              <w:sz w:val="16"/>
              <w:szCs w:val="16"/>
            </w:rPr>
            <w:fldChar w:fldCharType="begin"/>
          </w:r>
          <w:r>
            <w:rPr>
              <w:rFonts w:ascii="Arial Narrow" w:hAnsi="Arial Narrow"/>
              <w:sz w:val="16"/>
              <w:szCs w:val="16"/>
            </w:rPr>
            <w:instrText xml:space="preserve"> DOCPROPERTY "BPS_WFD_AttText13__DepartamentUserSemnatar2" \* MERGEFORMAT </w:instrText>
          </w:r>
          <w:r>
            <w:rPr>
              <w:rFonts w:ascii="Arial Narrow" w:hAnsi="Arial Narrow"/>
              <w:sz w:val="16"/>
              <w:szCs w:val="16"/>
            </w:rPr>
            <w:fldChar w:fldCharType="separate"/>
          </w:r>
          <w:r>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"BPS_WFD_AttText13__DepartamentUserSemnatar2" \* MERGEFORMAT </w:instrText>
          </w:r>
          <w:r>
            <w:rPr>
              <w:rFonts w:ascii="Arial Narrow" w:hAnsi="Arial Narrow"/>
              <w:sz w:val="16"/>
              <w:szCs w:val="16"/>
            </w:rPr>
            <w:fldChar w:fldCharType="separate"/>
          </w:r>
          <w:r>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Pr>
              <w:rFonts w:ascii="Arial Narrow" w:hAnsi="Arial Narrow"/>
              <w:b/>
              <w:noProof/>
              <w:sz w:val="16"/>
              <w:szCs w:val="16"/>
            </w:rPr>
            <w:t>!Syntax Error, "</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034298C5" w14:textId="20D0C28B" w:rsidR="00876FF7" w:rsidRPr="00E572EB" w:rsidRDefault="00F57AD2" w:rsidP="00876FF7">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"BPS_WFD_AttText23__MotivSemnareUserSemnatar3"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"BPS_WFD_AttText18__FunctieUserSemnatar3"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p>
        <w:p w14:paraId="2CEB698E" w14:textId="19397730" w:rsidR="00876FF7" w:rsidRPr="00F14BC0" w:rsidRDefault="00F57AD2" w:rsidP="00876FF7">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"BPS_WFD_AttText12__DepartamentUserSemnatar3" \* MERGEFORMAT </w:instrText>
          </w:r>
          <w:r>
            <w:rPr>
              <w:rFonts w:ascii="Arial Narrow" w:hAnsi="Arial Narrow"/>
              <w:sz w:val="16"/>
              <w:szCs w:val="16"/>
            </w:rPr>
            <w:fldChar w:fldCharType="separate"/>
          </w:r>
          <w:r>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 "" </w:instrText>
          </w:r>
          <w:r w:rsidR="00ED7306">
            <w:rPr>
              <w:rFonts w:ascii="Arial Narrow" w:hAnsi="Arial Narrow"/>
              <w:sz w:val="16"/>
              <w:szCs w:val="16"/>
            </w:rPr>
            <w:fldChar w:fldCharType="begin"/>
          </w:r>
          <w:r w:rsidR="00ED7306">
            <w:rPr>
              <w:rFonts w:ascii="Arial Narrow" w:hAnsi="Arial Narrow"/>
              <w:sz w:val="16"/>
              <w:szCs w:val="16"/>
            </w:rPr>
            <w:instrText xml:space="preserve"> DOCPROPERTY "BPS_WFD_AttText12__DepartamentUserSemnatar3" \* MERGEFORMAT </w:instrText>
          </w:r>
          <w:r w:rsidR="00ED7306">
            <w:rPr>
              <w:rFonts w:ascii="Arial Narrow" w:hAnsi="Arial Narrow"/>
              <w:sz w:val="16"/>
              <w:szCs w:val="16"/>
            </w:rPr>
            <w:fldChar w:fldCharType="separate"/>
          </w:r>
          <w:r w:rsidR="00ED7306">
            <w:rPr>
              <w:rFonts w:ascii="Arial Narrow" w:hAnsi="Arial Narrow"/>
              <w:sz w:val="16"/>
              <w:szCs w:val="16"/>
            </w:rPr>
            <w:instrText xml:space="preserve"> </w:instrText>
          </w:r>
          <w:r w:rsidR="00ED7306">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ED7306">
            <w:rPr>
              <w:rFonts w:ascii="Arial Narrow" w:hAnsi="Arial Narrow"/>
              <w:sz w:val="16"/>
              <w:szCs w:val="16"/>
            </w:rPr>
            <w:t xml:space="preserve"> </w:t>
          </w:r>
          <w:r>
            <w:rPr>
              <w:rFonts w:ascii="Arial Narrow" w:hAnsi="Arial Narrow"/>
              <w:sz w:val="16"/>
              <w:szCs w:val="16"/>
            </w:rPr>
            <w:fldChar w:fldCharType="end"/>
          </w:r>
        </w:p>
      </w:tc>
    </w:tr>
    <w:tr w:rsidR="00EA50C6" w14:paraId="7545478F" w14:textId="77777777" w:rsidTr="002638B0">
      <w:trPr>
        <w:trHeight w:val="1701"/>
      </w:trPr>
      <w:tc>
        <w:tcPr>
          <w:tcW w:w="57.30pt" w:type="dxa"/>
          <w:tcBorders>
            <w:end w:val="dashed" w:sz="4" w:space="0" w:color="auto"/>
          </w:tcBorders>
          <w:tcMar>
            <w:top w:w="1.40pt" w:type="dxa"/>
            <w:bottom w:w="1.40pt" w:type="dxa"/>
          </w:tcMar>
        </w:tcPr>
        <w:p w14:paraId="6B4B5ABC" w14:textId="77777777" w:rsidR="00876FF7" w:rsidRDefault="00876FF7" w:rsidP="00876FF7">
          <w:pPr>
            <w:rPr>
              <w:szCs w:val="16"/>
            </w:rPr>
          </w:pPr>
        </w:p>
      </w:tc>
      <w:tc>
        <w:tcPr>
          <w:tcW w:w="153.25pt" w:type="dxa"/>
          <w:tcBorders>
            <w:top w:val="dashed" w:sz="4" w:space="0" w:color="auto"/>
            <w:start w:val="dashed" w:sz="4" w:space="0" w:color="auto"/>
            <w:bottom w:val="dashed" w:sz="4" w:space="0" w:color="auto"/>
            <w:end w:val="dashed" w:sz="4" w:space="0" w:color="auto"/>
          </w:tcBorders>
          <w:tcMar>
            <w:top w:w="1.40pt" w:type="dxa"/>
            <w:bottom w:w="1.40pt" w:type="dxa"/>
          </w:tcMar>
        </w:tcPr>
        <w:p w14:paraId="44E4C061" w14:textId="62577C31" w:rsidR="00876FF7" w:rsidRPr="00E572EB" w:rsidRDefault="00F57AD2" w:rsidP="00876FF7">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"BPS_WFD_AttText24__MotivSemnareUserSemnatar4"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"BPS_WFD_AttText19__FunctieUserSemnatar4"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p>
        <w:p w14:paraId="16B51A3D" w14:textId="53A56FF7" w:rsidR="00876FF7" w:rsidRPr="00F14BC0" w:rsidRDefault="00F57AD2" w:rsidP="00876FF7">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sidR="00ED7306">
            <w:rPr>
              <w:rFonts w:ascii="Arial Narrow" w:hAnsi="Arial Narrow"/>
              <w:sz w:val="16"/>
              <w:szCs w:val="16"/>
            </w:rPr>
            <w:fldChar w:fldCharType="begin"/>
          </w:r>
          <w:r w:rsidR="00ED7306">
            <w:rPr>
              <w:rFonts w:ascii="Arial Narrow" w:hAnsi="Arial Narrow"/>
              <w:sz w:val="16"/>
              <w:szCs w:val="16"/>
            </w:rPr>
            <w:instrText xml:space="preserve"> DOCPROPERTY "BPS_WFD_AttText11__DepartamentUserSemnatar4" \* MERGEFORMAT </w:instrText>
          </w:r>
          <w:r w:rsidR="00ED7306">
            <w:rPr>
              <w:rFonts w:ascii="Arial Narrow" w:hAnsi="Arial Narrow"/>
              <w:sz w:val="16"/>
              <w:szCs w:val="16"/>
            </w:rPr>
            <w:fldChar w:fldCharType="separate"/>
          </w:r>
          <w:r w:rsidR="00ED7306">
            <w:rPr>
              <w:rFonts w:ascii="Arial Narrow" w:hAnsi="Arial Narrow"/>
              <w:sz w:val="16"/>
              <w:szCs w:val="16"/>
            </w:rPr>
            <w:instrText xml:space="preserve"> </w:instrText>
          </w:r>
          <w:r w:rsidR="00ED7306">
            <w:rPr>
              <w:rFonts w:ascii="Arial Narrow" w:hAnsi="Arial Narrow"/>
              <w:sz w:val="16"/>
              <w:szCs w:val="16"/>
            </w:rPr>
            <w:fldChar w:fldCharType="end"/>
          </w:r>
          <w:r>
            <w:rPr>
              <w:rFonts w:ascii="Arial Narrow" w:hAnsi="Arial Narrow"/>
              <w:sz w:val="16"/>
              <w:szCs w:val="16"/>
            </w:rPr>
            <w:instrText xml:space="preserve">= "-" "" </w:instrText>
          </w:r>
          <w:r w:rsidR="00ED7306">
            <w:rPr>
              <w:rFonts w:ascii="Arial Narrow" w:hAnsi="Arial Narrow"/>
              <w:sz w:val="16"/>
              <w:szCs w:val="16"/>
            </w:rPr>
            <w:fldChar w:fldCharType="begin"/>
          </w:r>
          <w:r w:rsidR="00ED7306">
            <w:rPr>
              <w:rFonts w:ascii="Arial Narrow" w:hAnsi="Arial Narrow"/>
              <w:sz w:val="16"/>
              <w:szCs w:val="16"/>
            </w:rPr>
            <w:instrText xml:space="preserve"> DOCPROPERTY "BPS_WFD_AttText11__DepartamentUserSemnatar4" \* MERGEFORMAT </w:instrText>
          </w:r>
          <w:r w:rsidR="00ED7306">
            <w:rPr>
              <w:rFonts w:ascii="Arial Narrow" w:hAnsi="Arial Narrow"/>
              <w:sz w:val="16"/>
              <w:szCs w:val="16"/>
            </w:rPr>
            <w:fldChar w:fldCharType="separate"/>
          </w:r>
          <w:r w:rsidR="00ED7306">
            <w:rPr>
              <w:rFonts w:ascii="Arial Narrow" w:hAnsi="Arial Narrow"/>
              <w:sz w:val="16"/>
              <w:szCs w:val="16"/>
            </w:rPr>
            <w:instrText xml:space="preserve"> </w:instrText>
          </w:r>
          <w:r w:rsidR="00ED7306">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ED7306">
            <w:rPr>
              <w:rFonts w:ascii="Arial Narrow" w:hAnsi="Arial Narrow"/>
              <w:sz w:val="16"/>
              <w:szCs w:val="16"/>
            </w:rPr>
            <w:t xml:space="preserve"> </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3CBC5733" w14:textId="5206D1B0" w:rsidR="00876FF7" w:rsidRPr="00E572EB" w:rsidRDefault="00F57AD2" w:rsidP="00876FF7">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"BPS_WFD_AttText25__MotivSemnareUserSemnatar5"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"BPS_WFD_AttText20__FunctieUserSemnatar5"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p>
        <w:p w14:paraId="206A0C7B" w14:textId="0B9B5877" w:rsidR="00876FF7" w:rsidRPr="00F14BC0" w:rsidRDefault="00F57AD2" w:rsidP="00876FF7">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sidR="00ED7306">
            <w:rPr>
              <w:rFonts w:ascii="Arial Narrow" w:hAnsi="Arial Narrow"/>
              <w:sz w:val="16"/>
              <w:szCs w:val="16"/>
            </w:rPr>
            <w:fldChar w:fldCharType="begin"/>
          </w:r>
          <w:r w:rsidR="00ED7306">
            <w:rPr>
              <w:rFonts w:ascii="Arial Narrow" w:hAnsi="Arial Narrow"/>
              <w:sz w:val="16"/>
              <w:szCs w:val="16"/>
            </w:rPr>
            <w:instrText xml:space="preserve"> DOCPROPERTY "BPS_WFD_AttText20__FunctieUserSemnatar5" \* MERGEFORMAT </w:instrText>
          </w:r>
          <w:r w:rsidR="00ED7306">
            <w:rPr>
              <w:rFonts w:ascii="Arial Narrow" w:hAnsi="Arial Narrow"/>
              <w:sz w:val="16"/>
              <w:szCs w:val="16"/>
            </w:rPr>
            <w:fldChar w:fldCharType="separate"/>
          </w:r>
          <w:r w:rsidR="00ED7306">
            <w:rPr>
              <w:rFonts w:ascii="Arial Narrow" w:hAnsi="Arial Narrow"/>
              <w:sz w:val="16"/>
              <w:szCs w:val="16"/>
            </w:rPr>
            <w:instrText xml:space="preserve"> </w:instrText>
          </w:r>
          <w:r w:rsidR="00ED7306">
            <w:rPr>
              <w:rFonts w:ascii="Arial Narrow" w:hAnsi="Arial Narrow"/>
              <w:sz w:val="16"/>
              <w:szCs w:val="16"/>
            </w:rPr>
            <w:fldChar w:fldCharType="end"/>
          </w:r>
          <w:r>
            <w:rPr>
              <w:rFonts w:ascii="Arial Narrow" w:hAnsi="Arial Narrow"/>
              <w:sz w:val="16"/>
              <w:szCs w:val="16"/>
            </w:rPr>
            <w:instrText xml:space="preserve">="-" "" </w:instrText>
          </w:r>
          <w:r w:rsidR="00ED7306">
            <w:rPr>
              <w:rFonts w:ascii="Arial Narrow" w:hAnsi="Arial Narrow"/>
              <w:sz w:val="16"/>
              <w:szCs w:val="16"/>
            </w:rPr>
            <w:fldChar w:fldCharType="begin"/>
          </w:r>
          <w:r w:rsidR="00ED7306">
            <w:rPr>
              <w:rFonts w:ascii="Arial Narrow" w:hAnsi="Arial Narrow"/>
              <w:sz w:val="16"/>
              <w:szCs w:val="16"/>
            </w:rPr>
            <w:instrText xml:space="preserve"> DOCPROPERTY "BPS_WFD_AttText20__FunctieUserSemnatar5" \* MERGEFORMAT </w:instrText>
          </w:r>
          <w:r w:rsidR="00ED7306">
            <w:rPr>
              <w:rFonts w:ascii="Arial Narrow" w:hAnsi="Arial Narrow"/>
              <w:sz w:val="16"/>
              <w:szCs w:val="16"/>
            </w:rPr>
            <w:fldChar w:fldCharType="separate"/>
          </w:r>
          <w:r w:rsidR="00ED7306">
            <w:rPr>
              <w:rFonts w:ascii="Arial Narrow" w:hAnsi="Arial Narrow"/>
              <w:sz w:val="16"/>
              <w:szCs w:val="16"/>
            </w:rPr>
            <w:instrText xml:space="preserve"> </w:instrText>
          </w:r>
          <w:r w:rsidR="00ED7306">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ED7306">
            <w:rPr>
              <w:rFonts w:ascii="Arial Narrow" w:hAnsi="Arial Narrow"/>
              <w:sz w:val="16"/>
              <w:szCs w:val="16"/>
            </w:rPr>
            <w:t xml:space="preserve"> </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1F6D9311" w14:textId="3907AC14" w:rsidR="00876FF7" w:rsidRPr="00E572EB" w:rsidRDefault="00F57AD2" w:rsidP="00876FF7">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"BPS_WFD_AttText21__MotivSemnareUserSemnatar6"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"BPS_WFD_AttText16__FunctieUserSemnatar6" \* MERGEFORMAT </w:instrText>
          </w:r>
          <w:r>
            <w:rPr>
              <w:rFonts w:ascii="Arial Narrow" w:hAnsi="Arial Narrow"/>
              <w:b/>
              <w:bCs/>
              <w:sz w:val="16"/>
              <w:szCs w:val="16"/>
            </w:rPr>
            <w:fldChar w:fldCharType="separate"/>
          </w:r>
          <w:r>
            <w:rPr>
              <w:rFonts w:ascii="Arial Narrow" w:hAnsi="Arial Narrow"/>
              <w:b/>
              <w:bCs/>
              <w:sz w:val="16"/>
              <w:szCs w:val="16"/>
            </w:rPr>
            <w:t xml:space="preserve"> </w:t>
          </w:r>
          <w:r>
            <w:rPr>
              <w:rFonts w:ascii="Arial Narrow" w:hAnsi="Arial Narrow"/>
              <w:b/>
              <w:bCs/>
              <w:sz w:val="16"/>
              <w:szCs w:val="16"/>
            </w:rPr>
            <w:fldChar w:fldCharType="end"/>
          </w:r>
        </w:p>
        <w:p w14:paraId="49AFB87C" w14:textId="515167B6" w:rsidR="00876FF7" w:rsidRPr="00F14BC0" w:rsidRDefault="00F57AD2" w:rsidP="00876FF7">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sidR="00ED7306">
            <w:rPr>
              <w:rFonts w:ascii="Arial Narrow" w:hAnsi="Arial Narrow"/>
              <w:sz w:val="16"/>
              <w:szCs w:val="16"/>
            </w:rPr>
            <w:fldChar w:fldCharType="begin"/>
          </w:r>
          <w:r w:rsidR="00ED7306">
            <w:rPr>
              <w:rFonts w:ascii="Arial Narrow" w:hAnsi="Arial Narrow"/>
              <w:sz w:val="16"/>
              <w:szCs w:val="16"/>
            </w:rPr>
            <w:instrText xml:space="preserve"> DOCPROPERTY "BPS_WFD_AttText10__DepartamentUserSemnatar6" \* MERGEFORMAT </w:instrText>
          </w:r>
          <w:r w:rsidR="00ED7306">
            <w:rPr>
              <w:rFonts w:ascii="Arial Narrow" w:hAnsi="Arial Narrow"/>
              <w:sz w:val="16"/>
              <w:szCs w:val="16"/>
            </w:rPr>
            <w:fldChar w:fldCharType="separate"/>
          </w:r>
          <w:r w:rsidR="00ED7306">
            <w:rPr>
              <w:rFonts w:ascii="Arial Narrow" w:hAnsi="Arial Narrow"/>
              <w:sz w:val="16"/>
              <w:szCs w:val="16"/>
            </w:rPr>
            <w:instrText xml:space="preserve"> </w:instrText>
          </w:r>
          <w:r w:rsidR="00ED7306">
            <w:rPr>
              <w:rFonts w:ascii="Arial Narrow" w:hAnsi="Arial Narrow"/>
              <w:sz w:val="16"/>
              <w:szCs w:val="16"/>
            </w:rPr>
            <w:fldChar w:fldCharType="end"/>
          </w:r>
          <w:r>
            <w:rPr>
              <w:rFonts w:ascii="Arial Narrow" w:hAnsi="Arial Narrow"/>
              <w:sz w:val="16"/>
              <w:szCs w:val="16"/>
            </w:rPr>
            <w:instrText xml:space="preserve">="-" "" </w:instrText>
          </w:r>
          <w:r w:rsidR="00ED7306">
            <w:rPr>
              <w:rFonts w:ascii="Arial Narrow" w:hAnsi="Arial Narrow"/>
              <w:sz w:val="16"/>
              <w:szCs w:val="16"/>
            </w:rPr>
            <w:fldChar w:fldCharType="begin"/>
          </w:r>
          <w:r w:rsidR="00ED7306">
            <w:rPr>
              <w:rFonts w:ascii="Arial Narrow" w:hAnsi="Arial Narrow"/>
              <w:sz w:val="16"/>
              <w:szCs w:val="16"/>
            </w:rPr>
            <w:instrText xml:space="preserve"> DOCPROPERTY "BPS_WFD_AttText10__DepartamentUserSemnatar6" \* MERGEFORMAT </w:instrText>
          </w:r>
          <w:r w:rsidR="00ED7306">
            <w:rPr>
              <w:rFonts w:ascii="Arial Narrow" w:hAnsi="Arial Narrow"/>
              <w:sz w:val="16"/>
              <w:szCs w:val="16"/>
            </w:rPr>
            <w:fldChar w:fldCharType="separate"/>
          </w:r>
          <w:r w:rsidR="00ED7306">
            <w:rPr>
              <w:rFonts w:ascii="Arial Narrow" w:hAnsi="Arial Narrow"/>
              <w:sz w:val="16"/>
              <w:szCs w:val="16"/>
            </w:rPr>
            <w:instrText xml:space="preserve"> </w:instrText>
          </w:r>
          <w:r w:rsidR="00ED7306">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ED7306">
            <w:rPr>
              <w:rFonts w:ascii="Arial Narrow" w:hAnsi="Arial Narrow"/>
              <w:sz w:val="16"/>
              <w:szCs w:val="16"/>
            </w:rPr>
            <w:t xml:space="preserve"> </w:t>
          </w:r>
          <w:r>
            <w:rPr>
              <w:rFonts w:ascii="Arial Narrow" w:hAnsi="Arial Narrow"/>
              <w:sz w:val="16"/>
              <w:szCs w:val="16"/>
            </w:rPr>
            <w:fldChar w:fldCharType="end"/>
          </w:r>
        </w:p>
      </w:tc>
    </w:tr>
  </w:tbl>
  <w:p w14:paraId="0FB3911C" w14:textId="27DACDCE" w:rsidR="00470949" w:rsidRPr="00876FF7" w:rsidRDefault="00470949" w:rsidP="00876FF7">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24475F09"/>
    <w:multiLevelType w:val="multilevel"/>
    <w:tmpl w:val="04090025"/>
    <w:lvl w:ilvl="0">
      <w:start w:val="1"/>
      <w:numFmt w:val="decimal"/>
      <w:lvlText w:val="%1"/>
      <w:lvlJc w:val="start"/>
      <w:pPr>
        <w:ind w:start="21.60pt" w:hanging="21.60pt"/>
      </w:pPr>
    </w:lvl>
    <w:lvl w:ilvl="1">
      <w:start w:val="1"/>
      <w:numFmt w:val="decimal"/>
      <w:lvlText w:val="%1.%2"/>
      <w:lvlJc w:val="start"/>
      <w:pPr>
        <w:ind w:start="28.80pt" w:hanging="28.80pt"/>
      </w:pPr>
    </w:lvl>
    <w:lvl w:ilvl="2">
      <w:start w:val="1"/>
      <w:numFmt w:val="decimal"/>
      <w:pStyle w:val="Heading3"/>
      <w:lvlText w:val="%1.%2.%3"/>
      <w:lvlJc w:val="start"/>
      <w:pPr>
        <w:ind w:start="36pt" w:hanging="36pt"/>
      </w:pPr>
    </w:lvl>
    <w:lvl w:ilvl="3">
      <w:start w:val="1"/>
      <w:numFmt w:val="decimal"/>
      <w:pStyle w:val="Heading4"/>
      <w:lvlText w:val="%1.%2.%3.%4"/>
      <w:lvlJc w:val="start"/>
      <w:pPr>
        <w:ind w:start="43.20pt" w:hanging="43.20pt"/>
      </w:pPr>
    </w:lvl>
    <w:lvl w:ilvl="4">
      <w:start w:val="1"/>
      <w:numFmt w:val="decimal"/>
      <w:pStyle w:val="Heading5"/>
      <w:lvlText w:val="%1.%2.%3.%4.%5"/>
      <w:lvlJc w:val="start"/>
      <w:pPr>
        <w:ind w:start="50.40pt" w:hanging="50.40pt"/>
      </w:pPr>
    </w:lvl>
    <w:lvl w:ilvl="5">
      <w:start w:val="1"/>
      <w:numFmt w:val="decimal"/>
      <w:pStyle w:val="Heading6"/>
      <w:lvlText w:val="%1.%2.%3.%4.%5.%6"/>
      <w:lvlJc w:val="start"/>
      <w:pPr>
        <w:ind w:start="57.60pt" w:hanging="57.60pt"/>
      </w:pPr>
    </w:lvl>
    <w:lvl w:ilvl="6">
      <w:start w:val="1"/>
      <w:numFmt w:val="decimal"/>
      <w:pStyle w:val="Heading7"/>
      <w:lvlText w:val="%1.%2.%3.%4.%5.%6.%7"/>
      <w:lvlJc w:val="start"/>
      <w:pPr>
        <w:ind w:start="64.80pt" w:hanging="64.80pt"/>
      </w:pPr>
    </w:lvl>
    <w:lvl w:ilvl="7">
      <w:start w:val="1"/>
      <w:numFmt w:val="decimal"/>
      <w:pStyle w:val="Heading8"/>
      <w:lvlText w:val="%1.%2.%3.%4.%5.%6.%7.%8"/>
      <w:lvlJc w:val="start"/>
      <w:pPr>
        <w:ind w:start="72pt" w:hanging="72pt"/>
      </w:pPr>
    </w:lvl>
    <w:lvl w:ilvl="8">
      <w:start w:val="1"/>
      <w:numFmt w:val="decimal"/>
      <w:pStyle w:val="Heading9"/>
      <w:lvlText w:val="%1.%2.%3.%4.%5.%6.%7.%8.%9"/>
      <w:lvlJc w:val="start"/>
      <w:pPr>
        <w:ind w:start="79.20pt" w:hanging="79.20pt"/>
      </w:pPr>
    </w:lvl>
  </w:abstractNum>
  <w:abstractNum w:abstractNumId="1" w15:restartNumberingAfterBreak="0">
    <w:nsid w:val="4F07135E"/>
    <w:multiLevelType w:val="hybridMultilevel"/>
    <w:tmpl w:val="6896A73A"/>
    <w:lvl w:ilvl="0" w:tplc="C43A574E">
      <w:start w:val="1"/>
      <w:numFmt w:val="decimal"/>
      <w:lvlText w:val="%1."/>
      <w:lvlJc w:val="start"/>
      <w:pPr>
        <w:ind w:start="36pt" w:hanging="18pt"/>
      </w:pPr>
    </w:lvl>
    <w:lvl w:ilvl="1" w:tplc="C0B095A2">
      <w:start w:val="1"/>
      <w:numFmt w:val="lowerLetter"/>
      <w:lvlText w:val="%2."/>
      <w:lvlJc w:val="start"/>
      <w:pPr>
        <w:ind w:start="72pt" w:hanging="18pt"/>
      </w:pPr>
    </w:lvl>
    <w:lvl w:ilvl="2" w:tplc="FFB2E0D6">
      <w:start w:val="1"/>
      <w:numFmt w:val="lowerRoman"/>
      <w:lvlText w:val="%3."/>
      <w:lvlJc w:val="end"/>
      <w:pPr>
        <w:ind w:start="108pt" w:hanging="9pt"/>
      </w:pPr>
    </w:lvl>
    <w:lvl w:ilvl="3" w:tplc="FF0AE69C">
      <w:start w:val="1"/>
      <w:numFmt w:val="decimal"/>
      <w:lvlText w:val="%4."/>
      <w:lvlJc w:val="start"/>
      <w:pPr>
        <w:ind w:start="144pt" w:hanging="18pt"/>
      </w:pPr>
    </w:lvl>
    <w:lvl w:ilvl="4" w:tplc="9E942D74">
      <w:start w:val="1"/>
      <w:numFmt w:val="lowerLetter"/>
      <w:lvlText w:val="%5."/>
      <w:lvlJc w:val="start"/>
      <w:pPr>
        <w:ind w:start="180pt" w:hanging="18pt"/>
      </w:pPr>
    </w:lvl>
    <w:lvl w:ilvl="5" w:tplc="0E645760" w:tentative="1">
      <w:start w:val="1"/>
      <w:numFmt w:val="lowerRoman"/>
      <w:lvlText w:val="%6."/>
      <w:lvlJc w:val="end"/>
      <w:pPr>
        <w:ind w:start="216pt" w:hanging="9pt"/>
      </w:pPr>
    </w:lvl>
    <w:lvl w:ilvl="6" w:tplc="6AAE08EE" w:tentative="1">
      <w:start w:val="1"/>
      <w:numFmt w:val="decimal"/>
      <w:lvlText w:val="%7."/>
      <w:lvlJc w:val="start"/>
      <w:pPr>
        <w:ind w:start="252pt" w:hanging="18pt"/>
      </w:pPr>
    </w:lvl>
    <w:lvl w:ilvl="7" w:tplc="FCEA46F4" w:tentative="1">
      <w:start w:val="1"/>
      <w:numFmt w:val="lowerLetter"/>
      <w:lvlText w:val="%8."/>
      <w:lvlJc w:val="start"/>
      <w:pPr>
        <w:ind w:start="288pt" w:hanging="18pt"/>
      </w:pPr>
    </w:lvl>
    <w:lvl w:ilvl="8" w:tplc="6D4C81E8" w:tentative="1">
      <w:start w:val="1"/>
      <w:numFmt w:val="lowerRoman"/>
      <w:lvlText w:val="%9."/>
      <w:lvlJc w:val="end"/>
      <w:pPr>
        <w:ind w:start="324pt" w:hanging="9pt"/>
      </w:pPr>
    </w:lvl>
  </w:abstractNum>
  <w:num w:numId="1" w16cid:durableId="1545943811">
    <w:abstractNumId w:val="1"/>
  </w:num>
  <w:num w:numId="2" w16cid:durableId="620845364">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36pt"/>
  <w:hyphenationZone w:val="21.25pt"/>
  <w:drawingGridHorizontalSpacing w:val="5.50pt"/>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FE"/>
    <w:rsid w:val="00045E4C"/>
    <w:rsid w:val="000C341B"/>
    <w:rsid w:val="001209C0"/>
    <w:rsid w:val="00143EA9"/>
    <w:rsid w:val="00174DFD"/>
    <w:rsid w:val="00197CA0"/>
    <w:rsid w:val="002068EE"/>
    <w:rsid w:val="00241DDC"/>
    <w:rsid w:val="0027264B"/>
    <w:rsid w:val="00294B18"/>
    <w:rsid w:val="002A799F"/>
    <w:rsid w:val="003011FE"/>
    <w:rsid w:val="003012C2"/>
    <w:rsid w:val="003268F2"/>
    <w:rsid w:val="00352BD8"/>
    <w:rsid w:val="00360DD0"/>
    <w:rsid w:val="00377A5B"/>
    <w:rsid w:val="003A0EBE"/>
    <w:rsid w:val="003E4C97"/>
    <w:rsid w:val="003E74A1"/>
    <w:rsid w:val="0043015E"/>
    <w:rsid w:val="00470949"/>
    <w:rsid w:val="00471D31"/>
    <w:rsid w:val="00490D2A"/>
    <w:rsid w:val="00493D42"/>
    <w:rsid w:val="004A14CA"/>
    <w:rsid w:val="004A59B0"/>
    <w:rsid w:val="00503739"/>
    <w:rsid w:val="00503F0F"/>
    <w:rsid w:val="00505852"/>
    <w:rsid w:val="00521496"/>
    <w:rsid w:val="00532CE0"/>
    <w:rsid w:val="00533197"/>
    <w:rsid w:val="0055193C"/>
    <w:rsid w:val="005648B5"/>
    <w:rsid w:val="00574305"/>
    <w:rsid w:val="0062037C"/>
    <w:rsid w:val="00636AB1"/>
    <w:rsid w:val="00662A87"/>
    <w:rsid w:val="00666F14"/>
    <w:rsid w:val="00694FE7"/>
    <w:rsid w:val="006C5DB5"/>
    <w:rsid w:val="006C7075"/>
    <w:rsid w:val="006F1751"/>
    <w:rsid w:val="00702C97"/>
    <w:rsid w:val="007C69DE"/>
    <w:rsid w:val="00815563"/>
    <w:rsid w:val="0082198E"/>
    <w:rsid w:val="00823AA6"/>
    <w:rsid w:val="00830C52"/>
    <w:rsid w:val="00832443"/>
    <w:rsid w:val="00836950"/>
    <w:rsid w:val="00854C5B"/>
    <w:rsid w:val="008608EE"/>
    <w:rsid w:val="00876FF7"/>
    <w:rsid w:val="0087742F"/>
    <w:rsid w:val="008B0EEC"/>
    <w:rsid w:val="00927631"/>
    <w:rsid w:val="009445F1"/>
    <w:rsid w:val="0097672A"/>
    <w:rsid w:val="00977CF2"/>
    <w:rsid w:val="009872C1"/>
    <w:rsid w:val="009A103A"/>
    <w:rsid w:val="009B7EE5"/>
    <w:rsid w:val="009C47D0"/>
    <w:rsid w:val="009F3D89"/>
    <w:rsid w:val="00A164F2"/>
    <w:rsid w:val="00A82B69"/>
    <w:rsid w:val="00AC3837"/>
    <w:rsid w:val="00AD4D00"/>
    <w:rsid w:val="00AE18F5"/>
    <w:rsid w:val="00B23FB0"/>
    <w:rsid w:val="00B807AE"/>
    <w:rsid w:val="00BA3FF9"/>
    <w:rsid w:val="00BB738C"/>
    <w:rsid w:val="00BC17FB"/>
    <w:rsid w:val="00BD23AE"/>
    <w:rsid w:val="00BF346D"/>
    <w:rsid w:val="00C30BEC"/>
    <w:rsid w:val="00C36E57"/>
    <w:rsid w:val="00C5710E"/>
    <w:rsid w:val="00C65A34"/>
    <w:rsid w:val="00C76216"/>
    <w:rsid w:val="00CA2EBE"/>
    <w:rsid w:val="00CE0C1E"/>
    <w:rsid w:val="00CF4B60"/>
    <w:rsid w:val="00D06949"/>
    <w:rsid w:val="00D20AD2"/>
    <w:rsid w:val="00D37238"/>
    <w:rsid w:val="00DA1C09"/>
    <w:rsid w:val="00DA68B2"/>
    <w:rsid w:val="00DC75E9"/>
    <w:rsid w:val="00E0014A"/>
    <w:rsid w:val="00E1380A"/>
    <w:rsid w:val="00E317E5"/>
    <w:rsid w:val="00E572EB"/>
    <w:rsid w:val="00E61A67"/>
    <w:rsid w:val="00E76A49"/>
    <w:rsid w:val="00E834FC"/>
    <w:rsid w:val="00E96119"/>
    <w:rsid w:val="00EA50C6"/>
    <w:rsid w:val="00ED038A"/>
    <w:rsid w:val="00ED1158"/>
    <w:rsid w:val="00ED7306"/>
    <w:rsid w:val="00F05473"/>
    <w:rsid w:val="00F1196B"/>
    <w:rsid w:val="00F14BC0"/>
    <w:rsid w:val="00F155FD"/>
    <w:rsid w:val="00F24D3E"/>
    <w:rsid w:val="00F57AD2"/>
    <w:rsid w:val="00F71B4B"/>
    <w:rsid w:val="00F73420"/>
    <w:rsid w:val="00F80F59"/>
    <w:rsid w:val="00FD3352"/>
    <w:rsid w:val="00FD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EEB814"/>
  <w15:chartTrackingRefBased/>
  <w15:docId w15:val="{104F19AA-1D29-4FDF-84EE-8069C713286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18pt" w:lineRule="auto"/>
        <w:ind w:start="22.10pt" w:hanging="22.10p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38C"/>
    <w:pPr>
      <w:spacing w:line="13.80pt" w:lineRule="auto"/>
      <w:ind w:start="0pt" w:firstLine="0pt"/>
    </w:pPr>
    <w:rPr>
      <w:rFonts w:ascii="Arial" w:hAnsi="Arial" w:cs="Arial"/>
      <w:sz w:val="20"/>
      <w:szCs w:val="20"/>
      <w:lang w:val="ro-RO"/>
    </w:rPr>
  </w:style>
  <w:style w:type="paragraph" w:styleId="Heading1">
    <w:name w:val="heading 1"/>
    <w:basedOn w:val="Normal"/>
    <w:next w:val="Normal"/>
    <w:link w:val="Heading1Char"/>
    <w:uiPriority w:val="9"/>
    <w:qFormat/>
    <w:rsid w:val="00BC17FB"/>
    <w:pPr>
      <w:keepNext/>
      <w:keepLines/>
      <w:spacing w:before="12pt"/>
      <w:outlineLvl w:val="0"/>
    </w:pPr>
    <w:rPr>
      <w:rFonts w:ascii="Neue Haas Grotesk Text Pro" w:eastAsiaTheme="majorEastAsia" w:hAnsi="Neue Haas Grotesk Text Pro" w:cstheme="majorBidi"/>
      <w:sz w:val="32"/>
      <w:szCs w:val="32"/>
    </w:rPr>
  </w:style>
  <w:style w:type="paragraph" w:styleId="Heading2">
    <w:name w:val="heading 2"/>
    <w:basedOn w:val="Normal"/>
    <w:next w:val="Normal"/>
    <w:link w:val="Heading2Char"/>
    <w:uiPriority w:val="9"/>
    <w:unhideWhenUsed/>
    <w:qFormat/>
    <w:rsid w:val="00BC17FB"/>
    <w:pPr>
      <w:keepNext/>
      <w:keepLines/>
      <w:spacing w:before="2pt"/>
      <w:outlineLvl w:val="1"/>
    </w:pPr>
    <w:rPr>
      <w:rFonts w:ascii="Neue Haas Grotesk Text Pro" w:eastAsiaTheme="majorEastAsia" w:hAnsi="Neue Haas Grotesk Text Pro" w:cstheme="majorBidi"/>
      <w:sz w:val="26"/>
      <w:szCs w:val="26"/>
    </w:rPr>
  </w:style>
  <w:style w:type="paragraph" w:styleId="Heading3">
    <w:name w:val="heading 3"/>
    <w:basedOn w:val="Normal"/>
    <w:next w:val="Normal"/>
    <w:link w:val="Heading3Char"/>
    <w:uiPriority w:val="9"/>
    <w:semiHidden/>
    <w:unhideWhenUsed/>
    <w:rsid w:val="00BC17FB"/>
    <w:pPr>
      <w:keepNext/>
      <w:keepLines/>
      <w:numPr>
        <w:ilvl w:val="2"/>
        <w:numId w:val="2"/>
      </w:numPr>
      <w:spacing w:before="2pt"/>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C17FB"/>
    <w:pPr>
      <w:keepNext/>
      <w:keepLines/>
      <w:numPr>
        <w:ilvl w:val="3"/>
        <w:numId w:val="2"/>
      </w:numPr>
      <w:spacing w:before="2p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17FB"/>
    <w:pPr>
      <w:keepNext/>
      <w:keepLines/>
      <w:numPr>
        <w:ilvl w:val="4"/>
        <w:numId w:val="2"/>
      </w:numPr>
      <w:spacing w:before="2p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C17FB"/>
    <w:pPr>
      <w:keepNext/>
      <w:keepLines/>
      <w:numPr>
        <w:ilvl w:val="5"/>
        <w:numId w:val="2"/>
      </w:numPr>
      <w:spacing w:before="2p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C17FB"/>
    <w:pPr>
      <w:keepNext/>
      <w:keepLines/>
      <w:numPr>
        <w:ilvl w:val="6"/>
        <w:numId w:val="2"/>
      </w:numPr>
      <w:spacing w:before="2p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C17FB"/>
    <w:pPr>
      <w:keepNext/>
      <w:keepLines/>
      <w:numPr>
        <w:ilvl w:val="7"/>
        <w:numId w:val="2"/>
      </w:numPr>
      <w:spacing w:before="2p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17FB"/>
    <w:pPr>
      <w:keepNext/>
      <w:keepLines/>
      <w:numPr>
        <w:ilvl w:val="8"/>
        <w:numId w:val="2"/>
      </w:numPr>
      <w:spacing w:before="2p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496"/>
    <w:pPr>
      <w:tabs>
        <w:tab w:val="center" w:pos="234pt"/>
        <w:tab w:val="end" w:pos="468pt"/>
      </w:tabs>
      <w:spacing w:line="12pt" w:lineRule="auto"/>
    </w:pPr>
  </w:style>
  <w:style w:type="character" w:customStyle="1" w:styleId="HeaderChar">
    <w:name w:val="Header Char"/>
    <w:basedOn w:val="DefaultParagraphFont"/>
    <w:link w:val="Header"/>
    <w:uiPriority w:val="99"/>
    <w:rsid w:val="00521496"/>
    <w:rPr>
      <w:lang w:val="ro-RO"/>
    </w:rPr>
  </w:style>
  <w:style w:type="paragraph" w:styleId="Footer">
    <w:name w:val="footer"/>
    <w:basedOn w:val="Normal"/>
    <w:link w:val="FooterChar"/>
    <w:uiPriority w:val="99"/>
    <w:unhideWhenUsed/>
    <w:rsid w:val="00521496"/>
    <w:pPr>
      <w:tabs>
        <w:tab w:val="center" w:pos="234pt"/>
        <w:tab w:val="end" w:pos="468pt"/>
      </w:tabs>
      <w:spacing w:line="12pt" w:lineRule="auto"/>
    </w:pPr>
  </w:style>
  <w:style w:type="character" w:customStyle="1" w:styleId="FooterChar">
    <w:name w:val="Footer Char"/>
    <w:basedOn w:val="DefaultParagraphFont"/>
    <w:link w:val="Footer"/>
    <w:uiPriority w:val="99"/>
    <w:rsid w:val="00521496"/>
    <w:rPr>
      <w:lang w:val="ro-RO"/>
    </w:rPr>
  </w:style>
  <w:style w:type="character" w:styleId="Hyperlink">
    <w:name w:val="Hyperlink"/>
    <w:basedOn w:val="DefaultParagraphFont"/>
    <w:uiPriority w:val="99"/>
    <w:unhideWhenUsed/>
    <w:rsid w:val="00521496"/>
    <w:rPr>
      <w:color w:val="0563C1" w:themeColor="hyperlink"/>
      <w:u w:val="single"/>
    </w:rPr>
  </w:style>
  <w:style w:type="table" w:styleId="TableGrid">
    <w:name w:val="Table Grid"/>
    <w:basedOn w:val="TableNormal"/>
    <w:uiPriority w:val="39"/>
    <w:rsid w:val="00521496"/>
    <w:pPr>
      <w:spacing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NoSpacing">
    <w:name w:val="No Spacing"/>
    <w:uiPriority w:val="1"/>
    <w:qFormat/>
    <w:rsid w:val="00BB738C"/>
    <w:pPr>
      <w:spacing w:line="12pt" w:lineRule="auto"/>
    </w:pPr>
    <w:rPr>
      <w:rFonts w:ascii="Arial" w:hAnsi="Arial" w:cs="Arial"/>
      <w:sz w:val="20"/>
      <w:szCs w:val="20"/>
      <w:lang w:val="ro-RO"/>
    </w:rPr>
  </w:style>
  <w:style w:type="character" w:styleId="UnresolvedMention">
    <w:name w:val="Unresolved Mention"/>
    <w:basedOn w:val="DefaultParagraphFont"/>
    <w:uiPriority w:val="99"/>
    <w:semiHidden/>
    <w:unhideWhenUsed/>
    <w:rsid w:val="007C69DE"/>
    <w:rPr>
      <w:color w:val="605E5C"/>
      <w:shd w:val="clear" w:color="auto" w:fill="E1DFDD"/>
    </w:rPr>
  </w:style>
  <w:style w:type="character" w:customStyle="1" w:styleId="Heading1Char">
    <w:name w:val="Heading 1 Char"/>
    <w:basedOn w:val="DefaultParagraphFont"/>
    <w:link w:val="Heading1"/>
    <w:uiPriority w:val="9"/>
    <w:rsid w:val="002A799F"/>
    <w:rPr>
      <w:rFonts w:ascii="Neue Haas Grotesk Text Pro" w:eastAsiaTheme="majorEastAsia" w:hAnsi="Neue Haas Grotesk Text Pro" w:cstheme="majorBidi"/>
      <w:sz w:val="32"/>
      <w:szCs w:val="32"/>
      <w:lang w:val="ro-RO"/>
    </w:rPr>
  </w:style>
  <w:style w:type="paragraph" w:styleId="Title">
    <w:name w:val="Title"/>
    <w:basedOn w:val="Normal"/>
    <w:next w:val="Normal"/>
    <w:link w:val="TitleChar"/>
    <w:uiPriority w:val="10"/>
    <w:qFormat/>
    <w:rsid w:val="00BB738C"/>
    <w:pPr>
      <w:spacing w:line="12pt" w:lineRule="auto"/>
      <w:contextualSpacing/>
    </w:pPr>
    <w:rPr>
      <w:rFonts w:eastAsiaTheme="majorEastAsia"/>
      <w:b/>
      <w:spacing w:val="-10"/>
      <w:kern w:val="28"/>
      <w:sz w:val="44"/>
      <w:szCs w:val="44"/>
    </w:rPr>
  </w:style>
  <w:style w:type="character" w:customStyle="1" w:styleId="TitleChar">
    <w:name w:val="Title Char"/>
    <w:basedOn w:val="DefaultParagraphFont"/>
    <w:link w:val="Title"/>
    <w:uiPriority w:val="10"/>
    <w:rsid w:val="00BB738C"/>
    <w:rPr>
      <w:rFonts w:ascii="Arial" w:eastAsiaTheme="majorEastAsia" w:hAnsi="Arial" w:cs="Arial"/>
      <w:b/>
      <w:spacing w:val="-10"/>
      <w:kern w:val="28"/>
      <w:sz w:val="44"/>
      <w:szCs w:val="44"/>
      <w:lang w:val="ro-RO"/>
    </w:rPr>
  </w:style>
  <w:style w:type="character" w:customStyle="1" w:styleId="Heading2Char">
    <w:name w:val="Heading 2 Char"/>
    <w:basedOn w:val="DefaultParagraphFont"/>
    <w:link w:val="Heading2"/>
    <w:uiPriority w:val="9"/>
    <w:rsid w:val="00BC17FB"/>
    <w:rPr>
      <w:rFonts w:ascii="Neue Haas Grotesk Text Pro" w:eastAsiaTheme="majorEastAsia" w:hAnsi="Neue Haas Grotesk Text Pro" w:cstheme="majorBidi"/>
      <w:sz w:val="26"/>
      <w:szCs w:val="26"/>
      <w:lang w:val="ro-RO"/>
    </w:rPr>
  </w:style>
  <w:style w:type="paragraph" w:styleId="Subtitle">
    <w:name w:val="Subtitle"/>
    <w:basedOn w:val="Normal"/>
    <w:next w:val="Normal"/>
    <w:link w:val="SubtitleChar"/>
    <w:uiPriority w:val="11"/>
    <w:qFormat/>
    <w:rsid w:val="002A799F"/>
    <w:pPr>
      <w:numPr>
        <w:ilvl w:val="1"/>
      </w:numPr>
      <w:spacing w:after="8pt"/>
    </w:pPr>
    <w:rPr>
      <w:rFonts w:eastAsiaTheme="minorEastAsia" w:cstheme="minorBidi"/>
      <w:color w:val="5A5A5A" w:themeColor="text1" w:themeTint="A5"/>
      <w:spacing w:val="15"/>
      <w:sz w:val="24"/>
      <w:szCs w:val="22"/>
    </w:rPr>
  </w:style>
  <w:style w:type="character" w:customStyle="1" w:styleId="SubtitleChar">
    <w:name w:val="Subtitle Char"/>
    <w:basedOn w:val="DefaultParagraphFont"/>
    <w:link w:val="Subtitle"/>
    <w:uiPriority w:val="11"/>
    <w:rsid w:val="002A799F"/>
    <w:rPr>
      <w:rFonts w:ascii="Arial" w:eastAsiaTheme="minorEastAsia" w:hAnsi="Arial"/>
      <w:color w:val="5A5A5A" w:themeColor="text1" w:themeTint="A5"/>
      <w:spacing w:val="15"/>
      <w:sz w:val="24"/>
      <w:lang w:val="ro-RO"/>
    </w:rPr>
  </w:style>
  <w:style w:type="paragraph" w:styleId="ListParagraph">
    <w:name w:val="List Paragraph"/>
    <w:basedOn w:val="Normal"/>
    <w:uiPriority w:val="34"/>
    <w:qFormat/>
    <w:rsid w:val="002A799F"/>
    <w:pPr>
      <w:ind w:start="36pt"/>
      <w:contextualSpacing/>
    </w:pPr>
  </w:style>
  <w:style w:type="character" w:customStyle="1" w:styleId="Heading3Char">
    <w:name w:val="Heading 3 Char"/>
    <w:basedOn w:val="DefaultParagraphFont"/>
    <w:link w:val="Heading3"/>
    <w:uiPriority w:val="9"/>
    <w:semiHidden/>
    <w:rsid w:val="00BC17FB"/>
    <w:rPr>
      <w:rFonts w:asciiTheme="majorHAnsi" w:eastAsiaTheme="majorEastAsia" w:hAnsiTheme="majorHAnsi" w:cstheme="majorBidi"/>
      <w:color w:val="1F3763" w:themeColor="accent1" w:themeShade="7F"/>
      <w:sz w:val="24"/>
      <w:szCs w:val="24"/>
      <w:lang w:val="ro-RO"/>
    </w:rPr>
  </w:style>
  <w:style w:type="character" w:customStyle="1" w:styleId="Heading4Char">
    <w:name w:val="Heading 4 Char"/>
    <w:basedOn w:val="DefaultParagraphFont"/>
    <w:link w:val="Heading4"/>
    <w:uiPriority w:val="9"/>
    <w:semiHidden/>
    <w:rsid w:val="00BC17FB"/>
    <w:rPr>
      <w:rFonts w:asciiTheme="majorHAnsi" w:eastAsiaTheme="majorEastAsia" w:hAnsiTheme="majorHAnsi" w:cstheme="majorBidi"/>
      <w:i/>
      <w:iCs/>
      <w:color w:val="2F5496" w:themeColor="accent1" w:themeShade="BF"/>
      <w:sz w:val="20"/>
      <w:szCs w:val="20"/>
      <w:lang w:val="ro-RO"/>
    </w:rPr>
  </w:style>
  <w:style w:type="character" w:customStyle="1" w:styleId="Heading5Char">
    <w:name w:val="Heading 5 Char"/>
    <w:basedOn w:val="DefaultParagraphFont"/>
    <w:link w:val="Heading5"/>
    <w:uiPriority w:val="9"/>
    <w:semiHidden/>
    <w:rsid w:val="00BC17FB"/>
    <w:rPr>
      <w:rFonts w:asciiTheme="majorHAnsi" w:eastAsiaTheme="majorEastAsia" w:hAnsiTheme="majorHAnsi" w:cstheme="majorBidi"/>
      <w:color w:val="2F5496" w:themeColor="accent1" w:themeShade="BF"/>
      <w:sz w:val="20"/>
      <w:szCs w:val="20"/>
      <w:lang w:val="ro-RO"/>
    </w:rPr>
  </w:style>
  <w:style w:type="character" w:customStyle="1" w:styleId="Heading6Char">
    <w:name w:val="Heading 6 Char"/>
    <w:basedOn w:val="DefaultParagraphFont"/>
    <w:link w:val="Heading6"/>
    <w:uiPriority w:val="9"/>
    <w:semiHidden/>
    <w:rsid w:val="00BC17FB"/>
    <w:rPr>
      <w:rFonts w:asciiTheme="majorHAnsi" w:eastAsiaTheme="majorEastAsia" w:hAnsiTheme="majorHAnsi" w:cstheme="majorBidi"/>
      <w:color w:val="1F3763" w:themeColor="accent1" w:themeShade="7F"/>
      <w:sz w:val="20"/>
      <w:szCs w:val="20"/>
      <w:lang w:val="ro-RO"/>
    </w:rPr>
  </w:style>
  <w:style w:type="character" w:customStyle="1" w:styleId="Heading7Char">
    <w:name w:val="Heading 7 Char"/>
    <w:basedOn w:val="DefaultParagraphFont"/>
    <w:link w:val="Heading7"/>
    <w:uiPriority w:val="9"/>
    <w:semiHidden/>
    <w:rsid w:val="00BC17FB"/>
    <w:rPr>
      <w:rFonts w:asciiTheme="majorHAnsi" w:eastAsiaTheme="majorEastAsia" w:hAnsiTheme="majorHAnsi" w:cstheme="majorBidi"/>
      <w:i/>
      <w:iCs/>
      <w:color w:val="1F3763" w:themeColor="accent1" w:themeShade="7F"/>
      <w:sz w:val="20"/>
      <w:szCs w:val="20"/>
      <w:lang w:val="ro-RO"/>
    </w:rPr>
  </w:style>
  <w:style w:type="character" w:customStyle="1" w:styleId="Heading8Char">
    <w:name w:val="Heading 8 Char"/>
    <w:basedOn w:val="DefaultParagraphFont"/>
    <w:link w:val="Heading8"/>
    <w:uiPriority w:val="9"/>
    <w:semiHidden/>
    <w:rsid w:val="00BC17FB"/>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BC17FB"/>
    <w:rPr>
      <w:rFonts w:asciiTheme="majorHAnsi" w:eastAsiaTheme="majorEastAsia" w:hAnsiTheme="majorHAnsi" w:cstheme="majorBidi"/>
      <w:i/>
      <w:iCs/>
      <w:color w:val="272727" w:themeColor="text1" w:themeTint="D8"/>
      <w:sz w:val="21"/>
      <w:szCs w:val="21"/>
      <w:lang w:val="ro-RO"/>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header3.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a:solidFill>
            <a:schemeClr val="phClr"/>
          </a:solidFill>
          <a:prstDash val="solid"/>
          <a:miter lim="800%"/>
        </a:ln>
        <a:ln w="12700">
          <a:solidFill>
            <a:schemeClr val="phClr"/>
          </a:solidFill>
          <a:prstDash val="solid"/>
          <a:miter lim="800%"/>
        </a:ln>
        <a:ln w="19050">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A3AEC3E8-6D0F-46C7-949C-5A244E47E65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57</TotalTime>
  <Pages>3</Pages>
  <Words>883</Words>
  <Characters>5124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ETA2U SRL</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Stelian Campianu</dc:creator>
  <cp:lastModifiedBy>Simona Daniela DRAGOI</cp:lastModifiedBy>
  <cp:revision>19</cp:revision>
  <dcterms:created xsi:type="dcterms:W3CDTF">2023-03-22T11:20:00Z</dcterms:created>
  <dcterms:modified xsi:type="dcterms:W3CDTF">2026-04-17T12:05:00Z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2497053</vt:lpwstr>
  </property>
  <property fmtid="{D5CDD505-2E9C-101B-9397-08002B2CF9AE}" pid="3" name="ATT_Version">
    <vt:lpwstr>0</vt:lpwstr>
  </property>
  <property fmtid="{D5CDD505-2E9C-101B-9397-08002B2CF9AE}" pid="4" name="BPS_SNT:WFD_AttLong1_Proiect HCL privind">
    <vt:lpwstr>reorganizarea Aparatului de specialitate al Primarului Municipiului Timișoara</vt:lpwstr>
  </property>
  <property fmtid="{D5CDD505-2E9C-101B-9397-08002B2CF9AE}" pid="5" name="BPS_SNT:WFD_AttLong4_Motivatie HCL">
    <vt:lpwstr>Având în vedere :_x000d_-Referatul de aprobare a proiectului de hotărâre, nr. TMI2026-017391/17.04.2026 al Primarului Municipiului Timișoara, domnul Dominic Fritz – ca instrument de motivare a prezentei hotărâri;_x000d_-Raportul de specialitate nr.TMI2026-017429/17.04.2026 al Serviciului Management Organizațional; _x000d_-Avizul Direcției Juridice - Anexă la Raportul de specialitate nr. TMI2026-017429/17.04.2026 _x000d_-Avizul Comisiei Paritare la documentația transmisă prin Adresa nr.TMI2026-/17.04.2026_;_x000d_-Avizul Direcției Generale de Evidență a Persoanelor nr. 3782620/14.08.2025;_x000d_Având în vedere avizele Comisiilor de specialitate ale Consiliului Local al Municipiului Timișoara;_x000d_Luând în considerare prevederile:_x000d_-Art. XL , coroborat cu art. I pct.32,35,60, art. X, art. XXV, art. XXVI, art. XXVII, art. XXXVII  din OUG nr. 7/2026 pentru modificarea și completarea unor acte normative, precum și pentru adoptarea unor măsuri pentru creșterea capacității financiare a unităților administrativ-teritoriale ;_x000d_- Art. XVI, art. XVII, art. XXI din Legea  nr. 141 din 25.07.2025 privind unele măsuri fiscal-bugetare  _x000d_- Art. 5, art. 369 lit.b), art. 370 alin.(2), art.371, art.382, art. 390, art.391, art.392, art.393, art.405, art.407, art.408, art.409, art.512, art. 518, art.519, art.539, art.540, art.541, art.546 din Ordonanța de Urgență a Guvernului nr. 57/2019 privind Codul administrativ, cu modificările și completările ulterioare;_x000d_- Legea nr.53/2003 privind Codul Muncii, cu modificările și completările ulterioare;_x000d_- Art. III și Anexa la OUG nr.63/2010 pentru modificarea și completarea Legii nr. 273/2006 privind finanțele publice locale, precum și pentru stabilirea unor măsuri financiare; _x000d_- Art.11 din Legea nr. 153/2017 privind salarizarea personalului plătit din fonduri publice, cu modificările și completările ulterioare coroborat cu HCLMT nr.238/2022;_x000d_- Art.6, art.35 din Legea asistenței sociale nr.292/2011coroborate cu prevederile art.173,174 din Codul Muncii și ale Legii nr.67/2006;_x000d_-  Art. 154 alin.(2), (3), art.155 alin.(5), coroborate cu  prevederile art.240 din Ordonanța de Urgență a Guvernului nr. 57/2019 privind Codul administrativ;_x000d_Având în vedere Hotărârea Consiliului Local al Municipiului Timișoara nr. 208/15.06.2021 - privind aprobarea Regulamentului de organizare și funcționare a Consiliului Local al Municipiului Timișoara; _x000d_În conformitate cu prevederile art. 129, alin. (2), lit.a) si alin. (3) lit.c) coroborat cu prevederile art.196 alin (1) lit. a) din Ordonanța de Urgență a Guvernului nr. 57/2019 privind Codul administrativ, cu modificările și completările ulterioare;_x000d_În temeiul art. 139, alin. (1) din Ordonanța de Urgență a Guvernului nr. 57/2019 privind Codul administrativ, cu modificările și completările ulterioare;_x000d_</vt:lpwstr>
  </property>
  <property fmtid="{D5CDD505-2E9C-101B-9397-08002B2CF9AE}" pid="6" name="BPS_SNT:WFD_AttLong4_Text Proiect HCL">
    <vt:lpwstr>{Text Proiect HCL}</vt:lpwstr>
  </property>
  <property fmtid="{D5CDD505-2E9C-101B-9397-08002B2CF9AE}" pid="7" name="BPS_SNT:WFD_AttLong5_Articole HCL">
    <vt:lpwstr>Art.1:  (1) Se aprobă reorganizarea Aparatul de specialitate al Primarului Municipiului Timișoara, conform Anexelor nr.1-3 care fac parte integrantă din prezenta hotărâre. _x000d_(2) Se modifică și se aprobă organigrama Aparatului de specialitate al Primarului Municipiului Timișoara, conform anexei nr.1 – parte integrantă din prezenta hotărâre._x000d_(3) Se modifică și se aprobă Regulamentul de organizare și funcționare, conform anexei nr.2– parte integrantă din prezenta hotărâre._x000d_(4) Se modifică și se aprobă statul de funcții pentru Aparatul de specialitate al Primarului Municipiului Timișoara, conform anexei nr.3 – parte integrantă din prezenta hotărâre._x000d_Art.2: Se aprobă transferul activității de dezvoltare comunitară în cadrul Direcției de Asistență Socială a Municipiului Timișoara._x000d_Art.3: (1) Numirea personalului pe noile funcții publice și încadrarea personalului în noile funcții contractuale se realizează prin dispoziția Primarului, cu respectarea termenelor și a procedurilor legale._x000d_(2) Pentru respectarea drepturilor la carieră ale funcționarilor publici ale căror posturi sunt afectate de aprobarea noii organizări a aparatului de specialitate al Primarului municipiului Timișoara, se prevede un  termen de minimum 30 de zile de la data intrării în vigoare a prezentei hotărâri  în vederea aplicării procedurilor legale prevăzute de OUG nr.57/2019.  _x000d_(3) Modul de aplicare a procedurilor legale prevăzute de OUG nr.57/2019 se aprobă prin dispoziția Primarului Municipiului Timișoara._x000d_(4) Reorganizarea aparatului de specialitate al primarului se realizează astfel încât să fie finalizată până cel târziu la data de 1 iulie 2026._x000d_Art.4 :Transformarea unei funcții publice vacante într-o funcție publică cu o altă denumire sau într-o funcție publică de nivel inferior ori superior, cu încadrarea în numărul maxim de posturi aprobat prin art.1 alin.(4) și anexa nr.3 la prezenta hotărâre, se face prin dispoziția Primarului Municipiului Timișoara._x000d_Art.5: a data intrării în vigoare a prezentei hotărâri, se abrogă HCL nr.498/2025, nr.648/2025 și orice alte prevederi contrare din actele administrative adoptate de Consiliul Local al Municipiului Timișoara._x000d_Art.6: Primarul municipiului Timișoara și compartimentele funcționale din cadrul aparatului de specialitate al Primarului implicate, vor aduce la îndeplinire prevederile prezentei hotărâri, conform competențelor  stabilite._x000d_Art.7: Prezenta hotărâre se publică pe site-ul propriu și totodată se comunică:_x000d_- Instituției Prefectului - Județul Timiș;_x000d_- Primarului Municipiului Timișoara;_x000d_- Agenției Naționale a Funcționarilor Publici;_x000d_- Direcției Generale Regionale a Finanțelor Publice Timișoara/ Administrației Județene a Finanțelor Publice Timiș;_x000d_- tuturor structurilor organizatorice de rangul I din cadrul aparatului de specialitate al primarului;_x000d_- Mass - media locale._x000d_ _x000d_</vt:lpwstr>
  </property>
  <property fmtid="{D5CDD505-2E9C-101B-9397-08002B2CF9AE}" pid="8" name="BPS_WFD_AttText10__DepartamentUserSemnatar6">
    <vt:lpwstr> </vt:lpwstr>
  </property>
  <property fmtid="{D5CDD505-2E9C-101B-9397-08002B2CF9AE}" pid="9" name="BPS_WFD_AttText11__DepartamentUserSemnatar4">
    <vt:lpwstr> </vt:lpwstr>
  </property>
  <property fmtid="{D5CDD505-2E9C-101B-9397-08002B2CF9AE}" pid="10" name="BPS_WFD_AttText12__DepartamentUserSemnatar3">
    <vt:lpwstr> </vt:lpwstr>
  </property>
  <property fmtid="{D5CDD505-2E9C-101B-9397-08002B2CF9AE}" pid="11" name="BPS_WFD_AttText13__DepartamentUserSemnatar2">
    <vt:lpwstr> </vt:lpwstr>
  </property>
  <property fmtid="{D5CDD505-2E9C-101B-9397-08002B2CF9AE}" pid="12" name="BPS_WFD_AttText14__DepartmentUserSemnatar1">
    <vt:lpwstr>{_DepartmentUserSemnatar1}</vt:lpwstr>
  </property>
  <property fmtid="{D5CDD505-2E9C-101B-9397-08002B2CF9AE}" pid="13" name="BPS_WFD_AttText14__MotivSemnareUserSemnatar1">
    <vt:lpwstr>Avizat</vt:lpwstr>
  </property>
  <property fmtid="{D5CDD505-2E9C-101B-9397-08002B2CF9AE}" pid="14" name="BPS_WFD_AttText15__FunctieUserSemnatar1">
    <vt:lpwstr>{_FunctieUserSemnatar1}</vt:lpwstr>
  </property>
  <property fmtid="{D5CDD505-2E9C-101B-9397-08002B2CF9AE}" pid="15" name="BPS_WFD_AttText16__DepartmentUserSemnatar2">
    <vt:lpwstr>{_DepartmentUserSemnatar2}</vt:lpwstr>
  </property>
  <property fmtid="{D5CDD505-2E9C-101B-9397-08002B2CF9AE}" pid="16" name="BPS_WFD_AttText16__FunctieUserSemnatar6">
    <vt:lpwstr> </vt:lpwstr>
  </property>
  <property fmtid="{D5CDD505-2E9C-101B-9397-08002B2CF9AE}" pid="17" name="BPS_WFD_AttText17__FunctieUserSemnatar2">
    <vt:lpwstr> </vt:lpwstr>
  </property>
  <property fmtid="{D5CDD505-2E9C-101B-9397-08002B2CF9AE}" pid="18" name="BPS_WFD_AttText18__FunctieUserSemnatar3">
    <vt:lpwstr> </vt:lpwstr>
  </property>
  <property fmtid="{D5CDD505-2E9C-101B-9397-08002B2CF9AE}" pid="19" name="BPS_WFD_AttText19__DepartmentUserSemnatar3">
    <vt:lpwstr>{_DepartmentUserSemnatar3}</vt:lpwstr>
  </property>
  <property fmtid="{D5CDD505-2E9C-101B-9397-08002B2CF9AE}" pid="20" name="BPS_WFD_AttText19__FunctieUserSemnatar4">
    <vt:lpwstr> </vt:lpwstr>
  </property>
  <property fmtid="{D5CDD505-2E9C-101B-9397-08002B2CF9AE}" pid="21" name="BPS_WFD_AttText20__FunctieUserSemnatar4">
    <vt:lpwstr>{_FunctieUserSemnatar4}</vt:lpwstr>
  </property>
  <property fmtid="{D5CDD505-2E9C-101B-9397-08002B2CF9AE}" pid="22" name="BPS_WFD_AttText20__FunctieUserSemnatar5">
    <vt:lpwstr> </vt:lpwstr>
  </property>
  <property fmtid="{D5CDD505-2E9C-101B-9397-08002B2CF9AE}" pid="23" name="BPS_WFD_AttText21__DepartmentUserSemnatar4">
    <vt:lpwstr>{_DepartmentUserSemnatar4}</vt:lpwstr>
  </property>
  <property fmtid="{D5CDD505-2E9C-101B-9397-08002B2CF9AE}" pid="24" name="BPS_WFD_AttText21__MotivSemnareUserSemnatar6">
    <vt:lpwstr> </vt:lpwstr>
  </property>
  <property fmtid="{D5CDD505-2E9C-101B-9397-08002B2CF9AE}" pid="25" name="BPS_WFD_AttText22__FunctieUserSemnatar5">
    <vt:lpwstr>{_FunctieUserSemnatar5}</vt:lpwstr>
  </property>
  <property fmtid="{D5CDD505-2E9C-101B-9397-08002B2CF9AE}" pid="26" name="BPS_WFD_AttText22__MotivSemnareUserSemnatar2">
    <vt:lpwstr> </vt:lpwstr>
  </property>
  <property fmtid="{D5CDD505-2E9C-101B-9397-08002B2CF9AE}" pid="27" name="BPS_WFD_AttText23__DepartmentUserSemnatar5">
    <vt:lpwstr>{_DepartmentUserSemnatar5}</vt:lpwstr>
  </property>
  <property fmtid="{D5CDD505-2E9C-101B-9397-08002B2CF9AE}" pid="28" name="BPS_WFD_AttText23__MotivSemnareUserSemnatar3">
    <vt:lpwstr> </vt:lpwstr>
  </property>
  <property fmtid="{D5CDD505-2E9C-101B-9397-08002B2CF9AE}" pid="29" name="BPS_WFD_AttText24__FunctieUserSemnatar6">
    <vt:lpwstr>{_FunctieUserSemnatar6}</vt:lpwstr>
  </property>
  <property fmtid="{D5CDD505-2E9C-101B-9397-08002B2CF9AE}" pid="30" name="BPS_WFD_AttText24__MotivSemnareUserSemnatar4">
    <vt:lpwstr> </vt:lpwstr>
  </property>
  <property fmtid="{D5CDD505-2E9C-101B-9397-08002B2CF9AE}" pid="31" name="BPS_WFD_AttText25__DepartmentUserSemnatar6">
    <vt:lpwstr>{_DepartmentUserSemnatar6}</vt:lpwstr>
  </property>
  <property fmtid="{D5CDD505-2E9C-101B-9397-08002B2CF9AE}" pid="32" name="BPS_WFD_AttText25__MotivSemnareUserSemnatar5">
    <vt:lpwstr> </vt:lpwstr>
  </property>
  <property fmtid="{D5CDD505-2E9C-101B-9397-08002B2CF9AE}" pid="33" name="BPS_WFD_AttText26__DepartamentUserSemnatar1">
    <vt:lpwstr>DIRECTIA GENERALA A SECRETARULUI GENERAL</vt:lpwstr>
  </property>
  <property fmtid="{D5CDD505-2E9C-101B-9397-08002B2CF9AE}" pid="34" name="BPS_WFD_AttText26__SolicitantCompartiment">
    <vt:lpwstr>{_SolicitantCompartiment}</vt:lpwstr>
  </property>
  <property fmtid="{D5CDD505-2E9C-101B-9397-08002B2CF9AE}" pid="35" name="BPS_WFD_AttText27__FunctieUserSemnatar1">
    <vt:lpwstr>Secretar general</vt:lpwstr>
  </property>
  <property fmtid="{D5CDD505-2E9C-101B-9397-08002B2CF9AE}" pid="36" name="BPS_WFD_AttText27__SolicitantBirou">
    <vt:lpwstr>{_SolicitantBirou}</vt:lpwstr>
  </property>
  <property fmtid="{D5CDD505-2E9C-101B-9397-08002B2CF9AE}" pid="37" name="BPS_WFD_AttText28__SolicitantServiciu">
    <vt:lpwstr>Serviciul Administratie Locala si Fond Funciar</vt:lpwstr>
  </property>
  <property fmtid="{D5CDD505-2E9C-101B-9397-08002B2CF9AE}" pid="38" name="BPS_WFD_AttText29__SolicitantBirou">
    <vt:lpwstr>-</vt:lpwstr>
  </property>
  <property fmtid="{D5CDD505-2E9C-101B-9397-08002B2CF9AE}" pid="39" name="BPS_WFD_AttText29__SolicitantDirectie">
    <vt:lpwstr>{_SolicitantDirectie}</vt:lpwstr>
  </property>
  <property fmtid="{D5CDD505-2E9C-101B-9397-08002B2CF9AE}" pid="40" name="BPS_WFD_AttText30__SolicitantCompartiment">
    <vt:lpwstr> </vt:lpwstr>
  </property>
  <property fmtid="{D5CDD505-2E9C-101B-9397-08002B2CF9AE}" pid="41" name="BPS_WFD_AttText30__SolicitantDirGenerala">
    <vt:lpwstr>{_SolicitantDirGenerala}</vt:lpwstr>
  </property>
  <property fmtid="{D5CDD505-2E9C-101B-9397-08002B2CF9AE}" pid="42" name="BPS_WFD_AttText31__MotivSemnareUser6">
    <vt:lpwstr>{_MotivSemnareUser6}</vt:lpwstr>
  </property>
  <property fmtid="{D5CDD505-2E9C-101B-9397-08002B2CF9AE}" pid="43" name="BPS_WFD_AttText31__SolicitantDirectie">
    <vt:lpwstr>-</vt:lpwstr>
  </property>
  <property fmtid="{D5CDD505-2E9C-101B-9397-08002B2CF9AE}" pid="44" name="BPS_WFD_AttText32__MotivSemnareUser4">
    <vt:lpwstr>{_MotivSemnareUser4}</vt:lpwstr>
  </property>
  <property fmtid="{D5CDD505-2E9C-101B-9397-08002B2CF9AE}" pid="45" name="BPS_WFD_AttText32__SolicitantDirGenerala">
    <vt:lpwstr>DIRECTIA GENERALA A SECRETARULUI GENERAL UAT</vt:lpwstr>
  </property>
  <property fmtid="{D5CDD505-2E9C-101B-9397-08002B2CF9AE}" pid="46" name="BPS_WFD_AttText33__MotivSemnareUser3">
    <vt:lpwstr>{_MotivSemnareUser3}</vt:lpwstr>
  </property>
  <property fmtid="{D5CDD505-2E9C-101B-9397-08002B2CF9AE}" pid="47" name="BPS_WFD_AttText34__MotivSemnareUser2">
    <vt:lpwstr>{_MotivSemnareUser2}</vt:lpwstr>
  </property>
  <property fmtid="{D5CDD505-2E9C-101B-9397-08002B2CF9AE}" pid="48" name="BPS_WFD_AttText35__MotivSemnareUser1">
    <vt:lpwstr>{_MotivSemnareUser1}</vt:lpwstr>
  </property>
  <property fmtid="{D5CDD505-2E9C-101B-9397-08002B2CF9AE}" pid="49" name="BPS_WFD_AttText36__MotivSemnareUser5">
    <vt:lpwstr>{_MotivSemnareUser5}</vt:lpwstr>
  </property>
  <property fmtid="{D5CDD505-2E9C-101B-9397-08002B2CF9AE}" pid="50" name="BPS_WFD_Signature_Instance number">
    <vt:lpwstr>PHCL2026-000240</vt:lpwstr>
  </property>
  <property fmtid="{D5CDD505-2E9C-101B-9397-08002B2CF9AE}" pid="51" name="DBID">
    <vt:lpwstr>1</vt:lpwstr>
  </property>
  <property fmtid="{D5CDD505-2E9C-101B-9397-08002B2CF9AE}" pid="52" name="EditMethod">
    <vt:lpwstr>WebDav</vt:lpwstr>
  </property>
  <property fmtid="{D5CDD505-2E9C-101B-9397-08002B2CF9AE}" pid="53" name="PortalAddress">
    <vt:lpwstr>https://webcon.primariatm.ro</vt:lpwstr>
  </property>
  <property fmtid="{D5CDD505-2E9C-101B-9397-08002B2CF9AE}" pid="54" name="SiteId">
    <vt:lpwstr>/</vt:lpwstr>
  </property>
  <property fmtid="{D5CDD505-2E9C-101B-9397-08002B2CF9AE}" pid="55" name="WebId">
    <vt:lpwstr>https://webcon.primariatm.ro</vt:lpwstr>
  </property>
</Properties>
</file>