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12DF" w14:textId="77777777" w:rsidR="00CF6C7B" w:rsidRDefault="00CF6C7B" w:rsidP="00750B69">
      <w:pPr>
        <w:ind w:right="-142"/>
        <w:rPr>
          <w:b/>
          <w:sz w:val="24"/>
          <w:szCs w:val="24"/>
        </w:rPr>
      </w:pPr>
    </w:p>
    <w:p w14:paraId="19A33E1F" w14:textId="77777777" w:rsidR="00CF6C7B" w:rsidRDefault="00CF6C7B" w:rsidP="00750B69">
      <w:pPr>
        <w:ind w:right="-142"/>
        <w:rPr>
          <w:b/>
          <w:sz w:val="24"/>
          <w:szCs w:val="24"/>
        </w:rPr>
      </w:pPr>
    </w:p>
    <w:p w14:paraId="6D635437" w14:textId="77777777" w:rsidR="00CF6C7B" w:rsidRDefault="00CF6C7B" w:rsidP="00750B69">
      <w:pPr>
        <w:ind w:right="-142"/>
        <w:rPr>
          <w:b/>
          <w:sz w:val="24"/>
          <w:szCs w:val="24"/>
        </w:rPr>
      </w:pPr>
    </w:p>
    <w:p w14:paraId="5F2329D7" w14:textId="2692EB8D" w:rsidR="001A422D" w:rsidRPr="00CF6C7B" w:rsidRDefault="001A422D" w:rsidP="00750B69">
      <w:pPr>
        <w:ind w:right="-142"/>
        <w:rPr>
          <w:b/>
          <w:sz w:val="24"/>
          <w:szCs w:val="24"/>
        </w:rPr>
      </w:pPr>
      <w:r w:rsidRPr="00CF6C7B">
        <w:rPr>
          <w:b/>
          <w:sz w:val="24"/>
          <w:szCs w:val="24"/>
        </w:rPr>
        <w:t xml:space="preserve">MUNICIPIUL  TIMISOARA                                                                     </w:t>
      </w:r>
    </w:p>
    <w:p w14:paraId="63091464" w14:textId="77777777" w:rsidR="001A422D" w:rsidRPr="00CF6C7B" w:rsidRDefault="00100943" w:rsidP="00750B69">
      <w:pPr>
        <w:ind w:right="-142"/>
        <w:rPr>
          <w:b/>
          <w:sz w:val="24"/>
          <w:szCs w:val="24"/>
        </w:rPr>
      </w:pPr>
      <w:r w:rsidRPr="00CF6C7B">
        <w:rPr>
          <w:b/>
          <w:sz w:val="24"/>
          <w:szCs w:val="24"/>
        </w:rPr>
        <w:t>DIRECȚ</w:t>
      </w:r>
      <w:r w:rsidR="001A422D" w:rsidRPr="00CF6C7B">
        <w:rPr>
          <w:b/>
          <w:sz w:val="24"/>
          <w:szCs w:val="24"/>
        </w:rPr>
        <w:t xml:space="preserve">IA </w:t>
      </w:r>
      <w:r w:rsidR="000A2499" w:rsidRPr="00CF6C7B">
        <w:rPr>
          <w:b/>
          <w:sz w:val="24"/>
          <w:szCs w:val="24"/>
        </w:rPr>
        <w:t>INCUBATOR DE PROIECTE</w:t>
      </w:r>
      <w:r w:rsidR="001A422D" w:rsidRPr="00CF6C7B">
        <w:rPr>
          <w:b/>
          <w:sz w:val="24"/>
          <w:szCs w:val="24"/>
        </w:rPr>
        <w:tab/>
      </w:r>
      <w:r w:rsidR="001A422D" w:rsidRPr="00CF6C7B">
        <w:rPr>
          <w:b/>
          <w:sz w:val="24"/>
          <w:szCs w:val="24"/>
        </w:rPr>
        <w:tab/>
      </w:r>
      <w:r w:rsidR="001A422D" w:rsidRPr="00CF6C7B">
        <w:rPr>
          <w:b/>
          <w:sz w:val="24"/>
          <w:szCs w:val="24"/>
        </w:rPr>
        <w:tab/>
      </w:r>
      <w:r w:rsidR="001A422D" w:rsidRPr="00CF6C7B">
        <w:rPr>
          <w:b/>
          <w:sz w:val="24"/>
          <w:szCs w:val="24"/>
        </w:rPr>
        <w:tab/>
      </w:r>
      <w:r w:rsidR="001A422D" w:rsidRPr="00CF6C7B">
        <w:rPr>
          <w:b/>
          <w:sz w:val="24"/>
          <w:szCs w:val="24"/>
        </w:rPr>
        <w:tab/>
      </w:r>
      <w:r w:rsidR="001A422D" w:rsidRPr="00CF6C7B">
        <w:rPr>
          <w:b/>
          <w:sz w:val="24"/>
          <w:szCs w:val="24"/>
        </w:rPr>
        <w:tab/>
      </w:r>
      <w:r w:rsidR="001A422D" w:rsidRPr="00CF6C7B">
        <w:rPr>
          <w:b/>
          <w:sz w:val="24"/>
          <w:szCs w:val="24"/>
        </w:rPr>
        <w:tab/>
      </w:r>
    </w:p>
    <w:p w14:paraId="6E6020C2" w14:textId="77777777" w:rsidR="00A17368" w:rsidRPr="00CF6C7B" w:rsidRDefault="000A2499" w:rsidP="00750B69">
      <w:pPr>
        <w:ind w:right="-142"/>
        <w:rPr>
          <w:b/>
          <w:bCs/>
          <w:sz w:val="24"/>
          <w:szCs w:val="24"/>
        </w:rPr>
      </w:pPr>
      <w:r w:rsidRPr="00CF6C7B">
        <w:rPr>
          <w:b/>
          <w:sz w:val="24"/>
          <w:szCs w:val="24"/>
        </w:rPr>
        <w:t>SERVICIUL FINANȚĂRI NERAMBURSABILE</w:t>
      </w:r>
      <w:r w:rsidR="001A422D" w:rsidRPr="00CF6C7B">
        <w:rPr>
          <w:b/>
          <w:bCs/>
          <w:sz w:val="24"/>
          <w:szCs w:val="24"/>
        </w:rPr>
        <w:tab/>
      </w:r>
      <w:r w:rsidR="001A422D" w:rsidRPr="00CF6C7B">
        <w:rPr>
          <w:b/>
          <w:bCs/>
          <w:sz w:val="24"/>
          <w:szCs w:val="24"/>
        </w:rPr>
        <w:tab/>
      </w:r>
      <w:r w:rsidR="001A422D" w:rsidRPr="00CF6C7B">
        <w:rPr>
          <w:b/>
          <w:bCs/>
          <w:sz w:val="24"/>
          <w:szCs w:val="24"/>
        </w:rPr>
        <w:tab/>
      </w:r>
      <w:r w:rsidR="001A422D" w:rsidRPr="00CF6C7B">
        <w:rPr>
          <w:b/>
          <w:bCs/>
          <w:sz w:val="24"/>
          <w:szCs w:val="24"/>
        </w:rPr>
        <w:tab/>
      </w:r>
      <w:r w:rsidR="001A422D" w:rsidRPr="00CF6C7B">
        <w:rPr>
          <w:b/>
          <w:bCs/>
          <w:sz w:val="24"/>
          <w:szCs w:val="24"/>
        </w:rPr>
        <w:tab/>
      </w:r>
    </w:p>
    <w:p w14:paraId="78D5A9E9" w14:textId="1AF39BE4" w:rsidR="001A422D" w:rsidRPr="00CF6C7B" w:rsidRDefault="00061E78" w:rsidP="00750B69">
      <w:pPr>
        <w:ind w:right="-142"/>
        <w:rPr>
          <w:b/>
          <w:sz w:val="24"/>
          <w:szCs w:val="24"/>
        </w:rPr>
      </w:pPr>
      <w:r w:rsidRPr="00CF6C7B">
        <w:rPr>
          <w:b/>
          <w:sz w:val="24"/>
          <w:szCs w:val="24"/>
        </w:rPr>
        <w:t xml:space="preserve">Nr înregistrare </w:t>
      </w:r>
      <w:r w:rsidR="00CF6C7B" w:rsidRPr="00CF6C7B">
        <w:rPr>
          <w:b/>
          <w:sz w:val="24"/>
          <w:szCs w:val="24"/>
        </w:rPr>
        <w:t xml:space="preserve">- </w:t>
      </w:r>
    </w:p>
    <w:p w14:paraId="37E43E2A" w14:textId="77777777" w:rsidR="004D04A3" w:rsidRPr="00CF6C7B" w:rsidRDefault="004D04A3" w:rsidP="00750B69">
      <w:pPr>
        <w:ind w:right="-142"/>
        <w:rPr>
          <w:b/>
          <w:sz w:val="24"/>
          <w:szCs w:val="24"/>
        </w:rPr>
      </w:pPr>
    </w:p>
    <w:p w14:paraId="4A31A819" w14:textId="3787C78A" w:rsidR="00EB19E1" w:rsidRDefault="00EB19E1" w:rsidP="00750B69">
      <w:pPr>
        <w:spacing w:line="312" w:lineRule="auto"/>
        <w:ind w:right="-142"/>
        <w:jc w:val="both"/>
        <w:rPr>
          <w:sz w:val="24"/>
          <w:szCs w:val="24"/>
        </w:rPr>
      </w:pPr>
    </w:p>
    <w:p w14:paraId="6EFECD6D" w14:textId="401BB5B3" w:rsidR="00CF6C7B" w:rsidRDefault="00CF6C7B" w:rsidP="00750B69">
      <w:pPr>
        <w:spacing w:line="312" w:lineRule="auto"/>
        <w:ind w:right="-142"/>
        <w:jc w:val="both"/>
        <w:rPr>
          <w:sz w:val="24"/>
          <w:szCs w:val="24"/>
        </w:rPr>
      </w:pPr>
    </w:p>
    <w:p w14:paraId="02166B79" w14:textId="77777777" w:rsidR="00CF6C7B" w:rsidRPr="00CF6C7B" w:rsidRDefault="00CF6C7B" w:rsidP="00750B69">
      <w:pPr>
        <w:spacing w:line="312" w:lineRule="auto"/>
        <w:ind w:right="-142"/>
        <w:jc w:val="both"/>
        <w:rPr>
          <w:sz w:val="24"/>
          <w:szCs w:val="24"/>
        </w:rPr>
      </w:pPr>
    </w:p>
    <w:p w14:paraId="6E0AB4ED" w14:textId="77777777" w:rsidR="001A422D" w:rsidRPr="00CF6C7B" w:rsidRDefault="001A422D" w:rsidP="00750B69">
      <w:pPr>
        <w:spacing w:line="312" w:lineRule="auto"/>
        <w:ind w:right="-142"/>
        <w:jc w:val="center"/>
        <w:rPr>
          <w:b/>
          <w:sz w:val="24"/>
          <w:szCs w:val="24"/>
        </w:rPr>
      </w:pPr>
      <w:r w:rsidRPr="00CF6C7B">
        <w:rPr>
          <w:b/>
          <w:sz w:val="24"/>
          <w:szCs w:val="24"/>
        </w:rPr>
        <w:t>RAPORT DE SPECIALITATE</w:t>
      </w:r>
    </w:p>
    <w:p w14:paraId="2BCBCCE1" w14:textId="77777777" w:rsidR="002311DD" w:rsidRPr="00CF6C7B" w:rsidRDefault="002311DD" w:rsidP="00750B69">
      <w:pPr>
        <w:spacing w:before="120" w:after="120"/>
        <w:ind w:right="-142" w:firstLine="720"/>
        <w:jc w:val="center"/>
        <w:rPr>
          <w:rFonts w:eastAsia="Calibri"/>
          <w:b/>
          <w:sz w:val="24"/>
          <w:szCs w:val="24"/>
        </w:rPr>
      </w:pPr>
      <w:bookmarkStart w:id="0" w:name="_Hlk121932049"/>
      <w:bookmarkStart w:id="1" w:name="_Hlk130799625"/>
      <w:r w:rsidRPr="00CF6C7B">
        <w:rPr>
          <w:rFonts w:eastAsia="Calibri"/>
          <w:b/>
          <w:sz w:val="24"/>
          <w:szCs w:val="24"/>
        </w:rPr>
        <w:t xml:space="preserve">privind aprobarea depunerii și implementării proiectului </w:t>
      </w:r>
      <w:r w:rsidRPr="00CF6C7B">
        <w:rPr>
          <w:b/>
          <w:color w:val="0B0E12"/>
          <w:spacing w:val="-4"/>
          <w:sz w:val="24"/>
          <w:szCs w:val="24"/>
        </w:rPr>
        <w:t>„Șansa la viață prin creșterea capacității si dotarea infrastructurii spitalicești dedicată îngrijirii pacientului critic neonatal la Spitalul Clinic de Urgență pentru Copii „Louis Țurcanu” Timişoara</w:t>
      </w:r>
      <w:r w:rsidRPr="00CF6C7B">
        <w:rPr>
          <w:rFonts w:eastAsia="Calibri"/>
          <w:b/>
          <w:sz w:val="24"/>
          <w:szCs w:val="24"/>
        </w:rPr>
        <w:t xml:space="preserve">”,  și a cheltuielilor legate de proiect, precum și a Acordului de Parteneriat întreSpitalul Clinic de Urgență pentru copii „Louis Țurcanu”, în calitate de lider al parteneriatului – Solicitant și U.A.T. Municipiul Timișoara,  în calitate de ordonator principal de credite – Partener de Proiect,  spre finanțare prin PNRR 2020-2026, C 12, </w:t>
      </w:r>
      <w:bookmarkEnd w:id="0"/>
      <w:r w:rsidRPr="00CF6C7B">
        <w:rPr>
          <w:rFonts w:eastAsia="Calibri"/>
          <w:b/>
          <w:sz w:val="24"/>
          <w:szCs w:val="24"/>
        </w:rPr>
        <w:t>Investiţiei: I2. Dezvoltarea infrastructurii spitaliceşti publice, Investiţia specifică: I2.3: Secții de terapie intensivă pentru nou-născuți</w:t>
      </w:r>
    </w:p>
    <w:bookmarkEnd w:id="1"/>
    <w:p w14:paraId="447F930E" w14:textId="77777777" w:rsidR="008C2A58" w:rsidRPr="00CF6C7B" w:rsidRDefault="008C2A58" w:rsidP="00750B69">
      <w:pPr>
        <w:ind w:right="-142"/>
        <w:jc w:val="both"/>
        <w:rPr>
          <w:sz w:val="24"/>
          <w:szCs w:val="24"/>
        </w:rPr>
      </w:pPr>
    </w:p>
    <w:p w14:paraId="6D394637" w14:textId="77777777" w:rsidR="00F253D4" w:rsidRPr="00CF6C7B" w:rsidRDefault="00BE2C58" w:rsidP="00750B69">
      <w:pPr>
        <w:ind w:right="-142"/>
        <w:jc w:val="both"/>
        <w:rPr>
          <w:b/>
          <w:sz w:val="24"/>
          <w:szCs w:val="24"/>
        </w:rPr>
      </w:pPr>
      <w:r w:rsidRPr="00CF6C7B">
        <w:rPr>
          <w:sz w:val="24"/>
          <w:szCs w:val="24"/>
        </w:rPr>
        <w:t>Având în</w:t>
      </w:r>
      <w:r w:rsidR="00FE657C" w:rsidRPr="00CF6C7B">
        <w:rPr>
          <w:sz w:val="24"/>
          <w:szCs w:val="24"/>
        </w:rPr>
        <w:t xml:space="preserve"> vedere </w:t>
      </w:r>
      <w:r w:rsidR="00FE657C" w:rsidRPr="00CF6C7B">
        <w:rPr>
          <w:b/>
          <w:sz w:val="24"/>
          <w:szCs w:val="24"/>
        </w:rPr>
        <w:t>Referatul de aprobare a</w:t>
      </w:r>
      <w:r w:rsidRPr="00CF6C7B">
        <w:rPr>
          <w:b/>
          <w:sz w:val="24"/>
          <w:szCs w:val="24"/>
        </w:rPr>
        <w:t xml:space="preserve"> proiectului de hotărâre</w:t>
      </w:r>
      <w:r w:rsidR="00BF3F5C" w:rsidRPr="00CF6C7B">
        <w:rPr>
          <w:sz w:val="24"/>
          <w:szCs w:val="24"/>
        </w:rPr>
        <w:t xml:space="preserve"> privind </w:t>
      </w:r>
      <w:r w:rsidR="00F80D62" w:rsidRPr="00CF6C7B">
        <w:rPr>
          <w:rFonts w:eastAsia="Calibri"/>
          <w:sz w:val="24"/>
          <w:szCs w:val="24"/>
        </w:rPr>
        <w:t>aprobarea</w:t>
      </w:r>
      <w:r w:rsidR="00D97ADE" w:rsidRPr="00CF6C7B">
        <w:rPr>
          <w:rFonts w:eastAsia="Calibri"/>
          <w:sz w:val="24"/>
          <w:szCs w:val="24"/>
        </w:rPr>
        <w:t xml:space="preserve"> depunerii și implementării</w:t>
      </w:r>
      <w:r w:rsidR="005C220F" w:rsidRPr="00CF6C7B">
        <w:rPr>
          <w:rFonts w:eastAsia="Calibri"/>
          <w:sz w:val="24"/>
          <w:szCs w:val="24"/>
        </w:rPr>
        <w:t xml:space="preserve">proiectului </w:t>
      </w:r>
      <w:r w:rsidR="00574647" w:rsidRPr="00CF6C7B">
        <w:rPr>
          <w:b/>
          <w:spacing w:val="-4"/>
          <w:sz w:val="24"/>
          <w:szCs w:val="24"/>
        </w:rPr>
        <w:t xml:space="preserve">„Șansa la viață prin creșterea capacității si dotarea infrastructurii spitalicești dedicată îngrijirii pacientului critic neonatal la Spitalul Clinic de Urgență pentru Copii „Louis Țurcanu” </w:t>
      </w:r>
      <w:r w:rsidR="00D00F46" w:rsidRPr="00CF6C7B">
        <w:rPr>
          <w:b/>
          <w:spacing w:val="-4"/>
          <w:sz w:val="24"/>
          <w:szCs w:val="24"/>
        </w:rPr>
        <w:t>Timișoara</w:t>
      </w:r>
      <w:r w:rsidR="00574647" w:rsidRPr="00CF6C7B">
        <w:rPr>
          <w:rFonts w:eastAsia="Calibri"/>
          <w:b/>
          <w:sz w:val="24"/>
          <w:szCs w:val="24"/>
        </w:rPr>
        <w:t xml:space="preserve">” </w:t>
      </w:r>
      <w:r w:rsidR="00F80D62" w:rsidRPr="00CF6C7B">
        <w:rPr>
          <w:i/>
          <w:sz w:val="24"/>
          <w:szCs w:val="24"/>
        </w:rPr>
        <w:t xml:space="preserve">și a cheltuielilor legate de proiect, precum și a </w:t>
      </w:r>
      <w:r w:rsidR="00F253D4" w:rsidRPr="00CF6C7B">
        <w:rPr>
          <w:rFonts w:eastAsia="Calibri"/>
          <w:i/>
          <w:sz w:val="24"/>
          <w:szCs w:val="24"/>
        </w:rPr>
        <w:t>Acordului de Parteneriat între Spitalul Clinic de Urgență pentru copii “Louis Țurcanu”Timișoara și Municipiul Timișoara</w:t>
      </w:r>
      <w:r w:rsidR="00F253D4" w:rsidRPr="00CF6C7B">
        <w:rPr>
          <w:b/>
          <w:sz w:val="24"/>
          <w:szCs w:val="24"/>
        </w:rPr>
        <w:t>,</w:t>
      </w:r>
    </w:p>
    <w:p w14:paraId="4947ACC8" w14:textId="77777777" w:rsidR="00F86D8B" w:rsidRPr="00CF6C7B" w:rsidRDefault="00F86D8B" w:rsidP="00750B69">
      <w:pPr>
        <w:ind w:right="-142" w:firstLine="540"/>
        <w:jc w:val="both"/>
        <w:rPr>
          <w:sz w:val="24"/>
          <w:szCs w:val="24"/>
        </w:rPr>
      </w:pPr>
    </w:p>
    <w:p w14:paraId="5DBC57C9" w14:textId="77777777" w:rsidR="00D97ADE" w:rsidRPr="00CF6C7B" w:rsidRDefault="00BE2C58" w:rsidP="00750B69">
      <w:pPr>
        <w:ind w:right="-142" w:firstLine="540"/>
        <w:jc w:val="both"/>
        <w:rPr>
          <w:sz w:val="24"/>
          <w:szCs w:val="24"/>
        </w:rPr>
      </w:pPr>
      <w:r w:rsidRPr="00CF6C7B">
        <w:rPr>
          <w:sz w:val="24"/>
          <w:szCs w:val="24"/>
        </w:rPr>
        <w:t>Facem următoarele precizări:</w:t>
      </w:r>
    </w:p>
    <w:p w14:paraId="1D809FC6" w14:textId="77777777" w:rsidR="00EA16F0" w:rsidRPr="00CF6C7B" w:rsidRDefault="00CB72B6" w:rsidP="00750B69">
      <w:pPr>
        <w:spacing w:before="120" w:after="120"/>
        <w:ind w:right="-142"/>
        <w:jc w:val="both"/>
        <w:rPr>
          <w:rFonts w:eastAsia="Calibri"/>
          <w:sz w:val="24"/>
          <w:szCs w:val="24"/>
        </w:rPr>
      </w:pPr>
      <w:r w:rsidRPr="00CF6C7B">
        <w:rPr>
          <w:sz w:val="24"/>
          <w:szCs w:val="24"/>
        </w:rPr>
        <w:t xml:space="preserve">În data de </w:t>
      </w:r>
      <w:r w:rsidR="008B7DFD" w:rsidRPr="00CF6C7B">
        <w:rPr>
          <w:sz w:val="24"/>
          <w:szCs w:val="24"/>
        </w:rPr>
        <w:t>30</w:t>
      </w:r>
      <w:r w:rsidRPr="00CF6C7B">
        <w:rPr>
          <w:sz w:val="24"/>
          <w:szCs w:val="24"/>
        </w:rPr>
        <w:t xml:space="preserve"> septembrie 2022 a fost deschis</w:t>
      </w:r>
      <w:r w:rsidR="00EA16F0" w:rsidRPr="00CF6C7B">
        <w:rPr>
          <w:sz w:val="24"/>
          <w:szCs w:val="24"/>
        </w:rPr>
        <w:t>ă</w:t>
      </w:r>
      <w:r w:rsidRPr="00CF6C7B">
        <w:rPr>
          <w:sz w:val="24"/>
          <w:szCs w:val="24"/>
        </w:rPr>
        <w:t xml:space="preserve"> platforma pentru depunerea dosarelor de finanțare prin PNRR în cadrul Apelului de Proiecte–Pilonul V: Sănătate și reziliență instituțională COMPONENTA: 12 - Sănătate INVESTIȚIA: I2. Dezvoltarea infrastructurii spitalicești publice Investiția specifică: </w:t>
      </w:r>
      <w:r w:rsidR="00D00F46" w:rsidRPr="00CF6C7B">
        <w:rPr>
          <w:rFonts w:eastAsia="Calibri"/>
          <w:sz w:val="24"/>
          <w:szCs w:val="24"/>
        </w:rPr>
        <w:t>Investiția</w:t>
      </w:r>
      <w:r w:rsidR="00574647" w:rsidRPr="00CF6C7B">
        <w:rPr>
          <w:rFonts w:eastAsia="Calibri"/>
          <w:sz w:val="24"/>
          <w:szCs w:val="24"/>
        </w:rPr>
        <w:t xml:space="preserve"> specifică: I2.3: Secții de terapie intensivă pentru nou-născuți </w:t>
      </w:r>
      <w:r w:rsidRPr="00CF6C7B">
        <w:rPr>
          <w:rFonts w:eastAsia="Calibri"/>
          <w:sz w:val="24"/>
          <w:szCs w:val="24"/>
        </w:rPr>
        <w:t>Planul Național de Redresare și Reziliență</w:t>
      </w:r>
      <w:r w:rsidR="00A17368" w:rsidRPr="00CF6C7B">
        <w:rPr>
          <w:rFonts w:eastAsia="Calibri"/>
          <w:sz w:val="24"/>
          <w:szCs w:val="24"/>
        </w:rPr>
        <w:t xml:space="preserve"> (PNRR)</w:t>
      </w:r>
      <w:r w:rsidRPr="00CF6C7B">
        <w:rPr>
          <w:rFonts w:eastAsia="Calibri"/>
          <w:sz w:val="24"/>
          <w:szCs w:val="24"/>
        </w:rPr>
        <w:t>.</w:t>
      </w:r>
    </w:p>
    <w:p w14:paraId="6A7E3C07" w14:textId="3125B376" w:rsidR="00EA16F0" w:rsidRDefault="008B7DFD" w:rsidP="00750B69">
      <w:pPr>
        <w:ind w:right="-142"/>
        <w:jc w:val="both"/>
        <w:rPr>
          <w:sz w:val="24"/>
          <w:szCs w:val="24"/>
        </w:rPr>
      </w:pPr>
      <w:r w:rsidRPr="00CF6C7B">
        <w:rPr>
          <w:sz w:val="24"/>
          <w:szCs w:val="24"/>
        </w:rPr>
        <w:t>Obiectivul Investiției:</w:t>
      </w:r>
    </w:p>
    <w:p w14:paraId="0E6279AF" w14:textId="77777777" w:rsidR="00CF6C7B" w:rsidRPr="00CF6C7B" w:rsidRDefault="00CF6C7B" w:rsidP="00750B69">
      <w:pPr>
        <w:ind w:right="-142"/>
        <w:jc w:val="both"/>
        <w:rPr>
          <w:sz w:val="24"/>
          <w:szCs w:val="24"/>
        </w:rPr>
      </w:pPr>
    </w:p>
    <w:p w14:paraId="07D1D53A" w14:textId="77777777" w:rsidR="00DB34BA" w:rsidRPr="00CF6C7B" w:rsidRDefault="00DB34BA" w:rsidP="00750B69">
      <w:pPr>
        <w:pStyle w:val="ListParagraph"/>
        <w:numPr>
          <w:ilvl w:val="0"/>
          <w:numId w:val="15"/>
        </w:numPr>
        <w:spacing w:line="26" w:lineRule="atLeast"/>
        <w:ind w:right="-142"/>
        <w:jc w:val="both"/>
        <w:rPr>
          <w:rFonts w:eastAsia="Calibri"/>
          <w:sz w:val="24"/>
          <w:szCs w:val="24"/>
        </w:rPr>
      </w:pPr>
      <w:r w:rsidRPr="00CF6C7B">
        <w:rPr>
          <w:rFonts w:eastAsia="Calibri"/>
          <w:sz w:val="24"/>
          <w:szCs w:val="24"/>
        </w:rPr>
        <w:t>Extinderea capacității infrastructurii spitalicești dedicată îngrijirii pacientului critic neonatal (a) cu 124 de paturi adiționale (preponderent cazuri de grad 3) – inclusiv infrastructură și echipamente aferente, (b) dotarea cu echipamente medicale adecvate pentru 90 de paturi existente si îmbunătățirea programului de screening (investiții în beneficiul a 25 de unități spitalicești dintre cele 69 vizate pentru întreaga investiție); îmbunătățirea programului de screening, prin dotarea infrastructurii existente cu: mixer de aer-oxigen pentru sala de naștere și pentru cezariană, monitor SN, monitor SOC, ventilator de transport cu FiO2 reglabil 21-100%, incubator de transport, dispozitiv laser, retcam pentru transport, oftalmoscop indirect, inclusiv instrumente;</w:t>
      </w:r>
    </w:p>
    <w:p w14:paraId="17EDCF24" w14:textId="77777777" w:rsidR="00DB34BA" w:rsidRPr="00CF6C7B" w:rsidRDefault="00DB34BA" w:rsidP="00750B69">
      <w:pPr>
        <w:pStyle w:val="ListParagraph"/>
        <w:numPr>
          <w:ilvl w:val="0"/>
          <w:numId w:val="15"/>
        </w:numPr>
        <w:spacing w:line="26" w:lineRule="atLeast"/>
        <w:ind w:right="-142"/>
        <w:jc w:val="both"/>
        <w:rPr>
          <w:rFonts w:eastAsia="Calibri"/>
          <w:sz w:val="24"/>
          <w:szCs w:val="24"/>
        </w:rPr>
      </w:pPr>
      <w:r w:rsidRPr="00CF6C7B">
        <w:rPr>
          <w:rFonts w:eastAsia="Calibri"/>
          <w:sz w:val="24"/>
          <w:szCs w:val="24"/>
        </w:rPr>
        <w:t>construirea și dotarea a 8 centre regionale de formare (100 mp fiecare) pentru pacienții neonatali critici.</w:t>
      </w:r>
    </w:p>
    <w:p w14:paraId="19304CFB" w14:textId="77777777" w:rsidR="00DB34BA" w:rsidRPr="00CF6C7B" w:rsidRDefault="00DB34BA" w:rsidP="00750B69">
      <w:pPr>
        <w:pStyle w:val="ListParagraph"/>
        <w:numPr>
          <w:ilvl w:val="0"/>
          <w:numId w:val="15"/>
        </w:numPr>
        <w:spacing w:line="26" w:lineRule="atLeast"/>
        <w:ind w:right="-142"/>
        <w:jc w:val="both"/>
        <w:rPr>
          <w:rFonts w:eastAsia="Calibri"/>
          <w:sz w:val="24"/>
          <w:szCs w:val="24"/>
        </w:rPr>
      </w:pPr>
      <w:r w:rsidRPr="00CF6C7B">
        <w:rPr>
          <w:rFonts w:eastAsia="Calibri"/>
          <w:sz w:val="24"/>
          <w:szCs w:val="24"/>
        </w:rPr>
        <w:t>achiziționarea a 12 unități mobile de terapie intensivă neonatală (nivel 3);</w:t>
      </w:r>
    </w:p>
    <w:p w14:paraId="6D05F5CC" w14:textId="77777777" w:rsidR="008147F1" w:rsidRPr="00CF6C7B" w:rsidRDefault="008147F1" w:rsidP="00750B69">
      <w:pPr>
        <w:ind w:right="-142"/>
        <w:rPr>
          <w:b/>
          <w:sz w:val="24"/>
          <w:szCs w:val="24"/>
        </w:rPr>
      </w:pPr>
    </w:p>
    <w:p w14:paraId="18B3914B" w14:textId="77777777" w:rsidR="008147F1" w:rsidRPr="00CF6C7B" w:rsidRDefault="001C18C6" w:rsidP="00750B69">
      <w:pPr>
        <w:ind w:right="-142"/>
        <w:rPr>
          <w:b/>
          <w:sz w:val="24"/>
          <w:szCs w:val="24"/>
        </w:rPr>
      </w:pPr>
      <w:r w:rsidRPr="00CF6C7B">
        <w:rPr>
          <w:b/>
          <w:sz w:val="24"/>
          <w:szCs w:val="24"/>
        </w:rPr>
        <w:t>Dată finalizare apel: 16.05</w:t>
      </w:r>
      <w:r w:rsidR="008147F1" w:rsidRPr="00CF6C7B">
        <w:rPr>
          <w:b/>
          <w:sz w:val="24"/>
          <w:szCs w:val="24"/>
        </w:rPr>
        <w:t>.2023.</w:t>
      </w:r>
    </w:p>
    <w:p w14:paraId="3BD9993A" w14:textId="77777777" w:rsidR="00DB34BA" w:rsidRPr="00CF6C7B" w:rsidRDefault="00DB34BA" w:rsidP="00750B69">
      <w:pPr>
        <w:ind w:right="-142"/>
        <w:jc w:val="both"/>
        <w:rPr>
          <w:color w:val="FF0000"/>
          <w:sz w:val="24"/>
          <w:szCs w:val="24"/>
        </w:rPr>
      </w:pPr>
    </w:p>
    <w:p w14:paraId="25D81BA4" w14:textId="77777777" w:rsidR="00E93E01" w:rsidRPr="00CF6C7B" w:rsidRDefault="008B7DFD" w:rsidP="00750B69">
      <w:pPr>
        <w:autoSpaceDE w:val="0"/>
        <w:autoSpaceDN w:val="0"/>
        <w:adjustRightInd w:val="0"/>
        <w:ind w:right="-142"/>
        <w:jc w:val="both"/>
        <w:rPr>
          <w:rFonts w:eastAsia="Calibri"/>
          <w:b/>
          <w:sz w:val="24"/>
          <w:szCs w:val="24"/>
        </w:rPr>
      </w:pPr>
      <w:r w:rsidRPr="00CF6C7B">
        <w:rPr>
          <w:rFonts w:eastAsia="Calibri"/>
          <w:sz w:val="24"/>
          <w:szCs w:val="24"/>
        </w:rPr>
        <w:lastRenderedPageBreak/>
        <w:t xml:space="preserve">Acesta este un </w:t>
      </w:r>
      <w:r w:rsidRPr="00CF6C7B">
        <w:rPr>
          <w:rFonts w:eastAsia="Calibri"/>
          <w:b/>
          <w:sz w:val="24"/>
          <w:szCs w:val="24"/>
        </w:rPr>
        <w:t>a</w:t>
      </w:r>
      <w:r w:rsidR="00DB34BA" w:rsidRPr="00CF6C7B">
        <w:rPr>
          <w:rFonts w:eastAsia="Calibri"/>
          <w:b/>
          <w:sz w:val="24"/>
          <w:szCs w:val="24"/>
        </w:rPr>
        <w:t>pel c</w:t>
      </w:r>
      <w:r w:rsidR="00E93E01" w:rsidRPr="00CF6C7B">
        <w:rPr>
          <w:rFonts w:eastAsia="Calibri"/>
          <w:b/>
          <w:sz w:val="24"/>
          <w:szCs w:val="24"/>
        </w:rPr>
        <w:t>ompetitiv cu 4 componente:</w:t>
      </w:r>
    </w:p>
    <w:p w14:paraId="6EA926AF" w14:textId="77777777" w:rsidR="008B7DFD" w:rsidRPr="00CF6C7B" w:rsidRDefault="00E93E01" w:rsidP="00750B69">
      <w:pPr>
        <w:pStyle w:val="ListParagraph"/>
        <w:numPr>
          <w:ilvl w:val="0"/>
          <w:numId w:val="12"/>
        </w:numPr>
        <w:autoSpaceDE w:val="0"/>
        <w:autoSpaceDN w:val="0"/>
        <w:adjustRightInd w:val="0"/>
        <w:ind w:right="-142"/>
        <w:jc w:val="both"/>
        <w:rPr>
          <w:rFonts w:eastAsia="Calibri"/>
          <w:sz w:val="24"/>
          <w:szCs w:val="24"/>
        </w:rPr>
      </w:pPr>
      <w:r w:rsidRPr="00CF6C7B">
        <w:rPr>
          <w:rFonts w:eastAsia="Calibri"/>
          <w:b/>
          <w:sz w:val="24"/>
          <w:szCs w:val="24"/>
        </w:rPr>
        <w:t>Creșterea capacității secțiilor/compartimentelor de terapie intensivă nou născuți</w:t>
      </w:r>
      <w:r w:rsidRPr="00CF6C7B">
        <w:rPr>
          <w:rFonts w:eastAsia="Calibri"/>
          <w:sz w:val="24"/>
          <w:szCs w:val="24"/>
        </w:rPr>
        <w:t xml:space="preserve"> (maternități nivel 3, spitale de pediatrie, spitale aflate în subordinea Academiei Române): O </w:t>
      </w:r>
      <w:r w:rsidRPr="00CF6C7B">
        <w:rPr>
          <w:rFonts w:eastAsia="Calibri"/>
          <w:b/>
          <w:sz w:val="24"/>
          <w:szCs w:val="24"/>
        </w:rPr>
        <w:t>alocare de 183.552.240 lei (fără TVA)</w:t>
      </w:r>
      <w:r w:rsidRPr="00CF6C7B">
        <w:rPr>
          <w:rFonts w:eastAsia="Calibri"/>
          <w:sz w:val="24"/>
          <w:szCs w:val="24"/>
        </w:rPr>
        <w:t xml:space="preserve"> echivalent a 37.200.000 € (fără TVA) corespondentă unei alocări de maxim 1.480.260 lei/pat (fără tva) echivalentul a 300.000 €/pat (fără TVA) în vederea extinderii capacității infrastructurii spitalicești dedicată îngrijirii pacientului critic neonatal cu minim 124 de paturi adiționale, inclusiv infrastructură și echipamente;</w:t>
      </w:r>
    </w:p>
    <w:p w14:paraId="6A3E0C0C" w14:textId="77777777" w:rsidR="008B7DFD" w:rsidRPr="00CF6C7B" w:rsidRDefault="00E93E01" w:rsidP="00750B69">
      <w:pPr>
        <w:pStyle w:val="ListParagraph"/>
        <w:numPr>
          <w:ilvl w:val="0"/>
          <w:numId w:val="12"/>
        </w:numPr>
        <w:autoSpaceDE w:val="0"/>
        <w:autoSpaceDN w:val="0"/>
        <w:adjustRightInd w:val="0"/>
        <w:ind w:right="-142"/>
        <w:jc w:val="both"/>
        <w:rPr>
          <w:rFonts w:eastAsia="Calibri"/>
          <w:sz w:val="24"/>
          <w:szCs w:val="24"/>
        </w:rPr>
      </w:pPr>
      <w:r w:rsidRPr="00CF6C7B">
        <w:rPr>
          <w:rFonts w:eastAsia="Calibri"/>
          <w:b/>
          <w:sz w:val="24"/>
          <w:szCs w:val="24"/>
        </w:rPr>
        <w:t>Dotarea secțiilor/compartimentelor de terapie intensivă nou născuți existente</w:t>
      </w:r>
      <w:r w:rsidRPr="00CF6C7B">
        <w:rPr>
          <w:rFonts w:eastAsia="Calibri"/>
          <w:sz w:val="24"/>
          <w:szCs w:val="24"/>
        </w:rPr>
        <w:t xml:space="preserve"> (maternități nivel 3, spitale de pediatrie, spitale aflate în subordinea Academiei Române): </w:t>
      </w:r>
      <w:r w:rsidRPr="00CF6C7B">
        <w:rPr>
          <w:rFonts w:eastAsia="Calibri"/>
          <w:b/>
          <w:sz w:val="24"/>
          <w:szCs w:val="24"/>
        </w:rPr>
        <w:t xml:space="preserve">O alocare de 66.611.700 lei (fără TVA) </w:t>
      </w:r>
      <w:r w:rsidRPr="00CF6C7B">
        <w:rPr>
          <w:rFonts w:eastAsia="Calibri"/>
          <w:sz w:val="24"/>
          <w:szCs w:val="24"/>
        </w:rPr>
        <w:t>echivalent a 13.500.000 € (fără TVA) corespondentă unei alocări de maxim 740.130 lei/pat (fără TVA) echivalentul a 150.000 €/pat în vederea dotării cu echipamente medicale adecvate pentru minim 90 de paturi existente, maxim 5 paturi per secție/compartiment (unitate sanitară);</w:t>
      </w:r>
    </w:p>
    <w:p w14:paraId="69610797" w14:textId="77777777" w:rsidR="008B7DFD" w:rsidRPr="00CF6C7B" w:rsidRDefault="00E93E01" w:rsidP="00750B69">
      <w:pPr>
        <w:pStyle w:val="ListParagraph"/>
        <w:numPr>
          <w:ilvl w:val="0"/>
          <w:numId w:val="12"/>
        </w:numPr>
        <w:autoSpaceDE w:val="0"/>
        <w:autoSpaceDN w:val="0"/>
        <w:adjustRightInd w:val="0"/>
        <w:ind w:right="-142"/>
        <w:jc w:val="both"/>
        <w:rPr>
          <w:rFonts w:eastAsia="Calibri"/>
          <w:sz w:val="24"/>
          <w:szCs w:val="24"/>
        </w:rPr>
      </w:pPr>
      <w:r w:rsidRPr="00CF6C7B">
        <w:rPr>
          <w:rFonts w:eastAsia="Calibri"/>
          <w:b/>
          <w:sz w:val="24"/>
          <w:szCs w:val="24"/>
        </w:rPr>
        <w:t>Centre de formare: O alocare de 78.947.200 lei (fără TVA)</w:t>
      </w:r>
      <w:r w:rsidRPr="00CF6C7B">
        <w:rPr>
          <w:rFonts w:eastAsia="Calibri"/>
          <w:sz w:val="24"/>
          <w:szCs w:val="24"/>
        </w:rPr>
        <w:t xml:space="preserve"> echivalent a 16.000.000 € (fără TVA) corespondentă unei alocări de maxim 9.868.400 lei/centru (fără tva) echivalentul a 2.000.000 €/centru în vederea construirii/amenajării și dotării a minim 8 centre de formare (aproximativ 100 mp fiecare):</w:t>
      </w:r>
    </w:p>
    <w:p w14:paraId="4A6D26E3" w14:textId="77777777" w:rsidR="008B7DFD" w:rsidRPr="00CF6C7B" w:rsidRDefault="00E93E01" w:rsidP="00750B69">
      <w:pPr>
        <w:pStyle w:val="ListParagraph"/>
        <w:numPr>
          <w:ilvl w:val="1"/>
          <w:numId w:val="12"/>
        </w:numPr>
        <w:autoSpaceDE w:val="0"/>
        <w:autoSpaceDN w:val="0"/>
        <w:adjustRightInd w:val="0"/>
        <w:ind w:right="-142"/>
        <w:jc w:val="both"/>
        <w:rPr>
          <w:rFonts w:eastAsia="Calibri"/>
          <w:sz w:val="24"/>
          <w:szCs w:val="24"/>
        </w:rPr>
      </w:pPr>
      <w:r w:rsidRPr="00CF6C7B">
        <w:rPr>
          <w:rFonts w:eastAsia="Calibri"/>
          <w:sz w:val="24"/>
          <w:szCs w:val="24"/>
        </w:rPr>
        <w:t>Construire/amenajare: maxim 986.840 lei (fără TVA) echivalent a maxim 200.000 € (fără TVA);</w:t>
      </w:r>
    </w:p>
    <w:p w14:paraId="5879B60B" w14:textId="77777777" w:rsidR="008B7DFD" w:rsidRPr="00CF6C7B" w:rsidRDefault="00E93E01" w:rsidP="00750B69">
      <w:pPr>
        <w:pStyle w:val="ListParagraph"/>
        <w:numPr>
          <w:ilvl w:val="1"/>
          <w:numId w:val="12"/>
        </w:numPr>
        <w:autoSpaceDE w:val="0"/>
        <w:autoSpaceDN w:val="0"/>
        <w:adjustRightInd w:val="0"/>
        <w:ind w:right="-142"/>
        <w:jc w:val="both"/>
        <w:rPr>
          <w:rFonts w:eastAsia="Calibri"/>
          <w:sz w:val="24"/>
          <w:szCs w:val="24"/>
        </w:rPr>
      </w:pPr>
      <w:r w:rsidRPr="00CF6C7B">
        <w:rPr>
          <w:rFonts w:eastAsia="Calibri"/>
          <w:sz w:val="24"/>
          <w:szCs w:val="24"/>
        </w:rPr>
        <w:t>Training/cursuri/formare3: maxim 986.840 lei (fără TVA) echivalent a maxim 200.000 € (fără TVA);</w:t>
      </w:r>
    </w:p>
    <w:p w14:paraId="5049AD32" w14:textId="77777777" w:rsidR="008B7DFD" w:rsidRPr="00CF6C7B" w:rsidRDefault="00E93E01" w:rsidP="00061E78">
      <w:pPr>
        <w:pStyle w:val="ListParagraph"/>
        <w:numPr>
          <w:ilvl w:val="1"/>
          <w:numId w:val="12"/>
        </w:numPr>
        <w:autoSpaceDE w:val="0"/>
        <w:autoSpaceDN w:val="0"/>
        <w:adjustRightInd w:val="0"/>
        <w:jc w:val="both"/>
        <w:rPr>
          <w:rFonts w:eastAsia="Calibri"/>
          <w:sz w:val="24"/>
          <w:szCs w:val="24"/>
        </w:rPr>
      </w:pPr>
      <w:r w:rsidRPr="00CF6C7B">
        <w:rPr>
          <w:rFonts w:eastAsia="Calibri"/>
          <w:sz w:val="24"/>
          <w:szCs w:val="24"/>
        </w:rPr>
        <w:t>Echipare/dotare: maxim 7.894.720 lei (fără TVA) echivalent a maxim 1.600.000 € (fără TVA);</w:t>
      </w:r>
    </w:p>
    <w:p w14:paraId="358631E7" w14:textId="77777777" w:rsidR="00E93E01" w:rsidRPr="00CF6C7B" w:rsidRDefault="00E93E01" w:rsidP="00061E78">
      <w:pPr>
        <w:pStyle w:val="ListParagraph"/>
        <w:numPr>
          <w:ilvl w:val="0"/>
          <w:numId w:val="17"/>
        </w:numPr>
        <w:autoSpaceDE w:val="0"/>
        <w:autoSpaceDN w:val="0"/>
        <w:adjustRightInd w:val="0"/>
        <w:jc w:val="both"/>
        <w:rPr>
          <w:rFonts w:eastAsia="Calibri"/>
          <w:sz w:val="24"/>
          <w:szCs w:val="24"/>
        </w:rPr>
      </w:pPr>
      <w:r w:rsidRPr="00CF6C7B">
        <w:rPr>
          <w:rFonts w:eastAsia="CIDFont+F10"/>
          <w:b/>
          <w:sz w:val="24"/>
          <w:szCs w:val="24"/>
        </w:rPr>
        <w:t>Screening (maternități nivel 2 și 3, spitale de pediatrie, spitale aflate în subordinea Academiei Române): O alocare de 31.085.460 lei (fără TVA)</w:t>
      </w:r>
      <w:r w:rsidRPr="00CF6C7B">
        <w:rPr>
          <w:rFonts w:eastAsia="CIDFont+F10"/>
          <w:sz w:val="24"/>
          <w:szCs w:val="24"/>
        </w:rPr>
        <w:t xml:space="preserve"> echivalent a 6.300.000 € (fără TVA) corespondentă unei alocări de maxim 1.282.892 lei/proiect (fără tva) echivalentul a 260.000 €/proiect pentru maternități nivel 3, spitale de pediatrie, spitale aflate în subordineaAcademiei Române (fără TVA) respectiv unei alocări de maxim 222.039 lei (fără TVA) echivalentul a 45.000 €/proiect (fără TVA) pentru maternități nivel 2 în vederea dotării cu echipamente medicale adecvate pentru îmbunătățirea programului de screening;</w:t>
      </w:r>
    </w:p>
    <w:p w14:paraId="7835437B" w14:textId="77777777" w:rsidR="009216BB" w:rsidRPr="00CF6C7B" w:rsidRDefault="009216BB" w:rsidP="00061E78">
      <w:pPr>
        <w:autoSpaceDE w:val="0"/>
        <w:autoSpaceDN w:val="0"/>
        <w:adjustRightInd w:val="0"/>
        <w:jc w:val="both"/>
        <w:rPr>
          <w:rFonts w:eastAsia="CIDFont+F10"/>
          <w:sz w:val="24"/>
          <w:szCs w:val="24"/>
        </w:rPr>
      </w:pPr>
    </w:p>
    <w:p w14:paraId="2E6ABA59" w14:textId="77777777" w:rsidR="00EA16F0" w:rsidRPr="00CF6C7B" w:rsidRDefault="00C05CD1" w:rsidP="00061E78">
      <w:pPr>
        <w:autoSpaceDE w:val="0"/>
        <w:autoSpaceDN w:val="0"/>
        <w:adjustRightInd w:val="0"/>
        <w:jc w:val="both"/>
        <w:rPr>
          <w:b/>
          <w:sz w:val="24"/>
          <w:szCs w:val="24"/>
          <w:lang w:val="en-US"/>
        </w:rPr>
      </w:pPr>
      <w:r w:rsidRPr="00CF6C7B">
        <w:rPr>
          <w:b/>
          <w:sz w:val="24"/>
          <w:szCs w:val="24"/>
        </w:rPr>
        <w:t>Solicitanți eligibili</w:t>
      </w:r>
      <w:r w:rsidR="00EA16F0" w:rsidRPr="00CF6C7B">
        <w:rPr>
          <w:b/>
          <w:sz w:val="24"/>
          <w:szCs w:val="24"/>
        </w:rPr>
        <w:t>:</w:t>
      </w:r>
    </w:p>
    <w:p w14:paraId="4F7BBB21" w14:textId="77777777" w:rsidR="008B7DFD" w:rsidRPr="00CF6C7B" w:rsidRDefault="008B7DFD" w:rsidP="00061E78">
      <w:pPr>
        <w:autoSpaceDE w:val="0"/>
        <w:autoSpaceDN w:val="0"/>
        <w:adjustRightInd w:val="0"/>
        <w:spacing w:line="26" w:lineRule="atLeast"/>
        <w:jc w:val="both"/>
        <w:rPr>
          <w:sz w:val="24"/>
          <w:szCs w:val="24"/>
        </w:rPr>
      </w:pPr>
      <w:r w:rsidRPr="00CF6C7B">
        <w:rPr>
          <w:sz w:val="24"/>
          <w:szCs w:val="24"/>
        </w:rPr>
        <w:t>Solicitanții pot fi orice entitate publică care deține o unitate sanitară în cadrul căreia există unitate de asistență medicală destinată pacientului critic neonatal.</w:t>
      </w:r>
    </w:p>
    <w:p w14:paraId="58C6AFD0" w14:textId="77777777" w:rsidR="008B7DFD" w:rsidRPr="00CF6C7B" w:rsidRDefault="008B7DFD" w:rsidP="00061E78">
      <w:pPr>
        <w:pStyle w:val="ListParagraph"/>
        <w:spacing w:line="26" w:lineRule="atLeast"/>
        <w:ind w:left="0"/>
        <w:rPr>
          <w:sz w:val="24"/>
          <w:szCs w:val="24"/>
        </w:rPr>
      </w:pPr>
      <w:r w:rsidRPr="00CF6C7B">
        <w:rPr>
          <w:sz w:val="24"/>
          <w:szCs w:val="24"/>
        </w:rPr>
        <w:t>Solicitanții eligibili sunt:</w:t>
      </w:r>
    </w:p>
    <w:p w14:paraId="59539BB2" w14:textId="77777777" w:rsidR="008B7DFD" w:rsidRPr="00CF6C7B" w:rsidRDefault="008B7DFD" w:rsidP="00061E78">
      <w:pPr>
        <w:pStyle w:val="ListParagraph"/>
        <w:spacing w:line="26" w:lineRule="atLeast"/>
        <w:ind w:left="0" w:firstLine="720"/>
        <w:jc w:val="both"/>
        <w:rPr>
          <w:sz w:val="24"/>
          <w:szCs w:val="24"/>
        </w:rPr>
      </w:pPr>
      <w:r w:rsidRPr="00CF6C7B">
        <w:rPr>
          <w:sz w:val="24"/>
          <w:szCs w:val="24"/>
        </w:rPr>
        <w:t xml:space="preserve">a) Unităţile administrativ-teritoriale, definite conform Legii administrației publice locale nr. 215 din 23 aprilie 2001, republicată cu modificările şi completările ulterioare și constituite potrivit Legii nr. 2 din 16 februarie 1968 privind organizarea administrativă a teritoriului României, republicată, cu modificările și completările ulterioare. </w:t>
      </w:r>
    </w:p>
    <w:p w14:paraId="7788F365" w14:textId="77777777" w:rsidR="008B7DFD" w:rsidRPr="00CF6C7B" w:rsidRDefault="008B7DFD" w:rsidP="00061E78">
      <w:pPr>
        <w:pStyle w:val="ListParagraph"/>
        <w:spacing w:line="26" w:lineRule="atLeast"/>
        <w:ind w:left="0" w:firstLine="720"/>
        <w:jc w:val="both"/>
        <w:rPr>
          <w:sz w:val="24"/>
          <w:szCs w:val="24"/>
        </w:rPr>
      </w:pPr>
      <w:r w:rsidRPr="00CF6C7B">
        <w:rPr>
          <w:sz w:val="24"/>
          <w:szCs w:val="24"/>
        </w:rPr>
        <w:t>b) Parteneriate între UAT și entități cu personalitate juridică proprie care au în componență una sau mai multe unități sanitare, respectiv imobilul (clădire și teren) în care funcționează unitatea sanitară. Liderul de proiect/parteneriat va fi Unitatea Administrativ Teritorială.</w:t>
      </w:r>
    </w:p>
    <w:p w14:paraId="5BEE73EF" w14:textId="77777777" w:rsidR="008147F1" w:rsidRPr="00CF6C7B" w:rsidRDefault="008B7DFD" w:rsidP="00061E78">
      <w:pPr>
        <w:pStyle w:val="ListParagraph"/>
        <w:spacing w:line="26" w:lineRule="atLeast"/>
        <w:ind w:left="0" w:firstLine="720"/>
        <w:jc w:val="both"/>
        <w:rPr>
          <w:sz w:val="24"/>
          <w:szCs w:val="24"/>
        </w:rPr>
      </w:pPr>
      <w:bookmarkStart w:id="2" w:name="_Hlk106046356"/>
      <w:r w:rsidRPr="00CF6C7B">
        <w:rPr>
          <w:sz w:val="24"/>
          <w:szCs w:val="24"/>
        </w:rPr>
        <w:t>c) Instituții centrale care dețin rețea proprie sanitară.</w:t>
      </w:r>
      <w:bookmarkEnd w:id="2"/>
    </w:p>
    <w:p w14:paraId="65E2769B" w14:textId="77777777" w:rsidR="00DB34BA" w:rsidRPr="00CF6C7B" w:rsidRDefault="00DB34BA" w:rsidP="00061E78">
      <w:pPr>
        <w:rPr>
          <w:b/>
          <w:sz w:val="24"/>
          <w:szCs w:val="24"/>
        </w:rPr>
      </w:pPr>
    </w:p>
    <w:p w14:paraId="3BED0FE5" w14:textId="77777777" w:rsidR="004D78C0" w:rsidRPr="00CF6C7B" w:rsidRDefault="004D78C0" w:rsidP="00061E78">
      <w:pPr>
        <w:autoSpaceDE w:val="0"/>
        <w:autoSpaceDN w:val="0"/>
        <w:adjustRightInd w:val="0"/>
        <w:jc w:val="both"/>
        <w:rPr>
          <w:sz w:val="24"/>
          <w:szCs w:val="24"/>
        </w:rPr>
      </w:pPr>
      <w:r w:rsidRPr="00CF6C7B">
        <w:rPr>
          <w:rFonts w:eastAsia="Arial"/>
          <w:sz w:val="24"/>
          <w:szCs w:val="24"/>
          <w:highlight w:val="white"/>
        </w:rPr>
        <w:t>Î</w:t>
      </w:r>
      <w:r w:rsidR="00DB34BA" w:rsidRPr="00CF6C7B">
        <w:rPr>
          <w:rFonts w:eastAsia="Arial"/>
          <w:sz w:val="24"/>
          <w:szCs w:val="24"/>
          <w:highlight w:val="white"/>
        </w:rPr>
        <w:t>n urma anal</w:t>
      </w:r>
      <w:r w:rsidRPr="00CF6C7B">
        <w:rPr>
          <w:rFonts w:eastAsia="Arial"/>
          <w:sz w:val="24"/>
          <w:szCs w:val="24"/>
          <w:highlight w:val="white"/>
        </w:rPr>
        <w:t>izei situaț</w:t>
      </w:r>
      <w:r w:rsidR="00DB34BA" w:rsidRPr="00CF6C7B">
        <w:rPr>
          <w:rFonts w:eastAsia="Arial"/>
          <w:sz w:val="24"/>
          <w:szCs w:val="24"/>
          <w:highlight w:val="white"/>
        </w:rPr>
        <w:t>iei e</w:t>
      </w:r>
      <w:r w:rsidRPr="00CF6C7B">
        <w:rPr>
          <w:rFonts w:eastAsia="Arial"/>
          <w:sz w:val="24"/>
          <w:szCs w:val="24"/>
          <w:highlight w:val="white"/>
        </w:rPr>
        <w:t>xistente cu privire la deficiențele, nevoile si necesitățile spitalului î</w:t>
      </w:r>
      <w:r w:rsidR="00DB34BA" w:rsidRPr="00CF6C7B">
        <w:rPr>
          <w:rFonts w:eastAsia="Arial"/>
          <w:sz w:val="24"/>
          <w:szCs w:val="24"/>
          <w:highlight w:val="white"/>
        </w:rPr>
        <w:t>n reducere</w:t>
      </w:r>
      <w:r w:rsidR="009E7798" w:rsidRPr="00CF6C7B">
        <w:rPr>
          <w:rFonts w:eastAsia="Arial"/>
          <w:sz w:val="24"/>
          <w:szCs w:val="24"/>
          <w:highlight w:val="white"/>
        </w:rPr>
        <w:t>a ratei de mortalitate infantilă</w:t>
      </w:r>
      <w:r w:rsidR="00750B69" w:rsidRPr="00CF6C7B">
        <w:rPr>
          <w:rFonts w:eastAsia="Arial"/>
          <w:sz w:val="24"/>
          <w:szCs w:val="24"/>
          <w:highlight w:val="white"/>
        </w:rPr>
        <w:t xml:space="preserve"> </w:t>
      </w:r>
      <w:r w:rsidRPr="00CF6C7B">
        <w:rPr>
          <w:rFonts w:eastAsia="Arial"/>
          <w:b/>
          <w:sz w:val="24"/>
          <w:szCs w:val="24"/>
          <w:highlight w:val="white"/>
        </w:rPr>
        <w:t>s-a identificat posibilitatea finanțării</w:t>
      </w:r>
      <w:r w:rsidR="00750B69" w:rsidRPr="00CF6C7B">
        <w:rPr>
          <w:rFonts w:eastAsia="Arial"/>
          <w:b/>
          <w:sz w:val="24"/>
          <w:szCs w:val="24"/>
          <w:highlight w:val="white"/>
        </w:rPr>
        <w:t xml:space="preserve"> </w:t>
      </w:r>
      <w:r w:rsidR="00DB34BA" w:rsidRPr="00CF6C7B">
        <w:rPr>
          <w:rFonts w:eastAsia="Arial"/>
          <w:b/>
          <w:sz w:val="24"/>
          <w:szCs w:val="24"/>
          <w:highlight w:val="white"/>
        </w:rPr>
        <w:t>unor echipa</w:t>
      </w:r>
      <w:r w:rsidRPr="00CF6C7B">
        <w:rPr>
          <w:rFonts w:eastAsia="Arial"/>
          <w:b/>
          <w:sz w:val="24"/>
          <w:szCs w:val="24"/>
          <w:highlight w:val="white"/>
        </w:rPr>
        <w:t xml:space="preserve">mente necesare prin </w:t>
      </w:r>
      <w:r w:rsidRPr="00CF6C7B">
        <w:rPr>
          <w:b/>
          <w:sz w:val="24"/>
          <w:szCs w:val="24"/>
        </w:rPr>
        <w:t xml:space="preserve">PNRR, </w:t>
      </w:r>
      <w:r w:rsidRPr="00CF6C7B">
        <w:rPr>
          <w:sz w:val="24"/>
          <w:szCs w:val="24"/>
        </w:rPr>
        <w:t>în cadrul Apelului de Proiecte– COD APEL: MS-0024 Pilonul V: Sănătate și reziliență instituțională COMPONENTA: 12 - Sănătate INVESTIȚIA: INVESTIȚIA: I2. Dezvoltarea infrastructurii spitalicești publice Investiția specifică: 2.3 - Secții de terapie intensivă pentru nou-născuți</w:t>
      </w:r>
      <w:r w:rsidR="008147F1" w:rsidRPr="00CF6C7B">
        <w:rPr>
          <w:sz w:val="24"/>
          <w:szCs w:val="24"/>
        </w:rPr>
        <w:t>, Investiția specifică: I2.3 - Secții de terapie intensivă pentru nou-născuți.</w:t>
      </w:r>
    </w:p>
    <w:p w14:paraId="10879A23" w14:textId="77777777" w:rsidR="004D78C0" w:rsidRPr="00CF6C7B" w:rsidRDefault="004D78C0" w:rsidP="00061E78">
      <w:pPr>
        <w:autoSpaceDE w:val="0"/>
        <w:autoSpaceDN w:val="0"/>
        <w:adjustRightInd w:val="0"/>
        <w:jc w:val="both"/>
        <w:rPr>
          <w:color w:val="FF0000"/>
          <w:sz w:val="24"/>
          <w:szCs w:val="24"/>
        </w:rPr>
      </w:pPr>
    </w:p>
    <w:p w14:paraId="3D30F14E" w14:textId="2574EF94" w:rsidR="00036CA6" w:rsidRPr="00CF6C7B" w:rsidRDefault="00036CA6" w:rsidP="00061E78">
      <w:pPr>
        <w:pStyle w:val="NormalWeb"/>
        <w:shd w:val="clear" w:color="auto" w:fill="FFFFFF"/>
        <w:spacing w:before="0" w:beforeAutospacing="0" w:after="0" w:afterAutospacing="0"/>
        <w:jc w:val="both"/>
        <w:textAlignment w:val="baseline"/>
        <w:rPr>
          <w:lang w:val="ro-RO"/>
        </w:rPr>
      </w:pPr>
      <w:r w:rsidRPr="00CF6C7B">
        <w:rPr>
          <w:lang w:val="ro-RO"/>
        </w:rPr>
        <w:lastRenderedPageBreak/>
        <w:t xml:space="preserve">În acest sens, </w:t>
      </w:r>
      <w:r w:rsidRPr="00CF6C7B">
        <w:rPr>
          <w:bCs/>
          <w:lang w:val="ro-RO"/>
        </w:rPr>
        <w:t>Spitalul Clinic de Urgenta pentru Copii “Louis Turcanu”</w:t>
      </w:r>
      <w:r w:rsidR="00061E78" w:rsidRPr="00CF6C7B">
        <w:rPr>
          <w:bCs/>
          <w:lang w:val="ro-RO"/>
        </w:rPr>
        <w:t xml:space="preserve"> </w:t>
      </w:r>
      <w:r w:rsidRPr="00CF6C7B">
        <w:rPr>
          <w:bCs/>
          <w:lang w:val="ro-RO"/>
        </w:rPr>
        <w:t xml:space="preserve">Timisoara </w:t>
      </w:r>
      <w:r w:rsidRPr="00CF6C7B">
        <w:rPr>
          <w:lang w:val="ro-RO"/>
        </w:rPr>
        <w:t>și-a analizat nevoia privind reducerea ratei de deces infantil, a întocmiti</w:t>
      </w:r>
      <w:r w:rsidRPr="00CF6C7B">
        <w:rPr>
          <w:u w:val="single"/>
          <w:lang w:val="ro-RO"/>
        </w:rPr>
        <w:t xml:space="preserve">și înaintat către Primăria Municipiului Timișoara </w:t>
      </w:r>
      <w:r w:rsidRPr="00CF6C7B">
        <w:rPr>
          <w:lang w:val="ro-RO"/>
        </w:rPr>
        <w:t xml:space="preserve">o </w:t>
      </w:r>
      <w:r w:rsidRPr="00CF6C7B">
        <w:rPr>
          <w:b/>
          <w:lang w:val="ro-RO"/>
        </w:rPr>
        <w:t xml:space="preserve">Adresa, </w:t>
      </w:r>
      <w:r w:rsidRPr="00CF6C7B">
        <w:rPr>
          <w:lang w:val="ro-RO"/>
        </w:rPr>
        <w:t xml:space="preserve">înregistrată în cadrul primăriei cu nr. MTM2023/4358/05.04.2023, însoțită de </w:t>
      </w:r>
      <w:bookmarkStart w:id="3" w:name="_Hlk134779314"/>
      <w:r w:rsidRPr="00CF6C7B">
        <w:rPr>
          <w:b/>
          <w:lang w:val="ro-RO"/>
        </w:rPr>
        <w:t>Anexa 2,</w:t>
      </w:r>
      <w:r w:rsidRPr="00CF6C7B">
        <w:rPr>
          <w:lang w:val="ro-RO"/>
        </w:rPr>
        <w:t xml:space="preserve"> unde au fost prezentate</w:t>
      </w:r>
      <w:r w:rsidR="00061E78" w:rsidRPr="00CF6C7B">
        <w:rPr>
          <w:lang w:val="ro-RO"/>
        </w:rPr>
        <w:t xml:space="preserve"> </w:t>
      </w:r>
      <w:r w:rsidRPr="00CF6C7B">
        <w:rPr>
          <w:u w:val="single"/>
          <w:lang w:val="ro-RO"/>
        </w:rPr>
        <w:t>valorile gradului de ocupare al secției de terapie intensivă pentru nou-născuți (59.78%)</w:t>
      </w:r>
      <w:r w:rsidRPr="00CF6C7B">
        <w:rPr>
          <w:lang w:val="ro-RO"/>
        </w:rPr>
        <w:t xml:space="preserve">, </w:t>
      </w:r>
      <w:r w:rsidRPr="00CF6C7B">
        <w:rPr>
          <w:u w:val="single"/>
          <w:lang w:val="ro-RO"/>
        </w:rPr>
        <w:t>numărului de pacienți ai secției de terapie intensivă pentru nou-născuți (284), proiecte finalizate cu valoarea fiecăruia cel puțin egală cu proiectul propus (la nivelul ordonatorului principal decredite sau unității sanitare) : (4),a numărului de medici rezidenți ai secției de terapie intensivă nou-născuți (70),</w:t>
      </w:r>
      <w:r w:rsidRPr="00CF6C7B">
        <w:rPr>
          <w:lang w:val="ro-RO"/>
        </w:rPr>
        <w:t xml:space="preserve"> în conformitate cu raportările oficiale, aferente anului de referință 2022</w:t>
      </w:r>
      <w:bookmarkEnd w:id="3"/>
      <w:r w:rsidRPr="00CF6C7B">
        <w:rPr>
          <w:lang w:val="ro-RO"/>
        </w:rPr>
        <w:t>, conform Anexei 2, atașate.</w:t>
      </w:r>
    </w:p>
    <w:p w14:paraId="19A606D8" w14:textId="77777777" w:rsidR="00D00F46" w:rsidRPr="00CF6C7B" w:rsidRDefault="00D00F46" w:rsidP="00061E78">
      <w:pPr>
        <w:pStyle w:val="Normal1"/>
        <w:jc w:val="both"/>
        <w:rPr>
          <w:rFonts w:ascii="Times New Roman" w:eastAsia="Arial" w:hAnsi="Times New Roman" w:cs="Times New Roman"/>
          <w:sz w:val="24"/>
          <w:szCs w:val="24"/>
          <w:lang w:val="ro-RO"/>
        </w:rPr>
      </w:pPr>
    </w:p>
    <w:p w14:paraId="11614737" w14:textId="77777777" w:rsidR="0036184B" w:rsidRPr="00CF6C7B" w:rsidRDefault="000D362E" w:rsidP="00061E78">
      <w:pPr>
        <w:pStyle w:val="Normal1"/>
        <w:jc w:val="both"/>
        <w:rPr>
          <w:rFonts w:ascii="Times New Roman" w:eastAsia="Arial" w:hAnsi="Times New Roman" w:cs="Times New Roman"/>
          <w:i/>
          <w:sz w:val="24"/>
          <w:szCs w:val="24"/>
          <w:u w:val="single"/>
          <w:lang w:val="ro-RO"/>
        </w:rPr>
      </w:pPr>
      <w:r w:rsidRPr="00CF6C7B">
        <w:rPr>
          <w:rFonts w:ascii="Times New Roman" w:eastAsia="Arial" w:hAnsi="Times New Roman" w:cs="Times New Roman"/>
          <w:sz w:val="24"/>
          <w:szCs w:val="24"/>
          <w:lang w:val="ro-RO"/>
        </w:rPr>
        <w:t xml:space="preserve">Astfel, prin proiectul </w:t>
      </w:r>
      <w:r w:rsidRPr="00CF6C7B">
        <w:rPr>
          <w:rFonts w:ascii="Times New Roman" w:eastAsia="Arial" w:hAnsi="Times New Roman" w:cs="Times New Roman"/>
          <w:i/>
          <w:sz w:val="24"/>
          <w:szCs w:val="24"/>
          <w:lang w:val="ro-RO"/>
        </w:rPr>
        <w:t>„Șansa la viață prin creșterea capacității si dotarea infrastructurii spitalicești dedicată îngrijirii pacientului critic neonatal la Spitalul Clinic de Urgență pentru Copii „Louis Țurcanu” Timişoara</w:t>
      </w:r>
      <w:r w:rsidRPr="00CF6C7B">
        <w:rPr>
          <w:rFonts w:ascii="Times New Roman" w:eastAsia="Arial" w:hAnsi="Times New Roman" w:cs="Times New Roman"/>
          <w:i/>
          <w:sz w:val="24"/>
          <w:szCs w:val="24"/>
          <w:u w:val="single"/>
          <w:lang w:val="ro-RO"/>
        </w:rPr>
        <w:t>”</w:t>
      </w:r>
      <w:r w:rsidR="004D78C0" w:rsidRPr="00CF6C7B">
        <w:rPr>
          <w:rFonts w:ascii="Times New Roman" w:eastAsia="Arial" w:hAnsi="Times New Roman" w:cs="Times New Roman"/>
          <w:sz w:val="24"/>
          <w:szCs w:val="24"/>
          <w:u w:val="single"/>
          <w:lang w:val="ro-RO"/>
        </w:rPr>
        <w:t>se do</w:t>
      </w:r>
      <w:r w:rsidRPr="00CF6C7B">
        <w:rPr>
          <w:rFonts w:ascii="Times New Roman" w:eastAsia="Arial" w:hAnsi="Times New Roman" w:cs="Times New Roman"/>
          <w:sz w:val="24"/>
          <w:szCs w:val="24"/>
          <w:u w:val="single"/>
          <w:lang w:val="ro-RO"/>
        </w:rPr>
        <w:t>r</w:t>
      </w:r>
      <w:r w:rsidR="004D78C0" w:rsidRPr="00CF6C7B">
        <w:rPr>
          <w:rFonts w:ascii="Times New Roman" w:eastAsia="Arial" w:hAnsi="Times New Roman" w:cs="Times New Roman"/>
          <w:sz w:val="24"/>
          <w:szCs w:val="24"/>
          <w:u w:val="single"/>
          <w:lang w:val="ro-RO"/>
        </w:rPr>
        <w:t>ește</w:t>
      </w:r>
      <w:r w:rsidR="00742719" w:rsidRPr="00CF6C7B">
        <w:rPr>
          <w:rFonts w:ascii="Times New Roman" w:eastAsia="Arial" w:hAnsi="Times New Roman" w:cs="Times New Roman"/>
          <w:sz w:val="24"/>
          <w:szCs w:val="24"/>
          <w:u w:val="single"/>
          <w:lang w:val="ro-RO"/>
        </w:rPr>
        <w:t>:</w:t>
      </w:r>
    </w:p>
    <w:p w14:paraId="5BF5CC0A" w14:textId="099E1EC2" w:rsidR="008147F1" w:rsidRPr="00CF6C7B" w:rsidRDefault="004D78C0" w:rsidP="00061E78">
      <w:pPr>
        <w:pStyle w:val="Normal1"/>
        <w:numPr>
          <w:ilvl w:val="0"/>
          <w:numId w:val="16"/>
        </w:numPr>
        <w:jc w:val="both"/>
        <w:rPr>
          <w:rFonts w:ascii="Times New Roman" w:eastAsia="Arial" w:hAnsi="Times New Roman" w:cs="Times New Roman"/>
          <w:i/>
          <w:sz w:val="24"/>
          <w:szCs w:val="24"/>
          <w:highlight w:val="white"/>
          <w:u w:val="single"/>
          <w:lang w:val="ro-RO"/>
        </w:rPr>
      </w:pPr>
      <w:r w:rsidRPr="00CF6C7B">
        <w:rPr>
          <w:rFonts w:ascii="Times New Roman" w:eastAsia="Arial" w:hAnsi="Times New Roman" w:cs="Times New Roman"/>
          <w:i/>
          <w:sz w:val="24"/>
          <w:szCs w:val="24"/>
          <w:u w:val="single"/>
          <w:lang w:val="ro-RO"/>
        </w:rPr>
        <w:t>extinderea capacității</w:t>
      </w:r>
      <w:r w:rsidR="00DB34BA" w:rsidRPr="00CF6C7B">
        <w:rPr>
          <w:rFonts w:ascii="Times New Roman" w:eastAsia="Arial" w:hAnsi="Times New Roman" w:cs="Times New Roman"/>
          <w:i/>
          <w:sz w:val="24"/>
          <w:szCs w:val="24"/>
          <w:u w:val="single"/>
          <w:lang w:val="ro-RO"/>
        </w:rPr>
        <w:t xml:space="preserve"> infrastructurii spitalicești dedicate pacienților critici nou-născuți cu paturi suplimentare</w:t>
      </w:r>
      <w:r w:rsidR="008147F1" w:rsidRPr="00CF6C7B">
        <w:rPr>
          <w:rFonts w:ascii="Times New Roman" w:eastAsia="Arial" w:hAnsi="Times New Roman" w:cs="Times New Roman"/>
          <w:i/>
          <w:sz w:val="24"/>
          <w:szCs w:val="24"/>
          <w:u w:val="single"/>
          <w:lang w:val="ro-RO"/>
        </w:rPr>
        <w:t xml:space="preserve"> </w:t>
      </w:r>
      <w:r w:rsidR="00DB34BA" w:rsidRPr="00CF6C7B">
        <w:rPr>
          <w:rFonts w:ascii="Times New Roman" w:eastAsia="Arial" w:hAnsi="Times New Roman" w:cs="Times New Roman"/>
          <w:sz w:val="24"/>
          <w:szCs w:val="24"/>
          <w:lang w:val="ro-RO"/>
        </w:rPr>
        <w:t>(inclusiv infrastructura și echipamentele aferente)</w:t>
      </w:r>
      <w:r w:rsidR="008147F1" w:rsidRPr="00CF6C7B">
        <w:rPr>
          <w:rFonts w:ascii="Times New Roman" w:eastAsia="Arial" w:hAnsi="Times New Roman" w:cs="Times New Roman"/>
          <w:sz w:val="24"/>
          <w:szCs w:val="24"/>
          <w:lang w:val="ro-RO"/>
        </w:rPr>
        <w:t xml:space="preserve">. </w:t>
      </w:r>
    </w:p>
    <w:p w14:paraId="7FA18B46" w14:textId="5A010921" w:rsidR="0036184B" w:rsidRPr="00CF6C7B" w:rsidRDefault="00DB34BA" w:rsidP="00061E78">
      <w:pPr>
        <w:pStyle w:val="Normal1"/>
        <w:numPr>
          <w:ilvl w:val="0"/>
          <w:numId w:val="16"/>
        </w:numPr>
        <w:jc w:val="both"/>
        <w:rPr>
          <w:rFonts w:ascii="Times New Roman" w:eastAsia="Arial" w:hAnsi="Times New Roman" w:cs="Times New Roman"/>
          <w:i/>
          <w:sz w:val="24"/>
          <w:szCs w:val="24"/>
          <w:highlight w:val="white"/>
          <w:u w:val="single"/>
          <w:lang w:val="ro-RO"/>
        </w:rPr>
      </w:pPr>
      <w:r w:rsidRPr="00CF6C7B">
        <w:rPr>
          <w:rFonts w:ascii="Times New Roman" w:eastAsia="Arial" w:hAnsi="Times New Roman" w:cs="Times New Roman"/>
          <w:i/>
          <w:sz w:val="24"/>
          <w:szCs w:val="24"/>
          <w:u w:val="single"/>
          <w:lang w:val="ro-RO"/>
        </w:rPr>
        <w:t>dotarea paturilor existente cu aparatura medicală adecvată</w:t>
      </w:r>
      <w:r w:rsidR="00061E78" w:rsidRPr="00CF6C7B">
        <w:rPr>
          <w:rFonts w:ascii="Times New Roman" w:eastAsia="Arial" w:hAnsi="Times New Roman" w:cs="Times New Roman"/>
          <w:sz w:val="24"/>
          <w:szCs w:val="24"/>
          <w:lang w:val="ro-RO"/>
        </w:rPr>
        <w:t>.</w:t>
      </w:r>
    </w:p>
    <w:p w14:paraId="7368EEFE" w14:textId="39A7CD49" w:rsidR="0036184B" w:rsidRPr="00CF6C7B" w:rsidRDefault="00DB34BA" w:rsidP="00061E78">
      <w:pPr>
        <w:pStyle w:val="Normal1"/>
        <w:numPr>
          <w:ilvl w:val="0"/>
          <w:numId w:val="16"/>
        </w:numPr>
        <w:jc w:val="both"/>
        <w:rPr>
          <w:rFonts w:ascii="Times New Roman" w:eastAsia="Arial" w:hAnsi="Times New Roman" w:cs="Times New Roman"/>
          <w:i/>
          <w:sz w:val="24"/>
          <w:szCs w:val="24"/>
          <w:highlight w:val="white"/>
          <w:u w:val="single"/>
          <w:lang w:val="ro-RO"/>
        </w:rPr>
      </w:pPr>
      <w:r w:rsidRPr="00CF6C7B">
        <w:rPr>
          <w:rFonts w:ascii="Times New Roman" w:eastAsia="Arial" w:hAnsi="Times New Roman" w:cs="Times New Roman"/>
          <w:sz w:val="24"/>
          <w:szCs w:val="24"/>
          <w:lang w:val="ro-RO"/>
        </w:rPr>
        <w:t xml:space="preserve">precum și </w:t>
      </w:r>
      <w:r w:rsidRPr="00CF6C7B">
        <w:rPr>
          <w:rFonts w:ascii="Times New Roman" w:eastAsia="Arial" w:hAnsi="Times New Roman" w:cs="Times New Roman"/>
          <w:i/>
          <w:sz w:val="24"/>
          <w:szCs w:val="24"/>
          <w:u w:val="single"/>
          <w:lang w:val="ro-RO"/>
        </w:rPr>
        <w:t>îmbunătățirea programului de screening</w:t>
      </w:r>
      <w:r w:rsidRPr="00CF6C7B">
        <w:rPr>
          <w:rFonts w:ascii="Times New Roman" w:eastAsia="Arial" w:hAnsi="Times New Roman" w:cs="Times New Roman"/>
          <w:sz w:val="24"/>
          <w:szCs w:val="24"/>
          <w:lang w:val="ro-RO"/>
        </w:rPr>
        <w:t>(retinopatie de prematuritate, maladii congenitale de cord) prin dotarea infrastructurii existente cu aparatura medicală relevantă</w:t>
      </w:r>
      <w:r w:rsidR="008147F1" w:rsidRPr="00CF6C7B">
        <w:rPr>
          <w:rFonts w:ascii="Times New Roman" w:eastAsia="Arial" w:hAnsi="Times New Roman" w:cs="Times New Roman"/>
          <w:sz w:val="24"/>
          <w:szCs w:val="24"/>
          <w:lang w:val="ro-RO"/>
        </w:rPr>
        <w:t xml:space="preserve">. </w:t>
      </w:r>
      <w:r w:rsidR="00061E78" w:rsidRPr="00CF6C7B">
        <w:rPr>
          <w:rFonts w:ascii="Times New Roman" w:eastAsia="Arial" w:hAnsi="Times New Roman" w:cs="Times New Roman"/>
          <w:sz w:val="24"/>
          <w:szCs w:val="24"/>
          <w:lang w:val="ro-RO"/>
        </w:rPr>
        <w:t xml:space="preserve"> </w:t>
      </w:r>
    </w:p>
    <w:p w14:paraId="1BA57C23" w14:textId="11C61546" w:rsidR="00293995" w:rsidRPr="00CF6C7B" w:rsidRDefault="00D00F46" w:rsidP="00061E78">
      <w:pPr>
        <w:pStyle w:val="ListParagraph"/>
        <w:numPr>
          <w:ilvl w:val="0"/>
          <w:numId w:val="16"/>
        </w:numPr>
        <w:jc w:val="both"/>
        <w:rPr>
          <w:b/>
          <w:sz w:val="24"/>
          <w:szCs w:val="24"/>
        </w:rPr>
      </w:pPr>
      <w:r w:rsidRPr="00CF6C7B">
        <w:rPr>
          <w:rFonts w:eastAsia="Arial"/>
          <w:i/>
          <w:sz w:val="24"/>
          <w:szCs w:val="24"/>
        </w:rPr>
        <w:t>îmbunătățirea</w:t>
      </w:r>
      <w:r w:rsidR="008147F1" w:rsidRPr="00CF6C7B">
        <w:rPr>
          <w:rFonts w:eastAsia="Arial"/>
          <w:i/>
          <w:sz w:val="24"/>
          <w:szCs w:val="24"/>
        </w:rPr>
        <w:t xml:space="preserve"> </w:t>
      </w:r>
      <w:r w:rsidRPr="00CF6C7B">
        <w:rPr>
          <w:rFonts w:eastAsia="Arial"/>
          <w:i/>
          <w:sz w:val="24"/>
          <w:szCs w:val="24"/>
        </w:rPr>
        <w:t>calității</w:t>
      </w:r>
      <w:r w:rsidR="00DB34BA" w:rsidRPr="00CF6C7B">
        <w:rPr>
          <w:rFonts w:eastAsia="Arial"/>
          <w:i/>
          <w:sz w:val="24"/>
          <w:szCs w:val="24"/>
        </w:rPr>
        <w:t xml:space="preserve"> serviciilor medicale oferite inclusive prin formarea continuă</w:t>
      </w:r>
      <w:r w:rsidR="00DB34BA" w:rsidRPr="00CF6C7B">
        <w:rPr>
          <w:rFonts w:eastAsia="Arial"/>
          <w:sz w:val="24"/>
          <w:szCs w:val="24"/>
        </w:rPr>
        <w:t xml:space="preserve"> a cadrelor medicale pentru tratarea corespunzătoare a pacienților nou-născuți în stare gravă, inclusiv reevaluarea periodică a acestor cadre prin </w:t>
      </w:r>
      <w:r w:rsidR="00DB34BA" w:rsidRPr="00CF6C7B">
        <w:rPr>
          <w:rFonts w:eastAsia="Arial"/>
          <w:i/>
          <w:sz w:val="24"/>
          <w:szCs w:val="24"/>
          <w:u w:val="single"/>
        </w:rPr>
        <w:t>amenajarea si dotarea unui centru regional de formare.</w:t>
      </w:r>
      <w:r w:rsidR="008147F1" w:rsidRPr="00CF6C7B">
        <w:rPr>
          <w:rFonts w:eastAsia="Arial"/>
          <w:i/>
          <w:sz w:val="24"/>
          <w:szCs w:val="24"/>
          <w:u w:val="single"/>
        </w:rPr>
        <w:t xml:space="preserve"> </w:t>
      </w:r>
      <w:r w:rsidR="00061E78" w:rsidRPr="00CF6C7B">
        <w:rPr>
          <w:rFonts w:eastAsia="Arial"/>
          <w:sz w:val="24"/>
          <w:szCs w:val="24"/>
        </w:rPr>
        <w:t xml:space="preserve"> </w:t>
      </w:r>
    </w:p>
    <w:p w14:paraId="369819EA" w14:textId="77777777" w:rsidR="008147F1" w:rsidRPr="00CF6C7B" w:rsidRDefault="008147F1" w:rsidP="00061E78">
      <w:pPr>
        <w:rPr>
          <w:b/>
          <w:sz w:val="24"/>
          <w:szCs w:val="24"/>
        </w:rPr>
      </w:pPr>
    </w:p>
    <w:p w14:paraId="0426FFA0" w14:textId="77777777" w:rsidR="00162184" w:rsidRPr="00CF6C7B" w:rsidRDefault="00162184" w:rsidP="00061E78">
      <w:pPr>
        <w:autoSpaceDE w:val="0"/>
        <w:autoSpaceDN w:val="0"/>
        <w:adjustRightInd w:val="0"/>
        <w:jc w:val="both"/>
        <w:rPr>
          <w:sz w:val="24"/>
          <w:szCs w:val="24"/>
        </w:rPr>
      </w:pPr>
      <w:r w:rsidRPr="00CF6C7B">
        <w:rPr>
          <w:b/>
          <w:sz w:val="24"/>
          <w:szCs w:val="24"/>
        </w:rPr>
        <w:t xml:space="preserve">Valoarea </w:t>
      </w:r>
      <w:r w:rsidR="008147F1" w:rsidRPr="00CF6C7B">
        <w:rPr>
          <w:b/>
          <w:sz w:val="24"/>
          <w:szCs w:val="24"/>
        </w:rPr>
        <w:t xml:space="preserve">totală </w:t>
      </w:r>
      <w:r w:rsidRPr="00CF6C7B">
        <w:rPr>
          <w:sz w:val="24"/>
          <w:szCs w:val="24"/>
        </w:rPr>
        <w:t xml:space="preserve">a proiectului </w:t>
      </w:r>
      <w:r w:rsidR="0036184B" w:rsidRPr="00CF6C7B">
        <w:rPr>
          <w:rFonts w:eastAsia="Arial"/>
          <w:i/>
          <w:sz w:val="24"/>
          <w:szCs w:val="24"/>
        </w:rPr>
        <w:t>„Șansa la viață prin creșterea capacității si dotarea infrastructurii spitalicești dedicată îngrijirii pacientului critic neonatal la Spitalul Clinic de Urgență pentru Copii „Louis Țurcanu” Timişoara”</w:t>
      </w:r>
      <w:r w:rsidRPr="00CF6C7B">
        <w:rPr>
          <w:sz w:val="24"/>
          <w:szCs w:val="24"/>
        </w:rPr>
        <w:t xml:space="preserve">este de </w:t>
      </w:r>
      <w:r w:rsidR="008147F1" w:rsidRPr="00CF6C7B">
        <w:rPr>
          <w:b/>
          <w:sz w:val="24"/>
          <w:szCs w:val="24"/>
        </w:rPr>
        <w:t>12.956.349,07</w:t>
      </w:r>
      <w:r w:rsidRPr="00CF6C7B">
        <w:rPr>
          <w:b/>
          <w:sz w:val="24"/>
          <w:szCs w:val="24"/>
        </w:rPr>
        <w:t xml:space="preserve"> lei fără TVA</w:t>
      </w:r>
      <w:r w:rsidRPr="00CF6C7B">
        <w:rPr>
          <w:sz w:val="24"/>
          <w:szCs w:val="24"/>
        </w:rPr>
        <w:t xml:space="preserve">, proiectul </w:t>
      </w:r>
      <w:r w:rsidR="00D00F46" w:rsidRPr="00CF6C7B">
        <w:rPr>
          <w:sz w:val="24"/>
          <w:szCs w:val="24"/>
        </w:rPr>
        <w:t>având</w:t>
      </w:r>
      <w:r w:rsidR="008147F1" w:rsidRPr="00CF6C7B">
        <w:rPr>
          <w:sz w:val="24"/>
          <w:szCs w:val="24"/>
        </w:rPr>
        <w:t xml:space="preserve"> </w:t>
      </w:r>
      <w:r w:rsidRPr="00CF6C7B">
        <w:rPr>
          <w:b/>
          <w:sz w:val="24"/>
          <w:szCs w:val="24"/>
        </w:rPr>
        <w:t>o d</w:t>
      </w:r>
      <w:r w:rsidR="008147F1" w:rsidRPr="00CF6C7B">
        <w:rPr>
          <w:b/>
          <w:sz w:val="24"/>
          <w:szCs w:val="24"/>
        </w:rPr>
        <w:t>urată de implementare de 14</w:t>
      </w:r>
      <w:r w:rsidRPr="00CF6C7B">
        <w:rPr>
          <w:b/>
          <w:sz w:val="24"/>
          <w:szCs w:val="24"/>
        </w:rPr>
        <w:t xml:space="preserve"> luni</w:t>
      </w:r>
      <w:r w:rsidRPr="00CF6C7B">
        <w:rPr>
          <w:sz w:val="24"/>
          <w:szCs w:val="24"/>
        </w:rPr>
        <w:t>.</w:t>
      </w:r>
    </w:p>
    <w:p w14:paraId="672959E4" w14:textId="77777777" w:rsidR="001C18C6" w:rsidRPr="00CF6C7B" w:rsidRDefault="001C18C6" w:rsidP="00061E78">
      <w:pPr>
        <w:autoSpaceDE w:val="0"/>
        <w:autoSpaceDN w:val="0"/>
        <w:adjustRightInd w:val="0"/>
        <w:rPr>
          <w:b/>
          <w:sz w:val="24"/>
          <w:szCs w:val="24"/>
        </w:rPr>
      </w:pPr>
    </w:p>
    <w:p w14:paraId="64C7D23A" w14:textId="47938316" w:rsidR="00036CA6" w:rsidRPr="00CF6C7B" w:rsidRDefault="001C18C6" w:rsidP="00061E78">
      <w:pPr>
        <w:autoSpaceDE w:val="0"/>
        <w:autoSpaceDN w:val="0"/>
        <w:adjustRightInd w:val="0"/>
        <w:jc w:val="both"/>
        <w:rPr>
          <w:b/>
          <w:sz w:val="24"/>
          <w:szCs w:val="24"/>
        </w:rPr>
      </w:pPr>
      <w:r w:rsidRPr="00CF6C7B">
        <w:rPr>
          <w:b/>
          <w:sz w:val="24"/>
          <w:szCs w:val="24"/>
        </w:rPr>
        <w:t>Rata de finantare acordata prin PNRR este de 100% din valoarea cheltuielilor eligibile ale</w:t>
      </w:r>
      <w:r w:rsidR="00061E78" w:rsidRPr="00CF6C7B">
        <w:rPr>
          <w:b/>
          <w:sz w:val="24"/>
          <w:szCs w:val="24"/>
        </w:rPr>
        <w:t xml:space="preserve"> </w:t>
      </w:r>
      <w:r w:rsidRPr="00CF6C7B">
        <w:rPr>
          <w:b/>
          <w:sz w:val="24"/>
          <w:szCs w:val="24"/>
        </w:rPr>
        <w:t>proiectului f</w:t>
      </w:r>
      <w:r w:rsidR="00061E78" w:rsidRPr="00CF6C7B">
        <w:rPr>
          <w:b/>
          <w:sz w:val="24"/>
          <w:szCs w:val="24"/>
        </w:rPr>
        <w:t>ă</w:t>
      </w:r>
      <w:r w:rsidRPr="00CF6C7B">
        <w:rPr>
          <w:b/>
          <w:sz w:val="24"/>
          <w:szCs w:val="24"/>
        </w:rPr>
        <w:t>r</w:t>
      </w:r>
      <w:r w:rsidR="00061E78" w:rsidRPr="00CF6C7B">
        <w:rPr>
          <w:b/>
          <w:sz w:val="24"/>
          <w:szCs w:val="24"/>
        </w:rPr>
        <w:t>ă</w:t>
      </w:r>
      <w:r w:rsidRPr="00CF6C7B">
        <w:rPr>
          <w:b/>
          <w:sz w:val="24"/>
          <w:szCs w:val="24"/>
        </w:rPr>
        <w:t xml:space="preserve"> TVA.</w:t>
      </w:r>
    </w:p>
    <w:p w14:paraId="60D8F7C0" w14:textId="77777777" w:rsidR="001C18C6" w:rsidRPr="00CF6C7B" w:rsidRDefault="001C18C6" w:rsidP="00061E78">
      <w:pPr>
        <w:autoSpaceDE w:val="0"/>
        <w:autoSpaceDN w:val="0"/>
        <w:adjustRightInd w:val="0"/>
        <w:jc w:val="both"/>
        <w:rPr>
          <w:b/>
          <w:sz w:val="24"/>
          <w:szCs w:val="24"/>
        </w:rPr>
      </w:pPr>
    </w:p>
    <w:p w14:paraId="7EA5642D" w14:textId="77777777" w:rsidR="00036CA6" w:rsidRPr="00CF6C7B" w:rsidRDefault="00036CA6" w:rsidP="00061E78">
      <w:pPr>
        <w:autoSpaceDE w:val="0"/>
        <w:autoSpaceDN w:val="0"/>
        <w:adjustRightInd w:val="0"/>
        <w:jc w:val="both"/>
        <w:rPr>
          <w:b/>
          <w:sz w:val="24"/>
          <w:szCs w:val="24"/>
        </w:rPr>
      </w:pPr>
      <w:r w:rsidRPr="00CF6C7B">
        <w:rPr>
          <w:b/>
          <w:sz w:val="24"/>
          <w:szCs w:val="24"/>
        </w:rPr>
        <w:t xml:space="preserve">Valoarea totală a proiectului, inclusiv TVA este în cuantum de 15.389.004,35 lei. Valoarea TVA aferentă cheltuielilor eligibile este de 2.432.655,28 lei și va fi suportată de la bugetul de stat. </w:t>
      </w:r>
    </w:p>
    <w:p w14:paraId="2A0113FA" w14:textId="77777777" w:rsidR="00036CA6" w:rsidRPr="00CF6C7B" w:rsidRDefault="00036CA6" w:rsidP="00061E78">
      <w:pPr>
        <w:jc w:val="both"/>
        <w:rPr>
          <w:rFonts w:ascii="Arial" w:hAnsi="Arial" w:cs="Arial"/>
          <w:sz w:val="24"/>
          <w:szCs w:val="24"/>
        </w:rPr>
      </w:pPr>
    </w:p>
    <w:p w14:paraId="06681A97" w14:textId="77777777" w:rsidR="00036CA6" w:rsidRPr="00CF6C7B" w:rsidRDefault="00036CA6" w:rsidP="00061E78">
      <w:pPr>
        <w:jc w:val="both"/>
        <w:rPr>
          <w:sz w:val="24"/>
          <w:szCs w:val="24"/>
        </w:rPr>
      </w:pPr>
      <w:r w:rsidRPr="00CF6C7B">
        <w:rPr>
          <w:sz w:val="24"/>
          <w:szCs w:val="24"/>
        </w:rPr>
        <w:t>Având în vedere faptul că este un apel competitiv, unul dintre criteriile din grila de evaluare face referire la punctajul acordat pentru proiectele unde se asigură contribuția proprie.</w:t>
      </w:r>
    </w:p>
    <w:p w14:paraId="62D0D23E" w14:textId="77777777" w:rsidR="00036CA6" w:rsidRPr="00CF6C7B" w:rsidRDefault="00036CA6" w:rsidP="00061E78">
      <w:pPr>
        <w:jc w:val="both"/>
        <w:rPr>
          <w:sz w:val="24"/>
          <w:szCs w:val="24"/>
        </w:rPr>
      </w:pPr>
    </w:p>
    <w:p w14:paraId="001E87FE" w14:textId="6132F8C3" w:rsidR="006369D0" w:rsidRPr="00CF6C7B" w:rsidRDefault="009659F0" w:rsidP="00061E78">
      <w:pPr>
        <w:autoSpaceDE w:val="0"/>
        <w:autoSpaceDN w:val="0"/>
        <w:adjustRightInd w:val="0"/>
        <w:jc w:val="both"/>
        <w:rPr>
          <w:sz w:val="24"/>
          <w:szCs w:val="24"/>
        </w:rPr>
      </w:pPr>
      <w:r w:rsidRPr="00CF6C7B">
        <w:rPr>
          <w:sz w:val="24"/>
          <w:szCs w:val="24"/>
        </w:rPr>
        <w:t xml:space="preserve">Pentru depunerea proiectelor pe platforma </w:t>
      </w:r>
      <w:hyperlink r:id="rId7" w:history="1">
        <w:r w:rsidR="00D00F46" w:rsidRPr="00CF6C7B">
          <w:rPr>
            <w:rStyle w:val="Hyperlink"/>
            <w:sz w:val="24"/>
            <w:szCs w:val="24"/>
          </w:rPr>
          <w:t>www.proiecte.pnrr.gov.ro</w:t>
        </w:r>
      </w:hyperlink>
      <w:r w:rsidR="00CF6C7B" w:rsidRPr="00CF6C7B">
        <w:rPr>
          <w:rStyle w:val="Hyperlink"/>
          <w:sz w:val="24"/>
          <w:szCs w:val="24"/>
        </w:rPr>
        <w:t xml:space="preserve"> </w:t>
      </w:r>
      <w:r w:rsidRPr="00CF6C7B">
        <w:rPr>
          <w:b/>
          <w:bCs/>
          <w:sz w:val="24"/>
          <w:szCs w:val="24"/>
        </w:rPr>
        <w:t>v</w:t>
      </w:r>
      <w:r w:rsidRPr="00CF6C7B">
        <w:rPr>
          <w:b/>
          <w:sz w:val="24"/>
          <w:szCs w:val="24"/>
        </w:rPr>
        <w:t>a fi necesar</w:t>
      </w:r>
      <w:r w:rsidR="00CF6C7B" w:rsidRPr="00CF6C7B">
        <w:rPr>
          <w:b/>
          <w:sz w:val="24"/>
          <w:szCs w:val="24"/>
        </w:rPr>
        <w:t>ă</w:t>
      </w:r>
      <w:r w:rsidRPr="00CF6C7B">
        <w:rPr>
          <w:b/>
          <w:sz w:val="24"/>
          <w:szCs w:val="24"/>
        </w:rPr>
        <w:t xml:space="preserve"> </w:t>
      </w:r>
      <w:r w:rsidR="00CF6C7B" w:rsidRPr="00CF6C7B">
        <w:rPr>
          <w:b/>
          <w:sz w:val="24"/>
          <w:szCs w:val="24"/>
        </w:rPr>
        <w:t>realizarea</w:t>
      </w:r>
      <w:r w:rsidRPr="00CF6C7B">
        <w:rPr>
          <w:b/>
          <w:sz w:val="24"/>
          <w:szCs w:val="24"/>
        </w:rPr>
        <w:t xml:space="preserve"> un</w:t>
      </w:r>
      <w:r w:rsidR="00CF6C7B" w:rsidRPr="00CF6C7B">
        <w:rPr>
          <w:b/>
          <w:sz w:val="24"/>
          <w:szCs w:val="24"/>
        </w:rPr>
        <w:t>ui</w:t>
      </w:r>
      <w:r w:rsidRPr="00CF6C7B">
        <w:rPr>
          <w:b/>
          <w:sz w:val="24"/>
          <w:szCs w:val="24"/>
        </w:rPr>
        <w:t xml:space="preserve"> parteneriat între unitatea sanitară, ordonatorul principal de credite și/sau UAT </w:t>
      </w:r>
      <w:r w:rsidRPr="00CF6C7B">
        <w:rPr>
          <w:sz w:val="24"/>
          <w:szCs w:val="24"/>
        </w:rPr>
        <w:t>în care să fie menționat liderul de parteneriat și dreptul de a încărca proiectul pe platforma dedicată.</w:t>
      </w:r>
    </w:p>
    <w:p w14:paraId="2E53CB3B" w14:textId="77777777" w:rsidR="006B2791" w:rsidRPr="00CF6C7B" w:rsidRDefault="006B2791" w:rsidP="00061E78">
      <w:pPr>
        <w:autoSpaceDE w:val="0"/>
        <w:autoSpaceDN w:val="0"/>
        <w:adjustRightInd w:val="0"/>
        <w:jc w:val="both"/>
        <w:rPr>
          <w:sz w:val="24"/>
          <w:szCs w:val="24"/>
        </w:rPr>
      </w:pPr>
    </w:p>
    <w:p w14:paraId="5FA85380" w14:textId="77777777" w:rsidR="0036184B" w:rsidRPr="00CF6C7B" w:rsidRDefault="006369D0" w:rsidP="00061E78">
      <w:pPr>
        <w:autoSpaceDE w:val="0"/>
        <w:autoSpaceDN w:val="0"/>
        <w:adjustRightInd w:val="0"/>
        <w:jc w:val="both"/>
        <w:rPr>
          <w:rFonts w:eastAsia="Arial"/>
          <w:sz w:val="24"/>
          <w:szCs w:val="24"/>
        </w:rPr>
      </w:pPr>
      <w:r w:rsidRPr="00CF6C7B">
        <w:rPr>
          <w:sz w:val="24"/>
          <w:szCs w:val="24"/>
        </w:rPr>
        <w:t xml:space="preserve">În acest sens a fost întocmit un </w:t>
      </w:r>
      <w:r w:rsidRPr="00CF6C7B">
        <w:rPr>
          <w:b/>
          <w:sz w:val="24"/>
          <w:szCs w:val="24"/>
        </w:rPr>
        <w:t>Acord de parteneriat</w:t>
      </w:r>
      <w:r w:rsidRPr="00CF6C7B">
        <w:rPr>
          <w:sz w:val="24"/>
          <w:szCs w:val="24"/>
        </w:rPr>
        <w:t xml:space="preserve"> între </w:t>
      </w:r>
      <w:r w:rsidR="00F253D4" w:rsidRPr="00CF6C7B">
        <w:rPr>
          <w:sz w:val="24"/>
          <w:szCs w:val="24"/>
        </w:rPr>
        <w:t xml:space="preserve">Spitalul Clinic de Urgență pentru Copii „Louis Țurcanu” Timisoara și </w:t>
      </w:r>
      <w:r w:rsidRPr="00CF6C7B">
        <w:rPr>
          <w:sz w:val="24"/>
          <w:szCs w:val="24"/>
        </w:rPr>
        <w:t xml:space="preserve">U.A.T </w:t>
      </w:r>
      <w:r w:rsidR="00F253D4" w:rsidRPr="00CF6C7B">
        <w:rPr>
          <w:sz w:val="24"/>
          <w:szCs w:val="24"/>
        </w:rPr>
        <w:t>Municipiul</w:t>
      </w:r>
      <w:r w:rsidRPr="00CF6C7B">
        <w:rPr>
          <w:sz w:val="24"/>
          <w:szCs w:val="24"/>
        </w:rPr>
        <w:t>Timișoara</w:t>
      </w:r>
      <w:r w:rsidR="006B2791" w:rsidRPr="00CF6C7B">
        <w:rPr>
          <w:sz w:val="24"/>
          <w:szCs w:val="24"/>
        </w:rPr>
        <w:t xml:space="preserve">în vederea </w:t>
      </w:r>
      <w:r w:rsidR="00F253D4" w:rsidRPr="00CF6C7B">
        <w:rPr>
          <w:sz w:val="24"/>
          <w:szCs w:val="24"/>
        </w:rPr>
        <w:t>depunerii și implementării p</w:t>
      </w:r>
      <w:r w:rsidR="006B2791" w:rsidRPr="00CF6C7B">
        <w:rPr>
          <w:sz w:val="24"/>
          <w:szCs w:val="24"/>
        </w:rPr>
        <w:t xml:space="preserve">roiectului </w:t>
      </w:r>
      <w:r w:rsidR="0036184B" w:rsidRPr="00CF6C7B">
        <w:rPr>
          <w:rFonts w:eastAsia="Arial"/>
          <w:i/>
          <w:sz w:val="24"/>
          <w:szCs w:val="24"/>
        </w:rPr>
        <w:t>„Șansa la viață prin creșterea capacității si dotarea infrastructurii spitalicești dedicată îngrijirii pacientului critic neonatal la Spitalul Clinic de Urgență pentru Copii „Louis Țurcanu” Timişoara”</w:t>
      </w:r>
      <w:r w:rsidR="0036184B" w:rsidRPr="00CF6C7B">
        <w:rPr>
          <w:rFonts w:eastAsia="Arial"/>
          <w:sz w:val="24"/>
          <w:szCs w:val="24"/>
        </w:rPr>
        <w:t>.</w:t>
      </w:r>
    </w:p>
    <w:p w14:paraId="57983F26" w14:textId="77777777" w:rsidR="0036184B" w:rsidRPr="00CF6C7B" w:rsidRDefault="0036184B" w:rsidP="00061E78">
      <w:pPr>
        <w:autoSpaceDE w:val="0"/>
        <w:autoSpaceDN w:val="0"/>
        <w:adjustRightInd w:val="0"/>
        <w:jc w:val="both"/>
        <w:rPr>
          <w:rFonts w:eastAsia="Arial"/>
          <w:sz w:val="24"/>
          <w:szCs w:val="24"/>
        </w:rPr>
      </w:pPr>
    </w:p>
    <w:p w14:paraId="06BB72FE" w14:textId="24FCC7E8" w:rsidR="00162184" w:rsidRPr="00CF6C7B" w:rsidRDefault="00162184" w:rsidP="00061E78">
      <w:pPr>
        <w:autoSpaceDE w:val="0"/>
        <w:autoSpaceDN w:val="0"/>
        <w:adjustRightInd w:val="0"/>
        <w:jc w:val="both"/>
        <w:rPr>
          <w:bCs/>
          <w:sz w:val="24"/>
          <w:szCs w:val="24"/>
        </w:rPr>
      </w:pPr>
      <w:r w:rsidRPr="00CF6C7B">
        <w:rPr>
          <w:bCs/>
          <w:sz w:val="24"/>
          <w:szCs w:val="24"/>
          <w:u w:val="single"/>
        </w:rPr>
        <w:t>To</w:t>
      </w:r>
      <w:r w:rsidR="00265768" w:rsidRPr="00CF6C7B">
        <w:rPr>
          <w:bCs/>
          <w:sz w:val="24"/>
          <w:szCs w:val="24"/>
          <w:u w:val="single"/>
        </w:rPr>
        <w:t xml:space="preserve">ate cheltuielile </w:t>
      </w:r>
      <w:r w:rsidRPr="00CF6C7B">
        <w:rPr>
          <w:bCs/>
          <w:sz w:val="24"/>
          <w:szCs w:val="24"/>
          <w:u w:val="single"/>
        </w:rPr>
        <w:t>neeligibile cât și cele conexe care pot ap</w:t>
      </w:r>
      <w:r w:rsidR="00F86D8B" w:rsidRPr="00CF6C7B">
        <w:rPr>
          <w:bCs/>
          <w:sz w:val="24"/>
          <w:szCs w:val="24"/>
          <w:u w:val="single"/>
        </w:rPr>
        <w:t>ă</w:t>
      </w:r>
      <w:r w:rsidRPr="00CF6C7B">
        <w:rPr>
          <w:bCs/>
          <w:sz w:val="24"/>
          <w:szCs w:val="24"/>
          <w:u w:val="single"/>
        </w:rPr>
        <w:t xml:space="preserve">rea pe </w:t>
      </w:r>
      <w:r w:rsidR="00061E78" w:rsidRPr="00CF6C7B">
        <w:rPr>
          <w:bCs/>
          <w:sz w:val="24"/>
          <w:szCs w:val="24"/>
          <w:u w:val="single"/>
        </w:rPr>
        <w:t xml:space="preserve">toată </w:t>
      </w:r>
      <w:r w:rsidRPr="00CF6C7B">
        <w:rPr>
          <w:bCs/>
          <w:sz w:val="24"/>
          <w:szCs w:val="24"/>
          <w:u w:val="single"/>
        </w:rPr>
        <w:t>durata</w:t>
      </w:r>
      <w:r w:rsidR="00061E78" w:rsidRPr="00CF6C7B">
        <w:rPr>
          <w:bCs/>
          <w:sz w:val="24"/>
          <w:szCs w:val="24"/>
          <w:u w:val="single"/>
        </w:rPr>
        <w:t xml:space="preserve"> de</w:t>
      </w:r>
      <w:r w:rsidRPr="00CF6C7B">
        <w:rPr>
          <w:bCs/>
          <w:sz w:val="24"/>
          <w:szCs w:val="24"/>
          <w:u w:val="single"/>
        </w:rPr>
        <w:t xml:space="preserve"> implement</w:t>
      </w:r>
      <w:r w:rsidR="00061E78" w:rsidRPr="00CF6C7B">
        <w:rPr>
          <w:bCs/>
          <w:sz w:val="24"/>
          <w:szCs w:val="24"/>
          <w:u w:val="single"/>
        </w:rPr>
        <w:t xml:space="preserve">are a </w:t>
      </w:r>
      <w:r w:rsidRPr="00CF6C7B">
        <w:rPr>
          <w:bCs/>
          <w:sz w:val="24"/>
          <w:szCs w:val="24"/>
          <w:u w:val="single"/>
        </w:rPr>
        <w:t>proiectului</w:t>
      </w:r>
      <w:r w:rsidR="00750B69" w:rsidRPr="00CF6C7B">
        <w:rPr>
          <w:bCs/>
          <w:sz w:val="24"/>
          <w:szCs w:val="24"/>
        </w:rPr>
        <w:t xml:space="preserve"> </w:t>
      </w:r>
      <w:r w:rsidR="0036184B" w:rsidRPr="00CF6C7B">
        <w:rPr>
          <w:rFonts w:eastAsia="Arial"/>
          <w:bCs/>
          <w:sz w:val="24"/>
          <w:szCs w:val="24"/>
        </w:rPr>
        <w:t xml:space="preserve">„Șansa la viață prin creșterea capacității si dotarea infrastructurii spitalicești dedicată </w:t>
      </w:r>
      <w:r w:rsidR="0036184B" w:rsidRPr="00CF6C7B">
        <w:rPr>
          <w:rFonts w:eastAsia="Arial"/>
          <w:bCs/>
          <w:sz w:val="24"/>
          <w:szCs w:val="24"/>
        </w:rPr>
        <w:lastRenderedPageBreak/>
        <w:t xml:space="preserve">îngrijirii pacientului critic neonatal la Spitalul Clinic de Urgență pentru Copii „Louis Țurcanu” Timişoara” </w:t>
      </w:r>
      <w:r w:rsidRPr="00CF6C7B">
        <w:rPr>
          <w:bCs/>
          <w:sz w:val="24"/>
          <w:szCs w:val="24"/>
          <w:u w:val="single"/>
        </w:rPr>
        <w:t>vor fi asigurate de c</w:t>
      </w:r>
      <w:r w:rsidR="00F86D8B" w:rsidRPr="00CF6C7B">
        <w:rPr>
          <w:bCs/>
          <w:sz w:val="24"/>
          <w:szCs w:val="24"/>
          <w:u w:val="single"/>
        </w:rPr>
        <w:t>ă</w:t>
      </w:r>
      <w:r w:rsidRPr="00CF6C7B">
        <w:rPr>
          <w:bCs/>
          <w:sz w:val="24"/>
          <w:szCs w:val="24"/>
          <w:u w:val="single"/>
        </w:rPr>
        <w:t xml:space="preserve">tre </w:t>
      </w:r>
      <w:r w:rsidRPr="00CF6C7B">
        <w:rPr>
          <w:rFonts w:eastAsia="Calibri"/>
          <w:bCs/>
          <w:sz w:val="24"/>
          <w:szCs w:val="24"/>
          <w:u w:val="single"/>
        </w:rPr>
        <w:t xml:space="preserve">Spitalul Clinic Municipal de Urgență </w:t>
      </w:r>
      <w:r w:rsidR="004D026F" w:rsidRPr="00CF6C7B">
        <w:rPr>
          <w:bCs/>
          <w:sz w:val="24"/>
          <w:szCs w:val="24"/>
        </w:rPr>
        <w:t xml:space="preserve">pentru Copii „Louis Țurcanu” </w:t>
      </w:r>
      <w:r w:rsidRPr="00CF6C7B">
        <w:rPr>
          <w:rFonts w:eastAsia="Calibri"/>
          <w:bCs/>
          <w:sz w:val="24"/>
          <w:szCs w:val="24"/>
        </w:rPr>
        <w:t xml:space="preserve"> în </w:t>
      </w:r>
      <w:r w:rsidRPr="00CF6C7B">
        <w:rPr>
          <w:bCs/>
          <w:sz w:val="24"/>
          <w:szCs w:val="24"/>
        </w:rPr>
        <w:t xml:space="preserve">calitate de </w:t>
      </w:r>
      <w:r w:rsidR="00F253D4" w:rsidRPr="00CF6C7B">
        <w:rPr>
          <w:bCs/>
          <w:sz w:val="24"/>
          <w:szCs w:val="24"/>
        </w:rPr>
        <w:t xml:space="preserve">Solicitant - </w:t>
      </w:r>
      <w:r w:rsidR="006B2791" w:rsidRPr="00CF6C7B">
        <w:rPr>
          <w:bCs/>
          <w:sz w:val="24"/>
          <w:szCs w:val="24"/>
        </w:rPr>
        <w:t>Lider de parteneriat</w:t>
      </w:r>
      <w:r w:rsidR="00A81C92" w:rsidRPr="00CF6C7B">
        <w:rPr>
          <w:bCs/>
          <w:sz w:val="24"/>
          <w:szCs w:val="24"/>
        </w:rPr>
        <w:t xml:space="preserve">, prin transferul acestor sume de la </w:t>
      </w:r>
      <w:r w:rsidR="00F253D4" w:rsidRPr="00CF6C7B">
        <w:rPr>
          <w:bCs/>
          <w:sz w:val="24"/>
          <w:szCs w:val="24"/>
        </w:rPr>
        <w:t>bugetul local.</w:t>
      </w:r>
    </w:p>
    <w:p w14:paraId="60373A1C" w14:textId="77777777" w:rsidR="00162184" w:rsidRPr="00CF6C7B" w:rsidRDefault="00162184" w:rsidP="00061E78">
      <w:pPr>
        <w:autoSpaceDE w:val="0"/>
        <w:autoSpaceDN w:val="0"/>
        <w:adjustRightInd w:val="0"/>
        <w:jc w:val="both"/>
        <w:rPr>
          <w:rFonts w:eastAsia="Calibri"/>
          <w:bCs/>
          <w:sz w:val="24"/>
          <w:szCs w:val="24"/>
        </w:rPr>
      </w:pPr>
    </w:p>
    <w:p w14:paraId="41BD3B15" w14:textId="3BB3711F" w:rsidR="006B2791" w:rsidRDefault="00265768" w:rsidP="00061E78">
      <w:pPr>
        <w:spacing w:before="120" w:after="120"/>
        <w:jc w:val="both"/>
        <w:rPr>
          <w:sz w:val="24"/>
          <w:szCs w:val="24"/>
        </w:rPr>
      </w:pPr>
      <w:r w:rsidRPr="00CF6C7B">
        <w:rPr>
          <w:rFonts w:eastAsia="Calibri"/>
          <w:bCs/>
          <w:sz w:val="24"/>
          <w:szCs w:val="24"/>
        </w:rPr>
        <w:t>De asemenea,</w:t>
      </w:r>
      <w:r w:rsidR="00036CA6" w:rsidRPr="00CF6C7B">
        <w:rPr>
          <w:rFonts w:eastAsia="Calibri"/>
          <w:bCs/>
          <w:sz w:val="24"/>
          <w:szCs w:val="24"/>
        </w:rPr>
        <w:t xml:space="preserve"> </w:t>
      </w:r>
      <w:r w:rsidR="00162184" w:rsidRPr="00CF6C7B">
        <w:rPr>
          <w:rFonts w:eastAsia="Calibri"/>
          <w:sz w:val="24"/>
          <w:szCs w:val="24"/>
          <w:u w:val="single"/>
        </w:rPr>
        <w:t>Spitalul Clinic Municipal de Urgență</w:t>
      </w:r>
      <w:r w:rsidR="004D026F" w:rsidRPr="00CF6C7B">
        <w:rPr>
          <w:sz w:val="24"/>
          <w:szCs w:val="24"/>
          <w:u w:val="single"/>
        </w:rPr>
        <w:t xml:space="preserve"> pentru Copii „Louis Țurcanu” </w:t>
      </w:r>
      <w:r w:rsidR="00162184" w:rsidRPr="00CF6C7B">
        <w:rPr>
          <w:rFonts w:eastAsia="Calibri"/>
          <w:sz w:val="24"/>
          <w:szCs w:val="24"/>
          <w:u w:val="single"/>
        </w:rPr>
        <w:t>Timișoara</w:t>
      </w:r>
      <w:r w:rsidR="00162184" w:rsidRPr="00CF6C7B">
        <w:rPr>
          <w:rFonts w:eastAsia="Calibri"/>
          <w:sz w:val="24"/>
          <w:szCs w:val="24"/>
        </w:rPr>
        <w:t xml:space="preserve"> în calitate de </w:t>
      </w:r>
      <w:r w:rsidR="00F253D4" w:rsidRPr="00CF6C7B">
        <w:rPr>
          <w:rFonts w:eastAsia="Calibri"/>
          <w:sz w:val="24"/>
          <w:szCs w:val="24"/>
        </w:rPr>
        <w:t xml:space="preserve">solicitant - </w:t>
      </w:r>
      <w:r w:rsidR="00162184" w:rsidRPr="00CF6C7B">
        <w:rPr>
          <w:rFonts w:eastAsia="Calibri"/>
          <w:sz w:val="24"/>
          <w:szCs w:val="24"/>
        </w:rPr>
        <w:t>Lider de parteneriat</w:t>
      </w:r>
      <w:r w:rsidR="006B2791" w:rsidRPr="00CF6C7B">
        <w:rPr>
          <w:rFonts w:eastAsia="Calibri"/>
          <w:bCs/>
          <w:sz w:val="24"/>
          <w:szCs w:val="24"/>
        </w:rPr>
        <w:t>,</w:t>
      </w:r>
      <w:r w:rsidRPr="00CF6C7B">
        <w:rPr>
          <w:rFonts w:eastAsia="Calibri"/>
          <w:bCs/>
          <w:sz w:val="24"/>
          <w:szCs w:val="24"/>
        </w:rPr>
        <w:t xml:space="preserve"> </w:t>
      </w:r>
      <w:r w:rsidRPr="00CF6C7B">
        <w:rPr>
          <w:rFonts w:eastAsia="Calibri"/>
          <w:b/>
          <w:bCs/>
          <w:sz w:val="24"/>
          <w:szCs w:val="24"/>
        </w:rPr>
        <w:t>va asigura</w:t>
      </w:r>
      <w:r w:rsidR="008147F1" w:rsidRPr="00CF6C7B">
        <w:rPr>
          <w:rFonts w:eastAsia="Calibri"/>
          <w:b/>
          <w:bCs/>
          <w:sz w:val="24"/>
          <w:szCs w:val="24"/>
        </w:rPr>
        <w:t xml:space="preserve"> </w:t>
      </w:r>
      <w:r w:rsidR="00F253D4" w:rsidRPr="00CF6C7B">
        <w:rPr>
          <w:b/>
          <w:sz w:val="24"/>
          <w:szCs w:val="24"/>
        </w:rPr>
        <w:t>realiza</w:t>
      </w:r>
      <w:r w:rsidR="006B2791" w:rsidRPr="00CF6C7B">
        <w:rPr>
          <w:b/>
          <w:sz w:val="24"/>
          <w:szCs w:val="24"/>
        </w:rPr>
        <w:t xml:space="preserve">rea documentației aferente </w:t>
      </w:r>
      <w:r w:rsidR="006B2791" w:rsidRPr="00CF6C7B">
        <w:rPr>
          <w:b/>
          <w:i/>
          <w:iCs/>
          <w:sz w:val="24"/>
          <w:szCs w:val="24"/>
        </w:rPr>
        <w:t>Proiectului mai sus menționat,</w:t>
      </w:r>
      <w:r w:rsidR="006B2791" w:rsidRPr="00CF6C7B">
        <w:rPr>
          <w:b/>
          <w:sz w:val="24"/>
          <w:szCs w:val="24"/>
        </w:rPr>
        <w:t xml:space="preserve"> precum și încărcarea </w:t>
      </w:r>
      <w:r w:rsidR="006B2791" w:rsidRPr="00CF6C7B">
        <w:rPr>
          <w:b/>
          <w:i/>
          <w:iCs/>
          <w:sz w:val="24"/>
          <w:szCs w:val="24"/>
        </w:rPr>
        <w:t>Dosarului de finanțare</w:t>
      </w:r>
      <w:r w:rsidR="006B2791" w:rsidRPr="00CF6C7B">
        <w:rPr>
          <w:b/>
          <w:sz w:val="24"/>
          <w:szCs w:val="24"/>
        </w:rPr>
        <w:t xml:space="preserve"> aferent acestuia, în conformitate cu Ghidul solicitantului</w:t>
      </w:r>
      <w:r w:rsidR="006B2791" w:rsidRPr="00CF6C7B">
        <w:rPr>
          <w:sz w:val="24"/>
          <w:szCs w:val="24"/>
        </w:rPr>
        <w:t xml:space="preserve"> pentru Investiția specifică</w:t>
      </w:r>
      <w:r w:rsidR="0036184B" w:rsidRPr="00CF6C7B">
        <w:rPr>
          <w:rFonts w:eastAsia="Calibri"/>
          <w:sz w:val="24"/>
          <w:szCs w:val="24"/>
        </w:rPr>
        <w:t xml:space="preserve"> I2.3: Secții de terapie intensivă pentru nou-născuți,</w:t>
      </w:r>
      <w:r w:rsidR="006B2791" w:rsidRPr="00CF6C7B">
        <w:rPr>
          <w:sz w:val="24"/>
          <w:szCs w:val="24"/>
        </w:rPr>
        <w:t>din cadrul Pilonului V: Sănătate și reziliență instituțională  - Componenta 12: Sănătate - Investiția I2. Dezvoltarea infrastructurii spitalicești publice, Planul Național de Redresare și Reziliență al României</w:t>
      </w:r>
      <w:r w:rsidR="005F568D" w:rsidRPr="00CF6C7B">
        <w:rPr>
          <w:sz w:val="24"/>
          <w:szCs w:val="24"/>
        </w:rPr>
        <w:t>.</w:t>
      </w:r>
    </w:p>
    <w:p w14:paraId="6E0792FE" w14:textId="77777777" w:rsidR="00CF6C7B" w:rsidRPr="00CF6C7B" w:rsidRDefault="00CF6C7B" w:rsidP="00061E78">
      <w:pPr>
        <w:spacing w:before="120" w:after="120"/>
        <w:jc w:val="both"/>
        <w:rPr>
          <w:rFonts w:eastAsia="Calibri"/>
          <w:sz w:val="24"/>
          <w:szCs w:val="24"/>
        </w:rPr>
      </w:pPr>
    </w:p>
    <w:p w14:paraId="13907896" w14:textId="77777777" w:rsidR="00EB19E1" w:rsidRPr="00CF6C7B" w:rsidRDefault="00EB19E1" w:rsidP="00061E78">
      <w:pPr>
        <w:jc w:val="both"/>
        <w:rPr>
          <w:bCs/>
          <w:sz w:val="24"/>
          <w:szCs w:val="24"/>
        </w:rPr>
      </w:pPr>
      <w:r w:rsidRPr="00CF6C7B">
        <w:rPr>
          <w:bCs/>
          <w:sz w:val="24"/>
          <w:szCs w:val="24"/>
        </w:rPr>
        <w:t>În concluzie,</w:t>
      </w:r>
    </w:p>
    <w:p w14:paraId="286ED1CF" w14:textId="339F0738" w:rsidR="001A422D" w:rsidRDefault="001A422D" w:rsidP="00061E78">
      <w:pPr>
        <w:ind w:firstLine="540"/>
        <w:jc w:val="both"/>
        <w:rPr>
          <w:b/>
          <w:bCs/>
          <w:sz w:val="24"/>
          <w:szCs w:val="24"/>
        </w:rPr>
      </w:pPr>
    </w:p>
    <w:p w14:paraId="76E4CD60" w14:textId="77777777" w:rsidR="00CF6C7B" w:rsidRPr="00CF6C7B" w:rsidRDefault="00CF6C7B" w:rsidP="00061E78">
      <w:pPr>
        <w:ind w:firstLine="540"/>
        <w:jc w:val="both"/>
        <w:rPr>
          <w:b/>
          <w:bCs/>
          <w:sz w:val="24"/>
          <w:szCs w:val="24"/>
        </w:rPr>
      </w:pPr>
    </w:p>
    <w:p w14:paraId="3E73B855" w14:textId="77777777" w:rsidR="00FF4407" w:rsidRPr="00CF6C7B" w:rsidRDefault="001A422D" w:rsidP="00061E78">
      <w:pPr>
        <w:spacing w:line="312" w:lineRule="auto"/>
        <w:jc w:val="center"/>
        <w:rPr>
          <w:b/>
          <w:sz w:val="24"/>
          <w:szCs w:val="24"/>
        </w:rPr>
      </w:pPr>
      <w:r w:rsidRPr="00CF6C7B">
        <w:rPr>
          <w:b/>
          <w:sz w:val="24"/>
          <w:szCs w:val="24"/>
        </w:rPr>
        <w:t>PROPUNEM:</w:t>
      </w:r>
    </w:p>
    <w:p w14:paraId="78736F50" w14:textId="77777777" w:rsidR="00A17368" w:rsidRPr="00CF6C7B" w:rsidRDefault="00A17368" w:rsidP="00061E78">
      <w:pPr>
        <w:pStyle w:val="ListParagraph"/>
        <w:numPr>
          <w:ilvl w:val="0"/>
          <w:numId w:val="11"/>
        </w:numPr>
        <w:jc w:val="both"/>
        <w:rPr>
          <w:sz w:val="24"/>
          <w:szCs w:val="24"/>
        </w:rPr>
      </w:pPr>
      <w:r w:rsidRPr="00CF6C7B">
        <w:rPr>
          <w:sz w:val="24"/>
          <w:szCs w:val="24"/>
        </w:rPr>
        <w:t xml:space="preserve">Aprobarea proiectului </w:t>
      </w:r>
      <w:r w:rsidR="0036184B" w:rsidRPr="00CF6C7B">
        <w:rPr>
          <w:rFonts w:eastAsia="Arial"/>
          <w:sz w:val="24"/>
          <w:szCs w:val="24"/>
        </w:rPr>
        <w:t>„Șansa la viață prin creșterea capacității si dotarea infrastructurii spitalicești dedicată îngrijirii pacientului critic neonatal la Spitalul Clinic de Urgență pentru Copii „Louis Țurcanu” Timişoara”</w:t>
      </w:r>
      <w:r w:rsidRPr="00CF6C7B">
        <w:rPr>
          <w:sz w:val="24"/>
          <w:szCs w:val="24"/>
        </w:rPr>
        <w:t xml:space="preserve"> în vederea finanțării acestuia în cadrul Planul Național De Redresare Și Reziliență - Componenta C12 – Sănătate - Investiția 2. Dezvoltarea infrastructurii spitalicești publice- </w:t>
      </w:r>
      <w:r w:rsidR="0036184B" w:rsidRPr="00CF6C7B">
        <w:rPr>
          <w:rFonts w:eastAsia="Calibri"/>
          <w:b/>
          <w:sz w:val="24"/>
          <w:szCs w:val="24"/>
        </w:rPr>
        <w:t>I2.3: Secții de terapie intensivă pentru nou-născuți.</w:t>
      </w:r>
    </w:p>
    <w:p w14:paraId="7F82597A" w14:textId="77777777" w:rsidR="00A17368" w:rsidRPr="00CF6C7B" w:rsidRDefault="00A17368" w:rsidP="00061E78">
      <w:pPr>
        <w:pStyle w:val="ListParagraph"/>
        <w:jc w:val="both"/>
        <w:rPr>
          <w:sz w:val="24"/>
          <w:szCs w:val="24"/>
        </w:rPr>
      </w:pPr>
    </w:p>
    <w:p w14:paraId="46AFA29E" w14:textId="77777777" w:rsidR="00AD6FFB" w:rsidRPr="00CF6C7B" w:rsidRDefault="00A17368" w:rsidP="00061E78">
      <w:pPr>
        <w:pStyle w:val="ListParagraph"/>
        <w:numPr>
          <w:ilvl w:val="0"/>
          <w:numId w:val="11"/>
        </w:numPr>
        <w:jc w:val="both"/>
        <w:rPr>
          <w:sz w:val="24"/>
          <w:szCs w:val="24"/>
        </w:rPr>
      </w:pPr>
      <w:r w:rsidRPr="00CF6C7B">
        <w:rPr>
          <w:sz w:val="24"/>
          <w:szCs w:val="24"/>
        </w:rPr>
        <w:t xml:space="preserve">Aprobarea încheierii Acordului de parteneriat între </w:t>
      </w:r>
      <w:r w:rsidRPr="00CF6C7B">
        <w:rPr>
          <w:b/>
          <w:sz w:val="24"/>
          <w:szCs w:val="24"/>
        </w:rPr>
        <w:t>Spitalul Clinic de Urgență pentru Copii „Louis Țurcanu” Timişoara</w:t>
      </w:r>
      <w:r w:rsidR="00036CA6" w:rsidRPr="00CF6C7B">
        <w:rPr>
          <w:b/>
          <w:sz w:val="24"/>
          <w:szCs w:val="24"/>
        </w:rPr>
        <w:t xml:space="preserve"> </w:t>
      </w:r>
      <w:r w:rsidR="00AD6FFB" w:rsidRPr="00CF6C7B">
        <w:rPr>
          <w:b/>
          <w:sz w:val="24"/>
          <w:szCs w:val="24"/>
        </w:rPr>
        <w:t xml:space="preserve">în calitate de solicitant și lider al parteneriatuluiși </w:t>
      </w:r>
      <w:r w:rsidR="00AD6FFB" w:rsidRPr="00CF6C7B">
        <w:rPr>
          <w:b/>
          <w:bCs/>
          <w:sz w:val="24"/>
          <w:szCs w:val="24"/>
        </w:rPr>
        <w:t>U.A.T. Municipiul Timișoara</w:t>
      </w:r>
      <w:r w:rsidR="00AD6FFB" w:rsidRPr="00CF6C7B">
        <w:rPr>
          <w:sz w:val="24"/>
          <w:szCs w:val="24"/>
        </w:rPr>
        <w:t>, în calitate de ordonator principal de credite</w:t>
      </w:r>
      <w:r w:rsidR="001C18C6" w:rsidRPr="00CF6C7B">
        <w:rPr>
          <w:sz w:val="24"/>
          <w:szCs w:val="24"/>
        </w:rPr>
        <w:t xml:space="preserve"> </w:t>
      </w:r>
      <w:r w:rsidR="00AD6FFB" w:rsidRPr="00CF6C7B">
        <w:rPr>
          <w:sz w:val="24"/>
          <w:szCs w:val="24"/>
        </w:rPr>
        <w:t xml:space="preserve">- Partener de Proiect,  conform Anexei 1 la prezenta. </w:t>
      </w:r>
    </w:p>
    <w:p w14:paraId="5AFE66A2" w14:textId="77777777" w:rsidR="00A17368" w:rsidRPr="00CF6C7B" w:rsidRDefault="00A17368" w:rsidP="00061E78">
      <w:pPr>
        <w:pStyle w:val="ListParagraph"/>
        <w:jc w:val="both"/>
        <w:rPr>
          <w:sz w:val="24"/>
          <w:szCs w:val="24"/>
        </w:rPr>
      </w:pPr>
    </w:p>
    <w:p w14:paraId="50B5679E" w14:textId="486BE818" w:rsidR="00061E78" w:rsidRPr="00F85DC1" w:rsidRDefault="00A17368" w:rsidP="00791DDD">
      <w:pPr>
        <w:pStyle w:val="ListParagraph"/>
        <w:numPr>
          <w:ilvl w:val="0"/>
          <w:numId w:val="11"/>
        </w:numPr>
        <w:jc w:val="both"/>
        <w:rPr>
          <w:sz w:val="24"/>
          <w:szCs w:val="24"/>
        </w:rPr>
      </w:pPr>
      <w:r w:rsidRPr="00CF6C7B">
        <w:rPr>
          <w:sz w:val="24"/>
          <w:szCs w:val="24"/>
        </w:rPr>
        <w:t>Aprobarea valorii total</w:t>
      </w:r>
      <w:r w:rsidR="00D97ADE" w:rsidRPr="00CF6C7B">
        <w:rPr>
          <w:sz w:val="24"/>
          <w:szCs w:val="24"/>
        </w:rPr>
        <w:t>e</w:t>
      </w:r>
      <w:r w:rsidRPr="00CF6C7B">
        <w:rPr>
          <w:sz w:val="24"/>
          <w:szCs w:val="24"/>
        </w:rPr>
        <w:t xml:space="preserve"> a proiectului „</w:t>
      </w:r>
      <w:r w:rsidR="0036184B" w:rsidRPr="00CF6C7B">
        <w:rPr>
          <w:rFonts w:eastAsia="Arial"/>
          <w:sz w:val="24"/>
          <w:szCs w:val="24"/>
        </w:rPr>
        <w:t xml:space="preserve">Șansa la viață prin creșterea capacității si dotarea infrastructurii spitalicești dedicată îngrijirii pacientului critic neonatal la Spitalul Clinic de Urgență pentru Copii „Louis Țurcanu” </w:t>
      </w:r>
      <w:r w:rsidR="0036184B" w:rsidRPr="00F85DC1">
        <w:rPr>
          <w:rFonts w:eastAsia="Arial"/>
          <w:sz w:val="24"/>
          <w:szCs w:val="24"/>
        </w:rPr>
        <w:t>Timişoara”</w:t>
      </w:r>
      <w:r w:rsidR="00036CA6" w:rsidRPr="00F85DC1">
        <w:rPr>
          <w:rFonts w:eastAsia="Arial"/>
          <w:sz w:val="24"/>
          <w:szCs w:val="24"/>
        </w:rPr>
        <w:t xml:space="preserve"> </w:t>
      </w:r>
      <w:r w:rsidRPr="00F85DC1">
        <w:rPr>
          <w:sz w:val="24"/>
          <w:szCs w:val="24"/>
        </w:rPr>
        <w:t xml:space="preserve">în cuantum de </w:t>
      </w:r>
      <w:r w:rsidR="001C18C6" w:rsidRPr="00F85DC1">
        <w:rPr>
          <w:sz w:val="24"/>
          <w:szCs w:val="24"/>
        </w:rPr>
        <w:t>15.389.004,35</w:t>
      </w:r>
      <w:r w:rsidRPr="00F85DC1">
        <w:rPr>
          <w:sz w:val="24"/>
          <w:szCs w:val="24"/>
        </w:rPr>
        <w:t xml:space="preserve"> lei (inclusiv TVA).</w:t>
      </w:r>
    </w:p>
    <w:p w14:paraId="6EB3B5AF" w14:textId="77777777" w:rsidR="00061E78" w:rsidRPr="00CF6C7B" w:rsidRDefault="00061E78" w:rsidP="00061E78">
      <w:pPr>
        <w:pStyle w:val="ListParagraph"/>
        <w:jc w:val="both"/>
        <w:rPr>
          <w:color w:val="FF0000"/>
          <w:sz w:val="24"/>
          <w:szCs w:val="24"/>
        </w:rPr>
      </w:pPr>
    </w:p>
    <w:p w14:paraId="56A9B6E5" w14:textId="4D0255F5" w:rsidR="00A17368" w:rsidRPr="00CF6C7B" w:rsidRDefault="00061E78" w:rsidP="00791DDD">
      <w:pPr>
        <w:pStyle w:val="ListParagraph"/>
        <w:numPr>
          <w:ilvl w:val="0"/>
          <w:numId w:val="11"/>
        </w:numPr>
        <w:jc w:val="both"/>
        <w:rPr>
          <w:sz w:val="24"/>
          <w:szCs w:val="24"/>
        </w:rPr>
      </w:pPr>
      <w:r w:rsidRPr="00CF6C7B">
        <w:rPr>
          <w:sz w:val="24"/>
          <w:szCs w:val="24"/>
        </w:rPr>
        <w:t>Împuternicirea reprezentatului legal, domnul Ovidiu Adam, managerul Spitalului Clinic Municipal de Urgenta Timisoara, în calitate de Solicitant – Lider de Parteneriat, să semneze toate actele necesare depunerii și implementării proiectului, respectiv contractul de finanțare în numele Spitalul Clinic de Urgență pentru copii „Louis Țurcanu” Timișoara și al Partenerului - Municipiul Timișoara, ordonator principal de credite;</w:t>
      </w:r>
    </w:p>
    <w:p w14:paraId="209D2A49" w14:textId="77777777" w:rsidR="00061E78" w:rsidRPr="00CF6C7B" w:rsidRDefault="00061E78" w:rsidP="00061E78">
      <w:pPr>
        <w:pStyle w:val="ListParagraph"/>
        <w:jc w:val="both"/>
        <w:rPr>
          <w:sz w:val="24"/>
          <w:szCs w:val="24"/>
        </w:rPr>
      </w:pPr>
    </w:p>
    <w:p w14:paraId="49C401A2" w14:textId="72E2E173" w:rsidR="00A17368" w:rsidRDefault="00A17368" w:rsidP="00061E78">
      <w:pPr>
        <w:pStyle w:val="ListParagraph"/>
        <w:numPr>
          <w:ilvl w:val="0"/>
          <w:numId w:val="11"/>
        </w:numPr>
        <w:jc w:val="both"/>
        <w:rPr>
          <w:sz w:val="24"/>
          <w:szCs w:val="24"/>
        </w:rPr>
      </w:pPr>
      <w:r w:rsidRPr="00CF6C7B">
        <w:rPr>
          <w:sz w:val="24"/>
          <w:szCs w:val="24"/>
        </w:rPr>
        <w:t>Aprobarea</w:t>
      </w:r>
      <w:r w:rsidR="001C18C6" w:rsidRPr="00CF6C7B">
        <w:rPr>
          <w:sz w:val="24"/>
          <w:szCs w:val="24"/>
        </w:rPr>
        <w:t xml:space="preserve"> </w:t>
      </w:r>
      <w:r w:rsidRPr="00CF6C7B">
        <w:rPr>
          <w:sz w:val="24"/>
          <w:szCs w:val="24"/>
        </w:rPr>
        <w:t>sumelor reprezentând cheltuieli conexe</w:t>
      </w:r>
      <w:r w:rsidR="00061E78" w:rsidRPr="00CF6C7B">
        <w:rPr>
          <w:sz w:val="24"/>
          <w:szCs w:val="24"/>
        </w:rPr>
        <w:t xml:space="preserve"> și/sau orice cheltuială</w:t>
      </w:r>
      <w:r w:rsidRPr="00CF6C7B">
        <w:rPr>
          <w:sz w:val="24"/>
          <w:szCs w:val="24"/>
        </w:rPr>
        <w:t xml:space="preserve"> c</w:t>
      </w:r>
      <w:r w:rsidR="00061E78" w:rsidRPr="00CF6C7B">
        <w:rPr>
          <w:sz w:val="24"/>
          <w:szCs w:val="24"/>
        </w:rPr>
        <w:t>are</w:t>
      </w:r>
      <w:r w:rsidRPr="00CF6C7B">
        <w:rPr>
          <w:sz w:val="24"/>
          <w:szCs w:val="24"/>
        </w:rPr>
        <w:t xml:space="preserve"> pot apărea pe </w:t>
      </w:r>
      <w:r w:rsidR="00061E78" w:rsidRPr="00CF6C7B">
        <w:rPr>
          <w:sz w:val="24"/>
          <w:szCs w:val="24"/>
        </w:rPr>
        <w:t xml:space="preserve">toată </w:t>
      </w:r>
      <w:r w:rsidRPr="00CF6C7B">
        <w:rPr>
          <w:sz w:val="24"/>
          <w:szCs w:val="24"/>
        </w:rPr>
        <w:t xml:space="preserve">durata </w:t>
      </w:r>
      <w:r w:rsidR="00061E78" w:rsidRPr="00CF6C7B">
        <w:rPr>
          <w:sz w:val="24"/>
          <w:szCs w:val="24"/>
        </w:rPr>
        <w:t xml:space="preserve">de </w:t>
      </w:r>
      <w:r w:rsidRPr="00CF6C7B">
        <w:rPr>
          <w:sz w:val="24"/>
          <w:szCs w:val="24"/>
        </w:rPr>
        <w:t>implement</w:t>
      </w:r>
      <w:r w:rsidR="00061E78" w:rsidRPr="00CF6C7B">
        <w:rPr>
          <w:sz w:val="24"/>
          <w:szCs w:val="24"/>
        </w:rPr>
        <w:t>are a</w:t>
      </w:r>
      <w:r w:rsidRPr="00CF6C7B">
        <w:rPr>
          <w:sz w:val="24"/>
          <w:szCs w:val="24"/>
        </w:rPr>
        <w:t xml:space="preserve"> proiectului </w:t>
      </w:r>
      <w:r w:rsidR="0036184B" w:rsidRPr="00CF6C7B">
        <w:rPr>
          <w:rFonts w:eastAsia="Arial"/>
          <w:sz w:val="24"/>
          <w:szCs w:val="24"/>
        </w:rPr>
        <w:t xml:space="preserve">„Șansa la viață prin creșterea capacității si dotarea infrastructurii spitalicești dedicată îngrijirii pacientului critic neonatal la Spitalul Clinic de Urgență pentru Copii „Louis Țurcanu” </w:t>
      </w:r>
      <w:proofErr w:type="spellStart"/>
      <w:r w:rsidR="0036184B" w:rsidRPr="00CF6C7B">
        <w:rPr>
          <w:rFonts w:eastAsia="Arial"/>
          <w:sz w:val="24"/>
          <w:szCs w:val="24"/>
        </w:rPr>
        <w:t>Timişoara</w:t>
      </w:r>
      <w:proofErr w:type="spellEnd"/>
      <w:r w:rsidR="0036184B" w:rsidRPr="00CF6C7B">
        <w:rPr>
          <w:rFonts w:eastAsia="Arial"/>
          <w:sz w:val="24"/>
          <w:szCs w:val="24"/>
        </w:rPr>
        <w:t>”</w:t>
      </w:r>
      <w:r w:rsidR="00061E78" w:rsidRPr="00CF6C7B">
        <w:rPr>
          <w:rFonts w:eastAsia="Arial"/>
          <w:sz w:val="24"/>
          <w:szCs w:val="24"/>
        </w:rPr>
        <w:t xml:space="preserve"> </w:t>
      </w:r>
      <w:r w:rsidRPr="00CF6C7B">
        <w:rPr>
          <w:sz w:val="24"/>
          <w:szCs w:val="24"/>
        </w:rPr>
        <w:t xml:space="preserve">pentru implementarea proiectului în condiții optime, se vor asigura </w:t>
      </w:r>
      <w:r w:rsidR="00382B4D" w:rsidRPr="00CF6C7B">
        <w:rPr>
          <w:sz w:val="24"/>
          <w:szCs w:val="24"/>
        </w:rPr>
        <w:t>de către</w:t>
      </w:r>
      <w:r w:rsidR="00061E78" w:rsidRPr="00CF6C7B">
        <w:rPr>
          <w:sz w:val="24"/>
          <w:szCs w:val="24"/>
        </w:rPr>
        <w:t xml:space="preserve"> </w:t>
      </w:r>
      <w:r w:rsidR="00382B4D" w:rsidRPr="00CF6C7B">
        <w:rPr>
          <w:sz w:val="24"/>
          <w:szCs w:val="24"/>
        </w:rPr>
        <w:t>Spitalul</w:t>
      </w:r>
      <w:r w:rsidRPr="00CF6C7B">
        <w:rPr>
          <w:sz w:val="24"/>
          <w:szCs w:val="24"/>
        </w:rPr>
        <w:t xml:space="preserve"> Clinic de Urgență pentru </w:t>
      </w:r>
      <w:r w:rsidR="00382B4D" w:rsidRPr="00CF6C7B">
        <w:rPr>
          <w:sz w:val="24"/>
          <w:szCs w:val="24"/>
        </w:rPr>
        <w:t>copii „Louis Țurcanu” Timișoara.</w:t>
      </w:r>
    </w:p>
    <w:p w14:paraId="04EFDF6F" w14:textId="3D54E82F" w:rsidR="00CF6C7B" w:rsidRDefault="00CF6C7B" w:rsidP="00CF6C7B">
      <w:pPr>
        <w:jc w:val="both"/>
        <w:rPr>
          <w:sz w:val="24"/>
          <w:szCs w:val="24"/>
        </w:rPr>
      </w:pPr>
    </w:p>
    <w:p w14:paraId="34811AF6" w14:textId="16A2B393" w:rsidR="00CF6C7B" w:rsidRDefault="00CF6C7B" w:rsidP="00CF6C7B">
      <w:pPr>
        <w:jc w:val="both"/>
        <w:rPr>
          <w:sz w:val="24"/>
          <w:szCs w:val="24"/>
        </w:rPr>
      </w:pPr>
    </w:p>
    <w:p w14:paraId="7ACFCFF6" w14:textId="116A0E1A" w:rsidR="00CF6C7B" w:rsidRDefault="00CF6C7B" w:rsidP="00CF6C7B">
      <w:pPr>
        <w:jc w:val="both"/>
        <w:rPr>
          <w:sz w:val="24"/>
          <w:szCs w:val="24"/>
        </w:rPr>
      </w:pPr>
    </w:p>
    <w:p w14:paraId="2CABA721" w14:textId="503772DB" w:rsidR="00CF6C7B" w:rsidRDefault="00CF6C7B" w:rsidP="00CF6C7B">
      <w:pPr>
        <w:jc w:val="both"/>
        <w:rPr>
          <w:sz w:val="24"/>
          <w:szCs w:val="24"/>
        </w:rPr>
      </w:pPr>
    </w:p>
    <w:p w14:paraId="7A3E1B8A" w14:textId="42A7DA81" w:rsidR="00CF6C7B" w:rsidRDefault="00CF6C7B" w:rsidP="00CF6C7B">
      <w:pPr>
        <w:jc w:val="both"/>
        <w:rPr>
          <w:sz w:val="24"/>
          <w:szCs w:val="24"/>
        </w:rPr>
      </w:pPr>
    </w:p>
    <w:p w14:paraId="3C765FCE" w14:textId="24462C9E" w:rsidR="00CF6C7B" w:rsidRDefault="00CF6C7B" w:rsidP="00CF6C7B">
      <w:pPr>
        <w:jc w:val="both"/>
        <w:rPr>
          <w:sz w:val="24"/>
          <w:szCs w:val="24"/>
        </w:rPr>
      </w:pPr>
    </w:p>
    <w:p w14:paraId="332A6784" w14:textId="77777777" w:rsidR="00CF6C7B" w:rsidRDefault="00CF6C7B" w:rsidP="00CF6C7B">
      <w:pPr>
        <w:jc w:val="both"/>
        <w:rPr>
          <w:sz w:val="24"/>
          <w:szCs w:val="24"/>
        </w:rPr>
      </w:pPr>
    </w:p>
    <w:p w14:paraId="4DD1FCEF" w14:textId="77777777" w:rsidR="00CF6C7B" w:rsidRPr="00CF6C7B" w:rsidRDefault="00CF6C7B" w:rsidP="00CF6C7B">
      <w:pPr>
        <w:jc w:val="both"/>
        <w:rPr>
          <w:sz w:val="24"/>
          <w:szCs w:val="24"/>
        </w:rPr>
      </w:pPr>
    </w:p>
    <w:p w14:paraId="7F7F7286" w14:textId="77777777" w:rsidR="008F1DD1" w:rsidRPr="00CF6C7B" w:rsidRDefault="008F1DD1" w:rsidP="00061E78">
      <w:pPr>
        <w:pStyle w:val="ListParagraph"/>
        <w:rPr>
          <w:sz w:val="24"/>
          <w:szCs w:val="24"/>
        </w:rPr>
      </w:pPr>
    </w:p>
    <w:p w14:paraId="1DCD4837" w14:textId="1C7A3BA7" w:rsidR="00C42F73" w:rsidRPr="00CF6C7B" w:rsidRDefault="00C42F73" w:rsidP="00061E78">
      <w:pPr>
        <w:jc w:val="both"/>
        <w:rPr>
          <w:bCs/>
          <w:sz w:val="24"/>
          <w:szCs w:val="24"/>
        </w:rPr>
      </w:pPr>
      <w:r w:rsidRPr="00CF6C7B">
        <w:rPr>
          <w:sz w:val="24"/>
          <w:szCs w:val="24"/>
        </w:rPr>
        <w:t>Având</w:t>
      </w:r>
      <w:r w:rsidR="001C18C6" w:rsidRPr="00CF6C7B">
        <w:rPr>
          <w:sz w:val="24"/>
          <w:szCs w:val="24"/>
        </w:rPr>
        <w:t xml:space="preserve"> </w:t>
      </w:r>
      <w:r w:rsidRPr="00CF6C7B">
        <w:rPr>
          <w:sz w:val="24"/>
          <w:szCs w:val="24"/>
        </w:rPr>
        <w:t>în</w:t>
      </w:r>
      <w:r w:rsidR="001C18C6" w:rsidRPr="00CF6C7B">
        <w:rPr>
          <w:sz w:val="24"/>
          <w:szCs w:val="24"/>
        </w:rPr>
        <w:t xml:space="preserve"> </w:t>
      </w:r>
      <w:r w:rsidRPr="00CF6C7B">
        <w:rPr>
          <w:sz w:val="24"/>
          <w:szCs w:val="24"/>
        </w:rPr>
        <w:t>vedere</w:t>
      </w:r>
      <w:r w:rsidR="001C18C6" w:rsidRPr="00CF6C7B">
        <w:rPr>
          <w:sz w:val="24"/>
          <w:szCs w:val="24"/>
        </w:rPr>
        <w:t xml:space="preserve"> </w:t>
      </w:r>
      <w:r w:rsidRPr="00CF6C7B">
        <w:rPr>
          <w:sz w:val="24"/>
          <w:szCs w:val="24"/>
        </w:rPr>
        <w:t>prevederile</w:t>
      </w:r>
      <w:r w:rsidR="001C18C6" w:rsidRPr="00CF6C7B">
        <w:rPr>
          <w:sz w:val="24"/>
          <w:szCs w:val="24"/>
        </w:rPr>
        <w:t xml:space="preserve"> </w:t>
      </w:r>
      <w:r w:rsidRPr="00CF6C7B">
        <w:rPr>
          <w:sz w:val="24"/>
          <w:szCs w:val="24"/>
        </w:rPr>
        <w:t>legale</w:t>
      </w:r>
      <w:r w:rsidR="001C18C6" w:rsidRPr="00CF6C7B">
        <w:rPr>
          <w:sz w:val="24"/>
          <w:szCs w:val="24"/>
        </w:rPr>
        <w:t xml:space="preserve"> e</w:t>
      </w:r>
      <w:r w:rsidRPr="00CF6C7B">
        <w:rPr>
          <w:sz w:val="24"/>
          <w:szCs w:val="24"/>
        </w:rPr>
        <w:t>xpuse</w:t>
      </w:r>
      <w:r w:rsidR="001C18C6" w:rsidRPr="00CF6C7B">
        <w:rPr>
          <w:sz w:val="24"/>
          <w:szCs w:val="24"/>
        </w:rPr>
        <w:t xml:space="preserve"> </w:t>
      </w:r>
      <w:r w:rsidRPr="00CF6C7B">
        <w:rPr>
          <w:sz w:val="24"/>
          <w:szCs w:val="24"/>
        </w:rPr>
        <w:t>în</w:t>
      </w:r>
      <w:r w:rsidR="001C18C6" w:rsidRPr="00CF6C7B">
        <w:rPr>
          <w:sz w:val="24"/>
          <w:szCs w:val="24"/>
        </w:rPr>
        <w:t xml:space="preserve"> </w:t>
      </w:r>
      <w:r w:rsidRPr="00CF6C7B">
        <w:rPr>
          <w:sz w:val="24"/>
          <w:szCs w:val="24"/>
        </w:rPr>
        <w:t>prezentul</w:t>
      </w:r>
      <w:r w:rsidR="001C18C6" w:rsidRPr="00CF6C7B">
        <w:rPr>
          <w:sz w:val="24"/>
          <w:szCs w:val="24"/>
        </w:rPr>
        <w:t xml:space="preserve"> </w:t>
      </w:r>
      <w:r w:rsidRPr="00CF6C7B">
        <w:rPr>
          <w:sz w:val="24"/>
          <w:szCs w:val="24"/>
        </w:rPr>
        <w:t>raport, apreciem</w:t>
      </w:r>
      <w:r w:rsidR="001C18C6" w:rsidRPr="00CF6C7B">
        <w:rPr>
          <w:sz w:val="24"/>
          <w:szCs w:val="24"/>
        </w:rPr>
        <w:t xml:space="preserve"> </w:t>
      </w:r>
      <w:r w:rsidR="00FF4407" w:rsidRPr="00CF6C7B">
        <w:rPr>
          <w:sz w:val="24"/>
          <w:szCs w:val="24"/>
        </w:rPr>
        <w:t>că</w:t>
      </w:r>
      <w:r w:rsidR="001C18C6" w:rsidRPr="00CF6C7B">
        <w:rPr>
          <w:sz w:val="24"/>
          <w:szCs w:val="24"/>
        </w:rPr>
        <w:t xml:space="preserve"> </w:t>
      </w:r>
      <w:r w:rsidR="00FF4407" w:rsidRPr="00CF6C7B">
        <w:rPr>
          <w:sz w:val="24"/>
          <w:szCs w:val="24"/>
        </w:rPr>
        <w:t>proiectul de hotărâre</w:t>
      </w:r>
      <w:r w:rsidR="001D577F" w:rsidRPr="00CF6C7B">
        <w:rPr>
          <w:sz w:val="24"/>
          <w:szCs w:val="24"/>
        </w:rPr>
        <w:t>privind</w:t>
      </w:r>
      <w:r w:rsidR="00FF4407" w:rsidRPr="00CF6C7B">
        <w:rPr>
          <w:rFonts w:eastAsia="Calibri"/>
          <w:bCs/>
          <w:sz w:val="24"/>
          <w:szCs w:val="24"/>
        </w:rPr>
        <w:t xml:space="preserve">aprobarea </w:t>
      </w:r>
      <w:r w:rsidR="006F3D5E" w:rsidRPr="00CF6C7B">
        <w:rPr>
          <w:rFonts w:eastAsia="Calibri"/>
          <w:bCs/>
          <w:sz w:val="24"/>
          <w:szCs w:val="24"/>
        </w:rPr>
        <w:t xml:space="preserve">depunerii și implementării </w:t>
      </w:r>
      <w:r w:rsidR="00FF4407" w:rsidRPr="00CF6C7B">
        <w:rPr>
          <w:bCs/>
          <w:sz w:val="24"/>
          <w:szCs w:val="24"/>
        </w:rPr>
        <w:t>proiectului</w:t>
      </w:r>
      <w:r w:rsidR="00061E78" w:rsidRPr="00CF6C7B">
        <w:rPr>
          <w:bCs/>
          <w:sz w:val="24"/>
          <w:szCs w:val="24"/>
        </w:rPr>
        <w:t xml:space="preserve"> </w:t>
      </w:r>
      <w:r w:rsidR="00742719" w:rsidRPr="00CF6C7B">
        <w:rPr>
          <w:rFonts w:eastAsia="Arial"/>
          <w:sz w:val="24"/>
          <w:szCs w:val="24"/>
        </w:rPr>
        <w:t>„</w:t>
      </w:r>
      <w:r w:rsidR="00742719" w:rsidRPr="00CF6C7B">
        <w:rPr>
          <w:rFonts w:eastAsia="Arial"/>
          <w:i/>
          <w:iCs/>
          <w:sz w:val="24"/>
          <w:szCs w:val="24"/>
        </w:rPr>
        <w:t xml:space="preserve">Șansa la viață prin creșterea capacității si dotarea infrastructurii spitalicești dedicată îngrijirii pacientului critic neonatal la Spitalul Clinic de Urgență pentru Copii „Louis Țurcanu” </w:t>
      </w:r>
      <w:proofErr w:type="spellStart"/>
      <w:r w:rsidR="00742719" w:rsidRPr="00CF6C7B">
        <w:rPr>
          <w:rFonts w:eastAsia="Arial"/>
          <w:i/>
          <w:iCs/>
          <w:sz w:val="24"/>
          <w:szCs w:val="24"/>
        </w:rPr>
        <w:t>Timişoara</w:t>
      </w:r>
      <w:proofErr w:type="spellEnd"/>
      <w:r w:rsidR="00742719" w:rsidRPr="00CF6C7B">
        <w:rPr>
          <w:rFonts w:eastAsia="Arial"/>
          <w:sz w:val="24"/>
          <w:szCs w:val="24"/>
        </w:rPr>
        <w:t>”</w:t>
      </w:r>
      <w:r w:rsidR="00061E78" w:rsidRPr="00CF6C7B">
        <w:rPr>
          <w:rFonts w:eastAsia="Arial"/>
          <w:sz w:val="24"/>
          <w:szCs w:val="24"/>
        </w:rPr>
        <w:t xml:space="preserve"> </w:t>
      </w:r>
      <w:r w:rsidR="00FF4407" w:rsidRPr="00CF6C7B">
        <w:rPr>
          <w:bCs/>
          <w:sz w:val="24"/>
          <w:szCs w:val="24"/>
        </w:rPr>
        <w:t xml:space="preserve">și a  cheltuielilor legate de proiect, </w:t>
      </w:r>
      <w:r w:rsidR="00FF4407" w:rsidRPr="00CF6C7B">
        <w:rPr>
          <w:rFonts w:eastAsia="Calibri"/>
          <w:bCs/>
          <w:sz w:val="24"/>
          <w:szCs w:val="24"/>
        </w:rPr>
        <w:t xml:space="preserve">precum și a Acordului de Parteneriat între </w:t>
      </w:r>
      <w:r w:rsidR="00A17368" w:rsidRPr="00CF6C7B">
        <w:rPr>
          <w:bCs/>
          <w:sz w:val="24"/>
          <w:szCs w:val="24"/>
        </w:rPr>
        <w:t>Spitalul Clinic de Urgență pentru Copii „Louis Țurcanu” Timişoara și U.A.T. Municipiul Timișoara</w:t>
      </w:r>
      <w:r w:rsidR="00FF4407" w:rsidRPr="00CF6C7B">
        <w:rPr>
          <w:bCs/>
          <w:sz w:val="24"/>
          <w:szCs w:val="24"/>
        </w:rPr>
        <w:t>,</w:t>
      </w:r>
      <w:r w:rsidR="00F86D8B" w:rsidRPr="00CF6C7B">
        <w:rPr>
          <w:bCs/>
          <w:sz w:val="24"/>
          <w:szCs w:val="24"/>
        </w:rPr>
        <w:t xml:space="preserve"> în calitate de ordonator principal de credite – Partener, cu fina</w:t>
      </w:r>
      <w:r w:rsidR="00742719" w:rsidRPr="00CF6C7B">
        <w:rPr>
          <w:bCs/>
          <w:sz w:val="24"/>
          <w:szCs w:val="24"/>
        </w:rPr>
        <w:t>nțare din PNRR C 12, I.2, IS 2.3</w:t>
      </w:r>
      <w:r w:rsidR="00061E78" w:rsidRPr="00CF6C7B">
        <w:rPr>
          <w:b/>
          <w:sz w:val="24"/>
          <w:szCs w:val="24"/>
        </w:rPr>
        <w:t xml:space="preserve"> </w:t>
      </w:r>
      <w:r w:rsidRPr="00CF6C7B">
        <w:rPr>
          <w:bCs/>
          <w:sz w:val="24"/>
          <w:szCs w:val="24"/>
        </w:rPr>
        <w:t>îndeplineș</w:t>
      </w:r>
      <w:r w:rsidR="00FF4407" w:rsidRPr="00CF6C7B">
        <w:rPr>
          <w:bCs/>
          <w:sz w:val="24"/>
          <w:szCs w:val="24"/>
        </w:rPr>
        <w:t>te</w:t>
      </w:r>
      <w:r w:rsidR="00061E78" w:rsidRPr="00CF6C7B">
        <w:rPr>
          <w:bCs/>
          <w:sz w:val="24"/>
          <w:szCs w:val="24"/>
        </w:rPr>
        <w:t xml:space="preserve"> </w:t>
      </w:r>
      <w:r w:rsidR="00FF4407" w:rsidRPr="00CF6C7B">
        <w:rPr>
          <w:bCs/>
          <w:sz w:val="24"/>
          <w:szCs w:val="24"/>
        </w:rPr>
        <w:t>condițiile</w:t>
      </w:r>
      <w:r w:rsidR="00061E78" w:rsidRPr="00CF6C7B">
        <w:rPr>
          <w:bCs/>
          <w:sz w:val="24"/>
          <w:szCs w:val="24"/>
        </w:rPr>
        <w:t xml:space="preserve"> </w:t>
      </w:r>
      <w:r w:rsidR="00FF4407" w:rsidRPr="00CF6C7B">
        <w:rPr>
          <w:bCs/>
          <w:sz w:val="24"/>
          <w:szCs w:val="24"/>
        </w:rPr>
        <w:t>pentru a fi supus</w:t>
      </w:r>
      <w:r w:rsidR="00061E78" w:rsidRPr="00CF6C7B">
        <w:rPr>
          <w:bCs/>
          <w:sz w:val="24"/>
          <w:szCs w:val="24"/>
        </w:rPr>
        <w:t xml:space="preserve"> </w:t>
      </w:r>
      <w:r w:rsidRPr="00CF6C7B">
        <w:rPr>
          <w:bCs/>
          <w:sz w:val="24"/>
          <w:szCs w:val="24"/>
        </w:rPr>
        <w:t>dezbaterii</w:t>
      </w:r>
      <w:r w:rsidR="00061E78" w:rsidRPr="00CF6C7B">
        <w:rPr>
          <w:bCs/>
          <w:sz w:val="24"/>
          <w:szCs w:val="24"/>
        </w:rPr>
        <w:t xml:space="preserve"> </w:t>
      </w:r>
      <w:r w:rsidRPr="00CF6C7B">
        <w:rPr>
          <w:bCs/>
          <w:sz w:val="24"/>
          <w:szCs w:val="24"/>
        </w:rPr>
        <w:t>și</w:t>
      </w:r>
      <w:r w:rsidR="00061E78" w:rsidRPr="00CF6C7B">
        <w:rPr>
          <w:bCs/>
          <w:sz w:val="24"/>
          <w:szCs w:val="24"/>
        </w:rPr>
        <w:t xml:space="preserve"> </w:t>
      </w:r>
      <w:r w:rsidRPr="00CF6C7B">
        <w:rPr>
          <w:bCs/>
          <w:sz w:val="24"/>
          <w:szCs w:val="24"/>
        </w:rPr>
        <w:t>aprobării</w:t>
      </w:r>
      <w:r w:rsidR="00061E78" w:rsidRPr="00CF6C7B">
        <w:rPr>
          <w:bCs/>
          <w:sz w:val="24"/>
          <w:szCs w:val="24"/>
        </w:rPr>
        <w:t xml:space="preserve"> </w:t>
      </w:r>
      <w:r w:rsidRPr="00CF6C7B">
        <w:rPr>
          <w:bCs/>
          <w:sz w:val="24"/>
          <w:szCs w:val="24"/>
        </w:rPr>
        <w:t>plenului</w:t>
      </w:r>
      <w:r w:rsidR="00061E78" w:rsidRPr="00CF6C7B">
        <w:rPr>
          <w:bCs/>
          <w:sz w:val="24"/>
          <w:szCs w:val="24"/>
        </w:rPr>
        <w:t xml:space="preserve"> </w:t>
      </w:r>
      <w:r w:rsidRPr="00CF6C7B">
        <w:rPr>
          <w:bCs/>
          <w:sz w:val="24"/>
          <w:szCs w:val="24"/>
        </w:rPr>
        <w:t xml:space="preserve">consiliului local. </w:t>
      </w:r>
    </w:p>
    <w:p w14:paraId="675829B7" w14:textId="7CD1FCAE" w:rsidR="001A422D" w:rsidRDefault="001A422D" w:rsidP="00750B69">
      <w:pPr>
        <w:spacing w:line="312" w:lineRule="auto"/>
        <w:ind w:right="-142" w:firstLine="720"/>
        <w:jc w:val="both"/>
        <w:rPr>
          <w:b/>
          <w:color w:val="FF0000"/>
          <w:sz w:val="24"/>
          <w:szCs w:val="24"/>
        </w:rPr>
      </w:pPr>
    </w:p>
    <w:p w14:paraId="1ED7953A" w14:textId="77777777" w:rsidR="00CF6C7B" w:rsidRPr="00CF6C7B" w:rsidRDefault="00CF6C7B" w:rsidP="00750B69">
      <w:pPr>
        <w:spacing w:line="312" w:lineRule="auto"/>
        <w:ind w:right="-142" w:firstLine="720"/>
        <w:jc w:val="both"/>
        <w:rPr>
          <w:b/>
          <w:color w:val="FF0000"/>
          <w:sz w:val="24"/>
          <w:szCs w:val="24"/>
        </w:rPr>
      </w:pPr>
    </w:p>
    <w:p w14:paraId="45C6AD03" w14:textId="09C88489" w:rsidR="001A422D" w:rsidRPr="00CF6C7B" w:rsidRDefault="002976C4" w:rsidP="00750B69">
      <w:pPr>
        <w:spacing w:line="312" w:lineRule="auto"/>
        <w:ind w:right="-142"/>
        <w:jc w:val="both"/>
        <w:rPr>
          <w:b/>
          <w:sz w:val="24"/>
          <w:szCs w:val="24"/>
        </w:rPr>
      </w:pPr>
      <w:r w:rsidRPr="00CF6C7B">
        <w:rPr>
          <w:b/>
          <w:sz w:val="24"/>
          <w:szCs w:val="24"/>
        </w:rPr>
        <w:t>Direcț</w:t>
      </w:r>
      <w:r w:rsidR="001A422D" w:rsidRPr="00CF6C7B">
        <w:rPr>
          <w:b/>
          <w:sz w:val="24"/>
          <w:szCs w:val="24"/>
        </w:rPr>
        <w:t xml:space="preserve">ia </w:t>
      </w:r>
      <w:r w:rsidR="0099628A" w:rsidRPr="00CF6C7B">
        <w:rPr>
          <w:b/>
          <w:sz w:val="24"/>
          <w:szCs w:val="24"/>
        </w:rPr>
        <w:t>Incubator de Proiecte</w:t>
      </w:r>
      <w:r w:rsidR="0039221B" w:rsidRPr="00CF6C7B">
        <w:rPr>
          <w:b/>
          <w:sz w:val="24"/>
          <w:szCs w:val="24"/>
        </w:rPr>
        <w:tab/>
      </w:r>
      <w:r w:rsidR="0039221B" w:rsidRPr="00CF6C7B">
        <w:rPr>
          <w:b/>
          <w:sz w:val="24"/>
          <w:szCs w:val="24"/>
        </w:rPr>
        <w:tab/>
        <w:t xml:space="preserve">          </w:t>
      </w:r>
      <w:r w:rsidR="00061E78" w:rsidRPr="00CF6C7B">
        <w:rPr>
          <w:b/>
          <w:sz w:val="24"/>
          <w:szCs w:val="24"/>
        </w:rPr>
        <w:t xml:space="preserve">  </w:t>
      </w:r>
      <w:r w:rsidR="0039221B" w:rsidRPr="00CF6C7B">
        <w:rPr>
          <w:b/>
          <w:sz w:val="24"/>
          <w:szCs w:val="24"/>
        </w:rPr>
        <w:t>Serviciul Finanțări Nerambursabile</w:t>
      </w:r>
      <w:r w:rsidR="001A422D" w:rsidRPr="00CF6C7B">
        <w:rPr>
          <w:b/>
          <w:sz w:val="24"/>
          <w:szCs w:val="24"/>
        </w:rPr>
        <w:t>,</w:t>
      </w:r>
    </w:p>
    <w:p w14:paraId="71E81EE2" w14:textId="4ADE5810" w:rsidR="0039221B" w:rsidRPr="00CF6C7B" w:rsidRDefault="0099628A" w:rsidP="00750B69">
      <w:pPr>
        <w:spacing w:line="312" w:lineRule="auto"/>
        <w:ind w:right="-142"/>
        <w:jc w:val="both"/>
        <w:rPr>
          <w:b/>
          <w:sz w:val="24"/>
          <w:szCs w:val="24"/>
        </w:rPr>
      </w:pPr>
      <w:r w:rsidRPr="00CF6C7B">
        <w:rPr>
          <w:b/>
          <w:sz w:val="24"/>
          <w:szCs w:val="24"/>
        </w:rPr>
        <w:t>Adriana Deaconu</w:t>
      </w:r>
      <w:r w:rsidR="0039221B" w:rsidRPr="00CF6C7B">
        <w:rPr>
          <w:b/>
          <w:sz w:val="24"/>
          <w:szCs w:val="24"/>
        </w:rPr>
        <w:t>, Director</w:t>
      </w:r>
      <w:r w:rsidR="001A422D" w:rsidRPr="00CF6C7B">
        <w:rPr>
          <w:b/>
          <w:sz w:val="24"/>
          <w:szCs w:val="24"/>
        </w:rPr>
        <w:tab/>
      </w:r>
      <w:r w:rsidR="001A422D" w:rsidRPr="00CF6C7B">
        <w:rPr>
          <w:b/>
          <w:sz w:val="24"/>
          <w:szCs w:val="24"/>
        </w:rPr>
        <w:tab/>
      </w:r>
      <w:r w:rsidR="00A17368" w:rsidRPr="00CF6C7B">
        <w:rPr>
          <w:b/>
          <w:sz w:val="24"/>
          <w:szCs w:val="24"/>
        </w:rPr>
        <w:tab/>
      </w:r>
      <w:r w:rsidR="00A17368" w:rsidRPr="00CF6C7B">
        <w:rPr>
          <w:b/>
          <w:sz w:val="24"/>
          <w:szCs w:val="24"/>
        </w:rPr>
        <w:tab/>
      </w:r>
      <w:r w:rsidR="0039221B" w:rsidRPr="00CF6C7B">
        <w:rPr>
          <w:b/>
          <w:sz w:val="24"/>
          <w:szCs w:val="24"/>
        </w:rPr>
        <w:t xml:space="preserve"> Daniela Ghinea, Șef Serviciu</w:t>
      </w:r>
    </w:p>
    <w:p w14:paraId="1DD22905" w14:textId="77777777" w:rsidR="00A81C92" w:rsidRPr="00CF6C7B" w:rsidRDefault="00A81C92" w:rsidP="00750B69">
      <w:pPr>
        <w:spacing w:line="312" w:lineRule="auto"/>
        <w:ind w:right="-142"/>
        <w:jc w:val="both"/>
        <w:rPr>
          <w:b/>
          <w:sz w:val="24"/>
          <w:szCs w:val="24"/>
        </w:rPr>
      </w:pPr>
    </w:p>
    <w:p w14:paraId="227C7644" w14:textId="77777777" w:rsidR="0039221B" w:rsidRPr="00CF6C7B" w:rsidRDefault="0039221B" w:rsidP="00750B69">
      <w:pPr>
        <w:spacing w:line="312" w:lineRule="auto"/>
        <w:ind w:right="-142"/>
        <w:jc w:val="both"/>
        <w:rPr>
          <w:b/>
          <w:sz w:val="24"/>
          <w:szCs w:val="24"/>
        </w:rPr>
      </w:pPr>
      <w:r w:rsidRPr="00CF6C7B">
        <w:rPr>
          <w:b/>
          <w:sz w:val="24"/>
          <w:szCs w:val="24"/>
        </w:rPr>
        <w:tab/>
      </w:r>
      <w:r w:rsidRPr="00CF6C7B">
        <w:rPr>
          <w:b/>
          <w:sz w:val="24"/>
          <w:szCs w:val="24"/>
        </w:rPr>
        <w:tab/>
      </w:r>
      <w:r w:rsidRPr="00CF6C7B">
        <w:rPr>
          <w:b/>
          <w:sz w:val="24"/>
          <w:szCs w:val="24"/>
        </w:rPr>
        <w:tab/>
      </w:r>
      <w:r w:rsidRPr="00CF6C7B">
        <w:rPr>
          <w:b/>
          <w:sz w:val="24"/>
          <w:szCs w:val="24"/>
        </w:rPr>
        <w:tab/>
      </w:r>
      <w:r w:rsidRPr="00CF6C7B">
        <w:rPr>
          <w:b/>
          <w:sz w:val="24"/>
          <w:szCs w:val="24"/>
        </w:rPr>
        <w:tab/>
      </w:r>
      <w:r w:rsidRPr="00CF6C7B">
        <w:rPr>
          <w:b/>
          <w:sz w:val="24"/>
          <w:szCs w:val="24"/>
        </w:rPr>
        <w:tab/>
      </w:r>
      <w:r w:rsidRPr="00CF6C7B">
        <w:rPr>
          <w:b/>
          <w:sz w:val="24"/>
          <w:szCs w:val="24"/>
        </w:rPr>
        <w:tab/>
        <w:t xml:space="preserve">Întocmit, </w:t>
      </w:r>
    </w:p>
    <w:p w14:paraId="5B9FB306" w14:textId="6EE10DE1" w:rsidR="001A422D" w:rsidRPr="00CF6C7B" w:rsidRDefault="0039221B" w:rsidP="00061E78">
      <w:pPr>
        <w:spacing w:line="312" w:lineRule="auto"/>
        <w:ind w:right="-142"/>
        <w:jc w:val="both"/>
        <w:rPr>
          <w:b/>
          <w:sz w:val="24"/>
          <w:szCs w:val="24"/>
        </w:rPr>
      </w:pPr>
      <w:r w:rsidRPr="00CF6C7B">
        <w:rPr>
          <w:b/>
          <w:sz w:val="24"/>
          <w:szCs w:val="24"/>
        </w:rPr>
        <w:tab/>
      </w:r>
      <w:r w:rsidRPr="00CF6C7B">
        <w:rPr>
          <w:b/>
          <w:sz w:val="24"/>
          <w:szCs w:val="24"/>
        </w:rPr>
        <w:tab/>
      </w:r>
      <w:r w:rsidRPr="00CF6C7B">
        <w:rPr>
          <w:b/>
          <w:sz w:val="24"/>
          <w:szCs w:val="24"/>
        </w:rPr>
        <w:tab/>
      </w:r>
      <w:r w:rsidRPr="00CF6C7B">
        <w:rPr>
          <w:b/>
          <w:sz w:val="24"/>
          <w:szCs w:val="24"/>
        </w:rPr>
        <w:tab/>
      </w:r>
      <w:r w:rsidRPr="00CF6C7B">
        <w:rPr>
          <w:b/>
          <w:sz w:val="24"/>
          <w:szCs w:val="24"/>
        </w:rPr>
        <w:tab/>
      </w:r>
      <w:r w:rsidRPr="00CF6C7B">
        <w:rPr>
          <w:b/>
          <w:sz w:val="24"/>
          <w:szCs w:val="24"/>
        </w:rPr>
        <w:tab/>
      </w:r>
      <w:r w:rsidRPr="00CF6C7B">
        <w:rPr>
          <w:b/>
          <w:sz w:val="24"/>
          <w:szCs w:val="24"/>
        </w:rPr>
        <w:tab/>
      </w:r>
      <w:r w:rsidR="00A63B58" w:rsidRPr="00CF6C7B">
        <w:rPr>
          <w:b/>
          <w:sz w:val="24"/>
          <w:szCs w:val="24"/>
        </w:rPr>
        <w:t>Ramona Popa</w:t>
      </w:r>
      <w:r w:rsidRPr="00CF6C7B">
        <w:rPr>
          <w:b/>
          <w:sz w:val="24"/>
          <w:szCs w:val="24"/>
        </w:rPr>
        <w:t>, consilier SFN</w:t>
      </w:r>
    </w:p>
    <w:sectPr w:rsidR="001A422D" w:rsidRPr="00CF6C7B" w:rsidSect="00750B69">
      <w:footerReference w:type="default" r:id="rId8"/>
      <w:pgSz w:w="12240" w:h="15840"/>
      <w:pgMar w:top="426" w:right="900" w:bottom="568"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C1CC" w14:textId="77777777" w:rsidR="0036184B" w:rsidRDefault="0036184B" w:rsidP="002976C4">
      <w:r>
        <w:separator/>
      </w:r>
    </w:p>
  </w:endnote>
  <w:endnote w:type="continuationSeparator" w:id="0">
    <w:p w14:paraId="172A778A" w14:textId="77777777" w:rsidR="0036184B" w:rsidRDefault="0036184B" w:rsidP="0029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IDFont+F10">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FFD" w14:textId="77777777" w:rsidR="0036184B" w:rsidRPr="00061E78" w:rsidRDefault="0036184B" w:rsidP="002976C4">
    <w:pPr>
      <w:ind w:left="5040" w:firstLine="720"/>
      <w:jc w:val="center"/>
      <w:rPr>
        <w:sz w:val="20"/>
        <w:szCs w:val="20"/>
      </w:rPr>
    </w:pPr>
    <w:r w:rsidRPr="00061E78">
      <w:rPr>
        <w:sz w:val="20"/>
        <w:szCs w:val="20"/>
      </w:rPr>
      <w:t xml:space="preserve">                       Cod FO53-01,Ver.2</w:t>
    </w:r>
  </w:p>
  <w:p w14:paraId="2DD29939" w14:textId="77777777" w:rsidR="0036184B" w:rsidRPr="00A63B58" w:rsidRDefault="0036184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DE2D" w14:textId="77777777" w:rsidR="0036184B" w:rsidRDefault="0036184B" w:rsidP="002976C4">
      <w:r>
        <w:separator/>
      </w:r>
    </w:p>
  </w:footnote>
  <w:footnote w:type="continuationSeparator" w:id="0">
    <w:p w14:paraId="49135104" w14:textId="77777777" w:rsidR="0036184B" w:rsidRDefault="0036184B" w:rsidP="0029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884"/>
    <w:multiLevelType w:val="hybridMultilevel"/>
    <w:tmpl w:val="0E3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F9F0A7F"/>
    <w:multiLevelType w:val="hybridMultilevel"/>
    <w:tmpl w:val="35C4FA3A"/>
    <w:lvl w:ilvl="0" w:tplc="9C6C86FC">
      <w:start w:val="1"/>
      <w:numFmt w:val="decimal"/>
      <w:pStyle w:val="Heading2"/>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C52C1"/>
    <w:multiLevelType w:val="hybridMultilevel"/>
    <w:tmpl w:val="14705880"/>
    <w:lvl w:ilvl="0" w:tplc="2160B41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2ABC3512"/>
    <w:multiLevelType w:val="hybridMultilevel"/>
    <w:tmpl w:val="67024E98"/>
    <w:lvl w:ilvl="0" w:tplc="9C6C86FC">
      <w:numFmt w:val="bullet"/>
      <w:lvlText w:val="-"/>
      <w:lvlJc w:val="left"/>
      <w:pPr>
        <w:ind w:left="1260" w:hanging="360"/>
      </w:pPr>
      <w:rPr>
        <w:rFonts w:ascii="Times New Roman" w:eastAsia="Times New Roman" w:hAnsi="Times New Roman" w:cs="Times New Roman" w:hint="default"/>
      </w:rPr>
    </w:lvl>
    <w:lvl w:ilvl="1" w:tplc="04090019" w:tentative="1">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7" w15:restartNumberingAfterBreak="0">
    <w:nsid w:val="2AE67C5B"/>
    <w:multiLevelType w:val="hybridMultilevel"/>
    <w:tmpl w:val="F3C42CA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E78D5"/>
    <w:multiLevelType w:val="hybridMultilevel"/>
    <w:tmpl w:val="A19ECE4E"/>
    <w:lvl w:ilvl="0" w:tplc="0409000B">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48261902"/>
    <w:multiLevelType w:val="hybridMultilevel"/>
    <w:tmpl w:val="27486B7E"/>
    <w:lvl w:ilvl="0" w:tplc="04180019">
      <w:start w:val="1"/>
      <w:numFmt w:val="bullet"/>
      <w:lvlText w:val=""/>
      <w:lvlJc w:val="left"/>
      <w:pPr>
        <w:ind w:left="900" w:hanging="360"/>
      </w:pPr>
      <w:rPr>
        <w:rFonts w:ascii="Symbol" w:hAnsi="Symbol" w:hint="default"/>
      </w:rPr>
    </w:lvl>
    <w:lvl w:ilvl="1" w:tplc="04180019" w:tentative="1">
      <w:start w:val="1"/>
      <w:numFmt w:val="bullet"/>
      <w:lvlText w:val="o"/>
      <w:lvlJc w:val="left"/>
      <w:pPr>
        <w:ind w:left="1620" w:hanging="360"/>
      </w:pPr>
      <w:rPr>
        <w:rFonts w:ascii="Courier New" w:hAnsi="Courier New" w:cs="Courier New" w:hint="default"/>
      </w:rPr>
    </w:lvl>
    <w:lvl w:ilvl="2" w:tplc="0418001B" w:tentative="1">
      <w:start w:val="1"/>
      <w:numFmt w:val="bullet"/>
      <w:lvlText w:val=""/>
      <w:lvlJc w:val="left"/>
      <w:pPr>
        <w:ind w:left="2340" w:hanging="360"/>
      </w:pPr>
      <w:rPr>
        <w:rFonts w:ascii="Wingdings" w:hAnsi="Wingdings" w:hint="default"/>
      </w:rPr>
    </w:lvl>
    <w:lvl w:ilvl="3" w:tplc="0418000F" w:tentative="1">
      <w:start w:val="1"/>
      <w:numFmt w:val="bullet"/>
      <w:lvlText w:val=""/>
      <w:lvlJc w:val="left"/>
      <w:pPr>
        <w:ind w:left="3060" w:hanging="360"/>
      </w:pPr>
      <w:rPr>
        <w:rFonts w:ascii="Symbol" w:hAnsi="Symbol" w:hint="default"/>
      </w:rPr>
    </w:lvl>
    <w:lvl w:ilvl="4" w:tplc="04180019" w:tentative="1">
      <w:start w:val="1"/>
      <w:numFmt w:val="bullet"/>
      <w:lvlText w:val="o"/>
      <w:lvlJc w:val="left"/>
      <w:pPr>
        <w:ind w:left="3780" w:hanging="360"/>
      </w:pPr>
      <w:rPr>
        <w:rFonts w:ascii="Courier New" w:hAnsi="Courier New" w:cs="Courier New" w:hint="default"/>
      </w:rPr>
    </w:lvl>
    <w:lvl w:ilvl="5" w:tplc="0418001B" w:tentative="1">
      <w:start w:val="1"/>
      <w:numFmt w:val="bullet"/>
      <w:lvlText w:val=""/>
      <w:lvlJc w:val="left"/>
      <w:pPr>
        <w:ind w:left="4500" w:hanging="360"/>
      </w:pPr>
      <w:rPr>
        <w:rFonts w:ascii="Wingdings" w:hAnsi="Wingdings" w:hint="default"/>
      </w:rPr>
    </w:lvl>
    <w:lvl w:ilvl="6" w:tplc="0418000F" w:tentative="1">
      <w:start w:val="1"/>
      <w:numFmt w:val="bullet"/>
      <w:lvlText w:val=""/>
      <w:lvlJc w:val="left"/>
      <w:pPr>
        <w:ind w:left="5220" w:hanging="360"/>
      </w:pPr>
      <w:rPr>
        <w:rFonts w:ascii="Symbol" w:hAnsi="Symbol" w:hint="default"/>
      </w:rPr>
    </w:lvl>
    <w:lvl w:ilvl="7" w:tplc="04180019" w:tentative="1">
      <w:start w:val="1"/>
      <w:numFmt w:val="bullet"/>
      <w:lvlText w:val="o"/>
      <w:lvlJc w:val="left"/>
      <w:pPr>
        <w:ind w:left="5940" w:hanging="360"/>
      </w:pPr>
      <w:rPr>
        <w:rFonts w:ascii="Courier New" w:hAnsi="Courier New" w:cs="Courier New" w:hint="default"/>
      </w:rPr>
    </w:lvl>
    <w:lvl w:ilvl="8" w:tplc="0418001B" w:tentative="1">
      <w:start w:val="1"/>
      <w:numFmt w:val="bullet"/>
      <w:lvlText w:val=""/>
      <w:lvlJc w:val="left"/>
      <w:pPr>
        <w:ind w:left="6660" w:hanging="360"/>
      </w:pPr>
      <w:rPr>
        <w:rFonts w:ascii="Wingdings" w:hAnsi="Wingdings" w:hint="default"/>
      </w:rPr>
    </w:lvl>
  </w:abstractNum>
  <w:abstractNum w:abstractNumId="10" w15:restartNumberingAfterBreak="0">
    <w:nsid w:val="4CF17FD8"/>
    <w:multiLevelType w:val="hybridMultilevel"/>
    <w:tmpl w:val="AF7012C4"/>
    <w:lvl w:ilvl="0" w:tplc="5C6E61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D7807"/>
    <w:multiLevelType w:val="hybridMultilevel"/>
    <w:tmpl w:val="DBACF30E"/>
    <w:lvl w:ilvl="0" w:tplc="04090001">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C70AD"/>
    <w:multiLevelType w:val="hybridMultilevel"/>
    <w:tmpl w:val="EB56E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A375B"/>
    <w:multiLevelType w:val="hybridMultilevel"/>
    <w:tmpl w:val="D5ACB47E"/>
    <w:lvl w:ilvl="0" w:tplc="ECAC3BA0">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728C23B4"/>
    <w:multiLevelType w:val="hybridMultilevel"/>
    <w:tmpl w:val="DBE0C134"/>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5461E"/>
    <w:multiLevelType w:val="hybridMultilevel"/>
    <w:tmpl w:val="E5385866"/>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7F011F39"/>
    <w:multiLevelType w:val="hybridMultilevel"/>
    <w:tmpl w:val="01B24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153280">
    <w:abstractNumId w:val="1"/>
  </w:num>
  <w:num w:numId="2" w16cid:durableId="979194649">
    <w:abstractNumId w:val="3"/>
  </w:num>
  <w:num w:numId="3" w16cid:durableId="798230277">
    <w:abstractNumId w:val="2"/>
  </w:num>
  <w:num w:numId="4" w16cid:durableId="1691955865">
    <w:abstractNumId w:val="14"/>
  </w:num>
  <w:num w:numId="5" w16cid:durableId="1229464117">
    <w:abstractNumId w:val="9"/>
  </w:num>
  <w:num w:numId="6" w16cid:durableId="115491403">
    <w:abstractNumId w:val="6"/>
  </w:num>
  <w:num w:numId="7" w16cid:durableId="1017997039">
    <w:abstractNumId w:val="12"/>
  </w:num>
  <w:num w:numId="8" w16cid:durableId="847250496">
    <w:abstractNumId w:val="11"/>
  </w:num>
  <w:num w:numId="9" w16cid:durableId="41443226">
    <w:abstractNumId w:val="5"/>
  </w:num>
  <w:num w:numId="10" w16cid:durableId="512380770">
    <w:abstractNumId w:val="13"/>
  </w:num>
  <w:num w:numId="11" w16cid:durableId="143553100">
    <w:abstractNumId w:val="0"/>
  </w:num>
  <w:num w:numId="12" w16cid:durableId="128062855">
    <w:abstractNumId w:val="10"/>
  </w:num>
  <w:num w:numId="13" w16cid:durableId="1214150099">
    <w:abstractNumId w:val="4"/>
  </w:num>
  <w:num w:numId="14" w16cid:durableId="1941253195">
    <w:abstractNumId w:val="7"/>
  </w:num>
  <w:num w:numId="15" w16cid:durableId="1199128260">
    <w:abstractNumId w:val="8"/>
  </w:num>
  <w:num w:numId="16" w16cid:durableId="1400519849">
    <w:abstractNumId w:val="15"/>
  </w:num>
  <w:num w:numId="17" w16cid:durableId="1213927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894"/>
    <w:rsid w:val="00000C36"/>
    <w:rsid w:val="000230D4"/>
    <w:rsid w:val="00023414"/>
    <w:rsid w:val="0003035C"/>
    <w:rsid w:val="0003438B"/>
    <w:rsid w:val="00036CA6"/>
    <w:rsid w:val="00060457"/>
    <w:rsid w:val="00061E78"/>
    <w:rsid w:val="00064894"/>
    <w:rsid w:val="00067C21"/>
    <w:rsid w:val="000861F5"/>
    <w:rsid w:val="000A2499"/>
    <w:rsid w:val="000A53E5"/>
    <w:rsid w:val="000A729A"/>
    <w:rsid w:val="000B1668"/>
    <w:rsid w:val="000C6759"/>
    <w:rsid w:val="000D0009"/>
    <w:rsid w:val="000D362E"/>
    <w:rsid w:val="000F1A82"/>
    <w:rsid w:val="00100943"/>
    <w:rsid w:val="00113200"/>
    <w:rsid w:val="001315A9"/>
    <w:rsid w:val="00131C5F"/>
    <w:rsid w:val="0013439C"/>
    <w:rsid w:val="0013446C"/>
    <w:rsid w:val="00162184"/>
    <w:rsid w:val="001822D2"/>
    <w:rsid w:val="0018289B"/>
    <w:rsid w:val="001973D8"/>
    <w:rsid w:val="001A422D"/>
    <w:rsid w:val="001A4A6D"/>
    <w:rsid w:val="001C18C6"/>
    <w:rsid w:val="001D4372"/>
    <w:rsid w:val="001D577F"/>
    <w:rsid w:val="001E41B1"/>
    <w:rsid w:val="001F584C"/>
    <w:rsid w:val="00215121"/>
    <w:rsid w:val="002311DD"/>
    <w:rsid w:val="00250855"/>
    <w:rsid w:val="00265768"/>
    <w:rsid w:val="0026791F"/>
    <w:rsid w:val="00290F95"/>
    <w:rsid w:val="00293995"/>
    <w:rsid w:val="00295A31"/>
    <w:rsid w:val="002976C4"/>
    <w:rsid w:val="002E7805"/>
    <w:rsid w:val="00311DFE"/>
    <w:rsid w:val="00327E98"/>
    <w:rsid w:val="0036184B"/>
    <w:rsid w:val="003715F2"/>
    <w:rsid w:val="00382B4D"/>
    <w:rsid w:val="0039221B"/>
    <w:rsid w:val="003B59B4"/>
    <w:rsid w:val="003C4749"/>
    <w:rsid w:val="003E6200"/>
    <w:rsid w:val="004026B8"/>
    <w:rsid w:val="004302C1"/>
    <w:rsid w:val="0046520F"/>
    <w:rsid w:val="00477A02"/>
    <w:rsid w:val="004B272F"/>
    <w:rsid w:val="004C03AD"/>
    <w:rsid w:val="004D026F"/>
    <w:rsid w:val="004D04A3"/>
    <w:rsid w:val="004D3156"/>
    <w:rsid w:val="004D78C0"/>
    <w:rsid w:val="004E671C"/>
    <w:rsid w:val="004F72DB"/>
    <w:rsid w:val="00527898"/>
    <w:rsid w:val="00544B2B"/>
    <w:rsid w:val="00574647"/>
    <w:rsid w:val="005A472B"/>
    <w:rsid w:val="005C220F"/>
    <w:rsid w:val="005D15F4"/>
    <w:rsid w:val="005E3A5E"/>
    <w:rsid w:val="005F568D"/>
    <w:rsid w:val="00620ABA"/>
    <w:rsid w:val="00626DDC"/>
    <w:rsid w:val="006369D0"/>
    <w:rsid w:val="006419E7"/>
    <w:rsid w:val="006B2791"/>
    <w:rsid w:val="006D3AC8"/>
    <w:rsid w:val="006E5FB3"/>
    <w:rsid w:val="006E6A31"/>
    <w:rsid w:val="006F3D5E"/>
    <w:rsid w:val="0070484C"/>
    <w:rsid w:val="00724FE3"/>
    <w:rsid w:val="00737950"/>
    <w:rsid w:val="00742205"/>
    <w:rsid w:val="00742719"/>
    <w:rsid w:val="00747CBD"/>
    <w:rsid w:val="00750B69"/>
    <w:rsid w:val="0076173D"/>
    <w:rsid w:val="00766C59"/>
    <w:rsid w:val="007801FC"/>
    <w:rsid w:val="007A3F33"/>
    <w:rsid w:val="007A7E14"/>
    <w:rsid w:val="007F0228"/>
    <w:rsid w:val="007F7F64"/>
    <w:rsid w:val="008147F1"/>
    <w:rsid w:val="008259F1"/>
    <w:rsid w:val="008604D3"/>
    <w:rsid w:val="008674D7"/>
    <w:rsid w:val="008674EE"/>
    <w:rsid w:val="00870894"/>
    <w:rsid w:val="008733B3"/>
    <w:rsid w:val="0087362B"/>
    <w:rsid w:val="008740C8"/>
    <w:rsid w:val="00875778"/>
    <w:rsid w:val="00896908"/>
    <w:rsid w:val="008A5136"/>
    <w:rsid w:val="008B7DFD"/>
    <w:rsid w:val="008C2A58"/>
    <w:rsid w:val="008F1DD1"/>
    <w:rsid w:val="009137B6"/>
    <w:rsid w:val="009216BB"/>
    <w:rsid w:val="00923998"/>
    <w:rsid w:val="00936238"/>
    <w:rsid w:val="00941505"/>
    <w:rsid w:val="009659F0"/>
    <w:rsid w:val="0099628A"/>
    <w:rsid w:val="009E7798"/>
    <w:rsid w:val="00A132DF"/>
    <w:rsid w:val="00A17368"/>
    <w:rsid w:val="00A45418"/>
    <w:rsid w:val="00A512C9"/>
    <w:rsid w:val="00A63B58"/>
    <w:rsid w:val="00A74B5B"/>
    <w:rsid w:val="00A81C92"/>
    <w:rsid w:val="00AA385D"/>
    <w:rsid w:val="00AD2833"/>
    <w:rsid w:val="00AD6FFB"/>
    <w:rsid w:val="00AE4F2B"/>
    <w:rsid w:val="00B119C0"/>
    <w:rsid w:val="00B16C97"/>
    <w:rsid w:val="00B42779"/>
    <w:rsid w:val="00B51CF1"/>
    <w:rsid w:val="00B5400E"/>
    <w:rsid w:val="00B557A3"/>
    <w:rsid w:val="00B716AA"/>
    <w:rsid w:val="00BC3414"/>
    <w:rsid w:val="00BD2115"/>
    <w:rsid w:val="00BE2C58"/>
    <w:rsid w:val="00BE413F"/>
    <w:rsid w:val="00BF3F5C"/>
    <w:rsid w:val="00C05CD1"/>
    <w:rsid w:val="00C42F73"/>
    <w:rsid w:val="00C523AF"/>
    <w:rsid w:val="00C7056F"/>
    <w:rsid w:val="00C762CB"/>
    <w:rsid w:val="00C91ACE"/>
    <w:rsid w:val="00CB72B6"/>
    <w:rsid w:val="00CD331C"/>
    <w:rsid w:val="00CF6C7B"/>
    <w:rsid w:val="00D00F46"/>
    <w:rsid w:val="00D11770"/>
    <w:rsid w:val="00D159B0"/>
    <w:rsid w:val="00D2584D"/>
    <w:rsid w:val="00D25872"/>
    <w:rsid w:val="00D86B3A"/>
    <w:rsid w:val="00D97ADE"/>
    <w:rsid w:val="00DA4524"/>
    <w:rsid w:val="00DB34BA"/>
    <w:rsid w:val="00DD02B7"/>
    <w:rsid w:val="00DD2C3D"/>
    <w:rsid w:val="00DD2CA2"/>
    <w:rsid w:val="00DE6F32"/>
    <w:rsid w:val="00DF2972"/>
    <w:rsid w:val="00E52DE1"/>
    <w:rsid w:val="00E609A8"/>
    <w:rsid w:val="00E66A29"/>
    <w:rsid w:val="00E86FE9"/>
    <w:rsid w:val="00E93E01"/>
    <w:rsid w:val="00EA16F0"/>
    <w:rsid w:val="00EA478F"/>
    <w:rsid w:val="00EB19E1"/>
    <w:rsid w:val="00ED4600"/>
    <w:rsid w:val="00F164FE"/>
    <w:rsid w:val="00F253D4"/>
    <w:rsid w:val="00F27489"/>
    <w:rsid w:val="00F31DEC"/>
    <w:rsid w:val="00F65BEE"/>
    <w:rsid w:val="00F80D62"/>
    <w:rsid w:val="00F85DC1"/>
    <w:rsid w:val="00F86D8B"/>
    <w:rsid w:val="00F95C63"/>
    <w:rsid w:val="00FA145B"/>
    <w:rsid w:val="00FA54A4"/>
    <w:rsid w:val="00FC5F6E"/>
    <w:rsid w:val="00FD65A7"/>
    <w:rsid w:val="00FE2CD9"/>
    <w:rsid w:val="00FE657C"/>
    <w:rsid w:val="00FF44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47BA0"/>
  <w15:docId w15:val="{3383E150-55A2-4856-B24C-8D469D59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C0"/>
    <w:rPr>
      <w:rFonts w:eastAsia="Times New Roman"/>
      <w:sz w:val="26"/>
      <w:szCs w:val="26"/>
      <w:lang w:val="ro-RO"/>
    </w:rPr>
  </w:style>
  <w:style w:type="paragraph" w:styleId="Heading2">
    <w:name w:val="heading 2"/>
    <w:basedOn w:val="Normal"/>
    <w:next w:val="Normal"/>
    <w:link w:val="Heading2Char"/>
    <w:uiPriority w:val="9"/>
    <w:unhideWhenUsed/>
    <w:qFormat/>
    <w:locked/>
    <w:rsid w:val="008B7DFD"/>
    <w:pPr>
      <w:keepNext/>
      <w:keepLines/>
      <w:numPr>
        <w:numId w:val="13"/>
      </w:numPr>
      <w:spacing w:before="40" w:line="276" w:lineRule="auto"/>
      <w:outlineLvl w:val="1"/>
    </w:pPr>
    <w:rPr>
      <w:rFonts w:ascii="Trebuchet MS" w:hAnsi="Trebuchet M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
    <w:basedOn w:val="Normal"/>
    <w:link w:val="ListParagraphChar"/>
    <w:uiPriority w:val="34"/>
    <w:qFormat/>
    <w:rsid w:val="008733B3"/>
    <w:pPr>
      <w:ind w:left="720"/>
      <w:contextualSpacing/>
    </w:pPr>
  </w:style>
  <w:style w:type="paragraph" w:styleId="Header">
    <w:name w:val="header"/>
    <w:basedOn w:val="Normal"/>
    <w:link w:val="HeaderChar"/>
    <w:uiPriority w:val="99"/>
    <w:unhideWhenUsed/>
    <w:rsid w:val="002976C4"/>
    <w:pPr>
      <w:tabs>
        <w:tab w:val="center" w:pos="4680"/>
        <w:tab w:val="right" w:pos="9360"/>
      </w:tabs>
    </w:pPr>
  </w:style>
  <w:style w:type="character" w:customStyle="1" w:styleId="HeaderChar">
    <w:name w:val="Header Char"/>
    <w:basedOn w:val="DefaultParagraphFont"/>
    <w:link w:val="Header"/>
    <w:uiPriority w:val="99"/>
    <w:rsid w:val="002976C4"/>
    <w:rPr>
      <w:rFonts w:eastAsia="Times New Roman"/>
      <w:sz w:val="26"/>
      <w:szCs w:val="26"/>
      <w:lang w:val="ro-RO"/>
    </w:rPr>
  </w:style>
  <w:style w:type="paragraph" w:styleId="Footer">
    <w:name w:val="footer"/>
    <w:basedOn w:val="Normal"/>
    <w:link w:val="FooterChar"/>
    <w:uiPriority w:val="99"/>
    <w:unhideWhenUsed/>
    <w:rsid w:val="002976C4"/>
    <w:pPr>
      <w:tabs>
        <w:tab w:val="center" w:pos="4680"/>
        <w:tab w:val="right" w:pos="9360"/>
      </w:tabs>
    </w:pPr>
  </w:style>
  <w:style w:type="character" w:customStyle="1" w:styleId="FooterChar">
    <w:name w:val="Footer Char"/>
    <w:basedOn w:val="DefaultParagraphFont"/>
    <w:link w:val="Footer"/>
    <w:uiPriority w:val="99"/>
    <w:rsid w:val="002976C4"/>
    <w:rPr>
      <w:rFonts w:eastAsia="Times New Roman"/>
      <w:sz w:val="26"/>
      <w:szCs w:val="26"/>
      <w:lang w:val="ro-RO"/>
    </w:rPr>
  </w:style>
  <w:style w:type="character" w:customStyle="1" w:styleId="Heading2Char">
    <w:name w:val="Heading 2 Char"/>
    <w:basedOn w:val="DefaultParagraphFont"/>
    <w:link w:val="Heading2"/>
    <w:uiPriority w:val="9"/>
    <w:rsid w:val="008B7DFD"/>
    <w:rPr>
      <w:rFonts w:ascii="Trebuchet MS" w:eastAsia="Times New Roman" w:hAnsi="Trebuchet MS"/>
      <w:sz w:val="28"/>
      <w:szCs w:val="26"/>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
    <w:link w:val="ListParagraph"/>
    <w:uiPriority w:val="34"/>
    <w:locked/>
    <w:rsid w:val="008B7DFD"/>
    <w:rPr>
      <w:rFonts w:eastAsia="Times New Roman"/>
      <w:sz w:val="26"/>
      <w:szCs w:val="26"/>
      <w:lang w:val="ro-RO"/>
    </w:rPr>
  </w:style>
  <w:style w:type="paragraph" w:customStyle="1" w:styleId="Normal1">
    <w:name w:val="Normal1"/>
    <w:rsid w:val="00DB34BA"/>
    <w:pPr>
      <w:spacing w:after="160" w:line="259" w:lineRule="auto"/>
    </w:pPr>
    <w:rPr>
      <w:rFonts w:ascii="Calibri" w:hAnsi="Calibri" w:cs="Calibri"/>
    </w:rPr>
  </w:style>
  <w:style w:type="paragraph" w:customStyle="1" w:styleId="Default">
    <w:name w:val="Default"/>
    <w:rsid w:val="004D78C0"/>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0D362E"/>
    <w:pPr>
      <w:spacing w:before="100" w:beforeAutospacing="1" w:after="100" w:afterAutospacing="1"/>
    </w:pPr>
    <w:rPr>
      <w:sz w:val="24"/>
      <w:szCs w:val="24"/>
      <w:lang w:val="en-US"/>
    </w:rPr>
  </w:style>
  <w:style w:type="character" w:styleId="Hyperlink">
    <w:name w:val="Hyperlink"/>
    <w:basedOn w:val="DefaultParagraphFont"/>
    <w:uiPriority w:val="99"/>
    <w:unhideWhenUsed/>
    <w:rsid w:val="00D00F46"/>
    <w:rPr>
      <w:color w:val="0000FF" w:themeColor="hyperlink"/>
      <w:u w:val="single"/>
    </w:rPr>
  </w:style>
  <w:style w:type="character" w:customStyle="1" w:styleId="UnresolvedMention1">
    <w:name w:val="Unresolved Mention1"/>
    <w:basedOn w:val="DefaultParagraphFont"/>
    <w:uiPriority w:val="99"/>
    <w:semiHidden/>
    <w:unhideWhenUsed/>
    <w:rsid w:val="00D00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iecte.pnrr.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2065</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Adriana DEACONU</cp:lastModifiedBy>
  <cp:revision>5</cp:revision>
  <cp:lastPrinted>2023-05-12T07:47:00Z</cp:lastPrinted>
  <dcterms:created xsi:type="dcterms:W3CDTF">2023-04-07T08:02:00Z</dcterms:created>
  <dcterms:modified xsi:type="dcterms:W3CDTF">2023-05-12T08:06:00Z</dcterms:modified>
</cp:coreProperties>
</file>