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406"/>
        <w:tblW w:w="10800" w:type="dxa"/>
        <w:tblLayout w:type="fixed"/>
        <w:tblLook w:val="0000"/>
      </w:tblPr>
      <w:tblGrid>
        <w:gridCol w:w="6142"/>
        <w:gridCol w:w="518"/>
        <w:gridCol w:w="3060"/>
        <w:gridCol w:w="1080"/>
      </w:tblGrid>
      <w:tr w:rsidR="00EC7573" w:rsidRPr="00DC2C14" w:rsidTr="00423E68">
        <w:trPr>
          <w:trHeight w:val="1435"/>
        </w:trPr>
        <w:tc>
          <w:tcPr>
            <w:tcW w:w="6142" w:type="dxa"/>
            <w:tcBorders>
              <w:bottom w:val="single" w:sz="4" w:space="0" w:color="auto"/>
            </w:tcBorders>
            <w:shd w:val="clear" w:color="auto" w:fill="auto"/>
          </w:tcPr>
          <w:p w:rsidR="00EC7573" w:rsidRPr="00DC2C14" w:rsidRDefault="00EC7573" w:rsidP="00423E68">
            <w:pPr>
              <w:jc w:val="both"/>
              <w:rPr>
                <w:b/>
              </w:rPr>
            </w:pPr>
            <w:r w:rsidRPr="00DC2C14">
              <w:rPr>
                <w:b/>
                <w:sz w:val="22"/>
                <w:szCs w:val="22"/>
              </w:rPr>
              <w:t>ROMANIA</w:t>
            </w:r>
          </w:p>
          <w:p w:rsidR="00EC7573" w:rsidRPr="00DC2C14" w:rsidRDefault="00EC7573" w:rsidP="00423E68">
            <w:pPr>
              <w:jc w:val="both"/>
              <w:rPr>
                <w:b/>
              </w:rPr>
            </w:pPr>
            <w:r w:rsidRPr="00DC2C14">
              <w:rPr>
                <w:b/>
                <w:sz w:val="22"/>
                <w:szCs w:val="22"/>
              </w:rPr>
              <w:t>JUDEŢUL TIMIŞ</w:t>
            </w:r>
          </w:p>
          <w:p w:rsidR="00EC7573" w:rsidRPr="00DC2C14" w:rsidRDefault="00EC7573" w:rsidP="00423E68">
            <w:pPr>
              <w:jc w:val="both"/>
              <w:rPr>
                <w:b/>
              </w:rPr>
            </w:pPr>
            <w:r w:rsidRPr="00DC2C14">
              <w:rPr>
                <w:b/>
                <w:sz w:val="22"/>
                <w:szCs w:val="22"/>
              </w:rPr>
              <w:t>MUNICIPIUL TIMIŞOARA</w:t>
            </w:r>
          </w:p>
          <w:p w:rsidR="00EC7573" w:rsidRPr="00DC2C14" w:rsidRDefault="00EC7573" w:rsidP="00423E68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PRIMAR</w:t>
            </w:r>
          </w:p>
          <w:p w:rsidR="00EC7573" w:rsidRPr="00DC2C14" w:rsidRDefault="00EC7573" w:rsidP="0045625B">
            <w:pPr>
              <w:jc w:val="both"/>
            </w:pPr>
            <w:r>
              <w:rPr>
                <w:color w:val="000000"/>
              </w:rPr>
              <w:t>SC2020</w:t>
            </w:r>
            <w:r w:rsidRPr="00434D96">
              <w:rPr>
                <w:color w:val="000000"/>
              </w:rPr>
              <w:t>-</w:t>
            </w:r>
            <w:r w:rsidR="0045625B">
              <w:rPr>
                <w:color w:val="000000"/>
              </w:rPr>
              <w:t>19792/28.08.2020</w:t>
            </w:r>
          </w:p>
        </w:tc>
        <w:tc>
          <w:tcPr>
            <w:tcW w:w="518" w:type="dxa"/>
            <w:tcBorders>
              <w:bottom w:val="single" w:sz="4" w:space="0" w:color="auto"/>
            </w:tcBorders>
            <w:shd w:val="clear" w:color="auto" w:fill="auto"/>
          </w:tcPr>
          <w:p w:rsidR="00EC7573" w:rsidRPr="00DC2C14" w:rsidRDefault="00EC7573" w:rsidP="00423E68">
            <w:pPr>
              <w:jc w:val="both"/>
              <w:rPr>
                <w:sz w:val="6"/>
                <w:szCs w:val="6"/>
              </w:rPr>
            </w:pP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auto"/>
          </w:tcPr>
          <w:p w:rsidR="00EC7573" w:rsidRPr="00DC2C14" w:rsidRDefault="00EC7573" w:rsidP="00423E68">
            <w:pPr>
              <w:jc w:val="center"/>
            </w:pPr>
          </w:p>
          <w:p w:rsidR="00EC7573" w:rsidRPr="00DC2C14" w:rsidRDefault="00EC7573" w:rsidP="00423E68">
            <w:pPr>
              <w:jc w:val="center"/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:rsidR="00EC7573" w:rsidRPr="00DC2C14" w:rsidRDefault="00EC7573" w:rsidP="00423E68">
            <w:pPr>
              <w:jc w:val="center"/>
            </w:pPr>
          </w:p>
        </w:tc>
      </w:tr>
      <w:tr w:rsidR="00EC7573" w:rsidRPr="00DC2C14" w:rsidTr="00423E68">
        <w:trPr>
          <w:cantSplit/>
          <w:trHeight w:val="269"/>
        </w:trPr>
        <w:tc>
          <w:tcPr>
            <w:tcW w:w="1080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C7573" w:rsidRPr="00DC2C14" w:rsidRDefault="00EC7573" w:rsidP="00423E68">
            <w:pPr>
              <w:jc w:val="center"/>
              <w:rPr>
                <w:b/>
                <w:i/>
                <w:sz w:val="6"/>
                <w:szCs w:val="6"/>
              </w:rPr>
            </w:pPr>
          </w:p>
          <w:p w:rsidR="00EC7573" w:rsidRPr="00DC2C14" w:rsidRDefault="00EC7573" w:rsidP="00423E68">
            <w:pPr>
              <w:ind w:left="-223" w:right="-153"/>
              <w:jc w:val="center"/>
            </w:pPr>
            <w:r w:rsidRPr="00DC2C14">
              <w:rPr>
                <w:b/>
                <w:i/>
                <w:sz w:val="16"/>
                <w:szCs w:val="16"/>
              </w:rPr>
              <w:t>Bd. C.D. Loga nr. 1, 300030   Timişoara,  tel: +40 256  408 300,  fax:+40 256 490 635 e-mail</w:t>
            </w:r>
            <w:r w:rsidRPr="00DC2C14">
              <w:rPr>
                <w:b/>
                <w:i/>
                <w:color w:val="0000FF"/>
                <w:sz w:val="16"/>
                <w:szCs w:val="16"/>
              </w:rPr>
              <w:t xml:space="preserve">: primariatm@primariatm.ro  </w:t>
            </w:r>
            <w:r w:rsidRPr="00DC2C14">
              <w:rPr>
                <w:b/>
                <w:i/>
                <w:sz w:val="16"/>
                <w:szCs w:val="16"/>
              </w:rPr>
              <w:t xml:space="preserve">internet: </w:t>
            </w:r>
            <w:r w:rsidRPr="00DC2C14">
              <w:rPr>
                <w:b/>
                <w:i/>
                <w:color w:val="0000FF"/>
                <w:sz w:val="16"/>
                <w:szCs w:val="16"/>
              </w:rPr>
              <w:t>www</w:t>
            </w:r>
            <w:r w:rsidRPr="00DC2C14">
              <w:rPr>
                <w:b/>
                <w:i/>
                <w:sz w:val="16"/>
                <w:szCs w:val="16"/>
              </w:rPr>
              <w:t>.</w:t>
            </w:r>
            <w:r w:rsidRPr="00DC2C14">
              <w:rPr>
                <w:b/>
                <w:i/>
                <w:color w:val="0000FF"/>
                <w:sz w:val="16"/>
                <w:szCs w:val="16"/>
              </w:rPr>
              <w:t>primariatm.ro</w:t>
            </w:r>
          </w:p>
        </w:tc>
      </w:tr>
    </w:tbl>
    <w:p w:rsidR="00EC7573" w:rsidRPr="00DC2C14" w:rsidRDefault="00EC7573" w:rsidP="00EC7573">
      <w:pPr>
        <w:jc w:val="both"/>
        <w:rPr>
          <w:b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5717540</wp:posOffset>
            </wp:positionH>
            <wp:positionV relativeFrom="paragraph">
              <wp:posOffset>-110490</wp:posOffset>
            </wp:positionV>
            <wp:extent cx="751840" cy="108077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573" w:rsidRDefault="00EC7573" w:rsidP="00EC7573">
      <w:pPr>
        <w:jc w:val="both"/>
        <w:rPr>
          <w:b/>
        </w:rPr>
      </w:pPr>
    </w:p>
    <w:p w:rsidR="00EC7573" w:rsidRDefault="00EC7573" w:rsidP="00EC7573">
      <w:pPr>
        <w:autoSpaceDE w:val="0"/>
        <w:autoSpaceDN w:val="0"/>
        <w:adjustRightInd w:val="0"/>
        <w:jc w:val="center"/>
        <w:rPr>
          <w:b/>
        </w:rPr>
      </w:pPr>
      <w:r w:rsidRPr="00DB5948">
        <w:rPr>
          <w:b/>
          <w:color w:val="000000"/>
        </w:rPr>
        <w:t>REFERAT DE APROBARE A PROIECTULUI DE HOTĂRÂRE</w:t>
      </w:r>
      <w:r w:rsidRPr="001D5BAD">
        <w:rPr>
          <w:b/>
        </w:rPr>
        <w:t xml:space="preserve"> </w:t>
      </w:r>
    </w:p>
    <w:p w:rsidR="00F7250C" w:rsidRDefault="00F7250C" w:rsidP="00F7250C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color w:val="000000"/>
          <w:spacing w:val="-2"/>
        </w:rPr>
        <w:t xml:space="preserve">privind </w:t>
      </w:r>
      <w:r>
        <w:rPr>
          <w:b/>
          <w:bCs/>
          <w:color w:val="000000"/>
        </w:rPr>
        <w:t xml:space="preserve">declararea ca fiind de utilitate publică a lucrarilor reprezentate </w:t>
      </w:r>
      <w:r>
        <w:rPr>
          <w:b/>
          <w:bCs/>
        </w:rPr>
        <w:t xml:space="preserve">de </w:t>
      </w:r>
      <w:r>
        <w:rPr>
          <w:rFonts w:eastAsiaTheme="minorHAnsi"/>
          <w:b/>
          <w:bCs/>
          <w:color w:val="000000"/>
        </w:rPr>
        <w:t>Strada 1 nou propusă,</w:t>
      </w:r>
      <w:r>
        <w:rPr>
          <w:b/>
          <w:bCs/>
        </w:rPr>
        <w:t xml:space="preserve"> Strada 2 nou propusă si parcarea înierbată cu 2 niveluri subterane prevazute prin PUZ – „Modernizare şi extindere S.C.M.U. Timişoara şi parcare subterană înierbată fără diminuarea suprafeţei verzi a Parcului Botanic” </w:t>
      </w:r>
    </w:p>
    <w:p w:rsidR="00F7250C" w:rsidRDefault="00F7250C" w:rsidP="00F7250C">
      <w:pPr>
        <w:pStyle w:val="NoSpacing"/>
        <w:jc w:val="center"/>
        <w:rPr>
          <w:b/>
          <w:bCs/>
          <w:lang w:val="ro-RO"/>
        </w:rPr>
      </w:pPr>
    </w:p>
    <w:p w:rsidR="00EC7573" w:rsidRPr="003E0DB5" w:rsidRDefault="00EC7573" w:rsidP="00EC7573">
      <w:pPr>
        <w:autoSpaceDE w:val="0"/>
        <w:autoSpaceDN w:val="0"/>
        <w:adjustRightInd w:val="0"/>
        <w:jc w:val="center"/>
        <w:rPr>
          <w:b/>
          <w:bCs/>
        </w:rPr>
      </w:pPr>
    </w:p>
    <w:p w:rsidR="00EC7573" w:rsidRPr="00EF2723" w:rsidRDefault="00EC7573" w:rsidP="00EC7573">
      <w:pPr>
        <w:autoSpaceDE w:val="0"/>
        <w:autoSpaceDN w:val="0"/>
        <w:adjustRightInd w:val="0"/>
        <w:jc w:val="center"/>
        <w:rPr>
          <w:rFonts w:eastAsia="Calibri"/>
          <w:b/>
          <w:bCs/>
          <w:color w:val="000000"/>
          <w:lang w:val="en-US"/>
        </w:rPr>
      </w:pPr>
    </w:p>
    <w:p w:rsidR="00EC7573" w:rsidRDefault="00EC7573" w:rsidP="00EC7573">
      <w:pPr>
        <w:jc w:val="center"/>
        <w:rPr>
          <w:b/>
          <w:lang w:eastAsia="ro-RO"/>
        </w:rPr>
      </w:pPr>
    </w:p>
    <w:p w:rsidR="00EC7573" w:rsidRPr="008E4AB6" w:rsidRDefault="00EC7573" w:rsidP="00EC7573">
      <w:pPr>
        <w:pStyle w:val="ListParagraph"/>
        <w:numPr>
          <w:ilvl w:val="0"/>
          <w:numId w:val="1"/>
        </w:numPr>
        <w:tabs>
          <w:tab w:val="decimal" w:pos="360"/>
          <w:tab w:val="decimal" w:pos="432"/>
        </w:tabs>
        <w:ind w:left="0" w:firstLine="0"/>
        <w:jc w:val="both"/>
        <w:rPr>
          <w:rFonts w:ascii="Times New Roman" w:hAnsi="Times New Roman"/>
          <w:b/>
          <w:color w:val="000000"/>
          <w:spacing w:val="-5"/>
          <w:sz w:val="24"/>
          <w:szCs w:val="24"/>
          <w:lang w:val="ro-RO"/>
        </w:rPr>
      </w:pPr>
      <w:r w:rsidRPr="008E4AB6">
        <w:rPr>
          <w:rFonts w:ascii="Times New Roman" w:hAnsi="Times New Roman"/>
          <w:b/>
          <w:color w:val="000000"/>
          <w:spacing w:val="-5"/>
          <w:sz w:val="24"/>
          <w:szCs w:val="24"/>
          <w:lang w:val="ro-RO"/>
        </w:rPr>
        <w:t>Descrierea situatiei actuale</w:t>
      </w:r>
    </w:p>
    <w:p w:rsidR="008B240D" w:rsidRDefault="00EC7573" w:rsidP="00EC7573">
      <w:pPr>
        <w:tabs>
          <w:tab w:val="decimal" w:pos="360"/>
          <w:tab w:val="decimal" w:pos="432"/>
        </w:tabs>
        <w:jc w:val="both"/>
      </w:pPr>
      <w:r w:rsidRPr="008E4AB6">
        <w:tab/>
      </w:r>
      <w:r>
        <w:tab/>
      </w:r>
      <w:r>
        <w:tab/>
      </w:r>
      <w:r w:rsidRPr="00A019DD">
        <w:t>Prin PUZ - „</w:t>
      </w:r>
      <w:r w:rsidR="000B5642" w:rsidRPr="000B5642">
        <w:rPr>
          <w:bCs/>
        </w:rPr>
        <w:t>Modernizare şi extindere S.C.M.U. Timişoara şi parcare subterană înierbată fără diminuarea suprafeţei verzi a Parcului Botanic</w:t>
      </w:r>
      <w:r w:rsidR="000B5642">
        <w:t xml:space="preserve">” </w:t>
      </w:r>
      <w:r w:rsidRPr="00A019DD">
        <w:t>se</w:t>
      </w:r>
      <w:r w:rsidR="008B240D">
        <w:t xml:space="preserve"> propune realizarea</w:t>
      </w:r>
      <w:r w:rsidR="000B5642">
        <w:t xml:space="preserve"> a doua străzi</w:t>
      </w:r>
      <w:r w:rsidR="008B240D">
        <w:t>, in suprafata de:</w:t>
      </w:r>
      <w:r w:rsidR="00530CC8">
        <w:t xml:space="preserve"> Strada </w:t>
      </w:r>
      <w:r w:rsidR="00530CC8" w:rsidRPr="00530CC8">
        <w:rPr>
          <w:rFonts w:eastAsiaTheme="minorHAnsi"/>
          <w:bCs/>
          <w:color w:val="000000"/>
        </w:rPr>
        <w:t>1 nou propusă</w:t>
      </w:r>
      <w:r w:rsidR="00530CC8">
        <w:t xml:space="preserve">  </w:t>
      </w:r>
      <w:r w:rsidR="002B2EE6">
        <w:t>S</w:t>
      </w:r>
      <w:r w:rsidR="00530CC8">
        <w:t>= 1103 mp, respectiv S</w:t>
      </w:r>
      <w:r w:rsidR="008B240D">
        <w:t>trada 2</w:t>
      </w:r>
      <w:r w:rsidR="00530CC8">
        <w:rPr>
          <w:rFonts w:eastAsiaTheme="minorHAnsi"/>
          <w:b/>
          <w:bCs/>
          <w:color w:val="000000"/>
        </w:rPr>
        <w:t xml:space="preserve"> </w:t>
      </w:r>
      <w:r w:rsidR="00530CC8" w:rsidRPr="00530CC8">
        <w:rPr>
          <w:rFonts w:eastAsiaTheme="minorHAnsi"/>
          <w:bCs/>
          <w:color w:val="000000"/>
        </w:rPr>
        <w:t>nou propusă</w:t>
      </w:r>
      <w:r w:rsidR="008208DD">
        <w:rPr>
          <w:rFonts w:eastAsiaTheme="minorHAnsi"/>
          <w:bCs/>
          <w:color w:val="000000"/>
        </w:rPr>
        <w:t xml:space="preserve"> </w:t>
      </w:r>
      <w:r w:rsidR="008B240D">
        <w:t xml:space="preserve">S= 2177 mp, precum </w:t>
      </w:r>
      <w:r w:rsidR="000B5642">
        <w:t>si a unei</w:t>
      </w:r>
      <w:r w:rsidR="000B5642" w:rsidRPr="000B5642">
        <w:rPr>
          <w:b/>
          <w:bCs/>
        </w:rPr>
        <w:t xml:space="preserve"> </w:t>
      </w:r>
      <w:r w:rsidR="000B5642">
        <w:rPr>
          <w:bCs/>
        </w:rPr>
        <w:t>parcari</w:t>
      </w:r>
      <w:r w:rsidR="000B5642" w:rsidRPr="000B5642">
        <w:rPr>
          <w:bCs/>
        </w:rPr>
        <w:t xml:space="preserve"> înierbat</w:t>
      </w:r>
      <w:r w:rsidR="000B5642">
        <w:rPr>
          <w:bCs/>
        </w:rPr>
        <w:t>e</w:t>
      </w:r>
      <w:r w:rsidR="000B5642" w:rsidRPr="000B5642">
        <w:rPr>
          <w:bCs/>
        </w:rPr>
        <w:t xml:space="preserve"> cu 2 niveluri subterane</w:t>
      </w:r>
      <w:r w:rsidR="000B5642">
        <w:rPr>
          <w:bCs/>
        </w:rPr>
        <w:t>,</w:t>
      </w:r>
      <w:r w:rsidR="000B5642">
        <w:t xml:space="preserve"> care vor</w:t>
      </w:r>
      <w:r w:rsidRPr="00A019DD">
        <w:t xml:space="preserve"> fi de utilitate publică</w:t>
      </w:r>
      <w:r w:rsidR="008B240D">
        <w:t>.</w:t>
      </w:r>
    </w:p>
    <w:p w:rsidR="00EC7573" w:rsidRPr="004E03C6" w:rsidRDefault="008B240D" w:rsidP="00EC7573">
      <w:pPr>
        <w:tabs>
          <w:tab w:val="decimal" w:pos="360"/>
          <w:tab w:val="decimal" w:pos="432"/>
        </w:tabs>
        <w:jc w:val="both"/>
        <w:rPr>
          <w:rFonts w:eastAsia="Calibri"/>
        </w:rPr>
      </w:pPr>
      <w:r>
        <w:t xml:space="preserve">     </w:t>
      </w:r>
      <w:r w:rsidR="00EC7573" w:rsidRPr="004E03C6">
        <w:rPr>
          <w:color w:val="000000"/>
          <w:spacing w:val="-5"/>
        </w:rPr>
        <w:t xml:space="preserve">     Astfel, in conformitate cu prevederile art.</w:t>
      </w:r>
      <w:r w:rsidR="004B7144">
        <w:rPr>
          <w:color w:val="000000"/>
          <w:spacing w:val="-5"/>
        </w:rPr>
        <w:t xml:space="preserve"> </w:t>
      </w:r>
      <w:r w:rsidR="00EC7573" w:rsidRPr="004E03C6">
        <w:rPr>
          <w:color w:val="000000"/>
          <w:spacing w:val="-5"/>
        </w:rPr>
        <w:t xml:space="preserve">23 alin.1 lit.c din Anexa nr.1 la HG nr.955/2004 </w:t>
      </w:r>
      <w:r w:rsidR="00EC7573" w:rsidRPr="004E03C6">
        <w:rPr>
          <w:rFonts w:eastAsia="Calibri"/>
        </w:rPr>
        <w:t xml:space="preserve">pentru aprobarea reglementărilor-cadru de aplicare a </w:t>
      </w:r>
      <w:r w:rsidR="00EC7573" w:rsidRPr="004E03C6">
        <w:rPr>
          <w:rFonts w:eastAsia="Calibri"/>
          <w:vanish/>
        </w:rPr>
        <w:t>&lt;LLNK 12002    71130 301   0 33&gt;</w:t>
      </w:r>
      <w:r w:rsidR="00EC7573" w:rsidRPr="004E03C6">
        <w:rPr>
          <w:rFonts w:eastAsia="Calibri"/>
        </w:rPr>
        <w:t>Ordonanţei Guvernului nr. 71/2002 privind organizarea şi funcţionarea serviciilor publice de administrare a domeniului public şi privat de interes local, autoritatile administratiei publice locale vor asigura administrarea drumurilor orasenesti.</w:t>
      </w:r>
    </w:p>
    <w:p w:rsidR="00EC7573" w:rsidRPr="004E03C6" w:rsidRDefault="00EC7573" w:rsidP="00EC7573">
      <w:pPr>
        <w:autoSpaceDE w:val="0"/>
        <w:autoSpaceDN w:val="0"/>
        <w:adjustRightInd w:val="0"/>
        <w:jc w:val="both"/>
        <w:rPr>
          <w:rFonts w:eastAsia="Calibri"/>
        </w:rPr>
      </w:pPr>
      <w:r w:rsidRPr="004E03C6">
        <w:rPr>
          <w:rFonts w:eastAsia="Calibri"/>
        </w:rPr>
        <w:t xml:space="preserve">           Potrivit prevederilor art.23 alin.3 lit.g pct.8 din acelasi act normativ, activitatea de amenajare a parcarilor revine in atributiile autoritatilor publice locale.</w:t>
      </w:r>
    </w:p>
    <w:p w:rsidR="00EC7573" w:rsidRPr="00CE7982" w:rsidRDefault="00EC7573" w:rsidP="00EC7573">
      <w:pPr>
        <w:ind w:firstLine="708"/>
        <w:jc w:val="both"/>
      </w:pPr>
    </w:p>
    <w:p w:rsidR="00EC7573" w:rsidRDefault="00EC7573" w:rsidP="00EC7573">
      <w:pPr>
        <w:numPr>
          <w:ilvl w:val="0"/>
          <w:numId w:val="1"/>
        </w:numPr>
        <w:jc w:val="both"/>
        <w:rPr>
          <w:b/>
          <w:color w:val="000000"/>
          <w:spacing w:val="-5"/>
        </w:rPr>
      </w:pPr>
      <w:r w:rsidRPr="008E4AB6">
        <w:rPr>
          <w:b/>
          <w:color w:val="000000"/>
          <w:spacing w:val="-5"/>
        </w:rPr>
        <w:t>Schimbari preconizate și rezultate așteptate</w:t>
      </w:r>
    </w:p>
    <w:p w:rsidR="00EC7573" w:rsidRDefault="00EC7573" w:rsidP="00EC7573">
      <w:pPr>
        <w:ind w:firstLine="720"/>
        <w:jc w:val="both"/>
      </w:pPr>
      <w:r w:rsidRPr="00BC28C0">
        <w:t>Prin adresa cu numărul 01/</w:t>
      </w:r>
      <w:r>
        <w:t>31.07.2020</w:t>
      </w:r>
      <w:r w:rsidRPr="00BC28C0">
        <w:t>, Atelierul Arhitext SRL în calitate de proiectant pentru realizarea PUZ – „</w:t>
      </w:r>
      <w:r w:rsidR="008B240D" w:rsidRPr="008B240D">
        <w:rPr>
          <w:bCs/>
        </w:rPr>
        <w:t>Modernizare şi extindere S.C.M.U. Timişoara şi parcare subterană înierbată fără diminuarea suprafeţei verzi a Parcului Botanic</w:t>
      </w:r>
      <w:r w:rsidRPr="008B240D">
        <w:t>”</w:t>
      </w:r>
      <w:r w:rsidRPr="00BC28C0">
        <w:t xml:space="preserve">, a solicitat întocmirea unui proiect de hotărâre prin care </w:t>
      </w:r>
      <w:r w:rsidR="004A3F6F">
        <w:t>lucrarile reprezentate de</w:t>
      </w:r>
      <w:r w:rsidR="00B31C11">
        <w:t xml:space="preserve"> </w:t>
      </w:r>
      <w:r w:rsidR="00FF509F" w:rsidRPr="008A7A40">
        <w:rPr>
          <w:rFonts w:eastAsiaTheme="minorHAnsi"/>
          <w:bCs/>
          <w:color w:val="000000"/>
        </w:rPr>
        <w:t>Strada 1 nou propusă</w:t>
      </w:r>
      <w:r w:rsidR="00FF509F">
        <w:rPr>
          <w:rFonts w:eastAsiaTheme="minorHAnsi"/>
          <w:bCs/>
          <w:color w:val="000000"/>
        </w:rPr>
        <w:t xml:space="preserve"> subterană (S=514mp) + rampa 1 (S=255 mp) + rampa 2 (S=334 mp) =1103 mp,</w:t>
      </w:r>
      <w:r w:rsidR="00FF509F" w:rsidRPr="008A7A40">
        <w:rPr>
          <w:rFonts w:eastAsiaTheme="minorHAnsi"/>
          <w:bCs/>
          <w:color w:val="000000"/>
        </w:rPr>
        <w:t xml:space="preserve"> </w:t>
      </w:r>
      <w:r w:rsidR="00FF509F" w:rsidRPr="008A7A40">
        <w:rPr>
          <w:bCs/>
        </w:rPr>
        <w:t>Strada 2 nou propusă</w:t>
      </w:r>
      <w:r w:rsidR="00FF509F">
        <w:rPr>
          <w:bCs/>
        </w:rPr>
        <w:t xml:space="preserve"> supraterană (S=1022 mp) şi subterană (S=775 mp) + rampă 3 (S=174 mp) + Parcaje supraterane (S=206 mp) =2177 mp </w:t>
      </w:r>
      <w:r w:rsidR="00FF509F" w:rsidRPr="008A7A40">
        <w:rPr>
          <w:bCs/>
        </w:rPr>
        <w:t xml:space="preserve">si </w:t>
      </w:r>
      <w:r w:rsidR="00FF509F" w:rsidRPr="008634AF">
        <w:rPr>
          <w:bCs/>
        </w:rPr>
        <w:t>parcarea înierbată cu 2 niveluri</w:t>
      </w:r>
      <w:r w:rsidR="00FF509F" w:rsidRPr="008A7A40">
        <w:rPr>
          <w:bCs/>
        </w:rPr>
        <w:t xml:space="preserve"> subterane</w:t>
      </w:r>
      <w:r w:rsidR="00B31C11">
        <w:t xml:space="preserve">  </w:t>
      </w:r>
      <w:r w:rsidR="00FF509F">
        <w:t>prevazute</w:t>
      </w:r>
      <w:r w:rsidR="00B31C11">
        <w:t xml:space="preserve"> </w:t>
      </w:r>
      <w:r>
        <w:t>pri</w:t>
      </w:r>
      <w:r w:rsidRPr="00BC28C0">
        <w:t>n PU</w:t>
      </w:r>
      <w:r>
        <w:t>Z</w:t>
      </w:r>
      <w:r w:rsidRPr="00BC28C0">
        <w:t>-ul mai sus amintit sa fie declarată de utilitate publică.</w:t>
      </w:r>
    </w:p>
    <w:p w:rsidR="00EC7573" w:rsidRPr="00BC28C0" w:rsidRDefault="00EC7573" w:rsidP="00EC7573">
      <w:pPr>
        <w:ind w:firstLine="720"/>
        <w:jc w:val="both"/>
      </w:pPr>
      <w:r>
        <w:t>Agenţia pentru Protecţia Mediului Timiş, prin adresa cu nr. 1669/23.04.2020, comunică faptul că este necesară declararea lucrării prevăzută prin plan ca fiind de utilitate publică aşa cum prevede Legea nr. 24/2007 privind reglementarea şi administrarea spaţiilor verzi din intravilanul localităţilor.</w:t>
      </w:r>
    </w:p>
    <w:p w:rsidR="00EC7573" w:rsidRPr="005C0850" w:rsidRDefault="00EC7573" w:rsidP="00EC7573">
      <w:pPr>
        <w:ind w:firstLine="720"/>
        <w:jc w:val="both"/>
        <w:rPr>
          <w:rStyle w:val="tpa"/>
        </w:rPr>
      </w:pPr>
    </w:p>
    <w:p w:rsidR="00EC7573" w:rsidRDefault="00EC7573" w:rsidP="00EC7573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b/>
          <w:spacing w:val="-1"/>
          <w:sz w:val="24"/>
          <w:szCs w:val="24"/>
          <w:lang w:val="ro-RO"/>
        </w:rPr>
      </w:pPr>
      <w:r w:rsidRPr="008E4AB6">
        <w:rPr>
          <w:rFonts w:ascii="Times New Roman" w:hAnsi="Times New Roman"/>
          <w:b/>
          <w:spacing w:val="-1"/>
          <w:sz w:val="24"/>
          <w:szCs w:val="24"/>
          <w:lang w:val="ro-RO"/>
        </w:rPr>
        <w:t>Concluzii</w:t>
      </w:r>
    </w:p>
    <w:p w:rsidR="004A3F6F" w:rsidRPr="004A3F6F" w:rsidRDefault="004A3F6F" w:rsidP="004A3F6F">
      <w:pPr>
        <w:autoSpaceDE w:val="0"/>
        <w:autoSpaceDN w:val="0"/>
        <w:adjustRightInd w:val="0"/>
        <w:jc w:val="both"/>
        <w:rPr>
          <w:bCs/>
        </w:rPr>
      </w:pPr>
      <w:r>
        <w:t xml:space="preserve">           </w:t>
      </w:r>
      <w:r w:rsidR="00EC7573" w:rsidRPr="004E03C6">
        <w:t xml:space="preserve">Prin urmare, </w:t>
      </w:r>
      <w:r w:rsidR="00EC7573">
        <w:t>c</w:t>
      </w:r>
      <w:r w:rsidR="00EC7573" w:rsidRPr="00DB5948">
        <w:rPr>
          <w:lang w:eastAsia="ro-RO"/>
        </w:rPr>
        <w:t xml:space="preserve">onsider necesar și oportun  </w:t>
      </w:r>
      <w:r w:rsidR="00EC7573" w:rsidRPr="00DB5948">
        <w:rPr>
          <w:color w:val="000000"/>
          <w:spacing w:val="-2"/>
        </w:rPr>
        <w:t>aprobarea</w:t>
      </w:r>
      <w:r w:rsidR="00EC7573" w:rsidRPr="00DB5948">
        <w:t xml:space="preserve"> proiectului de hotărâre</w:t>
      </w:r>
      <w:r w:rsidR="00EC7573" w:rsidRPr="004E03C6">
        <w:t xml:space="preserve"> </w:t>
      </w:r>
      <w:r w:rsidR="00EC7573" w:rsidRPr="003E0DB5">
        <w:t xml:space="preserve">privind </w:t>
      </w:r>
      <w:r w:rsidR="00EC7573" w:rsidRPr="003E0DB5">
        <w:rPr>
          <w:bCs/>
        </w:rPr>
        <w:t xml:space="preserve">declararea ca fiind de utilitate publică </w:t>
      </w:r>
      <w:r w:rsidR="00EC7573">
        <w:rPr>
          <w:bCs/>
        </w:rPr>
        <w:t xml:space="preserve">a </w:t>
      </w:r>
      <w:r w:rsidRPr="004A3F6F">
        <w:rPr>
          <w:bCs/>
          <w:color w:val="000000"/>
        </w:rPr>
        <w:t xml:space="preserve">lucrarilor reprezentate </w:t>
      </w:r>
      <w:r w:rsidRPr="004A3F6F">
        <w:rPr>
          <w:bCs/>
        </w:rPr>
        <w:t xml:space="preserve">de </w:t>
      </w:r>
      <w:r w:rsidRPr="004A3F6F">
        <w:rPr>
          <w:rFonts w:eastAsiaTheme="minorHAnsi"/>
          <w:bCs/>
          <w:color w:val="000000"/>
        </w:rPr>
        <w:t>Strada 1 nou propusă,</w:t>
      </w:r>
      <w:r w:rsidRPr="004A3F6F">
        <w:rPr>
          <w:bCs/>
        </w:rPr>
        <w:t xml:space="preserve"> Strada 2 nou propusă si parcarea înierbată cu 2 niveluri subterane prevazute prin PUZ – „Modernizare şi extindere S.C.M.U. Timişoara şi parcare subterană înierbată fără diminuarea suprafeţei verzi a Parcului Botanic”</w:t>
      </w:r>
      <w:r>
        <w:rPr>
          <w:bCs/>
        </w:rPr>
        <w:t>.</w:t>
      </w:r>
      <w:r w:rsidRPr="004A3F6F">
        <w:rPr>
          <w:bCs/>
        </w:rPr>
        <w:t xml:space="preserve"> </w:t>
      </w:r>
    </w:p>
    <w:p w:rsidR="00EC7573" w:rsidRPr="009653CB" w:rsidRDefault="00EC7573" w:rsidP="00EC7573">
      <w:pPr>
        <w:autoSpaceDE w:val="0"/>
        <w:autoSpaceDN w:val="0"/>
        <w:adjustRightInd w:val="0"/>
        <w:jc w:val="both"/>
        <w:rPr>
          <w:bCs/>
        </w:rPr>
      </w:pPr>
    </w:p>
    <w:p w:rsidR="00EC7573" w:rsidRPr="005D1274" w:rsidRDefault="00EC7573" w:rsidP="005D1274">
      <w:pPr>
        <w:spacing w:after="200"/>
        <w:jc w:val="both"/>
        <w:rPr>
          <w:bCs/>
        </w:rPr>
      </w:pPr>
    </w:p>
    <w:tbl>
      <w:tblPr>
        <w:tblW w:w="10610" w:type="dxa"/>
        <w:tblLook w:val="01E0"/>
      </w:tblPr>
      <w:tblGrid>
        <w:gridCol w:w="4788"/>
        <w:gridCol w:w="1080"/>
        <w:gridCol w:w="4742"/>
      </w:tblGrid>
      <w:tr w:rsidR="00EC7573" w:rsidRPr="001C48EA" w:rsidTr="00423E68">
        <w:tc>
          <w:tcPr>
            <w:tcW w:w="4788" w:type="dxa"/>
            <w:vAlign w:val="center"/>
          </w:tcPr>
          <w:p w:rsidR="00EC7573" w:rsidRPr="001C48EA" w:rsidRDefault="005D1274" w:rsidP="005D1274">
            <w:pPr>
              <w:ind w:right="-22"/>
              <w:rPr>
                <w:b/>
              </w:rPr>
            </w:pPr>
            <w:r>
              <w:rPr>
                <w:b/>
              </w:rPr>
              <w:t xml:space="preserve">                             </w:t>
            </w:r>
            <w:r w:rsidR="00EC7573">
              <w:rPr>
                <w:b/>
              </w:rPr>
              <w:t>PRIMAR</w:t>
            </w:r>
            <w:r w:rsidR="00EC7573" w:rsidRPr="001C48EA">
              <w:rPr>
                <w:b/>
              </w:rPr>
              <w:t>,</w:t>
            </w:r>
          </w:p>
        </w:tc>
        <w:tc>
          <w:tcPr>
            <w:tcW w:w="1080" w:type="dxa"/>
            <w:vAlign w:val="center"/>
          </w:tcPr>
          <w:p w:rsidR="00EC7573" w:rsidRPr="001C48EA" w:rsidRDefault="00EC7573" w:rsidP="00423E68">
            <w:pPr>
              <w:ind w:right="-22"/>
              <w:jc w:val="center"/>
            </w:pPr>
          </w:p>
        </w:tc>
        <w:tc>
          <w:tcPr>
            <w:tcW w:w="4742" w:type="dxa"/>
            <w:vAlign w:val="center"/>
          </w:tcPr>
          <w:p w:rsidR="00EC7573" w:rsidRPr="001C48EA" w:rsidRDefault="00EC7573" w:rsidP="005D1274">
            <w:pPr>
              <w:ind w:right="-22"/>
              <w:rPr>
                <w:b/>
              </w:rPr>
            </w:pPr>
            <w:r>
              <w:rPr>
                <w:b/>
              </w:rPr>
              <w:t>DIRECTOR GENERAL D.P.P.R.U.</w:t>
            </w:r>
            <w:r w:rsidRPr="001C48EA">
              <w:rPr>
                <w:b/>
              </w:rPr>
              <w:t>,</w:t>
            </w:r>
          </w:p>
        </w:tc>
      </w:tr>
      <w:tr w:rsidR="00EC7573" w:rsidRPr="001C48EA" w:rsidTr="00423E68">
        <w:tc>
          <w:tcPr>
            <w:tcW w:w="4788" w:type="dxa"/>
            <w:vAlign w:val="center"/>
          </w:tcPr>
          <w:p w:rsidR="00EC7573" w:rsidRPr="001C48EA" w:rsidRDefault="00EC7573" w:rsidP="00423E68">
            <w:pPr>
              <w:ind w:right="-22"/>
              <w:jc w:val="center"/>
              <w:rPr>
                <w:i/>
              </w:rPr>
            </w:pPr>
            <w:r>
              <w:rPr>
                <w:i/>
              </w:rPr>
              <w:t>NICOLAE ROBU</w:t>
            </w:r>
          </w:p>
        </w:tc>
        <w:tc>
          <w:tcPr>
            <w:tcW w:w="1080" w:type="dxa"/>
            <w:vAlign w:val="center"/>
          </w:tcPr>
          <w:p w:rsidR="00EC7573" w:rsidRPr="001C48EA" w:rsidRDefault="00EC7573" w:rsidP="00423E68">
            <w:pPr>
              <w:ind w:right="-22"/>
              <w:jc w:val="center"/>
            </w:pPr>
          </w:p>
        </w:tc>
        <w:tc>
          <w:tcPr>
            <w:tcW w:w="4742" w:type="dxa"/>
            <w:vAlign w:val="center"/>
          </w:tcPr>
          <w:p w:rsidR="00EC7573" w:rsidRPr="001C48EA" w:rsidRDefault="005D1274" w:rsidP="005D1274">
            <w:pPr>
              <w:ind w:right="-22"/>
              <w:rPr>
                <w:i/>
              </w:rPr>
            </w:pPr>
            <w:r>
              <w:rPr>
                <w:i/>
              </w:rPr>
              <w:t xml:space="preserve">                 </w:t>
            </w:r>
            <w:r w:rsidR="00EC7573">
              <w:rPr>
                <w:i/>
              </w:rPr>
              <w:t>CULIŢĂ CHIŞ</w:t>
            </w:r>
          </w:p>
        </w:tc>
      </w:tr>
    </w:tbl>
    <w:p w:rsidR="00EC7573" w:rsidRDefault="00EC7573" w:rsidP="00EC7573">
      <w:pPr>
        <w:pStyle w:val="ListParagraph"/>
        <w:tabs>
          <w:tab w:val="left" w:pos="0"/>
        </w:tabs>
        <w:spacing w:after="200"/>
        <w:ind w:left="0" w:firstLine="450"/>
        <w:jc w:val="both"/>
        <w:rPr>
          <w:rFonts w:ascii="Times New Roman" w:hAnsi="Times New Roman"/>
          <w:b/>
          <w:spacing w:val="-1"/>
          <w:sz w:val="24"/>
          <w:szCs w:val="24"/>
        </w:rPr>
      </w:pPr>
    </w:p>
    <w:sectPr w:rsidR="00EC7573" w:rsidSect="005D127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74" w:right="806" w:bottom="288" w:left="1526" w:header="706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328C" w:rsidRDefault="0025328C" w:rsidP="00484A01">
      <w:r>
        <w:separator/>
      </w:r>
    </w:p>
  </w:endnote>
  <w:endnote w:type="continuationSeparator" w:id="0">
    <w:p w:rsidR="0025328C" w:rsidRDefault="0025328C" w:rsidP="00484A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736" w:rsidRDefault="003E573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736" w:rsidRPr="00CD4691" w:rsidRDefault="003E5736" w:rsidP="003E5736">
    <w:pPr>
      <w:autoSpaceDE w:val="0"/>
      <w:autoSpaceDN w:val="0"/>
      <w:adjustRightInd w:val="0"/>
      <w:ind w:left="4320" w:right="-647" w:firstLine="720"/>
      <w:jc w:val="right"/>
      <w:rPr>
        <w:sz w:val="20"/>
        <w:szCs w:val="20"/>
      </w:rPr>
    </w:pPr>
    <w:r>
      <w:rPr>
        <w:sz w:val="20"/>
        <w:szCs w:val="20"/>
      </w:rPr>
      <w:t>Cod FO53-03</w:t>
    </w:r>
    <w:r w:rsidRPr="003D25D9">
      <w:rPr>
        <w:sz w:val="20"/>
        <w:szCs w:val="20"/>
      </w:rPr>
      <w:t>, Ver.</w:t>
    </w:r>
    <w:r w:rsidRPr="003D25D9">
      <w:rPr>
        <w:rFonts w:ascii="Trebuchet MS" w:hAnsi="Trebuchet MS"/>
        <w:sz w:val="20"/>
        <w:szCs w:val="20"/>
      </w:rPr>
      <w:t>1</w:t>
    </w:r>
  </w:p>
  <w:p w:rsidR="003D25D9" w:rsidRPr="00CD4691" w:rsidRDefault="003E5736" w:rsidP="00CD4691">
    <w:pPr>
      <w:autoSpaceDE w:val="0"/>
      <w:autoSpaceDN w:val="0"/>
      <w:adjustRightInd w:val="0"/>
      <w:ind w:left="4320" w:right="-647" w:firstLine="720"/>
      <w:jc w:val="right"/>
      <w:rPr>
        <w:sz w:val="20"/>
        <w:szCs w:val="20"/>
      </w:rPr>
    </w:pPr>
    <w:r>
      <w:rPr>
        <w:sz w:val="20"/>
        <w:szCs w:val="20"/>
      </w:rPr>
      <w:t xml:space="preserve">         </w:t>
    </w:r>
  </w:p>
  <w:p w:rsidR="003D25D9" w:rsidRDefault="0025328C">
    <w:pPr>
      <w:pStyle w:val="Footer"/>
    </w:pPr>
  </w:p>
  <w:p w:rsidR="003D25D9" w:rsidRDefault="0025328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736" w:rsidRDefault="003E573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328C" w:rsidRDefault="0025328C" w:rsidP="00484A01">
      <w:r>
        <w:separator/>
      </w:r>
    </w:p>
  </w:footnote>
  <w:footnote w:type="continuationSeparator" w:id="0">
    <w:p w:rsidR="0025328C" w:rsidRDefault="0025328C" w:rsidP="00484A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736" w:rsidRDefault="003E573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736" w:rsidRDefault="003E5736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736" w:rsidRDefault="003E573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166CAD"/>
    <w:multiLevelType w:val="hybridMultilevel"/>
    <w:tmpl w:val="A10CB060"/>
    <w:lvl w:ilvl="0" w:tplc="D91CC1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7573"/>
    <w:rsid w:val="00006CB8"/>
    <w:rsid w:val="000B5642"/>
    <w:rsid w:val="0025328C"/>
    <w:rsid w:val="002B2EE6"/>
    <w:rsid w:val="003E5736"/>
    <w:rsid w:val="0045625B"/>
    <w:rsid w:val="00484A01"/>
    <w:rsid w:val="004A3F6F"/>
    <w:rsid w:val="004B7144"/>
    <w:rsid w:val="00530CC8"/>
    <w:rsid w:val="005D1274"/>
    <w:rsid w:val="008208DD"/>
    <w:rsid w:val="00827B1C"/>
    <w:rsid w:val="00860535"/>
    <w:rsid w:val="008B240D"/>
    <w:rsid w:val="00B31C11"/>
    <w:rsid w:val="00C45D10"/>
    <w:rsid w:val="00D41DF1"/>
    <w:rsid w:val="00EC7573"/>
    <w:rsid w:val="00F7250C"/>
    <w:rsid w:val="00FF50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75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EC7573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7573"/>
    <w:rPr>
      <w:rFonts w:ascii="Times New Roman" w:eastAsia="Times New Roman" w:hAnsi="Times New Roman" w:cs="Times New Roman"/>
      <w:sz w:val="24"/>
      <w:szCs w:val="24"/>
      <w:lang w:val="ro-RO" w:eastAsia="en-GB"/>
    </w:rPr>
  </w:style>
  <w:style w:type="paragraph" w:styleId="ListParagraph">
    <w:name w:val="List Paragraph"/>
    <w:basedOn w:val="Normal"/>
    <w:uiPriority w:val="99"/>
    <w:qFormat/>
    <w:rsid w:val="00EC7573"/>
    <w:pPr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paragraph" w:styleId="NoSpacing">
    <w:name w:val="No Spacing"/>
    <w:uiPriority w:val="99"/>
    <w:qFormat/>
    <w:rsid w:val="00EC757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pa">
    <w:name w:val="tpa"/>
    <w:basedOn w:val="DefaultParagraphFont"/>
    <w:rsid w:val="00EC7573"/>
  </w:style>
  <w:style w:type="paragraph" w:styleId="Header">
    <w:name w:val="header"/>
    <w:basedOn w:val="Normal"/>
    <w:link w:val="HeaderChar"/>
    <w:uiPriority w:val="99"/>
    <w:semiHidden/>
    <w:unhideWhenUsed/>
    <w:rsid w:val="003E57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E5736"/>
    <w:rPr>
      <w:rFonts w:ascii="Times New Roman" w:eastAsia="Times New Roman" w:hAnsi="Times New Roman" w:cs="Times New Roman"/>
      <w:sz w:val="24"/>
      <w:szCs w:val="24"/>
      <w:lang w:val="ro-RO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471</Words>
  <Characters>2689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tgentimir</dc:creator>
  <cp:keywords/>
  <dc:description/>
  <cp:lastModifiedBy>tgentimir</cp:lastModifiedBy>
  <cp:revision>25</cp:revision>
  <cp:lastPrinted>2020-08-28T07:33:00Z</cp:lastPrinted>
  <dcterms:created xsi:type="dcterms:W3CDTF">2020-08-28T06:17:00Z</dcterms:created>
  <dcterms:modified xsi:type="dcterms:W3CDTF">2020-08-28T07:53:00Z</dcterms:modified>
</cp:coreProperties>
</file>