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2B9" w:rsidRDefault="006372B9" w:rsidP="007C4B45">
      <w:pPr>
        <w:jc w:val="both"/>
        <w:rPr>
          <w:b/>
        </w:rPr>
      </w:pPr>
    </w:p>
    <w:p w:rsidR="007C4B45" w:rsidRPr="002669A6" w:rsidRDefault="007C4B45" w:rsidP="007C4B45">
      <w:pPr>
        <w:jc w:val="both"/>
        <w:rPr>
          <w:b/>
        </w:rPr>
      </w:pPr>
      <w:r w:rsidRPr="002669A6">
        <w:rPr>
          <w:b/>
        </w:rPr>
        <w:t>ROMÂNIA</w:t>
      </w:r>
    </w:p>
    <w:p w:rsidR="007C4B45" w:rsidRPr="002669A6" w:rsidRDefault="007C4B45" w:rsidP="007C4B45">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7C4B45" w:rsidRPr="002669A6" w:rsidRDefault="007C4B45" w:rsidP="007C4B45">
      <w:pPr>
        <w:jc w:val="both"/>
        <w:rPr>
          <w:b/>
        </w:rPr>
      </w:pPr>
      <w:r w:rsidRPr="002669A6">
        <w:rPr>
          <w:b/>
        </w:rPr>
        <w:t>MUNICIPIUL TIMISOARA</w:t>
      </w:r>
    </w:p>
    <w:p w:rsidR="007C4B45" w:rsidRDefault="007C4B45" w:rsidP="007C4B45">
      <w:pPr>
        <w:jc w:val="both"/>
        <w:rPr>
          <w:b/>
        </w:rPr>
      </w:pPr>
      <w:r w:rsidRPr="002669A6">
        <w:rPr>
          <w:b/>
        </w:rPr>
        <w:t>PRIMAR</w:t>
      </w:r>
    </w:p>
    <w:p w:rsidR="007C4B45" w:rsidRPr="002669A6" w:rsidRDefault="007C4B45" w:rsidP="007C4B45">
      <w:pPr>
        <w:jc w:val="both"/>
        <w:rPr>
          <w:b/>
        </w:rPr>
      </w:pPr>
      <w:proofErr w:type="gramStart"/>
      <w:r>
        <w:rPr>
          <w:b/>
        </w:rPr>
        <w:t>NR.</w:t>
      </w:r>
      <w:proofErr w:type="gramEnd"/>
      <w:r>
        <w:rPr>
          <w:b/>
        </w:rPr>
        <w:t xml:space="preserve"> </w:t>
      </w:r>
      <w:r w:rsidRPr="006B0EA4">
        <w:rPr>
          <w:b/>
        </w:rPr>
        <w:t>SC20</w:t>
      </w:r>
      <w:r>
        <w:rPr>
          <w:b/>
        </w:rPr>
        <w:t>20</w:t>
      </w:r>
      <w:r w:rsidRPr="006B0EA4">
        <w:rPr>
          <w:b/>
        </w:rPr>
        <w:t xml:space="preserve"> – </w:t>
      </w:r>
      <w:r>
        <w:rPr>
          <w:b/>
        </w:rPr>
        <w:t xml:space="preserve">  </w:t>
      </w:r>
      <w:r w:rsidR="00985E5E">
        <w:rPr>
          <w:b/>
        </w:rPr>
        <w:t>100024/06.05.2020</w:t>
      </w:r>
      <w:r>
        <w:rPr>
          <w:b/>
        </w:rPr>
        <w:t xml:space="preserve">                  </w:t>
      </w:r>
    </w:p>
    <w:p w:rsidR="007C4B45" w:rsidRDefault="007C4B45" w:rsidP="007C4B45">
      <w:pPr>
        <w:spacing w:after="180" w:line="206" w:lineRule="auto"/>
        <w:jc w:val="center"/>
        <w:rPr>
          <w:b/>
          <w:color w:val="000000"/>
          <w:sz w:val="28"/>
          <w:szCs w:val="28"/>
          <w:u w:val="single"/>
        </w:rPr>
      </w:pPr>
    </w:p>
    <w:p w:rsidR="006372B9" w:rsidRDefault="006372B9" w:rsidP="007C4B45">
      <w:pPr>
        <w:spacing w:after="180" w:line="206" w:lineRule="auto"/>
        <w:jc w:val="center"/>
        <w:rPr>
          <w:b/>
          <w:color w:val="000000"/>
          <w:sz w:val="28"/>
          <w:szCs w:val="28"/>
          <w:u w:val="single"/>
        </w:rPr>
      </w:pPr>
    </w:p>
    <w:p w:rsidR="007C4B45" w:rsidRPr="00E04C5C" w:rsidRDefault="007C4B45" w:rsidP="007C4B45">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7C4B45" w:rsidRPr="00E04C5C" w:rsidRDefault="007C4B45" w:rsidP="007C4B45">
      <w:pPr>
        <w:jc w:val="center"/>
        <w:rPr>
          <w:b/>
          <w:color w:val="000000"/>
          <w:spacing w:val="-2"/>
        </w:rPr>
      </w:pPr>
      <w:proofErr w:type="spellStart"/>
      <w:proofErr w:type="gramStart"/>
      <w:r>
        <w:rPr>
          <w:b/>
          <w:color w:val="000000"/>
          <w:spacing w:val="-2"/>
        </w:rPr>
        <w:t>privind</w:t>
      </w:r>
      <w:proofErr w:type="spellEnd"/>
      <w:proofErr w:type="gramEnd"/>
      <w:r>
        <w:rPr>
          <w:b/>
          <w:color w:val="000000"/>
          <w:spacing w:val="-2"/>
        </w:rPr>
        <w:t xml:space="preserve"> </w:t>
      </w:r>
    </w:p>
    <w:p w:rsidR="007C4B45" w:rsidRDefault="007C4B45" w:rsidP="007C4B45">
      <w:pPr>
        <w:jc w:val="center"/>
        <w:rPr>
          <w:b/>
          <w:color w:val="000000"/>
          <w:sz w:val="28"/>
          <w:szCs w:val="28"/>
        </w:rPr>
      </w:pPr>
    </w:p>
    <w:p w:rsidR="007C4B45" w:rsidRDefault="007C4B45" w:rsidP="007C4B45">
      <w:pPr>
        <w:jc w:val="center"/>
        <w:rPr>
          <w:b/>
          <w:color w:val="000000"/>
          <w:sz w:val="28"/>
          <w:szCs w:val="28"/>
        </w:rPr>
      </w:pPr>
      <w:r w:rsidRPr="001D396F">
        <w:rPr>
          <w:b/>
          <w:color w:val="000000"/>
          <w:sz w:val="28"/>
          <w:szCs w:val="28"/>
        </w:rPr>
        <w:t>APROBAREA CONTULUI DE EXECUŢIE AL BUGETULUI LOCAL AL</w:t>
      </w:r>
    </w:p>
    <w:p w:rsidR="007C4B45" w:rsidRPr="00E04C5C" w:rsidRDefault="007C4B45" w:rsidP="007C4B45">
      <w:pPr>
        <w:jc w:val="center"/>
        <w:rPr>
          <w:b/>
          <w:color w:val="000000"/>
          <w:spacing w:val="-6"/>
        </w:rPr>
      </w:pPr>
      <w:r w:rsidRPr="001D396F">
        <w:rPr>
          <w:b/>
          <w:color w:val="000000"/>
          <w:sz w:val="28"/>
          <w:szCs w:val="28"/>
        </w:rPr>
        <w:t xml:space="preserve"> MUNICIPIULUI TIMIŞOARA LA 31 DECEMBRIE 201</w:t>
      </w:r>
      <w:r>
        <w:rPr>
          <w:b/>
          <w:color w:val="000000"/>
          <w:sz w:val="28"/>
          <w:szCs w:val="28"/>
        </w:rPr>
        <w:t>9</w:t>
      </w:r>
    </w:p>
    <w:p w:rsidR="007C4B45" w:rsidRDefault="007C4B45" w:rsidP="007C4B4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7C4B45" w:rsidRDefault="007C4B45" w:rsidP="007C4B4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7C4B45" w:rsidRPr="001D396F" w:rsidRDefault="007C4B45" w:rsidP="007C4B45">
      <w:pPr>
        <w:pStyle w:val="ListParagraph"/>
        <w:tabs>
          <w:tab w:val="decimal" w:pos="360"/>
          <w:tab w:val="decimal" w:pos="432"/>
        </w:tabs>
        <w:jc w:val="both"/>
        <w:rPr>
          <w:rFonts w:ascii="Times New Roman" w:hAnsi="Times New Roman"/>
          <w:color w:val="000000"/>
          <w:spacing w:val="-5"/>
          <w:sz w:val="24"/>
          <w:szCs w:val="24"/>
        </w:rPr>
      </w:pPr>
      <w:r>
        <w:rPr>
          <w:rFonts w:ascii="Times New Roman" w:hAnsi="Times New Roman"/>
          <w:color w:val="000000"/>
          <w:spacing w:val="-5"/>
          <w:sz w:val="24"/>
          <w:szCs w:val="24"/>
        </w:rPr>
        <w:tab/>
      </w:r>
      <w:r w:rsidRPr="001D396F">
        <w:rPr>
          <w:rFonts w:ascii="Times New Roman" w:hAnsi="Times New Roman"/>
          <w:color w:val="000000"/>
          <w:spacing w:val="-5"/>
          <w:sz w:val="24"/>
          <w:szCs w:val="24"/>
        </w:rPr>
        <w:t>Având în vedere Lege</w:t>
      </w:r>
      <w:r>
        <w:rPr>
          <w:rFonts w:ascii="Times New Roman" w:hAnsi="Times New Roman"/>
          <w:color w:val="000000"/>
          <w:spacing w:val="-5"/>
          <w:sz w:val="24"/>
          <w:szCs w:val="24"/>
        </w:rPr>
        <w:t>a bugetului de stat pe anul 2019</w:t>
      </w:r>
      <w:r w:rsidRPr="001D396F">
        <w:rPr>
          <w:rFonts w:ascii="Times New Roman" w:hAnsi="Times New Roman"/>
          <w:color w:val="000000"/>
          <w:spacing w:val="-5"/>
          <w:sz w:val="24"/>
          <w:szCs w:val="24"/>
        </w:rPr>
        <w:t xml:space="preserve"> cu nr. </w:t>
      </w:r>
      <w:r>
        <w:rPr>
          <w:rFonts w:ascii="Times New Roman" w:hAnsi="Times New Roman"/>
          <w:color w:val="000000"/>
          <w:spacing w:val="-5"/>
          <w:sz w:val="24"/>
          <w:szCs w:val="24"/>
        </w:rPr>
        <w:t>50</w:t>
      </w:r>
      <w:r w:rsidRPr="001D396F">
        <w:rPr>
          <w:rFonts w:ascii="Times New Roman" w:hAnsi="Times New Roman"/>
          <w:color w:val="000000"/>
          <w:spacing w:val="-5"/>
          <w:sz w:val="24"/>
          <w:szCs w:val="24"/>
        </w:rPr>
        <w:t xml:space="preserve">/ </w:t>
      </w:r>
      <w:r>
        <w:rPr>
          <w:rFonts w:ascii="Times New Roman" w:hAnsi="Times New Roman"/>
          <w:color w:val="000000"/>
          <w:spacing w:val="-5"/>
          <w:sz w:val="24"/>
          <w:szCs w:val="24"/>
        </w:rPr>
        <w:t>15</w:t>
      </w:r>
      <w:r w:rsidRPr="001D396F">
        <w:rPr>
          <w:rFonts w:ascii="Times New Roman" w:hAnsi="Times New Roman"/>
          <w:color w:val="000000"/>
          <w:spacing w:val="-5"/>
          <w:sz w:val="24"/>
          <w:szCs w:val="24"/>
        </w:rPr>
        <w:t>.0</w:t>
      </w:r>
      <w:r>
        <w:rPr>
          <w:rFonts w:ascii="Times New Roman" w:hAnsi="Times New Roman"/>
          <w:color w:val="000000"/>
          <w:spacing w:val="-5"/>
          <w:sz w:val="24"/>
          <w:szCs w:val="24"/>
        </w:rPr>
        <w:t>3</w:t>
      </w:r>
      <w:r w:rsidRPr="001D396F">
        <w:rPr>
          <w:rFonts w:ascii="Times New Roman" w:hAnsi="Times New Roman"/>
          <w:color w:val="000000"/>
          <w:spacing w:val="-5"/>
          <w:sz w:val="24"/>
          <w:szCs w:val="24"/>
        </w:rPr>
        <w:t>.201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 xml:space="preserve">, publicata în Monitorul Oficial al României nr. </w:t>
      </w:r>
      <w:r>
        <w:rPr>
          <w:rFonts w:ascii="Times New Roman" w:hAnsi="Times New Roman"/>
          <w:color w:val="000000"/>
          <w:spacing w:val="-5"/>
          <w:sz w:val="24"/>
          <w:szCs w:val="24"/>
        </w:rPr>
        <w:t>209</w:t>
      </w:r>
      <w:r w:rsidRPr="001D396F">
        <w:rPr>
          <w:rFonts w:ascii="Times New Roman" w:hAnsi="Times New Roman"/>
          <w:color w:val="000000"/>
          <w:spacing w:val="-5"/>
          <w:sz w:val="24"/>
          <w:szCs w:val="24"/>
        </w:rPr>
        <w:t>/</w:t>
      </w:r>
      <w:r>
        <w:rPr>
          <w:rFonts w:ascii="Times New Roman" w:hAnsi="Times New Roman"/>
          <w:color w:val="000000"/>
          <w:spacing w:val="-5"/>
          <w:sz w:val="24"/>
          <w:szCs w:val="24"/>
        </w:rPr>
        <w:t>15</w:t>
      </w:r>
      <w:r w:rsidRPr="001D396F">
        <w:rPr>
          <w:rFonts w:ascii="Times New Roman" w:hAnsi="Times New Roman"/>
          <w:color w:val="000000"/>
          <w:spacing w:val="-5"/>
          <w:sz w:val="24"/>
          <w:szCs w:val="24"/>
        </w:rPr>
        <w:t>.0</w:t>
      </w:r>
      <w:r>
        <w:rPr>
          <w:rFonts w:ascii="Times New Roman" w:hAnsi="Times New Roman"/>
          <w:color w:val="000000"/>
          <w:spacing w:val="-5"/>
          <w:sz w:val="24"/>
          <w:szCs w:val="24"/>
        </w:rPr>
        <w:t>3</w:t>
      </w:r>
      <w:r w:rsidRPr="001D396F">
        <w:rPr>
          <w:rFonts w:ascii="Times New Roman" w:hAnsi="Times New Roman"/>
          <w:color w:val="000000"/>
          <w:spacing w:val="-5"/>
          <w:sz w:val="24"/>
          <w:szCs w:val="24"/>
        </w:rPr>
        <w:t>.201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w:t>
      </w:r>
    </w:p>
    <w:p w:rsidR="007C4B45" w:rsidRPr="00BD4A12" w:rsidRDefault="007C4B45" w:rsidP="007C4B45">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spacing w:val="-5"/>
          <w:sz w:val="24"/>
          <w:szCs w:val="24"/>
        </w:rPr>
        <w:tab/>
      </w:r>
      <w:r w:rsidRPr="001D396F">
        <w:rPr>
          <w:rFonts w:ascii="Times New Roman" w:hAnsi="Times New Roman"/>
          <w:color w:val="000000"/>
          <w:spacing w:val="-5"/>
          <w:sz w:val="24"/>
          <w:szCs w:val="24"/>
        </w:rPr>
        <w:t xml:space="preserve">În conformitate cu Hotărârea Consiliului Local nr. </w:t>
      </w:r>
      <w:r>
        <w:rPr>
          <w:rFonts w:ascii="Times New Roman" w:hAnsi="Times New Roman"/>
          <w:color w:val="000000"/>
          <w:spacing w:val="-5"/>
          <w:sz w:val="24"/>
          <w:szCs w:val="24"/>
        </w:rPr>
        <w:t>814</w:t>
      </w:r>
      <w:r w:rsidRPr="001D396F">
        <w:rPr>
          <w:rFonts w:ascii="Times New Roman" w:hAnsi="Times New Roman"/>
          <w:color w:val="000000"/>
          <w:spacing w:val="-5"/>
          <w:sz w:val="24"/>
          <w:szCs w:val="24"/>
        </w:rPr>
        <w:t>/2</w:t>
      </w:r>
      <w:r>
        <w:rPr>
          <w:rFonts w:ascii="Times New Roman" w:hAnsi="Times New Roman"/>
          <w:color w:val="000000"/>
          <w:spacing w:val="-5"/>
          <w:sz w:val="24"/>
          <w:szCs w:val="24"/>
        </w:rPr>
        <w:t>3</w:t>
      </w:r>
      <w:r w:rsidRPr="001D396F">
        <w:rPr>
          <w:rFonts w:ascii="Times New Roman" w:hAnsi="Times New Roman"/>
          <w:color w:val="000000"/>
          <w:spacing w:val="-5"/>
          <w:sz w:val="24"/>
          <w:szCs w:val="24"/>
        </w:rPr>
        <w:t>.12.201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 xml:space="preserve">  privind</w:t>
      </w:r>
      <w:r>
        <w:rPr>
          <w:rFonts w:ascii="Times New Roman" w:hAnsi="Times New Roman"/>
          <w:color w:val="000000"/>
          <w:spacing w:val="-5"/>
          <w:sz w:val="24"/>
          <w:szCs w:val="24"/>
        </w:rPr>
        <w:t xml:space="preserve"> aprobarea</w:t>
      </w:r>
      <w:r w:rsidRPr="001D396F">
        <w:rPr>
          <w:rFonts w:ascii="Times New Roman" w:hAnsi="Times New Roman"/>
          <w:color w:val="000000"/>
          <w:spacing w:val="-5"/>
          <w:sz w:val="24"/>
          <w:szCs w:val="24"/>
        </w:rPr>
        <w:t xml:space="preserve"> </w:t>
      </w:r>
      <w:r w:rsidRPr="00BD4A12">
        <w:rPr>
          <w:rFonts w:ascii="Times New Roman" w:hAnsi="Times New Roman"/>
          <w:color w:val="000000" w:themeColor="text1"/>
          <w:spacing w:val="-5"/>
          <w:sz w:val="24"/>
          <w:szCs w:val="24"/>
        </w:rPr>
        <w:t>rectificarii bugetului local al Municipiului Timișoara pe anul 2019;</w:t>
      </w:r>
    </w:p>
    <w:p w:rsidR="007C4B45" w:rsidRPr="00BD4A12" w:rsidRDefault="007C4B45" w:rsidP="007C4B45">
      <w:pPr>
        <w:pStyle w:val="ListParagraph"/>
        <w:tabs>
          <w:tab w:val="decimal" w:pos="360"/>
          <w:tab w:val="decimal" w:pos="432"/>
        </w:tabs>
        <w:jc w:val="both"/>
        <w:rPr>
          <w:rFonts w:ascii="Times New Roman" w:hAnsi="Times New Roman"/>
          <w:color w:val="000000" w:themeColor="text1"/>
          <w:spacing w:val="-5"/>
          <w:sz w:val="24"/>
          <w:szCs w:val="24"/>
        </w:rPr>
      </w:pPr>
      <w:r w:rsidRPr="00BD4A12">
        <w:rPr>
          <w:rFonts w:ascii="Times New Roman" w:hAnsi="Times New Roman"/>
          <w:color w:val="000000" w:themeColor="text1"/>
          <w:spacing w:val="-5"/>
          <w:sz w:val="24"/>
          <w:szCs w:val="24"/>
        </w:rPr>
        <w:tab/>
        <w:t>În conformitate cu prevederile art. 57, alin.1 din Legea nr. 273/2006 privind finanţele publice locale cu modificările şi completările ulterioare;</w:t>
      </w:r>
    </w:p>
    <w:p w:rsidR="007C4B45" w:rsidRDefault="007C4B45" w:rsidP="007C4B45">
      <w:pPr>
        <w:pStyle w:val="ListParagraph"/>
        <w:tabs>
          <w:tab w:val="decimal" w:pos="360"/>
          <w:tab w:val="decimal" w:pos="432"/>
        </w:tabs>
        <w:jc w:val="both"/>
        <w:rPr>
          <w:rFonts w:ascii="Times New Roman" w:hAnsi="Times New Roman"/>
          <w:color w:val="000000" w:themeColor="text1"/>
          <w:spacing w:val="-5"/>
          <w:sz w:val="24"/>
          <w:szCs w:val="24"/>
        </w:rPr>
      </w:pPr>
      <w:r w:rsidRPr="00BD4A12">
        <w:rPr>
          <w:rFonts w:ascii="Times New Roman" w:hAnsi="Times New Roman"/>
          <w:color w:val="000000" w:themeColor="text1"/>
          <w:spacing w:val="-5"/>
          <w:sz w:val="24"/>
          <w:szCs w:val="24"/>
        </w:rPr>
        <w:tab/>
        <w:t xml:space="preserve">În temeiul </w:t>
      </w:r>
      <w:r w:rsidR="00BD4A12">
        <w:rPr>
          <w:rFonts w:ascii="Times New Roman" w:hAnsi="Times New Roman"/>
          <w:color w:val="000000" w:themeColor="text1"/>
          <w:spacing w:val="-5"/>
          <w:sz w:val="24"/>
          <w:szCs w:val="24"/>
        </w:rPr>
        <w:t>Ordonanței</w:t>
      </w:r>
      <w:r w:rsidR="00AA13A3">
        <w:rPr>
          <w:rFonts w:ascii="Times New Roman" w:hAnsi="Times New Roman"/>
          <w:color w:val="000000" w:themeColor="text1"/>
          <w:spacing w:val="-5"/>
          <w:sz w:val="24"/>
          <w:szCs w:val="24"/>
        </w:rPr>
        <w:t xml:space="preserve"> de U</w:t>
      </w:r>
      <w:r w:rsidR="00BD4A12" w:rsidRPr="00BD4A12">
        <w:rPr>
          <w:rFonts w:ascii="Times New Roman" w:hAnsi="Times New Roman"/>
          <w:color w:val="000000" w:themeColor="text1"/>
          <w:spacing w:val="-5"/>
          <w:sz w:val="24"/>
          <w:szCs w:val="24"/>
        </w:rPr>
        <w:t>rgență nr.57/2019</w:t>
      </w:r>
      <w:r w:rsidR="00BD4A12">
        <w:rPr>
          <w:rFonts w:ascii="Times New Roman" w:hAnsi="Times New Roman"/>
          <w:color w:val="000000" w:themeColor="text1"/>
          <w:spacing w:val="-5"/>
          <w:sz w:val="24"/>
          <w:szCs w:val="24"/>
        </w:rPr>
        <w:t xml:space="preserve">, </w:t>
      </w:r>
      <w:r w:rsidR="00BD4A12" w:rsidRPr="00BD4A12">
        <w:rPr>
          <w:rFonts w:ascii="Times New Roman" w:hAnsi="Times New Roman"/>
          <w:color w:val="000000" w:themeColor="text1"/>
          <w:spacing w:val="-5"/>
          <w:sz w:val="24"/>
          <w:szCs w:val="24"/>
        </w:rPr>
        <w:t xml:space="preserve">art. 139, alin. 3 privind Codul administrativ </w:t>
      </w:r>
      <w:r w:rsidRPr="00BD4A12">
        <w:rPr>
          <w:rFonts w:ascii="Times New Roman" w:hAnsi="Times New Roman"/>
          <w:color w:val="000000" w:themeColor="text1"/>
          <w:spacing w:val="-5"/>
          <w:sz w:val="24"/>
          <w:szCs w:val="24"/>
        </w:rPr>
        <w:t>;</w:t>
      </w:r>
    </w:p>
    <w:p w:rsidR="007C4B45" w:rsidRPr="00BD4A12" w:rsidRDefault="00592CAF" w:rsidP="006372B9">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r>
      <w:r w:rsidR="00511793">
        <w:rPr>
          <w:rFonts w:ascii="Times New Roman" w:hAnsi="Times New Roman"/>
          <w:color w:val="000000" w:themeColor="text1"/>
          <w:spacing w:val="-5"/>
          <w:sz w:val="24"/>
          <w:szCs w:val="24"/>
        </w:rPr>
        <w:t xml:space="preserve"> </w:t>
      </w:r>
      <w:r w:rsidR="007C4B45" w:rsidRPr="00BD4A12">
        <w:rPr>
          <w:rFonts w:ascii="Times New Roman" w:hAnsi="Times New Roman"/>
          <w:color w:val="000000" w:themeColor="text1"/>
          <w:spacing w:val="-5"/>
          <w:sz w:val="24"/>
          <w:szCs w:val="24"/>
        </w:rPr>
        <w:t>Ţinând cont de aceste aspecte precizate în legislaţia mai sus menţionată, apreciez ca fiind oportuna, promovarea proiectului de hotarare privind aprobarea contului de execuţie al bugetului local al Municipiului Timişoara la 31 Decembrie 2019 si supun dezbaterii Consiliului Local, documentatia aferenta.</w:t>
      </w:r>
    </w:p>
    <w:p w:rsidR="007C4B45" w:rsidRPr="00BD4A12" w:rsidRDefault="007C4B45" w:rsidP="007C4B45">
      <w:pPr>
        <w:pStyle w:val="ListParagraph"/>
        <w:tabs>
          <w:tab w:val="decimal" w:pos="360"/>
          <w:tab w:val="decimal" w:pos="432"/>
        </w:tabs>
        <w:spacing w:after="0" w:line="240" w:lineRule="auto"/>
        <w:jc w:val="both"/>
        <w:rPr>
          <w:rFonts w:ascii="Times New Roman" w:hAnsi="Times New Roman"/>
          <w:color w:val="000000" w:themeColor="text1"/>
          <w:spacing w:val="-5"/>
          <w:sz w:val="24"/>
          <w:szCs w:val="24"/>
        </w:rPr>
      </w:pPr>
    </w:p>
    <w:p w:rsidR="007C4B45" w:rsidRPr="00BD4A12" w:rsidRDefault="007C4B45" w:rsidP="007C4B45">
      <w:pPr>
        <w:tabs>
          <w:tab w:val="decimal" w:pos="360"/>
          <w:tab w:val="decimal" w:pos="432"/>
        </w:tabs>
        <w:jc w:val="both"/>
        <w:rPr>
          <w:color w:val="000000" w:themeColor="text1"/>
          <w:spacing w:val="-5"/>
        </w:rPr>
      </w:pPr>
      <w:r w:rsidRPr="00BD4A12">
        <w:rPr>
          <w:color w:val="000000" w:themeColor="text1"/>
          <w:spacing w:val="-5"/>
        </w:rPr>
        <w:tab/>
      </w:r>
      <w:r w:rsidRPr="00BD4A12">
        <w:rPr>
          <w:color w:val="000000" w:themeColor="text1"/>
          <w:spacing w:val="-5"/>
        </w:rPr>
        <w:tab/>
      </w:r>
      <w:r w:rsidRPr="00BD4A12">
        <w:rPr>
          <w:color w:val="000000" w:themeColor="text1"/>
          <w:spacing w:val="-5"/>
        </w:rPr>
        <w:tab/>
      </w:r>
    </w:p>
    <w:p w:rsidR="007C4B45" w:rsidRPr="00BD4A12" w:rsidRDefault="007C4B45" w:rsidP="007C4B45">
      <w:pPr>
        <w:pStyle w:val="NoSpacing"/>
        <w:jc w:val="both"/>
        <w:rPr>
          <w:rFonts w:ascii="Times New Roman" w:hAnsi="Times New Roman"/>
          <w:color w:val="000000" w:themeColor="text1"/>
          <w:spacing w:val="-1"/>
          <w:sz w:val="24"/>
          <w:szCs w:val="24"/>
        </w:rPr>
      </w:pPr>
    </w:p>
    <w:p w:rsidR="007C4B45" w:rsidRPr="00BD4A12" w:rsidRDefault="007C4B45" w:rsidP="007C4B45">
      <w:pPr>
        <w:rPr>
          <w:color w:val="000000" w:themeColor="text1"/>
        </w:rPr>
      </w:pPr>
    </w:p>
    <w:p w:rsidR="007C4B45" w:rsidRPr="00BD4A12" w:rsidRDefault="007C4B45" w:rsidP="007C4B45">
      <w:pPr>
        <w:ind w:firstLine="360"/>
        <w:rPr>
          <w:b/>
          <w:color w:val="000000" w:themeColor="text1"/>
        </w:rPr>
      </w:pPr>
      <w:r w:rsidRPr="00BD4A12">
        <w:rPr>
          <w:b/>
          <w:color w:val="000000" w:themeColor="text1"/>
        </w:rPr>
        <w:t xml:space="preserve">       PRIMAR</w:t>
      </w:r>
      <w:r w:rsidRPr="00BD4A12">
        <w:rPr>
          <w:b/>
          <w:color w:val="000000" w:themeColor="text1"/>
        </w:rPr>
        <w:tab/>
      </w:r>
      <w:r w:rsidRPr="00BD4A12">
        <w:rPr>
          <w:b/>
          <w:color w:val="000000" w:themeColor="text1"/>
        </w:rPr>
        <w:tab/>
      </w:r>
      <w:r w:rsidRPr="00BD4A12">
        <w:rPr>
          <w:b/>
          <w:color w:val="000000" w:themeColor="text1"/>
        </w:rPr>
        <w:tab/>
      </w:r>
      <w:r w:rsidRPr="00BD4A12">
        <w:rPr>
          <w:b/>
          <w:color w:val="000000" w:themeColor="text1"/>
        </w:rPr>
        <w:tab/>
      </w:r>
      <w:r w:rsidRPr="00BD4A12">
        <w:rPr>
          <w:b/>
          <w:color w:val="000000" w:themeColor="text1"/>
        </w:rPr>
        <w:tab/>
      </w:r>
      <w:r w:rsidRPr="00BD4A12">
        <w:rPr>
          <w:b/>
          <w:color w:val="000000" w:themeColor="text1"/>
        </w:rPr>
        <w:tab/>
      </w:r>
      <w:r w:rsidRPr="00BD4A12">
        <w:rPr>
          <w:b/>
          <w:color w:val="000000" w:themeColor="text1"/>
        </w:rPr>
        <w:tab/>
        <w:t>DIRECTOR ECONOMIC,</w:t>
      </w:r>
    </w:p>
    <w:p w:rsidR="007C4B45" w:rsidRPr="00BD4A12" w:rsidRDefault="007C4B45" w:rsidP="007C4B45">
      <w:pPr>
        <w:ind w:firstLine="360"/>
        <w:rPr>
          <w:b/>
          <w:color w:val="000000" w:themeColor="text1"/>
        </w:rPr>
      </w:pPr>
    </w:p>
    <w:p w:rsidR="007C4B45" w:rsidRDefault="007C4B45" w:rsidP="007C4B45">
      <w:pPr>
        <w:ind w:firstLine="360"/>
        <w:rPr>
          <w:b/>
        </w:rPr>
      </w:pPr>
      <w:r w:rsidRPr="00BD4A12">
        <w:rPr>
          <w:b/>
          <w:color w:val="000000" w:themeColor="text1"/>
        </w:rPr>
        <w:t>NICOLAE ROBU</w:t>
      </w:r>
      <w:r w:rsidRPr="00BD4A12">
        <w:rPr>
          <w:b/>
          <w:color w:val="000000" w:themeColor="text1"/>
        </w:rPr>
        <w:tab/>
      </w:r>
      <w:r w:rsidRPr="00BD4A12">
        <w:rPr>
          <w:b/>
          <w:color w:val="000000" w:themeColor="text1"/>
        </w:rPr>
        <w:tab/>
      </w:r>
      <w:r w:rsidRPr="00BD4A12">
        <w:rPr>
          <w:b/>
          <w:color w:val="000000" w:themeColor="text1"/>
        </w:rPr>
        <w:tab/>
      </w:r>
      <w:r w:rsidRPr="00BD4A12">
        <w:rPr>
          <w:b/>
          <w:color w:val="000000" w:themeColor="text1"/>
        </w:rPr>
        <w:tab/>
      </w:r>
      <w:r>
        <w:rPr>
          <w:b/>
        </w:rPr>
        <w:tab/>
      </w:r>
      <w:r>
        <w:rPr>
          <w:b/>
        </w:rPr>
        <w:tab/>
        <w:t xml:space="preserve">    STELIANA STANCIU</w:t>
      </w:r>
    </w:p>
    <w:p w:rsidR="007C4B45" w:rsidRDefault="007C4B45" w:rsidP="007C4B45">
      <w:pPr>
        <w:jc w:val="both"/>
        <w:rPr>
          <w:lang w:val="ro-RO"/>
        </w:rPr>
      </w:pPr>
    </w:p>
    <w:p w:rsidR="007C4B45" w:rsidRDefault="007C4B45" w:rsidP="007C4B45">
      <w:pPr>
        <w:jc w:val="both"/>
        <w:rPr>
          <w:lang w:val="ro-RO"/>
        </w:rPr>
      </w:pPr>
    </w:p>
    <w:p w:rsidR="007C4B45" w:rsidRDefault="007C4B45" w:rsidP="007C4B45">
      <w:pPr>
        <w:jc w:val="both"/>
        <w:rPr>
          <w:lang w:val="ro-RO"/>
        </w:rPr>
      </w:pPr>
    </w:p>
    <w:p w:rsidR="00C110E4" w:rsidRPr="005F4336" w:rsidRDefault="007C4B45" w:rsidP="005F4336">
      <w:pPr>
        <w:jc w:val="both"/>
        <w:rPr>
          <w:color w:val="C0504D"/>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6372B9">
        <w:rPr>
          <w:lang w:val="ro-RO"/>
        </w:rPr>
        <w:t xml:space="preserve">          </w:t>
      </w:r>
      <w:r>
        <w:rPr>
          <w:lang w:val="ro-RO"/>
        </w:rPr>
        <w:t>Cod FO53-03,</w:t>
      </w:r>
      <w:r w:rsidRPr="00ED0B55">
        <w:rPr>
          <w:lang w:val="ro-RO"/>
        </w:rPr>
        <w:t>Ver.3</w:t>
      </w:r>
    </w:p>
    <w:sectPr w:rsidR="00C110E4" w:rsidRPr="005F4336" w:rsidSect="005F4336">
      <w:pgSz w:w="12240" w:h="15840"/>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705A3"/>
    <w:multiLevelType w:val="hybridMultilevel"/>
    <w:tmpl w:val="C114AF5E"/>
    <w:lvl w:ilvl="0" w:tplc="2D8E12B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7C4B45"/>
    <w:rsid w:val="0000120E"/>
    <w:rsid w:val="00491F81"/>
    <w:rsid w:val="00506D87"/>
    <w:rsid w:val="00511793"/>
    <w:rsid w:val="00592CAF"/>
    <w:rsid w:val="00597BCA"/>
    <w:rsid w:val="005F4336"/>
    <w:rsid w:val="006372B9"/>
    <w:rsid w:val="006E2F29"/>
    <w:rsid w:val="00723166"/>
    <w:rsid w:val="007A5C2E"/>
    <w:rsid w:val="007C4B45"/>
    <w:rsid w:val="007F2807"/>
    <w:rsid w:val="008A2E66"/>
    <w:rsid w:val="00985E5E"/>
    <w:rsid w:val="00AA13A3"/>
    <w:rsid w:val="00B72C77"/>
    <w:rsid w:val="00B9685D"/>
    <w:rsid w:val="00BD4A12"/>
    <w:rsid w:val="00C110E4"/>
    <w:rsid w:val="00CB6B93"/>
    <w:rsid w:val="00D547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B4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B45"/>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7C4B45"/>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184</Words>
  <Characters>1053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40</cp:revision>
  <cp:lastPrinted>2020-04-24T06:19:00Z</cp:lastPrinted>
  <dcterms:created xsi:type="dcterms:W3CDTF">2020-04-23T09:41:00Z</dcterms:created>
  <dcterms:modified xsi:type="dcterms:W3CDTF">2020-05-06T09:57:00Z</dcterms:modified>
</cp:coreProperties>
</file>