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AA" w:rsidRDefault="00D50AAA" w:rsidP="00D50AAA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D50AAA" w:rsidRDefault="00D50AAA" w:rsidP="00D50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D50AAA" w:rsidRDefault="00D50AAA" w:rsidP="00D50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D50AAA" w:rsidRDefault="00D50AAA" w:rsidP="00D50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ICOLAE ROBU</w:t>
      </w:r>
    </w:p>
    <w:p w:rsidR="00D50AAA" w:rsidRDefault="00D50AAA" w:rsidP="00D50AA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50AAA" w:rsidRDefault="00D50AAA" w:rsidP="00D50AAA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D50AAA" w:rsidRDefault="00D50AAA" w:rsidP="00D50AAA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D50AAA" w:rsidRDefault="00D50AAA" w:rsidP="00D50A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Emanoil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Gojdu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nr.13, </w:t>
      </w:r>
      <w:proofErr w:type="spellStart"/>
      <w:r w:rsidRPr="009C5E56">
        <w:rPr>
          <w:rFonts w:ascii="Arial Narrow" w:hAnsi="Arial Narrow" w:cs="Times New Roman"/>
          <w:b/>
          <w:bCs/>
          <w:color w:val="000000"/>
          <w:sz w:val="28"/>
          <w:szCs w:val="28"/>
        </w:rPr>
        <w:t>etaj</w:t>
      </w:r>
      <w:proofErr w:type="spellEnd"/>
      <w:r w:rsidRPr="009C5E56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C5E56">
        <w:rPr>
          <w:rFonts w:ascii="Arial Narrow" w:hAnsi="Arial Narrow" w:cs="Times New Roman"/>
          <w:b/>
          <w:bCs/>
          <w:color w:val="000000"/>
          <w:sz w:val="28"/>
          <w:szCs w:val="28"/>
        </w:rPr>
        <w:t>subsol</w:t>
      </w:r>
      <w:proofErr w:type="spellEnd"/>
      <w:r w:rsidRPr="009C5E56">
        <w:rPr>
          <w:rFonts w:ascii="Arial Narrow" w:hAnsi="Arial Narrow" w:cs="Times New Roman"/>
          <w:b/>
          <w:bCs/>
          <w:color w:val="000000"/>
          <w:sz w:val="28"/>
          <w:szCs w:val="28"/>
        </w:rPr>
        <w:t>, ap.</w:t>
      </w:r>
      <w:r w:rsidRPr="00FE0C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S.A.D1</w:t>
      </w:r>
      <w:r w:rsidRPr="009C5E56">
        <w:rPr>
          <w:rFonts w:ascii="Arial Narrow" w:hAnsi="Arial Narrow" w:cs="Times New Roman"/>
          <w:b/>
          <w:bCs/>
          <w:color w:val="000000"/>
          <w:sz w:val="28"/>
          <w:szCs w:val="28"/>
        </w:rPr>
        <w:t>,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nr.400938-C1-U10,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17178/XVI,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21.000 euro .</w:t>
      </w:r>
    </w:p>
    <w:p w:rsidR="00D50AAA" w:rsidRDefault="00D50AAA" w:rsidP="00D5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>
        <w:rPr>
          <w:rFonts w:ascii="Arial Narrow" w:hAnsi="Arial Narrow" w:cs="Arial Narro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SC2017-016604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04.07.2017,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 SZOBOVICH GUSTAV JOSEF 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9C5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SZOBOVICH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 xml:space="preserve">PAUL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Balint Attila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Ioan,coproprietari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>Emanoil</w:t>
      </w:r>
      <w:proofErr w:type="spellEnd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>Gojdu</w:t>
      </w:r>
      <w:proofErr w:type="spellEnd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nr.13, </w:t>
      </w:r>
      <w:proofErr w:type="spellStart"/>
      <w:r w:rsidRPr="009C5E56">
        <w:rPr>
          <w:rFonts w:ascii="Arial Narrow" w:hAnsi="Arial Narrow" w:cs="Times New Roman"/>
          <w:bCs/>
          <w:color w:val="000000"/>
          <w:sz w:val="28"/>
          <w:szCs w:val="28"/>
        </w:rPr>
        <w:t>etaj</w:t>
      </w:r>
      <w:proofErr w:type="spellEnd"/>
      <w:r w:rsidRPr="009C5E56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Pr="009C5E56">
        <w:rPr>
          <w:rFonts w:ascii="Arial Narrow" w:hAnsi="Arial Narrow" w:cs="Times New Roman"/>
          <w:bCs/>
          <w:color w:val="000000"/>
          <w:sz w:val="28"/>
          <w:szCs w:val="28"/>
        </w:rPr>
        <w:t>subsol</w:t>
      </w:r>
      <w:proofErr w:type="spellEnd"/>
      <w:r w:rsidRPr="009C5E56">
        <w:rPr>
          <w:rFonts w:ascii="Arial Narrow" w:hAnsi="Arial Narrow" w:cs="Times New Roman"/>
          <w:bCs/>
          <w:color w:val="000000"/>
          <w:sz w:val="28"/>
          <w:szCs w:val="28"/>
        </w:rPr>
        <w:t xml:space="preserve">, ap.S.A.D1, </w:t>
      </w:r>
      <w:proofErr w:type="spellStart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nr.400938-C1-U10, </w:t>
      </w:r>
      <w:proofErr w:type="spellStart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17178/XVI nr.25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intenţia de înstrăinare la preţul de 21.000 euro.</w:t>
      </w:r>
    </w:p>
    <w:p w:rsidR="00D50AAA" w:rsidRDefault="00D50AAA" w:rsidP="00D5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Imobilul are o suprafaţă utilă de aproximativ  57,74  m.p si se prezintă astfel:este situat la subsol , este compus din 5 încaperi, 1 hol ,  6,01% p.c generale şi  41,29/687 m.p teren.</w:t>
      </w:r>
    </w:p>
    <w:p w:rsidR="00D50AAA" w:rsidRDefault="00D50AAA" w:rsidP="00D5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 adresei SC2017-016604/07.07.2017 transmisă de Compartimentul Monitorizare şi Control Urbanistic din cadrul Direcţiei Generale de Urbanism şi Dezvoltare Urbană,  rezultă că :</w:t>
      </w:r>
    </w:p>
    <w:p w:rsidR="00D50AAA" w:rsidRDefault="00D50AAA" w:rsidP="00D5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Faţada şi acoperişul necesită lucrări de reabilitare fiind identificate degradări pe suprafeţe  extinse.Tâmplăria de lemn a majorităţii ferestrelor a fost înlocuită cu tîmplărie din PVC, material inadecvat pentru clădirile din zonele istorice protejate .</w:t>
      </w:r>
    </w:p>
    <w:p w:rsidR="00D50AAA" w:rsidRDefault="00D50AAA" w:rsidP="00D5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2127 din 30-06.2017 ,emisă de către  Direcţia Judeţeană pentru Cultură-Timiş ,rezultă că imobilul situat pe strada </w:t>
      </w:r>
      <w:proofErr w:type="spellStart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>Emanoil</w:t>
      </w:r>
      <w:proofErr w:type="spellEnd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>Gojdu</w:t>
      </w:r>
      <w:proofErr w:type="spellEnd"/>
      <w:r w:rsidRPr="009C5E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nr.13, </w:t>
      </w:r>
      <w:proofErr w:type="spellStart"/>
      <w:r w:rsidRPr="00865E05">
        <w:rPr>
          <w:rFonts w:ascii="Times New Roman" w:hAnsi="Times New Roman" w:cs="Times New Roman"/>
          <w:bCs/>
          <w:color w:val="000000"/>
          <w:sz w:val="28"/>
          <w:szCs w:val="28"/>
        </w:rPr>
        <w:t>etaj</w:t>
      </w:r>
      <w:proofErr w:type="spellEnd"/>
      <w:r w:rsidRPr="00865E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65E05">
        <w:rPr>
          <w:rFonts w:ascii="Times New Roman" w:hAnsi="Times New Roman" w:cs="Times New Roman"/>
          <w:bCs/>
          <w:color w:val="000000"/>
          <w:sz w:val="28"/>
          <w:szCs w:val="28"/>
        </w:rPr>
        <w:t>subsol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, este inclus în Situl urban ,,Vechiul cartier Iosefin ,,cod TM-II-s-B-06098, poziţia 63 din Lista Monumentelor Istorice-2015;</w:t>
      </w:r>
    </w:p>
    <w:p w:rsidR="00D50AAA" w:rsidRDefault="00D50AAA" w:rsidP="00D50AAA">
      <w:pPr>
        <w:pStyle w:val="NoSpacing"/>
        <w:jc w:val="both"/>
        <w:rPr>
          <w:sz w:val="28"/>
          <w:szCs w:val="28"/>
        </w:rPr>
      </w:pPr>
      <w:r>
        <w:rPr>
          <w:lang w:val="ro-RO"/>
        </w:rPr>
        <w:tab/>
      </w:r>
      <w:r w:rsidRPr="00E961F9">
        <w:rPr>
          <w:rFonts w:ascii="Times New Roman" w:hAnsi="Times New Roman" w:cs="Times New Roman"/>
          <w:sz w:val="28"/>
          <w:szCs w:val="28"/>
          <w:lang w:val="ro-RO"/>
        </w:rPr>
        <w:t>Biroul Spaţii cu altă Destinaţie din cadrul Direcţiei Clădiri, Terenuri şi Dotări Diverse  ne comunică prin adresa cu nr.SC.2017-016604  din data de 06.07.2017   că  spaţiul mai sus menţionat nu prezintă interes pentru domeniul public/privat al Municipiului Timişoara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0AAA" w:rsidRDefault="00D50AAA" w:rsidP="00D50AAA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Cod FO 53-01, ver.2</w:t>
      </w:r>
      <w:r>
        <w:rPr>
          <w:sz w:val="28"/>
          <w:szCs w:val="28"/>
        </w:rPr>
        <w:t xml:space="preserve">                                               </w:t>
      </w:r>
    </w:p>
    <w:p w:rsidR="00D50AAA" w:rsidRDefault="00D50AAA" w:rsidP="00D50AA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Conform adresei  cu  nr.SC2017-16604  din data de 06.07.2017 , Biroul Şcoli -Spitale  ne face cunoscut că acest imobil  nu prezintă interes pentru desfăşurarea unor activităţi de interes public (sănătate, învăţământ) , ce aparţin de birou. </w:t>
      </w:r>
    </w:p>
    <w:p w:rsidR="00D50AAA" w:rsidRDefault="00D50AAA" w:rsidP="00D50AAA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nr.SC2017-016604 din data de  05.07.2017 , Biroul Sport-Cultură   ne face cunoscut că acest imobil nu prezintă interes pentru desfăşurarea unor activităţi de interes public (sănătate,cultură)ce aparţin de birou.                              </w:t>
      </w:r>
      <w:r>
        <w:rPr>
          <w:lang w:val="ro-RO"/>
        </w:rPr>
        <w:t xml:space="preserve"> </w:t>
      </w:r>
      <w:r>
        <w:tab/>
      </w:r>
      <w:r>
        <w:tab/>
      </w:r>
    </w:p>
    <w:p w:rsidR="00D50AAA" w:rsidRDefault="00D50AAA" w:rsidP="00D50AA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D50AAA" w:rsidRDefault="00D50AAA" w:rsidP="00D5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50AAA" w:rsidRDefault="00D50AAA" w:rsidP="00D50AAA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D50AAA" w:rsidRDefault="00D50AAA" w:rsidP="00D50AAA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D50AAA" w:rsidRDefault="00D50AAA" w:rsidP="00D50AAA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D50AAA" w:rsidRPr="00FE0C39" w:rsidRDefault="00D50AAA" w:rsidP="00D50AA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din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Timişoara,strada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Emanoil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Gojdu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nr.13,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etaj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subsol</w:t>
      </w:r>
      <w:proofErr w:type="spellEnd"/>
      <w:r w:rsidRPr="00FE0C39">
        <w:rPr>
          <w:rFonts w:ascii="Arial Narrow" w:hAnsi="Arial Narrow" w:cs="Times New Roman"/>
          <w:bCs/>
          <w:color w:val="000000"/>
          <w:sz w:val="28"/>
          <w:szCs w:val="28"/>
        </w:rPr>
        <w:t>, ap.</w:t>
      </w:r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S.A.D1</w:t>
      </w:r>
      <w:r w:rsidRPr="00FE0C39"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nr.400938-C1-U10,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17178/XVI, la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Pr="00FE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21.000 euro .</w:t>
      </w:r>
    </w:p>
    <w:p w:rsidR="00D50AAA" w:rsidRDefault="00D50AAA" w:rsidP="00D50AAA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D50AAA" w:rsidRDefault="00D50AAA" w:rsidP="00D50AAA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D50AAA" w:rsidRDefault="00D50AAA" w:rsidP="00D50AAA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D50AAA" w:rsidRDefault="00D50AAA" w:rsidP="00D50AAA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D50AAA" w:rsidRDefault="00D50AAA" w:rsidP="00D50AA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50AAA" w:rsidRDefault="00D50AAA" w:rsidP="00D50AA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DIRECTOR D.C.T.D.D.</w:t>
      </w:r>
    </w:p>
    <w:p w:rsidR="00D50AAA" w:rsidRDefault="00D50AAA" w:rsidP="00D50AA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0AAA" w:rsidRDefault="00D50AAA" w:rsidP="00D50AA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AAA" w:rsidRDefault="00D50AAA" w:rsidP="00D50AA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AAA" w:rsidRDefault="00D50AAA" w:rsidP="00D50AA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50AAA" w:rsidRDefault="00D50AAA" w:rsidP="00D50AA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D50AAA" w:rsidRDefault="00D50AAA" w:rsidP="00D50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50AAA" w:rsidRDefault="00D50AAA" w:rsidP="00D50AA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D50AAA" w:rsidRPr="00FE0C39" w:rsidRDefault="00D50AAA" w:rsidP="00D50AA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E0C39">
        <w:rPr>
          <w:sz w:val="28"/>
          <w:szCs w:val="28"/>
        </w:rPr>
        <w:t xml:space="preserve">                      </w:t>
      </w:r>
      <w:r w:rsidRPr="00FE0C39">
        <w:rPr>
          <w:rFonts w:ascii="Times New Roman" w:hAnsi="Times New Roman" w:cs="Times New Roman"/>
          <w:b/>
          <w:sz w:val="28"/>
          <w:szCs w:val="28"/>
        </w:rPr>
        <w:t>SERVICIUL JURIDIC</w:t>
      </w:r>
    </w:p>
    <w:p w:rsidR="00D50AAA" w:rsidRDefault="00D50AAA" w:rsidP="00D50AA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</w:rPr>
      </w:pPr>
      <w:r w:rsidRPr="00FE0C39">
        <w:rPr>
          <w:b/>
          <w:sz w:val="28"/>
          <w:szCs w:val="28"/>
        </w:rPr>
        <w:tab/>
      </w:r>
      <w:r w:rsidRPr="00FE0C39">
        <w:rPr>
          <w:b/>
          <w:sz w:val="28"/>
          <w:szCs w:val="28"/>
        </w:rPr>
        <w:tab/>
      </w:r>
      <w:r w:rsidRPr="00FE0C39">
        <w:rPr>
          <w:b/>
          <w:sz w:val="28"/>
          <w:szCs w:val="28"/>
        </w:rPr>
        <w:tab/>
      </w:r>
      <w:r w:rsidRPr="00FE0C39">
        <w:rPr>
          <w:rFonts w:ascii="Times New Roman" w:hAnsi="Times New Roman" w:cs="Times New Roman"/>
          <w:sz w:val="28"/>
          <w:szCs w:val="28"/>
        </w:rPr>
        <w:t>GABRIELA IOVA</w:t>
      </w:r>
      <w:r w:rsidRPr="00FE0C39">
        <w:rPr>
          <w:rFonts w:ascii="Times New Roman" w:hAnsi="Times New Roman" w:cs="Times New Roman"/>
          <w:sz w:val="24"/>
          <w:szCs w:val="24"/>
        </w:rPr>
        <w:t xml:space="preserve"> </w:t>
      </w:r>
      <w:r w:rsidRPr="00FE0C39">
        <w:rPr>
          <w:rFonts w:ascii="Times New Roman" w:hAnsi="Times New Roman" w:cs="Times New Roman"/>
          <w:sz w:val="24"/>
          <w:szCs w:val="24"/>
        </w:rPr>
        <w:tab/>
      </w:r>
      <w:r w:rsidRPr="00FE0C39">
        <w:rPr>
          <w:rFonts w:ascii="Times New Roman" w:hAnsi="Times New Roman" w:cs="Times New Roman"/>
          <w:sz w:val="24"/>
          <w:szCs w:val="24"/>
        </w:rPr>
        <w:tab/>
      </w:r>
    </w:p>
    <w:p w:rsidR="00D50AAA" w:rsidRDefault="00D50AAA" w:rsidP="00D50AA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sz w:val="24"/>
          <w:szCs w:val="24"/>
        </w:rPr>
      </w:pPr>
    </w:p>
    <w:p w:rsidR="00D50AAA" w:rsidRDefault="00D50AAA" w:rsidP="00D50AA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sz w:val="24"/>
          <w:szCs w:val="24"/>
          <w:lang w:val="ro-RO"/>
        </w:rPr>
        <w:t>Cod FO 53-01,ver.2</w:t>
      </w:r>
    </w:p>
    <w:p w:rsidR="00656B14" w:rsidRDefault="00656B14"/>
    <w:sectPr w:rsidR="00656B14" w:rsidSect="00656B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50AAA"/>
    <w:rsid w:val="00656B14"/>
    <w:rsid w:val="00D5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AAA"/>
  </w:style>
  <w:style w:type="paragraph" w:styleId="Heading1">
    <w:name w:val="heading 1"/>
    <w:basedOn w:val="Normal"/>
    <w:next w:val="Normal"/>
    <w:link w:val="Heading1Char"/>
    <w:qFormat/>
    <w:rsid w:val="00D50AA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AAA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D50AAA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D50A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3244</Characters>
  <Application>Microsoft Office Word</Application>
  <DocSecurity>0</DocSecurity>
  <Lines>27</Lines>
  <Paragraphs>7</Paragraphs>
  <ScaleCrop>false</ScaleCrop>
  <Company>pmt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2017-07-07T09:29:00Z</dcterms:created>
  <dcterms:modified xsi:type="dcterms:W3CDTF">2017-07-07T09:30:00Z</dcterms:modified>
</cp:coreProperties>
</file>