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 xml:space="preserve">ROMÂNIA </w:t>
      </w:r>
    </w:p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>JUDE</w:t>
      </w:r>
      <w:r w:rsidR="0085305F">
        <w:rPr>
          <w:b/>
          <w:lang w:val="it-IT"/>
        </w:rPr>
        <w:t>Ț</w:t>
      </w:r>
      <w:r w:rsidRPr="00DD7BED">
        <w:rPr>
          <w:b/>
          <w:lang w:val="it-IT"/>
        </w:rPr>
        <w:t>UL TIMIȘ</w:t>
      </w:r>
    </w:p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>MUNICIPIUL TIMIȘOARA</w:t>
      </w:r>
    </w:p>
    <w:p w:rsidR="00642B39" w:rsidRPr="00DD7BED" w:rsidRDefault="00642B39" w:rsidP="00642B39">
      <w:pPr>
        <w:jc w:val="both"/>
        <w:rPr>
          <w:b/>
          <w:lang w:val="it-IT"/>
        </w:rPr>
      </w:pPr>
      <w:r w:rsidRPr="00DD7BED">
        <w:rPr>
          <w:b/>
          <w:lang w:val="it-IT"/>
        </w:rPr>
        <w:t>DIRECȚIA CLĂD</w:t>
      </w:r>
      <w:r>
        <w:rPr>
          <w:b/>
          <w:lang w:val="it-IT"/>
        </w:rPr>
        <w:t>IRI, TERENURI ȘI DOTĂRI DIVERSE I EST</w:t>
      </w:r>
      <w:r w:rsidRPr="00DD7BED">
        <w:rPr>
          <w:b/>
          <w:lang w:val="it-IT"/>
        </w:rPr>
        <w:tab/>
      </w:r>
    </w:p>
    <w:p w:rsidR="00642B39" w:rsidRPr="00DD7BED" w:rsidRDefault="00642B39" w:rsidP="00642B39">
      <w:pPr>
        <w:jc w:val="both"/>
        <w:rPr>
          <w:b/>
          <w:lang w:val="it-IT"/>
        </w:rPr>
      </w:pPr>
      <w:r>
        <w:rPr>
          <w:b/>
          <w:lang w:val="it-IT"/>
        </w:rPr>
        <w:t xml:space="preserve">COMPARTIMENTUL </w:t>
      </w:r>
      <w:r w:rsidRPr="00DD7BED">
        <w:rPr>
          <w:b/>
          <w:lang w:val="it-IT"/>
        </w:rPr>
        <w:t>SPAȚII CU ALTĂ DESTINAȚIE</w:t>
      </w:r>
      <w:r>
        <w:rPr>
          <w:b/>
          <w:lang w:val="it-IT"/>
        </w:rPr>
        <w:t xml:space="preserve"> I EST</w:t>
      </w:r>
    </w:p>
    <w:p w:rsidR="00642B39" w:rsidRPr="00DD7BED" w:rsidRDefault="00860C7D" w:rsidP="00642B39">
      <w:pPr>
        <w:jc w:val="both"/>
        <w:rPr>
          <w:lang w:val="it-IT"/>
        </w:rPr>
      </w:pPr>
      <w:r>
        <w:rPr>
          <w:b/>
          <w:lang w:val="it-IT"/>
        </w:rPr>
        <w:t>SC2019-11563/13.05.2019</w:t>
      </w:r>
    </w:p>
    <w:p w:rsidR="00AE65A8" w:rsidRPr="00881A15" w:rsidRDefault="00AE65A8" w:rsidP="00AE65A8">
      <w:pPr>
        <w:jc w:val="both"/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642B39" w:rsidRDefault="00AE65A8" w:rsidP="00AE65A8">
      <w:pPr>
        <w:rPr>
          <w:sz w:val="22"/>
          <w:szCs w:val="22"/>
          <w:lang w:val="it-IT"/>
        </w:rPr>
      </w:pPr>
    </w:p>
    <w:p w:rsidR="00AE65A8" w:rsidRPr="00642B39" w:rsidRDefault="00AE65A8" w:rsidP="00AE65A8">
      <w:pPr>
        <w:jc w:val="center"/>
        <w:rPr>
          <w:b/>
          <w:sz w:val="22"/>
          <w:szCs w:val="22"/>
          <w:lang w:val="pt-BR"/>
        </w:rPr>
      </w:pPr>
      <w:r w:rsidRPr="00642B39">
        <w:rPr>
          <w:b/>
          <w:sz w:val="22"/>
          <w:szCs w:val="22"/>
          <w:lang w:val="pt-BR"/>
        </w:rPr>
        <w:t>EXPUNEREA DE MOTIVE PRIVIND OPORTUNITATEA</w:t>
      </w:r>
    </w:p>
    <w:p w:rsidR="00AE65A8" w:rsidRPr="00642B39" w:rsidRDefault="00AE65A8" w:rsidP="00AE65A8">
      <w:pPr>
        <w:jc w:val="center"/>
        <w:rPr>
          <w:b/>
          <w:sz w:val="22"/>
          <w:szCs w:val="22"/>
          <w:lang w:val="pt-BR"/>
        </w:rPr>
      </w:pPr>
      <w:r w:rsidRPr="00642B39">
        <w:rPr>
          <w:b/>
          <w:sz w:val="22"/>
          <w:szCs w:val="22"/>
          <w:lang w:val="pt-BR"/>
        </w:rPr>
        <w:t>PROIECTULUI DE HOTĂRÂRE</w:t>
      </w:r>
    </w:p>
    <w:p w:rsidR="00AE65A8" w:rsidRPr="00BC00A8" w:rsidRDefault="00AE65A8" w:rsidP="00AE65A8">
      <w:pPr>
        <w:jc w:val="center"/>
        <w:rPr>
          <w:b/>
          <w:u w:val="single"/>
          <w:lang w:val="pt-BR"/>
        </w:rPr>
      </w:pPr>
    </w:p>
    <w:p w:rsidR="00AE65A8" w:rsidRPr="00BC00A8" w:rsidRDefault="001C4CEB" w:rsidP="00AE65A8">
      <w:pPr>
        <w:jc w:val="center"/>
        <w:rPr>
          <w:b/>
          <w:lang w:val="pt-BR"/>
        </w:rPr>
      </w:pPr>
      <w:r>
        <w:rPr>
          <w:b/>
          <w:lang w:val="pt-BR"/>
        </w:rPr>
        <w:t xml:space="preserve">   </w:t>
      </w:r>
      <w:r w:rsidR="00AE65A8" w:rsidRPr="00BC00A8">
        <w:rPr>
          <w:b/>
          <w:lang w:val="pt-BR"/>
        </w:rPr>
        <w:t>Proiect de ho</w:t>
      </w:r>
      <w:r w:rsidR="00AE65A8" w:rsidRPr="00BC00A8">
        <w:rPr>
          <w:b/>
        </w:rPr>
        <w:t xml:space="preserve">tărâre </w:t>
      </w:r>
      <w:r w:rsidR="00AE65A8" w:rsidRPr="00BC00A8">
        <w:rPr>
          <w:b/>
          <w:lang w:val="pt-BR"/>
        </w:rPr>
        <w:t>privind prelungirea prin act adițional,</w:t>
      </w:r>
      <w:r>
        <w:rPr>
          <w:b/>
          <w:lang w:val="pt-BR"/>
        </w:rPr>
        <w:t xml:space="preserve"> </w:t>
      </w:r>
      <w:r w:rsidR="00AE65A8" w:rsidRPr="00BC00A8">
        <w:rPr>
          <w:b/>
          <w:lang w:val="pt-BR"/>
        </w:rPr>
        <w:t xml:space="preserve"> pe o perioadă de 3 ani a contractului de închiriere nr. </w:t>
      </w:r>
      <w:r w:rsidR="00660027">
        <w:rPr>
          <w:b/>
          <w:lang w:val="pt-BR"/>
        </w:rPr>
        <w:t>1447/18.12.2003</w:t>
      </w:r>
      <w:r w:rsidR="00333972">
        <w:rPr>
          <w:b/>
          <w:lang w:val="pt-BR"/>
        </w:rPr>
        <w:t xml:space="preserve">, </w:t>
      </w:r>
      <w:r w:rsidR="00642B39">
        <w:rPr>
          <w:b/>
          <w:lang w:val="pt-BR"/>
        </w:rPr>
        <w:t>î</w:t>
      </w:r>
      <w:r w:rsidR="00AE65A8" w:rsidRPr="00BC00A8">
        <w:rPr>
          <w:b/>
          <w:lang w:val="pt-BR"/>
        </w:rPr>
        <w:t xml:space="preserve">ncheiat cu </w:t>
      </w:r>
      <w:r w:rsidR="00660027">
        <w:rPr>
          <w:b/>
          <w:lang w:val="pt-BR"/>
        </w:rPr>
        <w:t>SC APOTHECARIA SRL</w:t>
      </w:r>
    </w:p>
    <w:p w:rsidR="00AE65A8" w:rsidRPr="00BC00A8" w:rsidRDefault="00AE65A8" w:rsidP="00AE65A8">
      <w:pPr>
        <w:jc w:val="center"/>
        <w:rPr>
          <w:b/>
          <w:lang w:val="pt-BR"/>
        </w:rPr>
      </w:pPr>
    </w:p>
    <w:p w:rsidR="00AE65A8" w:rsidRPr="00BC00A8" w:rsidRDefault="00AE65A8" w:rsidP="00AE65A8">
      <w:pPr>
        <w:jc w:val="center"/>
        <w:rPr>
          <w:lang w:val="pt-BR"/>
        </w:rPr>
      </w:pPr>
    </w:p>
    <w:p w:rsidR="00660027" w:rsidRPr="00531E3C" w:rsidRDefault="00AE65A8" w:rsidP="00531E3C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r w:rsidRPr="00BC00A8">
        <w:rPr>
          <w:lang w:val="pt-BR"/>
        </w:rPr>
        <w:tab/>
      </w:r>
      <w:r w:rsidR="00660027" w:rsidRPr="00531E3C">
        <w:rPr>
          <w:rFonts w:eastAsiaTheme="minorHAnsi"/>
          <w:lang w:val="en-US"/>
        </w:rPr>
        <w:t xml:space="preserve">SC </w:t>
      </w:r>
      <w:r w:rsidR="00531E3C">
        <w:rPr>
          <w:rFonts w:eastAsiaTheme="minorHAnsi"/>
          <w:lang w:val="en-US"/>
        </w:rPr>
        <w:t xml:space="preserve">  </w:t>
      </w:r>
      <w:r w:rsidR="00660027" w:rsidRPr="00531E3C">
        <w:rPr>
          <w:rFonts w:eastAsiaTheme="minorHAnsi"/>
          <w:lang w:val="en-US"/>
        </w:rPr>
        <w:t xml:space="preserve">APOTHECARIA </w:t>
      </w:r>
      <w:r w:rsidR="00531E3C">
        <w:rPr>
          <w:rFonts w:eastAsiaTheme="minorHAnsi"/>
          <w:lang w:val="en-US"/>
        </w:rPr>
        <w:t xml:space="preserve">  </w:t>
      </w:r>
      <w:proofErr w:type="gramStart"/>
      <w:r w:rsidR="00660027" w:rsidRPr="00531E3C">
        <w:rPr>
          <w:rFonts w:eastAsiaTheme="minorHAnsi"/>
          <w:lang w:val="en-US"/>
        </w:rPr>
        <w:t xml:space="preserve">SRL </w:t>
      </w:r>
      <w:r w:rsidR="00531E3C">
        <w:rPr>
          <w:rFonts w:eastAsiaTheme="minorHAnsi"/>
          <w:lang w:val="en-US"/>
        </w:rPr>
        <w:t xml:space="preserve"> </w:t>
      </w:r>
      <w:r w:rsidR="00660027" w:rsidRPr="00531E3C">
        <w:rPr>
          <w:rFonts w:eastAsiaTheme="minorHAnsi"/>
          <w:lang w:val="en-US"/>
        </w:rPr>
        <w:t>are</w:t>
      </w:r>
      <w:proofErr w:type="gramEnd"/>
      <w:r w:rsidR="00531E3C">
        <w:rPr>
          <w:rFonts w:eastAsiaTheme="minorHAnsi"/>
          <w:lang w:val="en-US"/>
        </w:rPr>
        <w:t xml:space="preserve"> </w:t>
      </w:r>
      <w:r w:rsidR="00660027" w:rsidRPr="00531E3C">
        <w:rPr>
          <w:rFonts w:eastAsiaTheme="minorHAnsi"/>
          <w:lang w:val="en-US"/>
        </w:rPr>
        <w:t xml:space="preserve"> </w:t>
      </w:r>
      <w:proofErr w:type="spellStart"/>
      <w:r w:rsidR="00660027" w:rsidRPr="00531E3C">
        <w:rPr>
          <w:rFonts w:eastAsiaTheme="minorHAnsi"/>
          <w:lang w:val="en-US"/>
        </w:rPr>
        <w:t>închiriat</w:t>
      </w:r>
      <w:proofErr w:type="spellEnd"/>
      <w:r w:rsidR="00531E3C">
        <w:rPr>
          <w:rFonts w:eastAsiaTheme="minorHAnsi"/>
          <w:lang w:val="en-US"/>
        </w:rPr>
        <w:t xml:space="preserve"> </w:t>
      </w:r>
      <w:r w:rsidR="00660027" w:rsidRPr="00531E3C">
        <w:rPr>
          <w:rFonts w:eastAsiaTheme="minorHAnsi"/>
          <w:lang w:val="en-US"/>
        </w:rPr>
        <w:t xml:space="preserve"> </w:t>
      </w:r>
      <w:proofErr w:type="spellStart"/>
      <w:r w:rsidR="00660027" w:rsidRPr="00531E3C">
        <w:rPr>
          <w:rFonts w:eastAsiaTheme="minorHAnsi"/>
          <w:lang w:val="en-US"/>
        </w:rPr>
        <w:t>prin</w:t>
      </w:r>
      <w:proofErr w:type="spellEnd"/>
      <w:r w:rsidR="00531E3C">
        <w:rPr>
          <w:rFonts w:eastAsiaTheme="minorHAnsi"/>
          <w:lang w:val="en-US"/>
        </w:rPr>
        <w:t xml:space="preserve"> </w:t>
      </w:r>
      <w:r w:rsidR="00660027" w:rsidRPr="00531E3C">
        <w:rPr>
          <w:rFonts w:eastAsiaTheme="minorHAnsi"/>
          <w:lang w:val="en-US"/>
        </w:rPr>
        <w:t xml:space="preserve"> </w:t>
      </w:r>
      <w:proofErr w:type="spellStart"/>
      <w:r w:rsidR="00660027" w:rsidRPr="00531E3C">
        <w:rPr>
          <w:rFonts w:eastAsiaTheme="minorHAnsi"/>
          <w:lang w:val="en-US"/>
        </w:rPr>
        <w:t>Contractul</w:t>
      </w:r>
      <w:proofErr w:type="spellEnd"/>
      <w:r w:rsidR="00660027" w:rsidRPr="00531E3C">
        <w:rPr>
          <w:rFonts w:eastAsiaTheme="minorHAnsi"/>
          <w:lang w:val="en-US"/>
        </w:rPr>
        <w:t xml:space="preserve"> </w:t>
      </w:r>
      <w:r w:rsidR="00531E3C">
        <w:rPr>
          <w:rFonts w:eastAsiaTheme="minorHAnsi"/>
          <w:lang w:val="en-US"/>
        </w:rPr>
        <w:t xml:space="preserve"> </w:t>
      </w:r>
      <w:r w:rsidR="00660027" w:rsidRPr="00531E3C">
        <w:rPr>
          <w:rFonts w:eastAsiaTheme="minorHAnsi"/>
          <w:lang w:val="en-US"/>
        </w:rPr>
        <w:t xml:space="preserve">de </w:t>
      </w:r>
      <w:proofErr w:type="spellStart"/>
      <w:r w:rsidR="00660027" w:rsidRPr="00531E3C">
        <w:rPr>
          <w:rFonts w:eastAsiaTheme="minorHAnsi"/>
          <w:lang w:val="en-US"/>
        </w:rPr>
        <w:t>închiriere</w:t>
      </w:r>
      <w:proofErr w:type="spellEnd"/>
      <w:r w:rsidR="00660027" w:rsidRPr="00531E3C">
        <w:rPr>
          <w:rFonts w:eastAsiaTheme="minorHAnsi"/>
          <w:lang w:val="en-US"/>
        </w:rPr>
        <w:t xml:space="preserve"> </w:t>
      </w:r>
      <w:r w:rsidR="00531E3C">
        <w:rPr>
          <w:rFonts w:eastAsiaTheme="minorHAnsi"/>
          <w:lang w:val="en-US"/>
        </w:rPr>
        <w:t xml:space="preserve"> </w:t>
      </w:r>
      <w:r w:rsidR="00660027" w:rsidRPr="00531E3C">
        <w:rPr>
          <w:rFonts w:eastAsiaTheme="minorHAnsi"/>
          <w:lang w:val="en-US"/>
        </w:rPr>
        <w:t>nr.</w:t>
      </w:r>
      <w:r w:rsidR="00531E3C">
        <w:rPr>
          <w:rFonts w:eastAsiaTheme="minorHAnsi"/>
          <w:lang w:val="en-US"/>
        </w:rPr>
        <w:t xml:space="preserve"> </w:t>
      </w:r>
      <w:r w:rsidR="00660027" w:rsidRPr="00531E3C">
        <w:rPr>
          <w:rFonts w:eastAsiaTheme="minorHAnsi"/>
          <w:lang w:val="en-US"/>
        </w:rPr>
        <w:t>1447/2003,</w:t>
      </w:r>
    </w:p>
    <w:p w:rsidR="00660027" w:rsidRPr="00531E3C" w:rsidRDefault="00660027" w:rsidP="00531E3C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proofErr w:type="spellStart"/>
      <w:r w:rsidRPr="00531E3C">
        <w:rPr>
          <w:rFonts w:eastAsiaTheme="minorHAnsi"/>
          <w:lang w:val="en-US"/>
        </w:rPr>
        <w:t>spaţiul</w:t>
      </w:r>
      <w:proofErr w:type="spellEnd"/>
      <w:r w:rsidRPr="00531E3C">
        <w:rPr>
          <w:rFonts w:eastAsiaTheme="minorHAnsi"/>
          <w:lang w:val="en-US"/>
        </w:rPr>
        <w:t xml:space="preserve"> </w:t>
      </w:r>
      <w:r w:rsidR="00531E3C">
        <w:rPr>
          <w:rFonts w:eastAsiaTheme="minorHAnsi"/>
          <w:lang w:val="en-US"/>
        </w:rPr>
        <w:t xml:space="preserve">  </w:t>
      </w:r>
      <w:r w:rsidRPr="00531E3C">
        <w:rPr>
          <w:rFonts w:eastAsiaTheme="minorHAnsi"/>
          <w:lang w:val="en-US"/>
        </w:rPr>
        <w:t xml:space="preserve">cu </w:t>
      </w:r>
      <w:r w:rsidR="00531E3C">
        <w:rPr>
          <w:rFonts w:eastAsiaTheme="minorHAnsi"/>
          <w:lang w:val="en-US"/>
        </w:rPr>
        <w:t xml:space="preserve">  </w:t>
      </w:r>
      <w:proofErr w:type="spellStart"/>
      <w:r w:rsidRPr="00531E3C">
        <w:rPr>
          <w:rFonts w:eastAsiaTheme="minorHAnsi"/>
          <w:lang w:val="en-US"/>
        </w:rPr>
        <w:t>altă</w:t>
      </w:r>
      <w:proofErr w:type="spellEnd"/>
      <w:r w:rsidR="00531E3C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</w:t>
      </w:r>
      <w:r w:rsid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destinaţie</w:t>
      </w:r>
      <w:proofErr w:type="spellEnd"/>
      <w:r w:rsidRPr="00531E3C">
        <w:rPr>
          <w:rFonts w:eastAsiaTheme="minorHAnsi"/>
          <w:lang w:val="en-US"/>
        </w:rPr>
        <w:t xml:space="preserve"> </w:t>
      </w:r>
      <w:r w:rsid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decât</w:t>
      </w:r>
      <w:proofErr w:type="spellEnd"/>
      <w:r w:rsidR="00531E3C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aceea</w:t>
      </w:r>
      <w:proofErr w:type="spellEnd"/>
      <w:r w:rsidR="00531E3C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de</w:t>
      </w:r>
      <w:r w:rsidR="00531E3C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locuinţă</w:t>
      </w:r>
      <w:proofErr w:type="spellEnd"/>
      <w:r w:rsidRPr="00531E3C">
        <w:rPr>
          <w:rFonts w:eastAsiaTheme="minorHAnsi"/>
          <w:lang w:val="en-US"/>
        </w:rPr>
        <w:t xml:space="preserve"> </w:t>
      </w:r>
      <w:r w:rsid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situat</w:t>
      </w:r>
      <w:proofErr w:type="spellEnd"/>
      <w:r w:rsidR="00531E3C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în</w:t>
      </w:r>
      <w:proofErr w:type="spellEnd"/>
      <w:r w:rsidR="00531E3C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imobilul</w:t>
      </w:r>
      <w:proofErr w:type="spellEnd"/>
      <w:r w:rsidR="00531E3C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din</w:t>
      </w:r>
      <w:r w:rsidR="00531E3C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Timişoara</w:t>
      </w:r>
      <w:proofErr w:type="spellEnd"/>
      <w:r w:rsidRPr="00531E3C">
        <w:rPr>
          <w:rFonts w:eastAsiaTheme="minorHAnsi"/>
          <w:lang w:val="en-US"/>
        </w:rPr>
        <w:t xml:space="preserve">, </w:t>
      </w:r>
      <w:r w:rsid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Calea</w:t>
      </w:r>
      <w:proofErr w:type="spellEnd"/>
    </w:p>
    <w:p w:rsidR="00660027" w:rsidRPr="00531E3C" w:rsidRDefault="00660027" w:rsidP="00531E3C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proofErr w:type="spellStart"/>
      <w:r w:rsidRPr="00531E3C">
        <w:rPr>
          <w:rFonts w:eastAsiaTheme="minorHAnsi"/>
          <w:lang w:val="en-US"/>
        </w:rPr>
        <w:t>Buzia</w:t>
      </w:r>
      <w:r w:rsidR="00531E3C">
        <w:rPr>
          <w:rFonts w:eastAsiaTheme="minorHAnsi"/>
          <w:lang w:val="en-US"/>
        </w:rPr>
        <w:t>ș</w:t>
      </w:r>
      <w:r w:rsidRPr="00531E3C">
        <w:rPr>
          <w:rFonts w:eastAsiaTheme="minorHAnsi"/>
          <w:lang w:val="en-US"/>
        </w:rPr>
        <w:t>ului</w:t>
      </w:r>
      <w:proofErr w:type="spellEnd"/>
      <w:r w:rsidRPr="00531E3C">
        <w:rPr>
          <w:rFonts w:eastAsiaTheme="minorHAnsi"/>
          <w:lang w:val="en-US"/>
        </w:rPr>
        <w:t xml:space="preserve"> nr.28, cu </w:t>
      </w:r>
      <w:proofErr w:type="spellStart"/>
      <w:r w:rsidRPr="00531E3C">
        <w:rPr>
          <w:rFonts w:eastAsiaTheme="minorHAnsi"/>
          <w:lang w:val="en-US"/>
        </w:rPr>
        <w:t>destinația</w:t>
      </w:r>
      <w:proofErr w:type="spellEnd"/>
      <w:r w:rsidRPr="00531E3C">
        <w:rPr>
          <w:rFonts w:eastAsiaTheme="minorHAnsi"/>
          <w:lang w:val="en-US"/>
        </w:rPr>
        <w:t xml:space="preserve"> de </w:t>
      </w:r>
      <w:proofErr w:type="spellStart"/>
      <w:r w:rsidRPr="00531E3C">
        <w:rPr>
          <w:rFonts w:eastAsiaTheme="minorHAnsi"/>
          <w:lang w:val="en-US"/>
        </w:rPr>
        <w:t>farmacie</w:t>
      </w:r>
      <w:proofErr w:type="spellEnd"/>
      <w:r w:rsidRPr="00531E3C">
        <w:rPr>
          <w:rFonts w:eastAsiaTheme="minorHAnsi"/>
          <w:lang w:val="en-US"/>
        </w:rPr>
        <w:t xml:space="preserve">, contract </w:t>
      </w:r>
      <w:proofErr w:type="spellStart"/>
      <w:proofErr w:type="gramStart"/>
      <w:r w:rsidRPr="00531E3C">
        <w:rPr>
          <w:rFonts w:eastAsiaTheme="minorHAnsi"/>
          <w:lang w:val="en-US"/>
        </w:rPr>
        <w:t>ce</w:t>
      </w:r>
      <w:proofErr w:type="spellEnd"/>
      <w:proofErr w:type="gramEnd"/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expiră</w:t>
      </w:r>
      <w:proofErr w:type="spellEnd"/>
      <w:r w:rsidRPr="00531E3C">
        <w:rPr>
          <w:rFonts w:eastAsiaTheme="minorHAnsi"/>
          <w:lang w:val="en-US"/>
        </w:rPr>
        <w:t xml:space="preserve"> la data de 29.07.2019. </w:t>
      </w:r>
      <w:proofErr w:type="spellStart"/>
      <w:r w:rsidRPr="00531E3C">
        <w:rPr>
          <w:rFonts w:eastAsiaTheme="minorHAnsi"/>
          <w:lang w:val="en-US"/>
        </w:rPr>
        <w:t>Spaţiul</w:t>
      </w:r>
      <w:proofErr w:type="spellEnd"/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închiriat</w:t>
      </w:r>
      <w:proofErr w:type="spellEnd"/>
      <w:r w:rsidRPr="00531E3C">
        <w:rPr>
          <w:rFonts w:eastAsiaTheme="minorHAnsi"/>
          <w:lang w:val="en-US"/>
        </w:rPr>
        <w:t xml:space="preserve"> </w:t>
      </w:r>
      <w:proofErr w:type="spellStart"/>
      <w:proofErr w:type="gramStart"/>
      <w:r w:rsidRPr="00531E3C">
        <w:rPr>
          <w:rFonts w:eastAsiaTheme="minorHAnsi"/>
          <w:lang w:val="en-US"/>
        </w:rPr>
        <w:t>este</w:t>
      </w:r>
      <w:proofErr w:type="spellEnd"/>
      <w:proofErr w:type="gramEnd"/>
      <w:r w:rsidRPr="00531E3C">
        <w:rPr>
          <w:rFonts w:eastAsiaTheme="minorHAnsi"/>
          <w:lang w:val="en-US"/>
        </w:rPr>
        <w:t xml:space="preserve"> format din 10 </w:t>
      </w:r>
      <w:proofErr w:type="spellStart"/>
      <w:r w:rsidRPr="00531E3C">
        <w:rPr>
          <w:rFonts w:eastAsiaTheme="minorHAnsi"/>
          <w:lang w:val="en-US"/>
        </w:rPr>
        <w:t>încăperi</w:t>
      </w:r>
      <w:proofErr w:type="spellEnd"/>
      <w:r w:rsidR="0093731B">
        <w:rPr>
          <w:rFonts w:eastAsiaTheme="minorHAnsi"/>
          <w:lang w:val="en-US"/>
        </w:rPr>
        <w:t>,</w:t>
      </w:r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în</w:t>
      </w:r>
      <w:proofErr w:type="spellEnd"/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suprafaţă</w:t>
      </w:r>
      <w:proofErr w:type="spellEnd"/>
      <w:r w:rsidRPr="00531E3C">
        <w:rPr>
          <w:rFonts w:eastAsiaTheme="minorHAnsi"/>
          <w:lang w:val="en-US"/>
        </w:rPr>
        <w:t xml:space="preserve"> de 63.83 mp.</w:t>
      </w:r>
    </w:p>
    <w:p w:rsidR="00531E3C" w:rsidRDefault="00531E3C" w:rsidP="00531E3C">
      <w:pPr>
        <w:autoSpaceDE w:val="0"/>
        <w:autoSpaceDN w:val="0"/>
        <w:adjustRightInd w:val="0"/>
        <w:rPr>
          <w:rFonts w:eastAsiaTheme="minorHAnsi"/>
          <w:lang w:val="en-US"/>
        </w:rPr>
      </w:pPr>
      <w:r>
        <w:rPr>
          <w:lang w:val="pt-BR"/>
        </w:rPr>
        <w:t xml:space="preserve">           </w:t>
      </w:r>
      <w:r w:rsidR="00660027" w:rsidRPr="00531E3C">
        <w:rPr>
          <w:lang w:val="pt-BR"/>
        </w:rPr>
        <w:t xml:space="preserve">Prin </w:t>
      </w:r>
      <w:r w:rsidR="00FA5706">
        <w:rPr>
          <w:lang w:val="pt-BR"/>
        </w:rPr>
        <w:t xml:space="preserve"> </w:t>
      </w:r>
      <w:r w:rsidR="00660027" w:rsidRPr="00531E3C">
        <w:rPr>
          <w:lang w:val="pt-BR"/>
        </w:rPr>
        <w:t>adresa</w:t>
      </w:r>
      <w:r w:rsidR="00FA5706">
        <w:rPr>
          <w:lang w:val="pt-BR"/>
        </w:rPr>
        <w:t xml:space="preserve"> </w:t>
      </w:r>
      <w:r w:rsidR="00660027" w:rsidRPr="00531E3C">
        <w:rPr>
          <w:lang w:val="pt-BR"/>
        </w:rPr>
        <w:t xml:space="preserve"> înregistrată </w:t>
      </w:r>
      <w:r w:rsidR="00FA5706">
        <w:rPr>
          <w:lang w:val="pt-BR"/>
        </w:rPr>
        <w:t xml:space="preserve"> </w:t>
      </w:r>
      <w:r w:rsidR="00660027" w:rsidRPr="00531E3C">
        <w:rPr>
          <w:lang w:val="pt-BR"/>
        </w:rPr>
        <w:t xml:space="preserve">cu </w:t>
      </w:r>
      <w:r w:rsidR="00FA5706">
        <w:rPr>
          <w:lang w:val="pt-BR"/>
        </w:rPr>
        <w:t xml:space="preserve"> </w:t>
      </w:r>
      <w:r w:rsidR="00660027" w:rsidRPr="00531E3C">
        <w:rPr>
          <w:lang w:val="pt-BR"/>
        </w:rPr>
        <w:t xml:space="preserve">numărul </w:t>
      </w:r>
      <w:r w:rsidR="00FA5706">
        <w:rPr>
          <w:lang w:val="pt-BR"/>
        </w:rPr>
        <w:t xml:space="preserve"> </w:t>
      </w:r>
      <w:r w:rsidR="00660027" w:rsidRPr="00531E3C">
        <w:rPr>
          <w:lang w:val="pt-BR"/>
        </w:rPr>
        <w:t xml:space="preserve">CT2019-001904/22.04.2019,  </w:t>
      </w:r>
      <w:r w:rsidRPr="00531E3C">
        <w:rPr>
          <w:rFonts w:eastAsiaTheme="minorHAnsi"/>
          <w:lang w:val="en-US"/>
        </w:rPr>
        <w:t xml:space="preserve">SC APOTHECARIA SRL </w:t>
      </w:r>
      <w:r w:rsidR="00660027" w:rsidRPr="00531E3C">
        <w:rPr>
          <w:lang w:val="pt-BR"/>
        </w:rPr>
        <w:t xml:space="preserve">a </w:t>
      </w:r>
      <w:r w:rsidR="00FA5706">
        <w:rPr>
          <w:lang w:val="pt-BR"/>
        </w:rPr>
        <w:t xml:space="preserve"> </w:t>
      </w:r>
      <w:r w:rsidR="00660027" w:rsidRPr="00531E3C">
        <w:rPr>
          <w:lang w:val="pt-BR"/>
        </w:rPr>
        <w:t>solicitat</w:t>
      </w:r>
      <w:r>
        <w:rPr>
          <w:lang w:val="pt-BR"/>
        </w:rPr>
        <w:t>ă</w:t>
      </w:r>
      <w:r w:rsidR="00660027" w:rsidRPr="00531E3C">
        <w:rPr>
          <w:lang w:val="pt-BR"/>
        </w:rPr>
        <w:t xml:space="preserve"> </w:t>
      </w:r>
      <w:r w:rsidR="00FA5706">
        <w:rPr>
          <w:lang w:val="pt-BR"/>
        </w:rPr>
        <w:t xml:space="preserve"> </w:t>
      </w:r>
      <w:proofErr w:type="spellStart"/>
      <w:r>
        <w:rPr>
          <w:rFonts w:eastAsiaTheme="minorHAnsi"/>
          <w:lang w:val="en-US"/>
        </w:rPr>
        <w:t>î</w:t>
      </w:r>
      <w:r w:rsidRPr="00531E3C">
        <w:rPr>
          <w:rFonts w:eastAsiaTheme="minorHAnsi"/>
          <w:lang w:val="en-US"/>
        </w:rPr>
        <w:t>n</w:t>
      </w:r>
      <w:proofErr w:type="spellEnd"/>
      <w:r w:rsidR="00FA5706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termenul</w:t>
      </w:r>
      <w:proofErr w:type="spellEnd"/>
      <w:r w:rsidRPr="00531E3C">
        <w:rPr>
          <w:rFonts w:eastAsiaTheme="minorHAnsi"/>
          <w:lang w:val="en-US"/>
        </w:rPr>
        <w:t xml:space="preserve"> </w:t>
      </w:r>
      <w:proofErr w:type="spellStart"/>
      <w:r w:rsidRPr="00531E3C">
        <w:rPr>
          <w:rFonts w:eastAsiaTheme="minorHAnsi"/>
          <w:lang w:val="en-US"/>
        </w:rPr>
        <w:t>prevăzut</w:t>
      </w:r>
      <w:proofErr w:type="spellEnd"/>
      <w:r w:rsidRPr="00531E3C">
        <w:rPr>
          <w:rFonts w:eastAsiaTheme="minorHAnsi"/>
          <w:lang w:val="en-US"/>
        </w:rPr>
        <w:t xml:space="preserve"> la</w:t>
      </w:r>
      <w:r w:rsidR="00FA5706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art.3, </w:t>
      </w:r>
      <w:r w:rsidR="00FA5706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>alin.2</w:t>
      </w:r>
      <w:r w:rsidR="00FA5706"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 din </w:t>
      </w:r>
      <w:proofErr w:type="spellStart"/>
      <w:r>
        <w:rPr>
          <w:rFonts w:eastAsiaTheme="minorHAnsi"/>
          <w:lang w:val="en-US"/>
        </w:rPr>
        <w:t>contractul</w:t>
      </w:r>
      <w:proofErr w:type="spellEnd"/>
      <w:r>
        <w:rPr>
          <w:rFonts w:eastAsiaTheme="minorHAnsi"/>
          <w:lang w:val="en-US"/>
        </w:rPr>
        <w:t xml:space="preserve"> </w:t>
      </w:r>
      <w:r w:rsidRPr="00531E3C">
        <w:rPr>
          <w:rFonts w:eastAsiaTheme="minorHAnsi"/>
          <w:lang w:val="en-US"/>
        </w:rPr>
        <w:t xml:space="preserve">de </w:t>
      </w:r>
      <w:proofErr w:type="spellStart"/>
      <w:r w:rsidRPr="00531E3C">
        <w:rPr>
          <w:rFonts w:eastAsiaTheme="minorHAnsi"/>
          <w:lang w:val="en-US"/>
        </w:rPr>
        <w:t>închiriere</w:t>
      </w:r>
      <w:proofErr w:type="spellEnd"/>
      <w:r w:rsidRPr="00531E3C">
        <w:rPr>
          <w:rFonts w:eastAsiaTheme="minorHAnsi"/>
          <w:lang w:val="en-US"/>
        </w:rPr>
        <w:t xml:space="preserve"> nr.1447/2003</w:t>
      </w:r>
    </w:p>
    <w:p w:rsidR="00660027" w:rsidRPr="00531E3C" w:rsidRDefault="00660027" w:rsidP="00531E3C">
      <w:pPr>
        <w:autoSpaceDE w:val="0"/>
        <w:autoSpaceDN w:val="0"/>
        <w:adjustRightInd w:val="0"/>
        <w:rPr>
          <w:lang w:val="pt-BR"/>
        </w:rPr>
      </w:pPr>
      <w:r w:rsidRPr="00531E3C">
        <w:rPr>
          <w:lang w:val="pt-BR"/>
        </w:rPr>
        <w:t xml:space="preserve">prelungirea contractului de închiriere numărul </w:t>
      </w:r>
      <w:r w:rsidR="00531E3C" w:rsidRPr="00531E3C">
        <w:rPr>
          <w:lang w:val="pt-BR"/>
        </w:rPr>
        <w:t>1447/18.12.2003</w:t>
      </w:r>
      <w:r w:rsidRPr="00531E3C">
        <w:rPr>
          <w:lang w:val="pt-BR"/>
        </w:rPr>
        <w:t>.</w:t>
      </w:r>
    </w:p>
    <w:p w:rsidR="00AE65A8" w:rsidRPr="00BC00A8" w:rsidRDefault="00AE65A8" w:rsidP="00AE65A8">
      <w:pPr>
        <w:tabs>
          <w:tab w:val="left" w:pos="806"/>
        </w:tabs>
        <w:ind w:firstLine="708"/>
        <w:jc w:val="both"/>
        <w:rPr>
          <w:lang w:val="pt-BR"/>
        </w:rPr>
      </w:pPr>
      <w:r w:rsidRPr="00BC00A8">
        <w:rPr>
          <w:lang w:val="pt-BR"/>
        </w:rPr>
        <w:t>Spațiul cu altă destinație situat în Timișoara</w:t>
      </w:r>
      <w:r w:rsidR="001C4CEB">
        <w:rPr>
          <w:lang w:val="pt-BR"/>
        </w:rPr>
        <w:t>,</w:t>
      </w:r>
      <w:r w:rsidRPr="00BC00A8">
        <w:rPr>
          <w:lang w:val="pt-BR"/>
        </w:rPr>
        <w:t xml:space="preserve"> </w:t>
      </w:r>
      <w:r w:rsidR="001C4CEB">
        <w:rPr>
          <w:lang w:val="pt-BR"/>
        </w:rPr>
        <w:t xml:space="preserve">str. </w:t>
      </w:r>
      <w:r w:rsidR="001B7E70">
        <w:rPr>
          <w:lang w:val="pt-BR"/>
        </w:rPr>
        <w:t>Calea Buziașului nr. 28</w:t>
      </w:r>
      <w:r w:rsidRPr="00BC00A8">
        <w:rPr>
          <w:lang w:val="pt-BR"/>
        </w:rPr>
        <w:t xml:space="preserve">, este  înscris în CF </w:t>
      </w:r>
      <w:r w:rsidR="001C4CEB">
        <w:rPr>
          <w:lang w:val="pt-BR"/>
        </w:rPr>
        <w:t xml:space="preserve">nr. </w:t>
      </w:r>
      <w:r w:rsidR="001B7E70">
        <w:rPr>
          <w:lang w:val="pt-BR"/>
        </w:rPr>
        <w:t>406503-C1-U23</w:t>
      </w:r>
      <w:r w:rsidR="001C4CEB" w:rsidRPr="00DD7BED">
        <w:rPr>
          <w:lang w:val="pt-BR"/>
        </w:rPr>
        <w:t>,</w:t>
      </w:r>
      <w:r w:rsidR="001C4CEB">
        <w:rPr>
          <w:lang w:val="pt-BR"/>
        </w:rPr>
        <w:t xml:space="preserve"> </w:t>
      </w:r>
      <w:r w:rsidR="001C4CEB" w:rsidRPr="00DD7BED">
        <w:rPr>
          <w:lang w:val="pt-BR"/>
        </w:rPr>
        <w:t>nr.</w:t>
      </w:r>
      <w:r w:rsidR="0085305F">
        <w:rPr>
          <w:lang w:val="pt-BR"/>
        </w:rPr>
        <w:t xml:space="preserve"> </w:t>
      </w:r>
      <w:r w:rsidR="00CD3D93">
        <w:rPr>
          <w:lang w:val="pt-BR"/>
        </w:rPr>
        <w:t>t</w:t>
      </w:r>
      <w:r w:rsidR="001B7E70">
        <w:rPr>
          <w:lang w:val="pt-BR"/>
        </w:rPr>
        <w:t>op 28903/2</w:t>
      </w:r>
      <w:r w:rsidRPr="00BC00A8">
        <w:rPr>
          <w:lang w:val="pt-BR"/>
        </w:rPr>
        <w:t xml:space="preserve">, în </w:t>
      </w:r>
      <w:r w:rsidR="001B7E70">
        <w:rPr>
          <w:lang w:val="pt-BR"/>
        </w:rPr>
        <w:t>administrarea Consiliului Local al Municipiului Timișoara</w:t>
      </w:r>
      <w:r w:rsidR="00143691">
        <w:rPr>
          <w:lang w:val="pt-BR"/>
        </w:rPr>
        <w:t>.</w:t>
      </w:r>
    </w:p>
    <w:p w:rsidR="001C4CEB" w:rsidRDefault="00AE65A8" w:rsidP="001C4CEB">
      <w:pPr>
        <w:ind w:firstLine="720"/>
        <w:jc w:val="both"/>
        <w:rPr>
          <w:lang w:val="it-IT"/>
        </w:rPr>
      </w:pPr>
      <w:r w:rsidRPr="00BC00A8">
        <w:rPr>
          <w:lang w:val="pt-BR"/>
        </w:rPr>
        <w:t xml:space="preserve">Pentru continuarea activității de către </w:t>
      </w:r>
      <w:r w:rsidR="0093731B">
        <w:rPr>
          <w:lang w:val="pt-BR"/>
        </w:rPr>
        <w:t>SC Apothecaria SRL</w:t>
      </w:r>
      <w:r w:rsidR="00143691">
        <w:rPr>
          <w:lang w:val="pt-BR"/>
        </w:rPr>
        <w:t xml:space="preserve"> </w:t>
      </w:r>
      <w:r w:rsidRPr="00BC00A8">
        <w:rPr>
          <w:lang w:val="pt-BR"/>
        </w:rPr>
        <w:t>este necesară prelung</w:t>
      </w:r>
      <w:r w:rsidR="001C4CEB">
        <w:rPr>
          <w:lang w:val="pt-BR"/>
        </w:rPr>
        <w:t>irea închirierii acestui spațiu</w:t>
      </w:r>
      <w:r w:rsidRPr="00BC00A8">
        <w:rPr>
          <w:lang w:val="pt-BR"/>
        </w:rPr>
        <w:t>.</w:t>
      </w:r>
      <w:r w:rsidR="001C4CEB" w:rsidRPr="001C4CEB">
        <w:rPr>
          <w:lang w:val="it-IT"/>
        </w:rPr>
        <w:t xml:space="preserve"> </w:t>
      </w:r>
    </w:p>
    <w:p w:rsidR="00AE65A8" w:rsidRPr="00BC00A8" w:rsidRDefault="001C4CEB" w:rsidP="001C4CEB">
      <w:pPr>
        <w:ind w:firstLine="720"/>
        <w:jc w:val="both"/>
        <w:rPr>
          <w:lang w:val="pt-BR"/>
        </w:rPr>
      </w:pPr>
      <w:r>
        <w:rPr>
          <w:lang w:val="it-IT"/>
        </w:rPr>
        <w:t>C</w:t>
      </w:r>
      <w:r>
        <w:t>omisia</w:t>
      </w:r>
      <w:r w:rsidRPr="00121DC6">
        <w:t xml:space="preserve"> de Analiză a Spaţiilor cu Altă Destinaţie decât aceea </w:t>
      </w:r>
      <w:r w:rsidR="00357506">
        <w:t>de l</w:t>
      </w:r>
      <w:r w:rsidRPr="00121DC6">
        <w:t>ocuinţă situate în imobile proprietatea Primăriei Timişoara</w:t>
      </w:r>
      <w:r>
        <w:t xml:space="preserve">, </w:t>
      </w:r>
      <w:r w:rsidRPr="00121DC6">
        <w:t>precum şi în proprietatea Statului Român în administrarea Consiliului</w:t>
      </w:r>
      <w:r>
        <w:t xml:space="preserve"> </w:t>
      </w:r>
      <w:r w:rsidR="00357506">
        <w:t xml:space="preserve">Local al Municipiului Timişoara, </w:t>
      </w:r>
      <w:r w:rsidRPr="00121DC6">
        <w:t>înfiinţată prin HCLMT nr. 12/26.06.2012 şi modificată prin HCLMT</w:t>
      </w:r>
      <w:r>
        <w:t xml:space="preserve"> nr. </w:t>
      </w:r>
      <w:r w:rsidR="0093731B" w:rsidRPr="00CD3D93">
        <w:t>176/11.04.2019</w:t>
      </w:r>
      <w:r w:rsidR="0093731B">
        <w:rPr>
          <w:rFonts w:cs="Calibri"/>
        </w:rPr>
        <w:t>, î</w:t>
      </w:r>
      <w:r>
        <w:rPr>
          <w:rFonts w:cs="Calibri"/>
        </w:rPr>
        <w:t xml:space="preserve">n ședinta din data de </w:t>
      </w:r>
      <w:r w:rsidR="0093731B">
        <w:rPr>
          <w:rFonts w:cs="Calibri"/>
        </w:rPr>
        <w:t>09.05.2019</w:t>
      </w:r>
      <w:r>
        <w:rPr>
          <w:rFonts w:cs="Calibri"/>
        </w:rPr>
        <w:t xml:space="preserve"> a aprob</w:t>
      </w:r>
      <w:r w:rsidR="00357506">
        <w:rPr>
          <w:rFonts w:cs="Calibri"/>
        </w:rPr>
        <w:t>at prelungirea contractului de î</w:t>
      </w:r>
      <w:r>
        <w:rPr>
          <w:rFonts w:cs="Calibri"/>
        </w:rPr>
        <w:t xml:space="preserve">nchiriere nr. </w:t>
      </w:r>
      <w:r w:rsidR="0093731B">
        <w:rPr>
          <w:rFonts w:cs="Calibri"/>
        </w:rPr>
        <w:t>1447/2003</w:t>
      </w:r>
      <w:r w:rsidR="00C8105D">
        <w:rPr>
          <w:rFonts w:cs="Calibri"/>
        </w:rPr>
        <w:t xml:space="preserve"> pe o perioadă</w:t>
      </w:r>
      <w:r>
        <w:rPr>
          <w:rFonts w:cs="Calibri"/>
        </w:rPr>
        <w:t xml:space="preserve"> de 3 ani</w:t>
      </w:r>
      <w:r>
        <w:t>.</w:t>
      </w:r>
    </w:p>
    <w:p w:rsidR="00AE65A8" w:rsidRPr="00BC00A8" w:rsidRDefault="00AE65A8" w:rsidP="00AE65A8">
      <w:pPr>
        <w:tabs>
          <w:tab w:val="left" w:pos="806"/>
        </w:tabs>
        <w:ind w:firstLine="708"/>
        <w:jc w:val="both"/>
        <w:rPr>
          <w:lang w:val="pt-BR"/>
        </w:rPr>
      </w:pPr>
      <w:r w:rsidRPr="00BC00A8">
        <w:rPr>
          <w:lang w:val="pt-BR"/>
        </w:rPr>
        <w:t>Precizăm faptul că</w:t>
      </w:r>
      <w:r w:rsidR="001C4CEB">
        <w:rPr>
          <w:lang w:val="pt-BR"/>
        </w:rPr>
        <w:t>,</w:t>
      </w:r>
      <w:r w:rsidRPr="00BC00A8">
        <w:rPr>
          <w:lang w:val="pt-BR"/>
        </w:rPr>
        <w:t xml:space="preserve"> pe toată pe</w:t>
      </w:r>
      <w:r w:rsidR="001C4CEB">
        <w:rPr>
          <w:lang w:val="pt-BR"/>
        </w:rPr>
        <w:t>rioada contractuală</w:t>
      </w:r>
      <w:r w:rsidRPr="00BC00A8">
        <w:rPr>
          <w:lang w:val="pt-BR"/>
        </w:rPr>
        <w:t>, încep</w:t>
      </w:r>
      <w:r w:rsidR="001C4CEB">
        <w:rPr>
          <w:lang w:val="pt-BR"/>
        </w:rPr>
        <w:t>â</w:t>
      </w:r>
      <w:r w:rsidRPr="00BC00A8">
        <w:rPr>
          <w:lang w:val="pt-BR"/>
        </w:rPr>
        <w:t xml:space="preserve">nd din anul </w:t>
      </w:r>
      <w:r w:rsidR="0093731B">
        <w:rPr>
          <w:lang w:val="pt-BR"/>
        </w:rPr>
        <w:t>2003</w:t>
      </w:r>
      <w:r w:rsidRPr="00BC00A8">
        <w:rPr>
          <w:lang w:val="pt-BR"/>
        </w:rPr>
        <w:t xml:space="preserve">, </w:t>
      </w:r>
      <w:r w:rsidR="0093731B">
        <w:rPr>
          <w:lang w:val="pt-BR"/>
        </w:rPr>
        <w:t>SC Apothecaria SRL</w:t>
      </w:r>
      <w:r w:rsidR="001C4CEB">
        <w:rPr>
          <w:lang w:val="pt-BR"/>
        </w:rPr>
        <w:t>,</w:t>
      </w:r>
      <w:r w:rsidRPr="00BC00A8">
        <w:rPr>
          <w:lang w:val="pt-BR"/>
        </w:rPr>
        <w:t xml:space="preserve"> s-a comportat ca un bun chiriaș </w:t>
      </w:r>
      <w:r w:rsidR="001C4CEB">
        <w:rPr>
          <w:lang w:val="pt-BR"/>
        </w:rPr>
        <w:t>ș</w:t>
      </w:r>
      <w:r w:rsidRPr="00BC00A8">
        <w:rPr>
          <w:lang w:val="pt-BR"/>
        </w:rPr>
        <w:t>i nu a înregistrat obligații fiscale restante la bugetul local.</w:t>
      </w:r>
    </w:p>
    <w:p w:rsidR="00AE65A8" w:rsidRPr="00BC00A8" w:rsidRDefault="00FC6439" w:rsidP="00BC00A8">
      <w:pPr>
        <w:autoSpaceDE w:val="0"/>
        <w:autoSpaceDN w:val="0"/>
        <w:adjustRightInd w:val="0"/>
        <w:jc w:val="both"/>
        <w:rPr>
          <w:lang w:val="pt-BR"/>
        </w:rPr>
      </w:pPr>
      <w:r>
        <w:rPr>
          <w:lang w:val="it-IT"/>
        </w:rPr>
        <w:t xml:space="preserve"> </w:t>
      </w:r>
      <w:r>
        <w:rPr>
          <w:lang w:val="it-IT"/>
        </w:rPr>
        <w:tab/>
        <w:t>Apreciem faptul că</w:t>
      </w:r>
      <w:r w:rsidR="00BC00A8">
        <w:rPr>
          <w:lang w:val="it-IT"/>
        </w:rPr>
        <w:t>,</w:t>
      </w:r>
      <w:r w:rsidR="00AE65A8" w:rsidRPr="00BC00A8">
        <w:rPr>
          <w:lang w:val="it-IT"/>
        </w:rPr>
        <w:t xml:space="preserve">  </w:t>
      </w:r>
      <w:r w:rsidR="00AE65A8" w:rsidRPr="00BC00A8">
        <w:rPr>
          <w:lang w:val="pt-BR"/>
        </w:rPr>
        <w:t>Proiectului  de ho</w:t>
      </w:r>
      <w:r w:rsidR="00AE65A8" w:rsidRPr="00BC00A8">
        <w:t xml:space="preserve">tărâre </w:t>
      </w:r>
      <w:r w:rsidR="00AE65A8" w:rsidRPr="00BC00A8">
        <w:rPr>
          <w:lang w:val="pt-BR"/>
        </w:rPr>
        <w:t>privind prelungirea pr</w:t>
      </w:r>
      <w:r>
        <w:rPr>
          <w:lang w:val="pt-BR"/>
        </w:rPr>
        <w:t>in act adițional, pe o perioadă</w:t>
      </w:r>
      <w:r w:rsidR="00AE65A8" w:rsidRPr="00BC00A8">
        <w:rPr>
          <w:lang w:val="pt-BR"/>
        </w:rPr>
        <w:t xml:space="preserve"> de 3 ani a contract</w:t>
      </w:r>
      <w:r w:rsidR="00BC00A8" w:rsidRPr="00BC00A8">
        <w:rPr>
          <w:lang w:val="pt-BR"/>
        </w:rPr>
        <w:t>ului</w:t>
      </w:r>
      <w:r>
        <w:rPr>
          <w:lang w:val="pt-BR"/>
        </w:rPr>
        <w:t xml:space="preserve"> de î</w:t>
      </w:r>
      <w:r w:rsidR="00AE65A8" w:rsidRPr="00BC00A8">
        <w:rPr>
          <w:lang w:val="pt-BR"/>
        </w:rPr>
        <w:t xml:space="preserve">nchiriere nr. </w:t>
      </w:r>
      <w:r w:rsidR="0093731B">
        <w:rPr>
          <w:lang w:val="pt-BR"/>
        </w:rPr>
        <w:t>1447/2003</w:t>
      </w:r>
      <w:r w:rsidR="00BC00A8">
        <w:rPr>
          <w:lang w:val="pt-BR"/>
        </w:rPr>
        <w:t>,</w:t>
      </w:r>
      <w:r w:rsidR="00AE65A8" w:rsidRPr="00BC00A8">
        <w:rPr>
          <w:lang w:val="pt-BR"/>
        </w:rPr>
        <w:t xml:space="preserve"> î</w:t>
      </w:r>
      <w:r w:rsidR="00BC00A8" w:rsidRPr="00BC00A8">
        <w:rPr>
          <w:lang w:val="pt-BR"/>
        </w:rPr>
        <w:t>ncheiat</w:t>
      </w:r>
      <w:r w:rsidR="00AE65A8" w:rsidRPr="00BC00A8">
        <w:rPr>
          <w:lang w:val="pt-BR"/>
        </w:rPr>
        <w:t xml:space="preserve"> cu </w:t>
      </w:r>
      <w:r w:rsidR="0093731B">
        <w:rPr>
          <w:lang w:val="pt-BR"/>
        </w:rPr>
        <w:t>SC Apothecaria SRL</w:t>
      </w:r>
      <w:r>
        <w:t>, î</w:t>
      </w:r>
      <w:r w:rsidR="00BC00A8" w:rsidRPr="00BC00A8">
        <w:t>ndepline</w:t>
      </w:r>
      <w:r w:rsidR="001C4CEB">
        <w:t>ș</w:t>
      </w:r>
      <w:r w:rsidR="00BC00A8" w:rsidRPr="00BC00A8">
        <w:t>te condi</w:t>
      </w:r>
      <w:r w:rsidR="001C4CEB">
        <w:t>ț</w:t>
      </w:r>
      <w:r w:rsidR="00BC00A8" w:rsidRPr="00BC00A8">
        <w:t>iile pentru a fi supus dezbaterii și aprobării în plenul Consiliului Local al Municipiului Timișoara</w:t>
      </w:r>
      <w:r>
        <w:t xml:space="preserve"> .</w:t>
      </w:r>
    </w:p>
    <w:p w:rsidR="00AE65A8" w:rsidRDefault="00AE65A8" w:rsidP="00AE65A8">
      <w:pPr>
        <w:jc w:val="both"/>
        <w:rPr>
          <w:sz w:val="22"/>
          <w:szCs w:val="22"/>
          <w:lang w:val="pt-BR"/>
        </w:rPr>
      </w:pPr>
    </w:p>
    <w:p w:rsidR="00FC6439" w:rsidRDefault="00FC6439" w:rsidP="00AE65A8">
      <w:pPr>
        <w:jc w:val="both"/>
        <w:rPr>
          <w:sz w:val="22"/>
          <w:szCs w:val="22"/>
          <w:lang w:val="pt-BR"/>
        </w:rPr>
      </w:pPr>
    </w:p>
    <w:p w:rsidR="00FC6439" w:rsidRPr="00881A15" w:rsidRDefault="00FC6439" w:rsidP="00AE65A8">
      <w:pPr>
        <w:jc w:val="both"/>
        <w:rPr>
          <w:sz w:val="22"/>
          <w:szCs w:val="22"/>
          <w:lang w:val="pt-BR"/>
        </w:rPr>
      </w:pPr>
    </w:p>
    <w:p w:rsidR="00AE65A8" w:rsidRPr="00881A15" w:rsidRDefault="00AE65A8" w:rsidP="00AE65A8">
      <w:pPr>
        <w:tabs>
          <w:tab w:val="left" w:pos="691"/>
        </w:tabs>
        <w:rPr>
          <w:b/>
          <w:sz w:val="22"/>
          <w:szCs w:val="22"/>
          <w:lang w:val="pt-BR"/>
        </w:rPr>
      </w:pPr>
    </w:p>
    <w:p w:rsidR="00AE65A8" w:rsidRPr="00881A15" w:rsidRDefault="00AE65A8" w:rsidP="00AE65A8">
      <w:pPr>
        <w:rPr>
          <w:sz w:val="22"/>
          <w:szCs w:val="22"/>
          <w:lang w:val="pt-BR"/>
        </w:rPr>
      </w:pPr>
      <w:r w:rsidRPr="00881A15">
        <w:rPr>
          <w:b/>
          <w:sz w:val="22"/>
          <w:szCs w:val="22"/>
          <w:lang w:val="pt-BR"/>
        </w:rPr>
        <w:tab/>
      </w:r>
      <w:r w:rsidRPr="00881A15">
        <w:rPr>
          <w:sz w:val="22"/>
          <w:szCs w:val="22"/>
          <w:lang w:val="it-IT"/>
        </w:rPr>
        <w:t xml:space="preserve">          </w:t>
      </w:r>
      <w:r w:rsidRPr="00881A15">
        <w:rPr>
          <w:b/>
          <w:sz w:val="22"/>
          <w:szCs w:val="22"/>
          <w:lang w:val="pt-BR"/>
        </w:rPr>
        <w:t>PRIMAR</w:t>
      </w: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</w:t>
      </w:r>
      <w:r w:rsidRPr="00881A15">
        <w:rPr>
          <w:b/>
          <w:sz w:val="22"/>
          <w:szCs w:val="22"/>
          <w:lang w:val="pt-BR"/>
        </w:rPr>
        <w:t>VICEPRIMAR</w:t>
      </w:r>
      <w:r w:rsidR="0093731B">
        <w:rPr>
          <w:b/>
          <w:sz w:val="22"/>
          <w:szCs w:val="22"/>
          <w:lang w:val="pt-BR"/>
        </w:rPr>
        <w:t>,</w:t>
      </w:r>
    </w:p>
    <w:p w:rsidR="00AE65A8" w:rsidRPr="00C8105D" w:rsidRDefault="00AE65A8" w:rsidP="00AE65A8">
      <w:pPr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 xml:space="preserve">                 NICOLAE ROBU                                                                              FARKAS  IMRE</w:t>
      </w:r>
    </w:p>
    <w:p w:rsidR="00AE65A8" w:rsidRPr="00C8105D" w:rsidRDefault="00AE65A8" w:rsidP="00AE65A8">
      <w:pPr>
        <w:rPr>
          <w:b/>
          <w:sz w:val="22"/>
          <w:szCs w:val="22"/>
          <w:lang w:val="pt-BR"/>
        </w:rPr>
      </w:pPr>
    </w:p>
    <w:p w:rsidR="00AE65A8" w:rsidRPr="00C8105D" w:rsidRDefault="00AE65A8" w:rsidP="00AE65A8">
      <w:pPr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     </w:t>
      </w:r>
    </w:p>
    <w:p w:rsidR="00AE65A8" w:rsidRPr="00C8105D" w:rsidRDefault="00AE65A8" w:rsidP="00AE65A8">
      <w:pPr>
        <w:jc w:val="center"/>
        <w:rPr>
          <w:b/>
          <w:sz w:val="22"/>
          <w:szCs w:val="22"/>
          <w:lang w:val="pt-BR"/>
        </w:rPr>
      </w:pPr>
    </w:p>
    <w:p w:rsidR="00AE65A8" w:rsidRPr="00C8105D" w:rsidRDefault="00FC6439" w:rsidP="00FC6439">
      <w:pPr>
        <w:tabs>
          <w:tab w:val="left" w:pos="7513"/>
        </w:tabs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            DIRECTOR  D.CT.D.D  I EST</w:t>
      </w:r>
    </w:p>
    <w:p w:rsidR="00AE65A8" w:rsidRPr="00C8105D" w:rsidRDefault="00FC6439" w:rsidP="00FC6439">
      <w:pPr>
        <w:tabs>
          <w:tab w:val="left" w:pos="6637"/>
        </w:tabs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ab/>
        <w:t xml:space="preserve"> Ec. FLORIN RĂVĂȘILĂ</w:t>
      </w:r>
    </w:p>
    <w:p w:rsidR="00AE65A8" w:rsidRPr="00C8105D" w:rsidRDefault="00AE65A8" w:rsidP="00AE65A8">
      <w:pPr>
        <w:jc w:val="center"/>
        <w:rPr>
          <w:b/>
          <w:sz w:val="22"/>
          <w:szCs w:val="22"/>
          <w:lang w:val="pt-BR"/>
        </w:rPr>
      </w:pPr>
    </w:p>
    <w:p w:rsidR="00AE65A8" w:rsidRPr="00881A15" w:rsidRDefault="00AE65A8" w:rsidP="00AE65A8">
      <w:pPr>
        <w:jc w:val="center"/>
        <w:rPr>
          <w:b/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     </w:t>
      </w:r>
    </w:p>
    <w:sectPr w:rsidR="00AE65A8" w:rsidRPr="00881A15" w:rsidSect="00A42AFD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2"/>
  <w:proofState w:spelling="clean" w:grammar="clean"/>
  <w:defaultTabStop w:val="708"/>
  <w:hyphenationZone w:val="425"/>
  <w:characterSpacingControl w:val="doNotCompress"/>
  <w:compat/>
  <w:rsids>
    <w:rsidRoot w:val="00AE65A8"/>
    <w:rsid w:val="0004129D"/>
    <w:rsid w:val="00043B8D"/>
    <w:rsid w:val="00086717"/>
    <w:rsid w:val="000D35CF"/>
    <w:rsid w:val="00143691"/>
    <w:rsid w:val="001817D5"/>
    <w:rsid w:val="001B7E70"/>
    <w:rsid w:val="001C4CEB"/>
    <w:rsid w:val="003268F4"/>
    <w:rsid w:val="00333972"/>
    <w:rsid w:val="00357506"/>
    <w:rsid w:val="0035765A"/>
    <w:rsid w:val="00372498"/>
    <w:rsid w:val="003B3B45"/>
    <w:rsid w:val="003D53CE"/>
    <w:rsid w:val="003E5C04"/>
    <w:rsid w:val="00400F22"/>
    <w:rsid w:val="00416D71"/>
    <w:rsid w:val="004F4DF2"/>
    <w:rsid w:val="00531E3C"/>
    <w:rsid w:val="005C0AAD"/>
    <w:rsid w:val="00620FCC"/>
    <w:rsid w:val="00642B39"/>
    <w:rsid w:val="00651BFD"/>
    <w:rsid w:val="00660027"/>
    <w:rsid w:val="006E4F20"/>
    <w:rsid w:val="00745CCE"/>
    <w:rsid w:val="00755BE6"/>
    <w:rsid w:val="00782216"/>
    <w:rsid w:val="007C5AB5"/>
    <w:rsid w:val="007C7086"/>
    <w:rsid w:val="008207EA"/>
    <w:rsid w:val="008313F0"/>
    <w:rsid w:val="00834687"/>
    <w:rsid w:val="0085305F"/>
    <w:rsid w:val="00860C7D"/>
    <w:rsid w:val="008C061A"/>
    <w:rsid w:val="00911926"/>
    <w:rsid w:val="0093731B"/>
    <w:rsid w:val="009623E4"/>
    <w:rsid w:val="009D15C3"/>
    <w:rsid w:val="009E5E48"/>
    <w:rsid w:val="00A42AFD"/>
    <w:rsid w:val="00A76044"/>
    <w:rsid w:val="00AE65A8"/>
    <w:rsid w:val="00BC00A8"/>
    <w:rsid w:val="00C76DDB"/>
    <w:rsid w:val="00C8105D"/>
    <w:rsid w:val="00CC3DDA"/>
    <w:rsid w:val="00CD3D93"/>
    <w:rsid w:val="00D04402"/>
    <w:rsid w:val="00D2607D"/>
    <w:rsid w:val="00E648A5"/>
    <w:rsid w:val="00EA5E02"/>
    <w:rsid w:val="00EF0F6A"/>
    <w:rsid w:val="00F850FB"/>
    <w:rsid w:val="00F95FC0"/>
    <w:rsid w:val="00FA46C0"/>
    <w:rsid w:val="00FA5706"/>
    <w:rsid w:val="00FC6439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7</cp:revision>
  <cp:lastPrinted>2019-05-13T06:26:00Z</cp:lastPrinted>
  <dcterms:created xsi:type="dcterms:W3CDTF">2019-05-06T07:52:00Z</dcterms:created>
  <dcterms:modified xsi:type="dcterms:W3CDTF">2019-05-13T06:26:00Z</dcterms:modified>
</cp:coreProperties>
</file>