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439" w:rsidRPr="001A23A3" w:rsidRDefault="00592439" w:rsidP="00592439">
      <w:pPr>
        <w:pStyle w:val="Heading1"/>
        <w:rPr>
          <w:sz w:val="24"/>
          <w:szCs w:val="24"/>
          <w:lang w:val="ro-RO"/>
        </w:rPr>
      </w:pPr>
      <w:r w:rsidRPr="001A23A3">
        <w:rPr>
          <w:sz w:val="24"/>
          <w:szCs w:val="24"/>
          <w:lang w:val="ro-RO"/>
        </w:rPr>
        <w:t xml:space="preserve">ROMÂNIA  </w:t>
      </w:r>
      <w:r w:rsidRPr="001A23A3">
        <w:rPr>
          <w:sz w:val="24"/>
          <w:szCs w:val="24"/>
          <w:lang w:val="ro-RO"/>
        </w:rPr>
        <w:tab/>
      </w:r>
      <w:r w:rsidRPr="001A23A3">
        <w:rPr>
          <w:sz w:val="24"/>
          <w:szCs w:val="24"/>
          <w:lang w:val="ro-RO"/>
        </w:rPr>
        <w:tab/>
      </w:r>
      <w:r w:rsidRPr="001A23A3">
        <w:rPr>
          <w:sz w:val="24"/>
          <w:szCs w:val="24"/>
          <w:lang w:val="ro-RO"/>
        </w:rPr>
        <w:tab/>
      </w:r>
      <w:r w:rsidRPr="001A23A3">
        <w:rPr>
          <w:sz w:val="24"/>
          <w:szCs w:val="24"/>
          <w:lang w:val="ro-RO"/>
        </w:rPr>
        <w:tab/>
      </w:r>
      <w:r w:rsidRPr="001A23A3">
        <w:rPr>
          <w:sz w:val="24"/>
          <w:szCs w:val="24"/>
          <w:lang w:val="ro-RO"/>
        </w:rPr>
        <w:tab/>
      </w:r>
      <w:r w:rsidRPr="001A23A3">
        <w:rPr>
          <w:sz w:val="24"/>
          <w:szCs w:val="24"/>
          <w:lang w:val="ro-RO"/>
        </w:rPr>
        <w:tab/>
        <w:t xml:space="preserve">                  </w:t>
      </w:r>
      <w:r w:rsidRPr="001A23A3">
        <w:rPr>
          <w:sz w:val="24"/>
          <w:szCs w:val="24"/>
          <w:lang w:val="ro-RO"/>
        </w:rPr>
        <w:tab/>
      </w:r>
      <w:r w:rsidRPr="001A23A3">
        <w:rPr>
          <w:sz w:val="24"/>
          <w:szCs w:val="24"/>
          <w:lang w:val="ro-RO"/>
        </w:rPr>
        <w:tab/>
        <w:t>APROBAT:</w:t>
      </w:r>
    </w:p>
    <w:p w:rsidR="00592439" w:rsidRPr="001A23A3" w:rsidRDefault="00592439" w:rsidP="00592439">
      <w:pPr>
        <w:rPr>
          <w:b/>
          <w:sz w:val="24"/>
          <w:szCs w:val="24"/>
          <w:lang w:val="ro-RO"/>
        </w:rPr>
      </w:pPr>
      <w:r w:rsidRPr="001A23A3">
        <w:rPr>
          <w:b/>
          <w:sz w:val="24"/>
          <w:szCs w:val="24"/>
          <w:lang w:val="ro-RO"/>
        </w:rPr>
        <w:t>JUDEŢUL TIMIŞ</w:t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  <w:t xml:space="preserve">        </w:t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  <w:t xml:space="preserve">  PRIMAR,</w:t>
      </w:r>
    </w:p>
    <w:p w:rsidR="00592439" w:rsidRDefault="00592439" w:rsidP="00592439">
      <w:pPr>
        <w:rPr>
          <w:b/>
          <w:sz w:val="24"/>
          <w:szCs w:val="24"/>
          <w:lang w:val="ro-RO"/>
        </w:rPr>
      </w:pPr>
      <w:r w:rsidRPr="001A23A3">
        <w:rPr>
          <w:b/>
          <w:sz w:val="24"/>
          <w:szCs w:val="24"/>
          <w:lang w:val="ro-RO"/>
        </w:rPr>
        <w:t>MUNICIPIUL TIMIŞOARA</w:t>
      </w:r>
    </w:p>
    <w:p w:rsidR="005C4E7A" w:rsidRPr="001A23A3" w:rsidRDefault="005C4E7A" w:rsidP="00592439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DIRECTIA CLADIR,TERENURI SI  DOTARI DIVERSE</w:t>
      </w:r>
    </w:p>
    <w:p w:rsidR="00592439" w:rsidRPr="00147394" w:rsidRDefault="00592439" w:rsidP="00592439">
      <w:pPr>
        <w:rPr>
          <w:sz w:val="24"/>
          <w:szCs w:val="24"/>
          <w:lang w:val="ro-RO"/>
        </w:rPr>
      </w:pPr>
      <w:r w:rsidRPr="001A23A3">
        <w:rPr>
          <w:b/>
          <w:sz w:val="24"/>
          <w:szCs w:val="24"/>
          <w:lang w:val="ro-RO"/>
        </w:rPr>
        <w:t xml:space="preserve">COMPARTIMENT MONUMENTE                                      </w:t>
      </w:r>
      <w:r>
        <w:rPr>
          <w:b/>
          <w:sz w:val="24"/>
          <w:szCs w:val="24"/>
          <w:lang w:val="ro-RO"/>
        </w:rPr>
        <w:t xml:space="preserve">    </w:t>
      </w:r>
      <w:r w:rsidRPr="001A23A3">
        <w:rPr>
          <w:b/>
          <w:sz w:val="24"/>
          <w:szCs w:val="24"/>
          <w:lang w:val="ro-RO"/>
        </w:rPr>
        <w:t xml:space="preserve">        </w:t>
      </w:r>
      <w:r w:rsidR="005C4E7A">
        <w:rPr>
          <w:b/>
          <w:sz w:val="24"/>
          <w:szCs w:val="24"/>
          <w:lang w:val="ro-RO"/>
        </w:rPr>
        <w:t xml:space="preserve">   </w:t>
      </w:r>
      <w:r w:rsidR="00234D5A">
        <w:rPr>
          <w:b/>
          <w:sz w:val="24"/>
          <w:szCs w:val="24"/>
          <w:lang w:val="ro-RO"/>
        </w:rPr>
        <w:t xml:space="preserve">  </w:t>
      </w:r>
      <w:r w:rsidRPr="00147394">
        <w:rPr>
          <w:b/>
          <w:sz w:val="24"/>
          <w:szCs w:val="24"/>
          <w:lang w:val="ro-RO"/>
        </w:rPr>
        <w:t>NICOLAE ROBU</w:t>
      </w:r>
    </w:p>
    <w:p w:rsidR="00592439" w:rsidRPr="001A23A3" w:rsidRDefault="00A97B23" w:rsidP="00592439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SC2015-</w:t>
      </w:r>
    </w:p>
    <w:p w:rsidR="00592439" w:rsidRPr="00147394" w:rsidRDefault="00592439" w:rsidP="00592439">
      <w:pPr>
        <w:rPr>
          <w:sz w:val="24"/>
          <w:szCs w:val="24"/>
          <w:lang w:val="ro-RO"/>
        </w:rPr>
      </w:pP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:rsidR="00592439" w:rsidRPr="00147394" w:rsidRDefault="00592439" w:rsidP="00592439">
      <w:pPr>
        <w:rPr>
          <w:b/>
          <w:sz w:val="24"/>
          <w:szCs w:val="24"/>
          <w:u w:val="single"/>
          <w:lang w:val="ro-RO"/>
        </w:rPr>
      </w:pP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  <w:t xml:space="preserve">                      </w:t>
      </w:r>
      <w:r w:rsidRPr="00147394">
        <w:rPr>
          <w:b/>
          <w:sz w:val="24"/>
          <w:szCs w:val="24"/>
          <w:u w:val="single"/>
          <w:lang w:val="ro-RO"/>
        </w:rPr>
        <w:t>REFERAT</w:t>
      </w:r>
    </w:p>
    <w:p w:rsidR="005C4E7A" w:rsidRPr="00234D5A" w:rsidRDefault="008E098B" w:rsidP="00234D5A">
      <w:pPr>
        <w:ind w:firstLine="708"/>
        <w:jc w:val="both"/>
        <w:rPr>
          <w:sz w:val="24"/>
          <w:szCs w:val="24"/>
          <w:u w:val="single"/>
          <w:lang w:val="ro-RO"/>
        </w:rPr>
      </w:pP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privind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 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neexercitarea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dreptului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 de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preemţiune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  din 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partea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Consiliului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 Local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Timişoara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, la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intenţia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  de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înstrăinare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 a </w:t>
      </w:r>
      <w:proofErr w:type="spellStart"/>
      <w:r w:rsidR="006352AE">
        <w:rPr>
          <w:rFonts w:eastAsiaTheme="minorHAnsi"/>
          <w:bCs/>
          <w:color w:val="000000"/>
          <w:sz w:val="24"/>
          <w:szCs w:val="24"/>
        </w:rPr>
        <w:t>cotei</w:t>
      </w:r>
      <w:proofErr w:type="spellEnd"/>
      <w:r w:rsidR="006352AE">
        <w:rPr>
          <w:rFonts w:eastAsiaTheme="minorHAnsi"/>
          <w:bCs/>
          <w:color w:val="000000"/>
          <w:sz w:val="24"/>
          <w:szCs w:val="24"/>
        </w:rPr>
        <w:t xml:space="preserve"> de 8/12 din  </w:t>
      </w:r>
      <w:proofErr w:type="spellStart"/>
      <w:r w:rsidR="006352AE">
        <w:rPr>
          <w:rFonts w:eastAsiaTheme="minorHAnsi"/>
          <w:bCs/>
          <w:color w:val="000000"/>
          <w:sz w:val="24"/>
          <w:szCs w:val="24"/>
        </w:rPr>
        <w:t>imobilul</w:t>
      </w:r>
      <w:proofErr w:type="spellEnd"/>
      <w:r w:rsidR="00DC1BDF">
        <w:rPr>
          <w:rFonts w:eastAsiaTheme="minorHAnsi"/>
          <w:bCs/>
          <w:color w:val="000000"/>
          <w:sz w:val="24"/>
          <w:szCs w:val="24"/>
        </w:rPr>
        <w:t xml:space="preserve"> ,,Casa cu 2 </w:t>
      </w:r>
      <w:proofErr w:type="spellStart"/>
      <w:r w:rsidR="00DC1BDF">
        <w:rPr>
          <w:rFonts w:eastAsiaTheme="minorHAnsi"/>
          <w:bCs/>
          <w:color w:val="000000"/>
          <w:sz w:val="24"/>
          <w:szCs w:val="24"/>
        </w:rPr>
        <w:t>etaje</w:t>
      </w:r>
      <w:proofErr w:type="spellEnd"/>
      <w:r w:rsidR="00DC1BDF">
        <w:rPr>
          <w:rFonts w:eastAsiaTheme="minorHAnsi"/>
          <w:bCs/>
          <w:color w:val="000000"/>
          <w:sz w:val="24"/>
          <w:szCs w:val="24"/>
        </w:rPr>
        <w:t>,,</w:t>
      </w:r>
      <w:r w:rsidRPr="00234D5A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situat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în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Timişoara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,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strada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="006352AE">
        <w:rPr>
          <w:rFonts w:eastAsiaTheme="minorHAnsi"/>
          <w:bCs/>
          <w:color w:val="000000"/>
          <w:sz w:val="24"/>
          <w:szCs w:val="24"/>
        </w:rPr>
        <w:t>Matei</w:t>
      </w:r>
      <w:proofErr w:type="spellEnd"/>
      <w:r w:rsidR="006352AE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="006352AE">
        <w:rPr>
          <w:rFonts w:eastAsiaTheme="minorHAnsi"/>
          <w:bCs/>
          <w:color w:val="000000"/>
          <w:sz w:val="24"/>
          <w:szCs w:val="24"/>
        </w:rPr>
        <w:t>Corvin</w:t>
      </w:r>
      <w:proofErr w:type="spellEnd"/>
      <w:r w:rsidR="006352AE">
        <w:rPr>
          <w:rFonts w:eastAsiaTheme="minorHAnsi"/>
          <w:bCs/>
          <w:color w:val="000000"/>
          <w:sz w:val="24"/>
          <w:szCs w:val="24"/>
        </w:rPr>
        <w:t xml:space="preserve"> nr.5</w:t>
      </w:r>
      <w:r w:rsidRPr="00234D5A">
        <w:rPr>
          <w:rFonts w:eastAsiaTheme="minorHAnsi"/>
          <w:bCs/>
          <w:color w:val="000000"/>
          <w:sz w:val="24"/>
          <w:szCs w:val="24"/>
        </w:rPr>
        <w:t xml:space="preserve">,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identificat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 cu C.F nr. </w:t>
      </w:r>
      <w:proofErr w:type="gramStart"/>
      <w:r w:rsidR="006352AE">
        <w:rPr>
          <w:rFonts w:eastAsiaTheme="minorHAnsi"/>
          <w:bCs/>
          <w:color w:val="000000"/>
          <w:sz w:val="24"/>
          <w:szCs w:val="24"/>
        </w:rPr>
        <w:t xml:space="preserve">422858, </w:t>
      </w:r>
      <w:proofErr w:type="spellStart"/>
      <w:r w:rsidR="006352AE">
        <w:rPr>
          <w:rFonts w:eastAsiaTheme="minorHAnsi"/>
          <w:bCs/>
          <w:color w:val="000000"/>
          <w:sz w:val="24"/>
          <w:szCs w:val="24"/>
        </w:rPr>
        <w:t>nr.topo</w:t>
      </w:r>
      <w:proofErr w:type="spellEnd"/>
      <w:r w:rsidR="006352AE">
        <w:rPr>
          <w:rFonts w:eastAsiaTheme="minorHAnsi"/>
          <w:bCs/>
          <w:color w:val="000000"/>
          <w:sz w:val="24"/>
          <w:szCs w:val="24"/>
        </w:rPr>
        <w:t xml:space="preserve"> 431</w:t>
      </w:r>
      <w:r w:rsidRPr="00234D5A">
        <w:rPr>
          <w:rFonts w:eastAsiaTheme="minorHAnsi"/>
          <w:bCs/>
          <w:color w:val="000000"/>
          <w:sz w:val="24"/>
          <w:szCs w:val="24"/>
        </w:rPr>
        <w:t xml:space="preserve">, la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preţul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 de 310.000 euro.</w:t>
      </w:r>
      <w:proofErr w:type="gramEnd"/>
    </w:p>
    <w:p w:rsidR="005C4E7A" w:rsidRPr="00147394" w:rsidRDefault="005C4E7A" w:rsidP="00592439">
      <w:pPr>
        <w:ind w:firstLine="708"/>
        <w:jc w:val="both"/>
        <w:rPr>
          <w:b/>
          <w:sz w:val="24"/>
          <w:szCs w:val="24"/>
          <w:u w:val="single"/>
          <w:lang w:val="ro-RO"/>
        </w:rPr>
      </w:pPr>
    </w:p>
    <w:p w:rsidR="00592439" w:rsidRDefault="00592439" w:rsidP="00592439">
      <w:pPr>
        <w:jc w:val="both"/>
        <w:rPr>
          <w:b/>
          <w:sz w:val="24"/>
          <w:szCs w:val="24"/>
          <w:lang w:val="ro-RO"/>
        </w:rPr>
      </w:pPr>
      <w:r w:rsidRPr="00147394">
        <w:rPr>
          <w:b/>
          <w:sz w:val="24"/>
          <w:szCs w:val="24"/>
          <w:lang w:val="ro-RO"/>
        </w:rPr>
        <w:t xml:space="preserve">          Compartimentul Monumente :</w:t>
      </w:r>
    </w:p>
    <w:p w:rsidR="00FB22A3" w:rsidRDefault="00615D8B" w:rsidP="00E8177E">
      <w:pPr>
        <w:ind w:firstLine="708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ab/>
      </w:r>
      <w:proofErr w:type="spellStart"/>
      <w:r>
        <w:rPr>
          <w:rFonts w:eastAsiaTheme="minorHAnsi"/>
          <w:color w:val="000000"/>
          <w:sz w:val="24"/>
          <w:szCs w:val="24"/>
        </w:rPr>
        <w:t>Având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în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vedere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adresa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cu  nr.CT2015-</w:t>
      </w:r>
      <w:r w:rsidR="00E808C1">
        <w:rPr>
          <w:rFonts w:eastAsiaTheme="minorHAnsi"/>
          <w:color w:val="000000"/>
          <w:sz w:val="24"/>
          <w:szCs w:val="24"/>
        </w:rPr>
        <w:t>001322</w:t>
      </w:r>
      <w:r>
        <w:rPr>
          <w:rFonts w:eastAsiaTheme="minorHAnsi"/>
          <w:color w:val="000000"/>
          <w:sz w:val="24"/>
          <w:szCs w:val="24"/>
        </w:rPr>
        <w:t xml:space="preserve"> din </w:t>
      </w:r>
      <w:r w:rsidR="00E808C1">
        <w:rPr>
          <w:rFonts w:eastAsiaTheme="minorHAnsi"/>
          <w:color w:val="000000"/>
          <w:sz w:val="24"/>
          <w:szCs w:val="24"/>
        </w:rPr>
        <w:t>02.03</w:t>
      </w:r>
      <w:r>
        <w:rPr>
          <w:rFonts w:eastAsiaTheme="minorHAnsi"/>
          <w:color w:val="000000"/>
          <w:sz w:val="24"/>
          <w:szCs w:val="24"/>
        </w:rPr>
        <w:t xml:space="preserve">.2015, </w:t>
      </w:r>
      <w:proofErr w:type="spellStart"/>
      <w:r>
        <w:rPr>
          <w:rFonts w:eastAsiaTheme="minorHAnsi"/>
          <w:color w:val="000000"/>
          <w:sz w:val="24"/>
          <w:szCs w:val="24"/>
        </w:rPr>
        <w:t>înregistrată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la </w:t>
      </w:r>
      <w:proofErr w:type="spellStart"/>
      <w:r>
        <w:rPr>
          <w:rFonts w:eastAsiaTheme="minorHAnsi"/>
          <w:color w:val="000000"/>
          <w:sz w:val="24"/>
          <w:szCs w:val="24"/>
        </w:rPr>
        <w:t>Direcţia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Clăd</w:t>
      </w:r>
      <w:r w:rsidR="00E8177E">
        <w:rPr>
          <w:rFonts w:eastAsiaTheme="minorHAnsi"/>
          <w:color w:val="000000"/>
          <w:sz w:val="24"/>
          <w:szCs w:val="24"/>
        </w:rPr>
        <w:t>iri</w:t>
      </w:r>
      <w:proofErr w:type="spellEnd"/>
      <w:r w:rsidR="00E8177E"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 w:rsidR="00E8177E">
        <w:rPr>
          <w:rFonts w:eastAsiaTheme="minorHAnsi"/>
          <w:color w:val="000000"/>
          <w:sz w:val="24"/>
          <w:szCs w:val="24"/>
        </w:rPr>
        <w:t>Terenuri</w:t>
      </w:r>
      <w:proofErr w:type="spellEnd"/>
      <w:r w:rsidR="00E8177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E8177E">
        <w:rPr>
          <w:rFonts w:eastAsiaTheme="minorHAnsi"/>
          <w:color w:val="000000"/>
          <w:sz w:val="24"/>
          <w:szCs w:val="24"/>
        </w:rPr>
        <w:t>şi</w:t>
      </w:r>
      <w:proofErr w:type="spellEnd"/>
      <w:r w:rsidR="00E8177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E8177E">
        <w:rPr>
          <w:rFonts w:eastAsiaTheme="minorHAnsi"/>
          <w:color w:val="000000"/>
          <w:sz w:val="24"/>
          <w:szCs w:val="24"/>
        </w:rPr>
        <w:t>Dotări</w:t>
      </w:r>
      <w:proofErr w:type="spellEnd"/>
      <w:r w:rsidR="00E8177E">
        <w:rPr>
          <w:rFonts w:eastAsiaTheme="minorHAnsi"/>
          <w:color w:val="000000"/>
          <w:sz w:val="24"/>
          <w:szCs w:val="24"/>
        </w:rPr>
        <w:t xml:space="preserve"> Diverse,</w:t>
      </w:r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Compartimentul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Monumente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>
        <w:rPr>
          <w:rFonts w:eastAsiaTheme="minorHAnsi"/>
          <w:color w:val="000000"/>
          <w:sz w:val="24"/>
          <w:szCs w:val="24"/>
        </w:rPr>
        <w:t>către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 </w:t>
      </w:r>
      <w:proofErr w:type="spellStart"/>
      <w:r w:rsidR="003C5773">
        <w:rPr>
          <w:rFonts w:eastAsiaTheme="minorHAnsi"/>
          <w:color w:val="000000"/>
          <w:sz w:val="24"/>
          <w:szCs w:val="24"/>
        </w:rPr>
        <w:t>Cioară</w:t>
      </w:r>
      <w:proofErr w:type="spellEnd"/>
      <w:r w:rsidR="003C5773">
        <w:rPr>
          <w:rFonts w:eastAsiaTheme="minorHAnsi"/>
          <w:color w:val="000000"/>
          <w:sz w:val="24"/>
          <w:szCs w:val="24"/>
        </w:rPr>
        <w:t xml:space="preserve"> Ana Cornelia,</w:t>
      </w:r>
      <w:r>
        <w:rPr>
          <w:rFonts w:eastAsiaTheme="minorHAnsi"/>
          <w:color w:val="000000"/>
          <w:sz w:val="24"/>
          <w:szCs w:val="24"/>
        </w:rPr>
        <w:t xml:space="preserve"> </w:t>
      </w:r>
      <w:r w:rsidR="003C5773">
        <w:rPr>
          <w:rFonts w:eastAsiaTheme="minorHAnsi"/>
          <w:color w:val="000000"/>
          <w:sz w:val="24"/>
          <w:szCs w:val="24"/>
          <w:lang w:val="ro-RO"/>
        </w:rPr>
        <w:t>Ş</w:t>
      </w:r>
      <w:proofErr w:type="spellStart"/>
      <w:r w:rsidR="003C5773">
        <w:rPr>
          <w:rFonts w:eastAsiaTheme="minorHAnsi"/>
          <w:color w:val="000000"/>
          <w:sz w:val="24"/>
          <w:szCs w:val="24"/>
        </w:rPr>
        <w:t>andru</w:t>
      </w:r>
      <w:proofErr w:type="spellEnd"/>
      <w:r w:rsidR="003C5773">
        <w:rPr>
          <w:rFonts w:eastAsiaTheme="minorHAnsi"/>
          <w:color w:val="000000"/>
          <w:sz w:val="24"/>
          <w:szCs w:val="24"/>
        </w:rPr>
        <w:t xml:space="preserve"> Carmen </w:t>
      </w:r>
      <w:proofErr w:type="spellStart"/>
      <w:r w:rsidR="003C5773">
        <w:rPr>
          <w:rFonts w:eastAsiaTheme="minorHAnsi"/>
          <w:color w:val="000000"/>
          <w:sz w:val="24"/>
          <w:szCs w:val="24"/>
        </w:rPr>
        <w:t>Elena,Sandru</w:t>
      </w:r>
      <w:proofErr w:type="spellEnd"/>
      <w:r w:rsidR="003C5773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C5773">
        <w:rPr>
          <w:rFonts w:eastAsiaTheme="minorHAnsi"/>
          <w:color w:val="000000"/>
          <w:sz w:val="24"/>
          <w:szCs w:val="24"/>
        </w:rPr>
        <w:t>Livia</w:t>
      </w:r>
      <w:proofErr w:type="spellEnd"/>
      <w:r w:rsidR="003C5773">
        <w:rPr>
          <w:rFonts w:eastAsiaTheme="minorHAnsi"/>
          <w:color w:val="000000"/>
          <w:sz w:val="24"/>
          <w:szCs w:val="24"/>
        </w:rPr>
        <w:t xml:space="preserve"> ,</w:t>
      </w:r>
      <w:proofErr w:type="spellStart"/>
      <w:r w:rsidR="003C5773">
        <w:rPr>
          <w:rFonts w:eastAsiaTheme="minorHAnsi"/>
          <w:color w:val="000000"/>
          <w:sz w:val="24"/>
          <w:szCs w:val="24"/>
        </w:rPr>
        <w:t>Şandru</w:t>
      </w:r>
      <w:proofErr w:type="spellEnd"/>
      <w:r w:rsidR="003C5773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C5773">
        <w:rPr>
          <w:rFonts w:eastAsiaTheme="minorHAnsi"/>
          <w:color w:val="000000"/>
          <w:sz w:val="24"/>
          <w:szCs w:val="24"/>
        </w:rPr>
        <w:t>Petru</w:t>
      </w:r>
      <w:proofErr w:type="spellEnd"/>
      <w:r w:rsidR="003C5773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C5773">
        <w:rPr>
          <w:rFonts w:eastAsiaTheme="minorHAnsi"/>
          <w:color w:val="000000"/>
          <w:sz w:val="24"/>
          <w:szCs w:val="24"/>
        </w:rPr>
        <w:t>Liviu</w:t>
      </w:r>
      <w:proofErr w:type="spellEnd"/>
      <w:r w:rsidR="003C5773">
        <w:rPr>
          <w:rFonts w:eastAsiaTheme="minorHAnsi"/>
          <w:color w:val="000000"/>
          <w:sz w:val="24"/>
          <w:szCs w:val="24"/>
        </w:rPr>
        <w:t>,</w:t>
      </w:r>
      <w:r w:rsidR="00F06C02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C5773">
        <w:rPr>
          <w:rFonts w:eastAsiaTheme="minorHAnsi"/>
          <w:color w:val="000000"/>
          <w:sz w:val="24"/>
          <w:szCs w:val="24"/>
        </w:rPr>
        <w:t>Augustinov</w:t>
      </w:r>
      <w:proofErr w:type="spellEnd"/>
      <w:r w:rsidR="003C5773">
        <w:rPr>
          <w:rFonts w:eastAsiaTheme="minorHAnsi"/>
          <w:color w:val="000000"/>
          <w:sz w:val="24"/>
          <w:szCs w:val="24"/>
        </w:rPr>
        <w:t xml:space="preserve"> Marcela </w:t>
      </w:r>
      <w:proofErr w:type="spellStart"/>
      <w:r w:rsidR="003C5773">
        <w:rPr>
          <w:rFonts w:eastAsiaTheme="minorHAnsi"/>
          <w:color w:val="000000"/>
          <w:sz w:val="24"/>
          <w:szCs w:val="24"/>
        </w:rPr>
        <w:t>Nicoleta</w:t>
      </w:r>
      <w:proofErr w:type="spellEnd"/>
      <w:r w:rsidR="003C5773"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 w:rsidR="003C5773">
        <w:rPr>
          <w:rFonts w:eastAsiaTheme="minorHAnsi"/>
          <w:color w:val="000000"/>
          <w:sz w:val="24"/>
          <w:szCs w:val="24"/>
        </w:rPr>
        <w:t>Augustinov</w:t>
      </w:r>
      <w:proofErr w:type="spellEnd"/>
      <w:r w:rsidR="003C5773">
        <w:rPr>
          <w:rFonts w:eastAsiaTheme="minorHAnsi"/>
          <w:color w:val="000000"/>
          <w:sz w:val="24"/>
          <w:szCs w:val="24"/>
        </w:rPr>
        <w:t xml:space="preserve"> Adriana Mimi </w:t>
      </w:r>
      <w:r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>
        <w:rPr>
          <w:rFonts w:eastAsiaTheme="minorHAnsi"/>
          <w:color w:val="000000"/>
          <w:sz w:val="24"/>
          <w:szCs w:val="24"/>
        </w:rPr>
        <w:t>în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calitate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 w:rsidR="003C5773">
        <w:rPr>
          <w:rFonts w:eastAsiaTheme="minorHAnsi"/>
          <w:color w:val="000000"/>
          <w:sz w:val="24"/>
          <w:szCs w:val="24"/>
        </w:rPr>
        <w:t>proprietari</w:t>
      </w:r>
      <w:proofErr w:type="spellEnd"/>
      <w:r w:rsidR="003C5773">
        <w:rPr>
          <w:rFonts w:eastAsiaTheme="minorHAnsi"/>
          <w:color w:val="000000"/>
          <w:sz w:val="24"/>
          <w:szCs w:val="24"/>
        </w:rPr>
        <w:t>,</w:t>
      </w:r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prin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care </w:t>
      </w:r>
      <w:proofErr w:type="spellStart"/>
      <w:r>
        <w:rPr>
          <w:rFonts w:eastAsiaTheme="minorHAnsi"/>
          <w:color w:val="000000"/>
          <w:sz w:val="24"/>
          <w:szCs w:val="24"/>
        </w:rPr>
        <w:t>solicită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ca, </w:t>
      </w:r>
      <w:proofErr w:type="spellStart"/>
      <w:r>
        <w:rPr>
          <w:rFonts w:eastAsiaTheme="minorHAnsi"/>
          <w:color w:val="000000"/>
          <w:sz w:val="24"/>
          <w:szCs w:val="24"/>
        </w:rPr>
        <w:t>Primăria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Municipiului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Timişoara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să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se </w:t>
      </w:r>
      <w:proofErr w:type="spellStart"/>
      <w:r>
        <w:rPr>
          <w:rFonts w:eastAsiaTheme="minorHAnsi"/>
          <w:color w:val="000000"/>
          <w:sz w:val="24"/>
          <w:szCs w:val="24"/>
        </w:rPr>
        <w:t>pronunţe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asupra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dreptului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>
        <w:rPr>
          <w:rFonts w:eastAsiaTheme="minorHAnsi"/>
          <w:color w:val="000000"/>
          <w:sz w:val="24"/>
          <w:szCs w:val="24"/>
        </w:rPr>
        <w:t>preemţiune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, la </w:t>
      </w:r>
      <w:proofErr w:type="spellStart"/>
      <w:r>
        <w:rPr>
          <w:rFonts w:eastAsiaTheme="minorHAnsi"/>
          <w:color w:val="000000"/>
          <w:sz w:val="24"/>
          <w:szCs w:val="24"/>
        </w:rPr>
        <w:t>intenţia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>
        <w:rPr>
          <w:rFonts w:eastAsiaTheme="minorHAnsi"/>
          <w:color w:val="000000"/>
          <w:sz w:val="24"/>
          <w:szCs w:val="24"/>
        </w:rPr>
        <w:t>înstrăinare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a </w:t>
      </w:r>
      <w:proofErr w:type="spellStart"/>
      <w:r w:rsidR="00FB22A3">
        <w:rPr>
          <w:rFonts w:eastAsiaTheme="minorHAnsi"/>
          <w:color w:val="000000"/>
          <w:sz w:val="24"/>
          <w:szCs w:val="24"/>
        </w:rPr>
        <w:t>cotei</w:t>
      </w:r>
      <w:proofErr w:type="spellEnd"/>
      <w:r w:rsidR="00FB22A3">
        <w:rPr>
          <w:rFonts w:eastAsiaTheme="minorHAnsi"/>
          <w:color w:val="000000"/>
          <w:sz w:val="24"/>
          <w:szCs w:val="24"/>
        </w:rPr>
        <w:t xml:space="preserve"> de 8/12 din </w:t>
      </w:r>
      <w:proofErr w:type="spellStart"/>
      <w:r w:rsidR="00FB22A3">
        <w:rPr>
          <w:rFonts w:eastAsiaTheme="minorHAnsi"/>
          <w:color w:val="000000"/>
          <w:sz w:val="24"/>
          <w:szCs w:val="24"/>
        </w:rPr>
        <w:t>imobilul</w:t>
      </w:r>
      <w:proofErr w:type="spellEnd"/>
      <w:r w:rsidR="00FB22A3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FB22A3">
        <w:rPr>
          <w:rFonts w:eastAsiaTheme="minorHAnsi"/>
          <w:color w:val="000000"/>
          <w:sz w:val="24"/>
          <w:szCs w:val="24"/>
        </w:rPr>
        <w:t>s</w:t>
      </w:r>
      <w:r>
        <w:rPr>
          <w:rFonts w:eastAsiaTheme="minorHAnsi"/>
          <w:color w:val="000000"/>
          <w:sz w:val="24"/>
          <w:szCs w:val="24"/>
        </w:rPr>
        <w:t>ituat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în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Timişoara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>
        <w:rPr>
          <w:rFonts w:eastAsiaTheme="minorHAnsi"/>
          <w:color w:val="000000"/>
          <w:sz w:val="24"/>
          <w:szCs w:val="24"/>
        </w:rPr>
        <w:t>strada</w:t>
      </w:r>
      <w:proofErr w:type="spellEnd"/>
      <w:r w:rsidR="00FB22A3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FB22A3">
        <w:rPr>
          <w:rFonts w:eastAsiaTheme="minorHAnsi"/>
          <w:bCs/>
          <w:color w:val="000000"/>
          <w:sz w:val="24"/>
          <w:szCs w:val="24"/>
        </w:rPr>
        <w:t>Matei</w:t>
      </w:r>
      <w:proofErr w:type="spellEnd"/>
      <w:r w:rsidR="00FB22A3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="00FB22A3">
        <w:rPr>
          <w:rFonts w:eastAsiaTheme="minorHAnsi"/>
          <w:bCs/>
          <w:color w:val="000000"/>
          <w:sz w:val="24"/>
          <w:szCs w:val="24"/>
        </w:rPr>
        <w:t>Corvin</w:t>
      </w:r>
      <w:proofErr w:type="spellEnd"/>
      <w:r w:rsidR="00FB22A3">
        <w:rPr>
          <w:rFonts w:eastAsiaTheme="minorHAnsi"/>
          <w:bCs/>
          <w:color w:val="000000"/>
          <w:sz w:val="24"/>
          <w:szCs w:val="24"/>
        </w:rPr>
        <w:t xml:space="preserve"> nr.5</w:t>
      </w:r>
      <w:r w:rsidR="00FB22A3" w:rsidRPr="00234D5A">
        <w:rPr>
          <w:rFonts w:eastAsiaTheme="minorHAnsi"/>
          <w:bCs/>
          <w:color w:val="000000"/>
          <w:sz w:val="24"/>
          <w:szCs w:val="24"/>
        </w:rPr>
        <w:t xml:space="preserve">, </w:t>
      </w:r>
      <w:proofErr w:type="spellStart"/>
      <w:r w:rsidR="00FB22A3" w:rsidRPr="00234D5A">
        <w:rPr>
          <w:rFonts w:eastAsiaTheme="minorHAnsi"/>
          <w:bCs/>
          <w:color w:val="000000"/>
          <w:sz w:val="24"/>
          <w:szCs w:val="24"/>
        </w:rPr>
        <w:t>identificat</w:t>
      </w:r>
      <w:proofErr w:type="spellEnd"/>
      <w:r w:rsidR="00FB22A3" w:rsidRPr="00234D5A">
        <w:rPr>
          <w:rFonts w:eastAsiaTheme="minorHAnsi"/>
          <w:bCs/>
          <w:color w:val="000000"/>
          <w:sz w:val="24"/>
          <w:szCs w:val="24"/>
        </w:rPr>
        <w:t xml:space="preserve"> cu C.F nr. </w:t>
      </w:r>
      <w:proofErr w:type="gramStart"/>
      <w:r w:rsidR="00FB22A3">
        <w:rPr>
          <w:rFonts w:eastAsiaTheme="minorHAnsi"/>
          <w:bCs/>
          <w:color w:val="000000"/>
          <w:sz w:val="24"/>
          <w:szCs w:val="24"/>
        </w:rPr>
        <w:t xml:space="preserve">422858, </w:t>
      </w:r>
      <w:proofErr w:type="spellStart"/>
      <w:r w:rsidR="00FB22A3">
        <w:rPr>
          <w:rFonts w:eastAsiaTheme="minorHAnsi"/>
          <w:bCs/>
          <w:color w:val="000000"/>
          <w:sz w:val="24"/>
          <w:szCs w:val="24"/>
        </w:rPr>
        <w:t>nr.topo</w:t>
      </w:r>
      <w:proofErr w:type="spellEnd"/>
      <w:r w:rsidR="00FB22A3">
        <w:rPr>
          <w:rFonts w:eastAsiaTheme="minorHAnsi"/>
          <w:bCs/>
          <w:color w:val="000000"/>
          <w:sz w:val="24"/>
          <w:szCs w:val="24"/>
        </w:rPr>
        <w:t xml:space="preserve"> 431</w:t>
      </w:r>
      <w:r w:rsidR="00FB22A3" w:rsidRPr="00234D5A">
        <w:rPr>
          <w:rFonts w:eastAsiaTheme="minorHAnsi"/>
          <w:bCs/>
          <w:color w:val="000000"/>
          <w:sz w:val="24"/>
          <w:szCs w:val="24"/>
        </w:rPr>
        <w:t xml:space="preserve">, la </w:t>
      </w:r>
      <w:proofErr w:type="spellStart"/>
      <w:r w:rsidR="00FB22A3" w:rsidRPr="00234D5A">
        <w:rPr>
          <w:rFonts w:eastAsiaTheme="minorHAnsi"/>
          <w:bCs/>
          <w:color w:val="000000"/>
          <w:sz w:val="24"/>
          <w:szCs w:val="24"/>
        </w:rPr>
        <w:t>preţul</w:t>
      </w:r>
      <w:proofErr w:type="spellEnd"/>
      <w:r w:rsidR="00FB22A3" w:rsidRPr="00234D5A">
        <w:rPr>
          <w:rFonts w:eastAsiaTheme="minorHAnsi"/>
          <w:bCs/>
          <w:color w:val="000000"/>
          <w:sz w:val="24"/>
          <w:szCs w:val="24"/>
        </w:rPr>
        <w:t xml:space="preserve"> de 310.000 euro.</w:t>
      </w:r>
      <w:proofErr w:type="gramEnd"/>
    </w:p>
    <w:p w:rsidR="00615D8B" w:rsidRDefault="00051CE6" w:rsidP="00E8177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ab/>
      </w:r>
      <w:r w:rsidR="00615D8B">
        <w:rPr>
          <w:rFonts w:eastAsiaTheme="minorHAnsi"/>
          <w:color w:val="000000"/>
          <w:sz w:val="24"/>
          <w:szCs w:val="24"/>
        </w:rPr>
        <w:t xml:space="preserve">Conform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adresei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menţionata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mai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sus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>
        <w:rPr>
          <w:rFonts w:eastAsiaTheme="minorHAnsi"/>
          <w:color w:val="000000"/>
          <w:sz w:val="24"/>
          <w:szCs w:val="24"/>
        </w:rPr>
        <w:t>imobilul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s</w:t>
      </w:r>
      <w:r w:rsidR="00615D8B">
        <w:rPr>
          <w:rFonts w:eastAsiaTheme="minorHAnsi"/>
          <w:color w:val="000000"/>
          <w:sz w:val="24"/>
          <w:szCs w:val="24"/>
        </w:rPr>
        <w:t>ituat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în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Timişoara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strada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Cs/>
          <w:color w:val="000000"/>
          <w:sz w:val="24"/>
          <w:szCs w:val="24"/>
        </w:rPr>
        <w:t>Matei</w:t>
      </w:r>
      <w:proofErr w:type="spellEnd"/>
      <w:r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Cs/>
          <w:color w:val="000000"/>
          <w:sz w:val="24"/>
          <w:szCs w:val="24"/>
        </w:rPr>
        <w:t>Corvin</w:t>
      </w:r>
      <w:proofErr w:type="spellEnd"/>
      <w:r>
        <w:rPr>
          <w:rFonts w:eastAsiaTheme="minorHAnsi"/>
          <w:bCs/>
          <w:color w:val="000000"/>
          <w:sz w:val="24"/>
          <w:szCs w:val="24"/>
        </w:rPr>
        <w:t xml:space="preserve"> nr.5</w:t>
      </w:r>
      <w:r w:rsidR="00615D8B">
        <w:rPr>
          <w:rFonts w:eastAsiaTheme="minorHAnsi"/>
          <w:color w:val="000000"/>
          <w:sz w:val="24"/>
          <w:szCs w:val="24"/>
        </w:rPr>
        <w:t>,</w:t>
      </w:r>
      <w:r w:rsidR="004D1621">
        <w:rPr>
          <w:rFonts w:eastAsiaTheme="minorHAnsi"/>
          <w:color w:val="000000"/>
          <w:sz w:val="24"/>
          <w:szCs w:val="24"/>
        </w:rPr>
        <w:t>are</w:t>
      </w:r>
      <w:r w:rsidR="00F06C02">
        <w:rPr>
          <w:rFonts w:eastAsiaTheme="minorHAnsi"/>
          <w:color w:val="000000"/>
          <w:sz w:val="24"/>
          <w:szCs w:val="24"/>
        </w:rPr>
        <w:t xml:space="preserve"> un </w:t>
      </w:r>
      <w:r w:rsidR="004D162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4D1621">
        <w:rPr>
          <w:rFonts w:eastAsiaTheme="minorHAnsi"/>
          <w:color w:val="000000"/>
          <w:sz w:val="24"/>
          <w:szCs w:val="24"/>
        </w:rPr>
        <w:t>regim</w:t>
      </w:r>
      <w:proofErr w:type="spellEnd"/>
      <w:r w:rsidR="004D1621"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 w:rsidR="004D1621">
        <w:rPr>
          <w:rFonts w:eastAsiaTheme="minorHAnsi"/>
          <w:color w:val="000000"/>
          <w:sz w:val="24"/>
          <w:szCs w:val="24"/>
        </w:rPr>
        <w:t>înălţime</w:t>
      </w:r>
      <w:proofErr w:type="spellEnd"/>
      <w:r w:rsidR="004D1621">
        <w:rPr>
          <w:rFonts w:eastAsiaTheme="minorHAnsi"/>
          <w:color w:val="000000"/>
          <w:sz w:val="24"/>
          <w:szCs w:val="24"/>
        </w:rPr>
        <w:t xml:space="preserve"> P+2E, </w:t>
      </w:r>
      <w:r w:rsidR="001978AB">
        <w:rPr>
          <w:rFonts w:eastAsiaTheme="minorHAnsi"/>
          <w:color w:val="000000"/>
          <w:sz w:val="24"/>
          <w:szCs w:val="24"/>
        </w:rPr>
        <w:t xml:space="preserve">o </w:t>
      </w:r>
      <w:proofErr w:type="spellStart"/>
      <w:r>
        <w:rPr>
          <w:rFonts w:eastAsiaTheme="minorHAnsi"/>
          <w:color w:val="000000"/>
          <w:sz w:val="24"/>
          <w:szCs w:val="24"/>
        </w:rPr>
        <w:t>suprafaţa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 </w:t>
      </w:r>
      <w:proofErr w:type="spellStart"/>
      <w:r w:rsidR="002F19CE">
        <w:rPr>
          <w:rFonts w:eastAsiaTheme="minorHAnsi"/>
          <w:color w:val="000000"/>
          <w:sz w:val="24"/>
          <w:szCs w:val="24"/>
        </w:rPr>
        <w:t>totală</w:t>
      </w:r>
      <w:proofErr w:type="spellEnd"/>
      <w:r w:rsidR="002F19CE">
        <w:rPr>
          <w:rFonts w:eastAsiaTheme="minorHAnsi"/>
          <w:color w:val="000000"/>
          <w:sz w:val="24"/>
          <w:szCs w:val="24"/>
        </w:rPr>
        <w:t xml:space="preserve"> </w:t>
      </w:r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utilă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de  </w:t>
      </w:r>
      <w:r w:rsidR="002F19CE">
        <w:rPr>
          <w:rFonts w:eastAsiaTheme="minorHAnsi"/>
          <w:color w:val="000000"/>
          <w:sz w:val="24"/>
          <w:szCs w:val="24"/>
        </w:rPr>
        <w:t xml:space="preserve">775,92 mp </w:t>
      </w:r>
      <w:r w:rsidR="00615D8B"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pentru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care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proprietarul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solicită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un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preţ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vânzare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de 310.000 euro,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respectiv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 de </w:t>
      </w:r>
      <w:r w:rsidR="002F19CE">
        <w:rPr>
          <w:rFonts w:eastAsiaTheme="minorHAnsi"/>
          <w:color w:val="000000"/>
          <w:sz w:val="24"/>
          <w:szCs w:val="24"/>
        </w:rPr>
        <w:t xml:space="preserve">399,53 </w:t>
      </w:r>
      <w:r w:rsidR="00615D8B">
        <w:rPr>
          <w:rFonts w:eastAsiaTheme="minorHAnsi"/>
          <w:color w:val="000000"/>
          <w:sz w:val="24"/>
          <w:szCs w:val="24"/>
        </w:rPr>
        <w:t>euro/mp.</w:t>
      </w:r>
    </w:p>
    <w:p w:rsidR="00615D8B" w:rsidRDefault="00615D8B" w:rsidP="00E8177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ab/>
      </w:r>
      <w:proofErr w:type="gramStart"/>
      <w:r>
        <w:rPr>
          <w:rFonts w:eastAsiaTheme="minorHAnsi"/>
          <w:color w:val="000000"/>
          <w:sz w:val="24"/>
          <w:szCs w:val="24"/>
        </w:rPr>
        <w:t xml:space="preserve">Din  </w:t>
      </w:r>
      <w:proofErr w:type="spellStart"/>
      <w:r>
        <w:rPr>
          <w:rFonts w:eastAsiaTheme="minorHAnsi"/>
          <w:color w:val="000000"/>
          <w:sz w:val="24"/>
          <w:szCs w:val="24"/>
        </w:rPr>
        <w:t>adresa</w:t>
      </w:r>
      <w:proofErr w:type="spellEnd"/>
      <w:proofErr w:type="gramEnd"/>
      <w:r>
        <w:rPr>
          <w:rFonts w:eastAsiaTheme="minorHAnsi"/>
          <w:color w:val="000000"/>
          <w:sz w:val="24"/>
          <w:szCs w:val="24"/>
        </w:rPr>
        <w:t xml:space="preserve"> cu  nr. </w:t>
      </w:r>
      <w:r w:rsidR="004907E8" w:rsidRPr="0031710E">
        <w:rPr>
          <w:color w:val="000000" w:themeColor="text1"/>
          <w:sz w:val="24"/>
          <w:szCs w:val="24"/>
          <w:lang w:val="ro-RO"/>
        </w:rPr>
        <w:t>CT2015-001322/03.03.2015</w:t>
      </w:r>
      <w:r w:rsidR="004907E8" w:rsidRPr="004907E8">
        <w:rPr>
          <w:lang w:val="ro-RO"/>
        </w:rPr>
        <w:t xml:space="preserve"> </w:t>
      </w:r>
      <w:r w:rsidRPr="004907E8">
        <w:rPr>
          <w:rFonts w:eastAsiaTheme="minorHAnsi"/>
          <w:color w:val="000000"/>
          <w:sz w:val="24"/>
          <w:szCs w:val="24"/>
        </w:rPr>
        <w:t>a</w:t>
      </w:r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Direcţiei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de Urbanism-</w:t>
      </w:r>
      <w:proofErr w:type="spellStart"/>
      <w:r>
        <w:rPr>
          <w:rFonts w:eastAsiaTheme="minorHAnsi"/>
          <w:color w:val="000000"/>
          <w:sz w:val="24"/>
          <w:szCs w:val="24"/>
        </w:rPr>
        <w:t>Biroul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Reabilitare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şi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Conservare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Clădiri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Istorice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rezultă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că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imobilul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din </w:t>
      </w:r>
      <w:proofErr w:type="spellStart"/>
      <w:r w:rsidR="00F06C02">
        <w:rPr>
          <w:rFonts w:eastAsiaTheme="minorHAnsi"/>
          <w:color w:val="000000"/>
          <w:sz w:val="24"/>
          <w:szCs w:val="24"/>
        </w:rPr>
        <w:t>strada</w:t>
      </w:r>
      <w:proofErr w:type="spellEnd"/>
      <w:r w:rsidR="00F06C02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F06C02">
        <w:rPr>
          <w:rFonts w:eastAsiaTheme="minorHAnsi"/>
          <w:color w:val="000000"/>
          <w:sz w:val="24"/>
          <w:szCs w:val="24"/>
        </w:rPr>
        <w:t>Matei</w:t>
      </w:r>
      <w:proofErr w:type="spellEnd"/>
      <w:r w:rsidR="00F06C02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F06C02">
        <w:rPr>
          <w:rFonts w:eastAsiaTheme="minorHAnsi"/>
          <w:color w:val="000000"/>
          <w:sz w:val="24"/>
          <w:szCs w:val="24"/>
        </w:rPr>
        <w:t>Co</w:t>
      </w:r>
      <w:r w:rsidR="0031710E">
        <w:rPr>
          <w:rFonts w:eastAsiaTheme="minorHAnsi"/>
          <w:color w:val="000000"/>
          <w:sz w:val="24"/>
          <w:szCs w:val="24"/>
        </w:rPr>
        <w:t>rvin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nr.5</w:t>
      </w:r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este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F76ED7">
        <w:rPr>
          <w:rFonts w:eastAsiaTheme="minorHAnsi"/>
          <w:color w:val="000000"/>
          <w:sz w:val="24"/>
          <w:szCs w:val="24"/>
        </w:rPr>
        <w:t>inclus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în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Situl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urban „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C</w:t>
      </w:r>
      <w:r w:rsidR="00DC1BDF">
        <w:rPr>
          <w:rFonts w:eastAsiaTheme="minorHAnsi"/>
          <w:color w:val="000000"/>
          <w:sz w:val="24"/>
          <w:szCs w:val="24"/>
        </w:rPr>
        <w:t>artierul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Cetatea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A34ACC">
        <w:rPr>
          <w:rFonts w:eastAsiaTheme="minorHAnsi"/>
          <w:color w:val="000000"/>
          <w:sz w:val="24"/>
          <w:szCs w:val="24"/>
        </w:rPr>
        <w:t>Timiş</w:t>
      </w:r>
      <w:r w:rsidR="0031710E">
        <w:rPr>
          <w:rFonts w:eastAsiaTheme="minorHAnsi"/>
          <w:color w:val="000000"/>
          <w:sz w:val="24"/>
          <w:szCs w:val="24"/>
        </w:rPr>
        <w:t>oara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, poz.60 cod TM-II-s-A-06095</w:t>
      </w:r>
      <w:r>
        <w:rPr>
          <w:rFonts w:eastAsiaTheme="minorHAnsi"/>
          <w:color w:val="000000"/>
          <w:sz w:val="24"/>
          <w:szCs w:val="24"/>
        </w:rPr>
        <w:t xml:space="preserve"> din </w:t>
      </w:r>
      <w:proofErr w:type="spellStart"/>
      <w:r>
        <w:rPr>
          <w:rFonts w:eastAsiaTheme="minorHAnsi"/>
          <w:color w:val="000000"/>
          <w:sz w:val="24"/>
          <w:szCs w:val="24"/>
        </w:rPr>
        <w:t>Lista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Monumentelor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Istorice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– 2010, </w:t>
      </w:r>
      <w:proofErr w:type="spellStart"/>
      <w:r>
        <w:rPr>
          <w:rFonts w:eastAsiaTheme="minorHAnsi"/>
          <w:color w:val="000000"/>
          <w:sz w:val="24"/>
          <w:szCs w:val="24"/>
        </w:rPr>
        <w:t>jud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eastAsiaTheme="minorHAnsi"/>
          <w:color w:val="000000"/>
          <w:sz w:val="24"/>
          <w:szCs w:val="24"/>
        </w:rPr>
        <w:t>Timiş</w:t>
      </w:r>
      <w:proofErr w:type="spellEnd"/>
      <w:r>
        <w:rPr>
          <w:rFonts w:eastAsiaTheme="minorHAnsi"/>
          <w:color w:val="000000"/>
          <w:sz w:val="24"/>
          <w:szCs w:val="24"/>
        </w:rPr>
        <w:t>.</w:t>
      </w:r>
      <w:proofErr w:type="gramEnd"/>
      <w:r>
        <w:rPr>
          <w:rFonts w:eastAsiaTheme="minorHAnsi"/>
          <w:color w:val="000000"/>
          <w:sz w:val="24"/>
          <w:szCs w:val="24"/>
        </w:rPr>
        <w:t xml:space="preserve"> </w:t>
      </w:r>
    </w:p>
    <w:p w:rsidR="00615D8B" w:rsidRDefault="00615D8B" w:rsidP="00E8177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ab/>
      </w:r>
      <w:proofErr w:type="spellStart"/>
      <w:r w:rsidR="0031710E">
        <w:rPr>
          <w:rFonts w:eastAsiaTheme="minorHAnsi"/>
          <w:color w:val="000000"/>
          <w:sz w:val="24"/>
          <w:szCs w:val="24"/>
        </w:rPr>
        <w:t>Arhitectura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clădirii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este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în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gramStart"/>
      <w:r w:rsidR="0031710E">
        <w:rPr>
          <w:rFonts w:eastAsiaTheme="minorHAnsi"/>
          <w:color w:val="000000"/>
          <w:sz w:val="24"/>
          <w:szCs w:val="24"/>
        </w:rPr>
        <w:t>,,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Stilul</w:t>
      </w:r>
      <w:proofErr w:type="spellEnd"/>
      <w:proofErr w:type="gram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anilor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1900,,.Parterul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este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tratat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ca un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soclu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cu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bosaje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. </w:t>
      </w:r>
      <w:proofErr w:type="spellStart"/>
      <w:proofErr w:type="gramStart"/>
      <w:r w:rsidR="0031710E">
        <w:rPr>
          <w:rFonts w:eastAsiaTheme="minorHAnsi"/>
          <w:color w:val="000000"/>
          <w:sz w:val="24"/>
          <w:szCs w:val="24"/>
        </w:rPr>
        <w:t>Deasupra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ferestrelor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de la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etajul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I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fro</w:t>
      </w:r>
      <w:r w:rsidR="00D570B9">
        <w:rPr>
          <w:rFonts w:eastAsiaTheme="minorHAnsi"/>
          <w:color w:val="000000"/>
          <w:sz w:val="24"/>
          <w:szCs w:val="24"/>
        </w:rPr>
        <w:t>ntoane</w:t>
      </w:r>
      <w:proofErr w:type="spellEnd"/>
      <w:r w:rsidR="00D570B9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D570B9">
        <w:rPr>
          <w:rFonts w:eastAsiaTheme="minorHAnsi"/>
          <w:color w:val="000000"/>
          <w:sz w:val="24"/>
          <w:szCs w:val="24"/>
        </w:rPr>
        <w:t>triunghiulare</w:t>
      </w:r>
      <w:proofErr w:type="spellEnd"/>
      <w:r w:rsidR="00D570B9"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 w:rsidR="00D570B9">
        <w:rPr>
          <w:rFonts w:eastAsiaTheme="minorHAnsi"/>
          <w:color w:val="000000"/>
          <w:sz w:val="24"/>
          <w:szCs w:val="24"/>
        </w:rPr>
        <w:t>inspiraţ</w:t>
      </w:r>
      <w:r w:rsidR="0031710E">
        <w:rPr>
          <w:rFonts w:eastAsiaTheme="minorHAnsi"/>
          <w:color w:val="000000"/>
          <w:sz w:val="24"/>
          <w:szCs w:val="24"/>
        </w:rPr>
        <w:t>ie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neobaraocă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>.</w:t>
      </w:r>
      <w:proofErr w:type="gram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Poarta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are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canaturi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din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lemn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masiv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neobaroce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>.</w:t>
      </w:r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În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curtea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interioară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câte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două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console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susţin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grinzi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metalice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, care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susţin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cursivele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.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Faţada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clădirii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şi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acoperişul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prezintă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degradări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accentuate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în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anumite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porţiuni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şi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necesită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reparaţii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unele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urgenţă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>.</w:t>
      </w:r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="0031710E">
        <w:rPr>
          <w:rFonts w:eastAsiaTheme="minorHAnsi"/>
          <w:color w:val="000000"/>
          <w:sz w:val="24"/>
          <w:szCs w:val="24"/>
        </w:rPr>
        <w:t>Deasemenea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imobilul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necesită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asanarea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instalaţiilor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parazitare</w:t>
      </w:r>
      <w:proofErr w:type="spellEnd"/>
      <w:r w:rsidR="00DC1BDF">
        <w:rPr>
          <w:rFonts w:eastAsiaTheme="minorHAnsi"/>
          <w:color w:val="000000"/>
          <w:sz w:val="24"/>
          <w:szCs w:val="24"/>
        </w:rPr>
        <w:t xml:space="preserve"> </w:t>
      </w:r>
      <w:r w:rsidR="0031710E">
        <w:rPr>
          <w:rFonts w:eastAsiaTheme="minorHAnsi"/>
          <w:color w:val="000000"/>
          <w:sz w:val="24"/>
          <w:szCs w:val="24"/>
        </w:rPr>
        <w:t>(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alarme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cabluri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electricitate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şi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de date, etc).</w:t>
      </w:r>
      <w:proofErr w:type="gram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="0031710E">
        <w:rPr>
          <w:rFonts w:eastAsiaTheme="minorHAnsi"/>
          <w:color w:val="000000"/>
          <w:sz w:val="24"/>
          <w:szCs w:val="24"/>
        </w:rPr>
        <w:t>Tâmplăria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 din</w:t>
      </w:r>
      <w:proofErr w:type="gram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lemn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a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fost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păstrată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,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dar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se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află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într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–o stare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precară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>.</w:t>
      </w:r>
      <w:r w:rsidR="00DC1BDF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="0031710E">
        <w:rPr>
          <w:rFonts w:eastAsiaTheme="minorHAnsi"/>
          <w:color w:val="000000"/>
          <w:sz w:val="24"/>
          <w:szCs w:val="24"/>
        </w:rPr>
        <w:t>Poarta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acces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original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necesită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lucrări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 w:rsidR="0031710E">
        <w:rPr>
          <w:rFonts w:eastAsiaTheme="minorHAnsi"/>
          <w:color w:val="000000"/>
          <w:sz w:val="24"/>
          <w:szCs w:val="24"/>
        </w:rPr>
        <w:t>restaurare</w:t>
      </w:r>
      <w:proofErr w:type="spellEnd"/>
      <w:r w:rsidR="0031710E">
        <w:rPr>
          <w:rFonts w:eastAsiaTheme="minorHAnsi"/>
          <w:color w:val="000000"/>
          <w:sz w:val="24"/>
          <w:szCs w:val="24"/>
        </w:rPr>
        <w:t>.</w:t>
      </w:r>
      <w:proofErr w:type="gramEnd"/>
    </w:p>
    <w:p w:rsidR="00DC1BDF" w:rsidRDefault="00CF1FD4" w:rsidP="00E8177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ab/>
      </w:r>
      <w:r w:rsidR="00DC1BDF">
        <w:rPr>
          <w:rFonts w:eastAsiaTheme="minorHAnsi"/>
          <w:color w:val="000000"/>
          <w:sz w:val="24"/>
          <w:szCs w:val="24"/>
        </w:rPr>
        <w:t xml:space="preserve">Conform </w:t>
      </w:r>
      <w:proofErr w:type="spellStart"/>
      <w:r w:rsidR="00DC1BDF">
        <w:rPr>
          <w:rFonts w:eastAsiaTheme="minorHAnsi"/>
          <w:color w:val="000000"/>
          <w:sz w:val="24"/>
          <w:szCs w:val="24"/>
        </w:rPr>
        <w:t>adreselor</w:t>
      </w:r>
      <w:proofErr w:type="spellEnd"/>
      <w:r w:rsidR="00DC1BDF">
        <w:rPr>
          <w:rFonts w:eastAsiaTheme="minorHAnsi"/>
          <w:color w:val="000000"/>
          <w:sz w:val="24"/>
          <w:szCs w:val="24"/>
        </w:rPr>
        <w:t xml:space="preserve"> </w:t>
      </w:r>
      <w:r w:rsidR="00615D8B">
        <w:rPr>
          <w:rFonts w:eastAsiaTheme="minorHAnsi"/>
          <w:color w:val="000000"/>
          <w:sz w:val="24"/>
          <w:szCs w:val="24"/>
        </w:rPr>
        <w:t xml:space="preserve"> nr.3</w:t>
      </w:r>
      <w:r w:rsidR="00DC1BDF">
        <w:rPr>
          <w:rFonts w:eastAsiaTheme="minorHAnsi"/>
          <w:color w:val="000000"/>
          <w:sz w:val="24"/>
          <w:szCs w:val="24"/>
        </w:rPr>
        <w:t xml:space="preserve">40,341,636,637,638, </w:t>
      </w:r>
      <w:proofErr w:type="spellStart"/>
      <w:r w:rsidR="00DC1BDF">
        <w:rPr>
          <w:rFonts w:eastAsiaTheme="minorHAnsi"/>
          <w:color w:val="000000"/>
          <w:sz w:val="24"/>
          <w:szCs w:val="24"/>
        </w:rPr>
        <w:t>şi</w:t>
      </w:r>
      <w:proofErr w:type="spellEnd"/>
      <w:r w:rsidR="00DC1BDF">
        <w:rPr>
          <w:rFonts w:eastAsiaTheme="minorHAnsi"/>
          <w:color w:val="000000"/>
          <w:sz w:val="24"/>
          <w:szCs w:val="24"/>
        </w:rPr>
        <w:t xml:space="preserve"> 639</w:t>
      </w:r>
      <w:r w:rsidR="00615D8B">
        <w:rPr>
          <w:rFonts w:eastAsiaTheme="minorHAnsi"/>
          <w:color w:val="000000"/>
          <w:sz w:val="24"/>
          <w:szCs w:val="24"/>
        </w:rPr>
        <w:t xml:space="preserve">  din </w:t>
      </w:r>
      <w:r>
        <w:rPr>
          <w:rFonts w:eastAsiaTheme="minorHAnsi"/>
          <w:color w:val="000000"/>
          <w:sz w:val="24"/>
          <w:szCs w:val="24"/>
        </w:rPr>
        <w:t>02.03</w:t>
      </w:r>
      <w:r w:rsidR="00615D8B">
        <w:rPr>
          <w:rFonts w:eastAsiaTheme="minorHAnsi"/>
          <w:color w:val="000000"/>
          <w:sz w:val="24"/>
          <w:szCs w:val="24"/>
        </w:rPr>
        <w:t>.2015, a</w:t>
      </w:r>
      <w:r>
        <w:rPr>
          <w:rFonts w:eastAsiaTheme="minorHAnsi"/>
          <w:color w:val="000000"/>
          <w:sz w:val="24"/>
          <w:szCs w:val="24"/>
        </w:rPr>
        <w:t>le</w:t>
      </w:r>
      <w:r w:rsidR="00615D8B">
        <w:rPr>
          <w:rFonts w:eastAsiaTheme="minorHAnsi"/>
          <w:color w:val="000000"/>
          <w:sz w:val="24"/>
          <w:szCs w:val="24"/>
        </w:rPr>
        <w:t xml:space="preserve"> 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Direcţiei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Judeţene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pentru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Cultură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Timiş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rezultă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că</w:t>
      </w:r>
      <w:proofErr w:type="spellEnd"/>
      <w:r w:rsidR="00615D8B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aceasta</w:t>
      </w:r>
      <w:proofErr w:type="spellEnd"/>
      <w:r w:rsidR="00615D8B">
        <w:rPr>
          <w:rFonts w:eastAsiaTheme="minorHAnsi"/>
          <w:i/>
          <w:iCs/>
          <w:color w:val="000000"/>
          <w:sz w:val="24"/>
          <w:szCs w:val="24"/>
        </w:rPr>
        <w:t xml:space="preserve">  </w:t>
      </w:r>
      <w:r w:rsidR="00615D8B">
        <w:rPr>
          <w:rFonts w:eastAsiaTheme="minorHAnsi"/>
          <w:color w:val="000000"/>
          <w:sz w:val="24"/>
          <w:szCs w:val="24"/>
        </w:rPr>
        <w:t xml:space="preserve">nu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îşi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exercită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dreptul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preemţiune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asupra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DC1BDF">
        <w:rPr>
          <w:rFonts w:eastAsiaTheme="minorHAnsi"/>
          <w:color w:val="000000"/>
          <w:sz w:val="24"/>
          <w:szCs w:val="24"/>
        </w:rPr>
        <w:t>cotei</w:t>
      </w:r>
      <w:proofErr w:type="spellEnd"/>
      <w:r w:rsidR="00DC1BDF">
        <w:rPr>
          <w:rFonts w:eastAsiaTheme="minorHAnsi"/>
          <w:color w:val="000000"/>
          <w:sz w:val="24"/>
          <w:szCs w:val="24"/>
        </w:rPr>
        <w:t xml:space="preserve"> de 8/12 din </w:t>
      </w:r>
      <w:proofErr w:type="spellStart"/>
      <w:r w:rsidR="00DC1BDF">
        <w:rPr>
          <w:rFonts w:eastAsiaTheme="minorHAnsi"/>
          <w:color w:val="000000"/>
          <w:sz w:val="24"/>
          <w:szCs w:val="24"/>
        </w:rPr>
        <w:t>imobilul</w:t>
      </w:r>
      <w:proofErr w:type="spellEnd"/>
      <w:r w:rsidR="00DC1BDF">
        <w:rPr>
          <w:rFonts w:eastAsiaTheme="minorHAnsi"/>
          <w:color w:val="000000"/>
          <w:sz w:val="24"/>
          <w:szCs w:val="24"/>
        </w:rPr>
        <w:t xml:space="preserve"> 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situat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în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Timişoara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strada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DC1BDF">
        <w:rPr>
          <w:rFonts w:eastAsiaTheme="minorHAnsi"/>
          <w:color w:val="000000"/>
          <w:sz w:val="24"/>
          <w:szCs w:val="24"/>
        </w:rPr>
        <w:t>Matei</w:t>
      </w:r>
      <w:proofErr w:type="spellEnd"/>
      <w:r w:rsidR="00DC1BDF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DC1BDF">
        <w:rPr>
          <w:rFonts w:eastAsiaTheme="minorHAnsi"/>
          <w:color w:val="000000"/>
          <w:sz w:val="24"/>
          <w:szCs w:val="24"/>
        </w:rPr>
        <w:t>Corvin</w:t>
      </w:r>
      <w:proofErr w:type="spellEnd"/>
      <w:r w:rsidR="00DC1BDF">
        <w:rPr>
          <w:rFonts w:eastAsiaTheme="minorHAnsi"/>
          <w:color w:val="000000"/>
          <w:sz w:val="24"/>
          <w:szCs w:val="24"/>
        </w:rPr>
        <w:t xml:space="preserve">  nr.5</w:t>
      </w:r>
      <w:r w:rsidR="00615D8B"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 w:rsidR="00DC1BDF">
        <w:rPr>
          <w:rFonts w:eastAsiaTheme="minorHAnsi"/>
          <w:color w:val="000000"/>
          <w:sz w:val="24"/>
          <w:szCs w:val="24"/>
        </w:rPr>
        <w:t>inclus</w:t>
      </w:r>
      <w:proofErr w:type="spellEnd"/>
      <w:r w:rsidR="00DC1BDF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DC1BDF">
        <w:rPr>
          <w:rFonts w:eastAsiaTheme="minorHAnsi"/>
          <w:color w:val="000000"/>
          <w:sz w:val="24"/>
          <w:szCs w:val="24"/>
        </w:rPr>
        <w:t>în</w:t>
      </w:r>
      <w:proofErr w:type="spellEnd"/>
      <w:r w:rsidR="00DC1BDF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DC1BDF">
        <w:rPr>
          <w:rFonts w:eastAsiaTheme="minorHAnsi"/>
          <w:color w:val="000000"/>
          <w:sz w:val="24"/>
          <w:szCs w:val="24"/>
        </w:rPr>
        <w:t>S</w:t>
      </w:r>
      <w:r w:rsidR="00615D8B">
        <w:rPr>
          <w:rFonts w:eastAsiaTheme="minorHAnsi"/>
          <w:color w:val="000000"/>
          <w:sz w:val="24"/>
          <w:szCs w:val="24"/>
        </w:rPr>
        <w:t>itul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urban</w:t>
      </w:r>
      <w:r w:rsidR="00DC1BDF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DC1BDF">
        <w:rPr>
          <w:rFonts w:eastAsiaTheme="minorHAnsi"/>
          <w:color w:val="000000"/>
          <w:sz w:val="24"/>
          <w:szCs w:val="24"/>
        </w:rPr>
        <w:t>Cartierul</w:t>
      </w:r>
      <w:proofErr w:type="spellEnd"/>
      <w:r w:rsidR="00DC1BDF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DC1BDF">
        <w:rPr>
          <w:rFonts w:eastAsiaTheme="minorHAnsi"/>
          <w:color w:val="000000"/>
          <w:sz w:val="24"/>
          <w:szCs w:val="24"/>
        </w:rPr>
        <w:t>Cetatea</w:t>
      </w:r>
      <w:proofErr w:type="spellEnd"/>
      <w:r w:rsidR="00DC1BDF">
        <w:rPr>
          <w:rFonts w:eastAsiaTheme="minorHAnsi"/>
          <w:color w:val="000000"/>
          <w:sz w:val="24"/>
          <w:szCs w:val="24"/>
        </w:rPr>
        <w:t xml:space="preserve"> Timisoara , </w:t>
      </w:r>
      <w:proofErr w:type="spellStart"/>
      <w:r w:rsidR="00DC1BDF">
        <w:rPr>
          <w:rFonts w:eastAsiaTheme="minorHAnsi"/>
          <w:color w:val="000000"/>
          <w:sz w:val="24"/>
          <w:szCs w:val="24"/>
        </w:rPr>
        <w:t>poz</w:t>
      </w:r>
      <w:proofErr w:type="spellEnd"/>
      <w:r w:rsidR="00DC1BDF">
        <w:rPr>
          <w:rFonts w:eastAsiaTheme="minorHAnsi"/>
          <w:color w:val="000000"/>
          <w:sz w:val="24"/>
          <w:szCs w:val="24"/>
        </w:rPr>
        <w:t xml:space="preserve">. 60 cod TM-II-s-A-06095 din </w:t>
      </w:r>
      <w:proofErr w:type="spellStart"/>
      <w:r w:rsidR="00DC1BDF">
        <w:rPr>
          <w:rFonts w:eastAsiaTheme="minorHAnsi"/>
          <w:color w:val="000000"/>
          <w:sz w:val="24"/>
          <w:szCs w:val="24"/>
        </w:rPr>
        <w:t>Lista</w:t>
      </w:r>
      <w:proofErr w:type="spellEnd"/>
      <w:r w:rsidR="00DC1BDF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DC1BDF">
        <w:rPr>
          <w:rFonts w:eastAsiaTheme="minorHAnsi"/>
          <w:color w:val="000000"/>
          <w:sz w:val="24"/>
          <w:szCs w:val="24"/>
        </w:rPr>
        <w:t>Monumentelor</w:t>
      </w:r>
      <w:proofErr w:type="spellEnd"/>
      <w:r w:rsidR="00DC1BDF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DC1BDF">
        <w:rPr>
          <w:rFonts w:eastAsiaTheme="minorHAnsi"/>
          <w:color w:val="000000"/>
          <w:sz w:val="24"/>
          <w:szCs w:val="24"/>
        </w:rPr>
        <w:t>Istorice</w:t>
      </w:r>
      <w:proofErr w:type="spellEnd"/>
      <w:r w:rsidR="00DC1BDF">
        <w:rPr>
          <w:rFonts w:eastAsiaTheme="minorHAnsi"/>
          <w:color w:val="000000"/>
          <w:sz w:val="24"/>
          <w:szCs w:val="24"/>
        </w:rPr>
        <w:t xml:space="preserve"> – 2010, </w:t>
      </w:r>
      <w:proofErr w:type="spellStart"/>
      <w:r w:rsidR="00DC1BDF">
        <w:rPr>
          <w:rFonts w:eastAsiaTheme="minorHAnsi"/>
          <w:color w:val="000000"/>
          <w:sz w:val="24"/>
          <w:szCs w:val="24"/>
        </w:rPr>
        <w:t>jud</w:t>
      </w:r>
      <w:proofErr w:type="spellEnd"/>
      <w:r w:rsidR="00DC1BDF">
        <w:rPr>
          <w:rFonts w:eastAsiaTheme="minorHAnsi"/>
          <w:color w:val="000000"/>
          <w:sz w:val="24"/>
          <w:szCs w:val="24"/>
        </w:rPr>
        <w:t xml:space="preserve">. </w:t>
      </w:r>
      <w:proofErr w:type="spellStart"/>
      <w:proofErr w:type="gramStart"/>
      <w:r w:rsidR="00DC1BDF">
        <w:rPr>
          <w:rFonts w:eastAsiaTheme="minorHAnsi"/>
          <w:color w:val="000000"/>
          <w:sz w:val="24"/>
          <w:szCs w:val="24"/>
        </w:rPr>
        <w:t>Timiş</w:t>
      </w:r>
      <w:proofErr w:type="spellEnd"/>
      <w:r w:rsidR="00DC1BDF">
        <w:rPr>
          <w:rFonts w:eastAsiaTheme="minorHAnsi"/>
          <w:color w:val="000000"/>
          <w:sz w:val="24"/>
          <w:szCs w:val="24"/>
        </w:rPr>
        <w:t>.</w:t>
      </w:r>
      <w:proofErr w:type="gramEnd"/>
      <w:r w:rsidR="00DC1BDF">
        <w:rPr>
          <w:rFonts w:eastAsiaTheme="minorHAnsi"/>
          <w:color w:val="000000"/>
          <w:sz w:val="24"/>
          <w:szCs w:val="24"/>
        </w:rPr>
        <w:t xml:space="preserve"> </w:t>
      </w:r>
    </w:p>
    <w:p w:rsidR="00615D8B" w:rsidRDefault="00615D8B" w:rsidP="00E8177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Din </w:t>
      </w:r>
      <w:proofErr w:type="spellStart"/>
      <w:r>
        <w:rPr>
          <w:rFonts w:eastAsiaTheme="minorHAnsi"/>
          <w:color w:val="000000"/>
          <w:sz w:val="24"/>
          <w:szCs w:val="24"/>
        </w:rPr>
        <w:t>răspunsul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primit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de la </w:t>
      </w:r>
      <w:proofErr w:type="spellStart"/>
      <w:r>
        <w:rPr>
          <w:rFonts w:eastAsiaTheme="minorHAnsi"/>
          <w:color w:val="000000"/>
          <w:sz w:val="24"/>
          <w:szCs w:val="24"/>
        </w:rPr>
        <w:t>Biroul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Valorificare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Spaţii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cu </w:t>
      </w:r>
      <w:proofErr w:type="spellStart"/>
      <w:r>
        <w:rPr>
          <w:rFonts w:eastAsiaTheme="minorHAnsi"/>
          <w:color w:val="000000"/>
          <w:sz w:val="24"/>
          <w:szCs w:val="24"/>
        </w:rPr>
        <w:t>altă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destinaţie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din </w:t>
      </w:r>
      <w:proofErr w:type="spellStart"/>
      <w:r>
        <w:rPr>
          <w:rFonts w:eastAsiaTheme="minorHAnsi"/>
          <w:color w:val="000000"/>
          <w:sz w:val="24"/>
          <w:szCs w:val="24"/>
        </w:rPr>
        <w:t>cadrul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Direcţiei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CF1FD4">
        <w:rPr>
          <w:rFonts w:eastAsiaTheme="minorHAnsi"/>
          <w:color w:val="000000"/>
          <w:sz w:val="24"/>
          <w:szCs w:val="24"/>
        </w:rPr>
        <w:t>Clădiri,Terenuri</w:t>
      </w:r>
      <w:proofErr w:type="spellEnd"/>
      <w:r w:rsidR="00CF1FD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CF1FD4">
        <w:rPr>
          <w:rFonts w:eastAsiaTheme="minorHAnsi"/>
          <w:color w:val="000000"/>
          <w:sz w:val="24"/>
          <w:szCs w:val="24"/>
        </w:rPr>
        <w:t>şi</w:t>
      </w:r>
      <w:proofErr w:type="spellEnd"/>
      <w:r w:rsidR="00CF1FD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CF1FD4">
        <w:rPr>
          <w:rFonts w:eastAsiaTheme="minorHAnsi"/>
          <w:color w:val="000000"/>
          <w:sz w:val="24"/>
          <w:szCs w:val="24"/>
        </w:rPr>
        <w:t>Dotări</w:t>
      </w:r>
      <w:proofErr w:type="spellEnd"/>
      <w:r w:rsidR="00CF1FD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CF1FD4">
        <w:rPr>
          <w:rFonts w:eastAsiaTheme="minorHAnsi"/>
          <w:color w:val="000000"/>
          <w:sz w:val="24"/>
          <w:szCs w:val="24"/>
        </w:rPr>
        <w:t>Directe</w:t>
      </w:r>
      <w:proofErr w:type="spellEnd"/>
      <w:r w:rsidR="00CF1FD4">
        <w:rPr>
          <w:rFonts w:eastAsiaTheme="minorHAnsi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 xml:space="preserve">la </w:t>
      </w:r>
      <w:proofErr w:type="spellStart"/>
      <w:r>
        <w:rPr>
          <w:rFonts w:eastAsiaTheme="minorHAnsi"/>
          <w:color w:val="000000"/>
          <w:sz w:val="24"/>
          <w:szCs w:val="24"/>
        </w:rPr>
        <w:t>adresa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CT2015-</w:t>
      </w:r>
      <w:r w:rsidR="00DC1BDF">
        <w:rPr>
          <w:rFonts w:eastAsiaTheme="minorHAnsi"/>
          <w:color w:val="000000"/>
          <w:sz w:val="24"/>
          <w:szCs w:val="24"/>
        </w:rPr>
        <w:t>001322/03.03.2015</w:t>
      </w:r>
      <w:r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>
        <w:rPr>
          <w:rFonts w:eastAsiaTheme="minorHAnsi"/>
          <w:color w:val="000000"/>
          <w:sz w:val="24"/>
          <w:szCs w:val="24"/>
        </w:rPr>
        <w:t>rezultă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că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CF1FD4">
        <w:rPr>
          <w:rFonts w:eastAsiaTheme="minorHAnsi"/>
          <w:color w:val="000000"/>
          <w:sz w:val="24"/>
          <w:szCs w:val="24"/>
        </w:rPr>
        <w:t>acest</w:t>
      </w:r>
      <w:proofErr w:type="spellEnd"/>
      <w:r w:rsidR="00CF1FD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imobilul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r w:rsidR="00CF1FD4">
        <w:rPr>
          <w:rFonts w:eastAsiaTheme="minorHAnsi"/>
          <w:color w:val="000000"/>
          <w:sz w:val="24"/>
          <w:szCs w:val="24"/>
        </w:rPr>
        <w:t xml:space="preserve">nu </w:t>
      </w:r>
      <w:proofErr w:type="spellStart"/>
      <w:r>
        <w:rPr>
          <w:rFonts w:eastAsiaTheme="minorHAnsi"/>
          <w:color w:val="000000"/>
          <w:sz w:val="24"/>
          <w:szCs w:val="24"/>
        </w:rPr>
        <w:t>prezintă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interes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pentru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CF1FD4">
        <w:rPr>
          <w:rFonts w:eastAsiaTheme="minorHAnsi"/>
          <w:color w:val="000000"/>
          <w:sz w:val="24"/>
          <w:szCs w:val="24"/>
        </w:rPr>
        <w:t>desfăşurarea</w:t>
      </w:r>
      <w:proofErr w:type="spellEnd"/>
      <w:r w:rsidR="00CF1FD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CF1FD4">
        <w:rPr>
          <w:rFonts w:eastAsiaTheme="minorHAnsi"/>
          <w:color w:val="000000"/>
          <w:sz w:val="24"/>
          <w:szCs w:val="24"/>
        </w:rPr>
        <w:t>unor</w:t>
      </w:r>
      <w:proofErr w:type="spellEnd"/>
      <w:r w:rsidR="00CF1FD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CF1FD4">
        <w:rPr>
          <w:rFonts w:eastAsiaTheme="minorHAnsi"/>
          <w:color w:val="000000"/>
          <w:sz w:val="24"/>
          <w:szCs w:val="24"/>
        </w:rPr>
        <w:t>activităţi</w:t>
      </w:r>
      <w:proofErr w:type="spellEnd"/>
      <w:r w:rsidR="00CF1FD4">
        <w:rPr>
          <w:rFonts w:eastAsiaTheme="minorHAnsi"/>
          <w:color w:val="000000"/>
          <w:sz w:val="24"/>
          <w:szCs w:val="24"/>
        </w:rPr>
        <w:t xml:space="preserve"> din </w:t>
      </w:r>
      <w:proofErr w:type="spellStart"/>
      <w:r>
        <w:rPr>
          <w:rFonts w:eastAsiaTheme="minorHAnsi"/>
          <w:color w:val="000000"/>
          <w:sz w:val="24"/>
          <w:szCs w:val="24"/>
        </w:rPr>
        <w:t>domeniul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public/</w:t>
      </w:r>
      <w:proofErr w:type="spellStart"/>
      <w:r>
        <w:rPr>
          <w:rFonts w:eastAsiaTheme="minorHAnsi"/>
          <w:color w:val="000000"/>
          <w:sz w:val="24"/>
          <w:szCs w:val="24"/>
        </w:rPr>
        <w:t>privat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al </w:t>
      </w:r>
      <w:proofErr w:type="spellStart"/>
      <w:r>
        <w:rPr>
          <w:rFonts w:eastAsiaTheme="minorHAnsi"/>
          <w:color w:val="000000"/>
          <w:sz w:val="24"/>
          <w:szCs w:val="24"/>
        </w:rPr>
        <w:t>Municipiului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Timişoara</w:t>
      </w:r>
      <w:proofErr w:type="spellEnd"/>
      <w:r>
        <w:rPr>
          <w:rFonts w:eastAsiaTheme="minorHAnsi"/>
          <w:color w:val="000000"/>
          <w:sz w:val="24"/>
          <w:szCs w:val="24"/>
        </w:rPr>
        <w:t>.</w:t>
      </w:r>
    </w:p>
    <w:p w:rsidR="00BE6138" w:rsidRDefault="00BE6138" w:rsidP="00E8177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4"/>
          <w:szCs w:val="24"/>
        </w:rPr>
      </w:pPr>
    </w:p>
    <w:p w:rsidR="00BE6138" w:rsidRDefault="00BE6138" w:rsidP="00E8177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4"/>
          <w:szCs w:val="24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Cod FO53-01,ver.2</w:t>
      </w:r>
      <w:r>
        <w:rPr>
          <w:rFonts w:eastAsiaTheme="minorHAnsi"/>
          <w:color w:val="000000"/>
          <w:sz w:val="24"/>
          <w:szCs w:val="24"/>
        </w:rPr>
        <w:t>.</w:t>
      </w:r>
    </w:p>
    <w:p w:rsidR="00BE6138" w:rsidRDefault="00615D8B" w:rsidP="00E8177E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  <w:r>
        <w:rPr>
          <w:rFonts w:eastAsiaTheme="minorHAnsi"/>
          <w:color w:val="000000"/>
          <w:sz w:val="24"/>
          <w:szCs w:val="24"/>
        </w:rPr>
        <w:lastRenderedPageBreak/>
        <w:t xml:space="preserve">Din </w:t>
      </w:r>
      <w:proofErr w:type="spellStart"/>
      <w:r>
        <w:rPr>
          <w:rFonts w:eastAsiaTheme="minorHAnsi"/>
          <w:color w:val="000000"/>
          <w:sz w:val="24"/>
          <w:szCs w:val="24"/>
        </w:rPr>
        <w:t>răsp</w:t>
      </w:r>
      <w:r w:rsidR="00BE6138">
        <w:rPr>
          <w:rFonts w:eastAsiaTheme="minorHAnsi"/>
          <w:color w:val="000000"/>
          <w:sz w:val="24"/>
          <w:szCs w:val="24"/>
        </w:rPr>
        <w:t>unsul</w:t>
      </w:r>
      <w:proofErr w:type="spellEnd"/>
      <w:r w:rsidR="00BE6138">
        <w:rPr>
          <w:rFonts w:eastAsiaTheme="minorHAnsi"/>
          <w:color w:val="000000"/>
          <w:sz w:val="24"/>
          <w:szCs w:val="24"/>
        </w:rPr>
        <w:t xml:space="preserve"> la </w:t>
      </w:r>
      <w:proofErr w:type="spellStart"/>
      <w:r w:rsidR="00BE6138">
        <w:rPr>
          <w:rFonts w:eastAsiaTheme="minorHAnsi"/>
          <w:color w:val="000000"/>
          <w:sz w:val="24"/>
          <w:szCs w:val="24"/>
        </w:rPr>
        <w:t>adresa</w:t>
      </w:r>
      <w:proofErr w:type="spellEnd"/>
      <w:r w:rsidR="00BE6138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BE6138">
        <w:rPr>
          <w:rFonts w:eastAsiaTheme="minorHAnsi"/>
          <w:color w:val="000000"/>
          <w:sz w:val="24"/>
          <w:szCs w:val="24"/>
        </w:rPr>
        <w:t>noastră</w:t>
      </w:r>
      <w:proofErr w:type="spellEnd"/>
      <w:r w:rsidR="00BE6138">
        <w:rPr>
          <w:rFonts w:eastAsiaTheme="minorHAnsi"/>
          <w:color w:val="000000"/>
          <w:sz w:val="24"/>
          <w:szCs w:val="24"/>
        </w:rPr>
        <w:t xml:space="preserve"> cu nr.CT</w:t>
      </w:r>
      <w:r>
        <w:rPr>
          <w:rFonts w:eastAsiaTheme="minorHAnsi"/>
          <w:color w:val="000000"/>
          <w:sz w:val="24"/>
          <w:szCs w:val="24"/>
        </w:rPr>
        <w:t>2015-00</w:t>
      </w:r>
      <w:r w:rsidR="004D1621">
        <w:rPr>
          <w:rFonts w:eastAsiaTheme="minorHAnsi"/>
          <w:color w:val="000000"/>
          <w:sz w:val="24"/>
          <w:szCs w:val="24"/>
        </w:rPr>
        <w:t>1322</w:t>
      </w:r>
      <w:r>
        <w:rPr>
          <w:rFonts w:eastAsiaTheme="minorHAnsi"/>
          <w:color w:val="000000"/>
          <w:sz w:val="24"/>
          <w:szCs w:val="24"/>
        </w:rPr>
        <w:t xml:space="preserve"> din </w:t>
      </w:r>
      <w:r w:rsidR="004D1621">
        <w:rPr>
          <w:rFonts w:eastAsiaTheme="minorHAnsi"/>
          <w:color w:val="000000"/>
          <w:sz w:val="24"/>
          <w:szCs w:val="24"/>
        </w:rPr>
        <w:t>03.03</w:t>
      </w:r>
      <w:r w:rsidR="00BE6138" w:rsidRPr="00BE6138">
        <w:rPr>
          <w:sz w:val="24"/>
          <w:szCs w:val="24"/>
          <w:lang w:val="ro-RO"/>
        </w:rPr>
        <w:t xml:space="preserve"> </w:t>
      </w:r>
      <w:r w:rsidR="00BE6138">
        <w:rPr>
          <w:sz w:val="24"/>
          <w:szCs w:val="24"/>
          <w:lang w:val="ro-RO"/>
        </w:rPr>
        <w:t xml:space="preserve">2015 </w:t>
      </w:r>
      <w:proofErr w:type="spellStart"/>
      <w:r w:rsidR="00BE6138">
        <w:rPr>
          <w:rFonts w:eastAsiaTheme="minorHAnsi"/>
          <w:color w:val="000000"/>
          <w:sz w:val="24"/>
          <w:szCs w:val="24"/>
        </w:rPr>
        <w:t>Direcţia</w:t>
      </w:r>
      <w:proofErr w:type="spellEnd"/>
      <w:r w:rsidR="00BE6138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BE6138">
        <w:rPr>
          <w:rFonts w:eastAsiaTheme="minorHAnsi"/>
          <w:color w:val="000000"/>
          <w:sz w:val="24"/>
          <w:szCs w:val="24"/>
        </w:rPr>
        <w:t>Instituţii</w:t>
      </w:r>
      <w:proofErr w:type="spellEnd"/>
    </w:p>
    <w:p w:rsidR="00615D8B" w:rsidRDefault="00BE6138" w:rsidP="00E8177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  <w:proofErr w:type="spellStart"/>
      <w:r>
        <w:rPr>
          <w:rFonts w:eastAsiaTheme="minorHAnsi"/>
          <w:color w:val="000000"/>
          <w:sz w:val="24"/>
          <w:szCs w:val="24"/>
        </w:rPr>
        <w:t>Sc</w:t>
      </w:r>
      <w:r w:rsidR="00615D8B">
        <w:rPr>
          <w:rFonts w:eastAsiaTheme="minorHAnsi"/>
          <w:color w:val="000000"/>
          <w:sz w:val="24"/>
          <w:szCs w:val="24"/>
        </w:rPr>
        <w:t>olare</w:t>
      </w:r>
      <w:proofErr w:type="gramStart"/>
      <w:r w:rsidR="00615D8B">
        <w:rPr>
          <w:rFonts w:eastAsiaTheme="minorHAnsi"/>
          <w:color w:val="000000"/>
          <w:sz w:val="24"/>
          <w:szCs w:val="24"/>
        </w:rPr>
        <w:t>,Medicale,Sportive</w:t>
      </w:r>
      <w:proofErr w:type="spellEnd"/>
      <w:proofErr w:type="gram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şi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Culturale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, ne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comunică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faptul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că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imobilul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r w:rsidR="004D1621">
        <w:rPr>
          <w:rFonts w:eastAsiaTheme="minorHAnsi"/>
          <w:color w:val="000000"/>
          <w:sz w:val="24"/>
          <w:szCs w:val="24"/>
        </w:rPr>
        <w:t xml:space="preserve">de </w:t>
      </w:r>
      <w:r w:rsidR="00615D8B">
        <w:rPr>
          <w:rFonts w:eastAsiaTheme="minorHAnsi"/>
          <w:color w:val="000000"/>
          <w:sz w:val="24"/>
          <w:szCs w:val="24"/>
        </w:rPr>
        <w:t xml:space="preserve">la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adresa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menţionată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mai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sus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nu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prezintă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interes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pentru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desfăşurarea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unor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activităţi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interes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public(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sănătate,învăţământ,cultură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)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ce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aparţin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direcţie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>.</w:t>
      </w:r>
    </w:p>
    <w:p w:rsidR="00234D5A" w:rsidRDefault="00615D8B" w:rsidP="00E8177E">
      <w:pPr>
        <w:ind w:firstLine="708"/>
        <w:jc w:val="both"/>
        <w:rPr>
          <w:rFonts w:eastAsiaTheme="minorHAnsi"/>
          <w:color w:val="000000"/>
          <w:sz w:val="24"/>
          <w:szCs w:val="24"/>
        </w:rPr>
      </w:pPr>
      <w:proofErr w:type="spellStart"/>
      <w:r>
        <w:rPr>
          <w:rFonts w:eastAsiaTheme="minorHAnsi"/>
          <w:color w:val="000000"/>
          <w:sz w:val="24"/>
          <w:szCs w:val="24"/>
        </w:rPr>
        <w:t>Biroul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Locuinţe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din </w:t>
      </w:r>
      <w:proofErr w:type="spellStart"/>
      <w:r>
        <w:rPr>
          <w:rFonts w:eastAsiaTheme="minorHAnsi"/>
          <w:color w:val="000000"/>
          <w:sz w:val="24"/>
          <w:szCs w:val="24"/>
        </w:rPr>
        <w:t>cadrul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Direcţiei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Clădiri,Terenuri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şi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Dotări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Diverse, </w:t>
      </w:r>
      <w:proofErr w:type="spellStart"/>
      <w:r>
        <w:rPr>
          <w:rFonts w:eastAsiaTheme="minorHAnsi"/>
          <w:color w:val="000000"/>
          <w:sz w:val="24"/>
          <w:szCs w:val="24"/>
        </w:rPr>
        <w:t>prin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adresa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cu nr.CT2015-</w:t>
      </w:r>
      <w:r w:rsidR="004D1621">
        <w:rPr>
          <w:rFonts w:eastAsiaTheme="minorHAnsi"/>
          <w:color w:val="000000"/>
          <w:sz w:val="24"/>
          <w:szCs w:val="24"/>
        </w:rPr>
        <w:t>001322/03.03.2015</w:t>
      </w:r>
      <w:r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 w:rsidR="00BE6138">
        <w:rPr>
          <w:rFonts w:eastAsiaTheme="minorHAnsi"/>
          <w:color w:val="000000"/>
          <w:sz w:val="24"/>
          <w:szCs w:val="24"/>
        </w:rPr>
        <w:t>consider</w:t>
      </w:r>
      <w:r w:rsidR="00AA3FE9">
        <w:rPr>
          <w:rFonts w:eastAsiaTheme="minorHAnsi"/>
          <w:color w:val="000000"/>
          <w:sz w:val="24"/>
          <w:szCs w:val="24"/>
        </w:rPr>
        <w:t>ă</w:t>
      </w:r>
      <w:proofErr w:type="spellEnd"/>
      <w:r w:rsidR="00BE6138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BE6138">
        <w:rPr>
          <w:rFonts w:eastAsiaTheme="minorHAnsi"/>
          <w:color w:val="000000"/>
          <w:sz w:val="24"/>
          <w:szCs w:val="24"/>
        </w:rPr>
        <w:t>că</w:t>
      </w:r>
      <w:proofErr w:type="spellEnd"/>
      <w:r w:rsidR="00BE6138">
        <w:rPr>
          <w:rFonts w:eastAsiaTheme="minorHAnsi"/>
          <w:color w:val="000000"/>
          <w:sz w:val="24"/>
          <w:szCs w:val="24"/>
        </w:rPr>
        <w:t xml:space="preserve"> nu </w:t>
      </w:r>
      <w:proofErr w:type="spellStart"/>
      <w:r w:rsidR="00BE6138">
        <w:rPr>
          <w:rFonts w:eastAsiaTheme="minorHAnsi"/>
          <w:color w:val="000000"/>
          <w:sz w:val="24"/>
          <w:szCs w:val="24"/>
        </w:rPr>
        <w:t>este</w:t>
      </w:r>
      <w:proofErr w:type="spellEnd"/>
      <w:r w:rsidR="00BE6138"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 w:rsidR="00BE6138">
        <w:rPr>
          <w:rFonts w:eastAsiaTheme="minorHAnsi"/>
          <w:color w:val="000000"/>
          <w:sz w:val="24"/>
          <w:szCs w:val="24"/>
        </w:rPr>
        <w:t>competenţa</w:t>
      </w:r>
      <w:proofErr w:type="spellEnd"/>
      <w:r w:rsidR="00BE6138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BE6138">
        <w:rPr>
          <w:rFonts w:eastAsiaTheme="minorHAnsi"/>
          <w:color w:val="000000"/>
          <w:sz w:val="24"/>
          <w:szCs w:val="24"/>
        </w:rPr>
        <w:t>sa</w:t>
      </w:r>
      <w:proofErr w:type="spellEnd"/>
      <w:r w:rsidR="00AA3FE9">
        <w:rPr>
          <w:rFonts w:eastAsiaTheme="minorHAnsi"/>
          <w:color w:val="000000"/>
          <w:sz w:val="24"/>
          <w:szCs w:val="24"/>
        </w:rPr>
        <w:t xml:space="preserve"> , </w:t>
      </w:r>
      <w:proofErr w:type="spellStart"/>
      <w:r w:rsidR="00AA3FE9">
        <w:rPr>
          <w:rFonts w:eastAsiaTheme="minorHAnsi"/>
          <w:color w:val="000000"/>
          <w:sz w:val="24"/>
          <w:szCs w:val="24"/>
        </w:rPr>
        <w:t>să-şi</w:t>
      </w:r>
      <w:proofErr w:type="spellEnd"/>
      <w:r w:rsidR="00AA3FE9">
        <w:rPr>
          <w:rFonts w:eastAsiaTheme="minorHAnsi"/>
          <w:color w:val="000000"/>
          <w:sz w:val="24"/>
          <w:szCs w:val="24"/>
        </w:rPr>
        <w:t xml:space="preserve">   </w:t>
      </w:r>
      <w:proofErr w:type="spellStart"/>
      <w:r w:rsidR="00AA3FE9">
        <w:rPr>
          <w:rFonts w:eastAsiaTheme="minorHAnsi"/>
          <w:color w:val="000000"/>
          <w:sz w:val="24"/>
          <w:szCs w:val="24"/>
        </w:rPr>
        <w:t>exprime</w:t>
      </w:r>
      <w:proofErr w:type="spellEnd"/>
      <w:r w:rsidR="00AA3FE9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AA3FE9">
        <w:rPr>
          <w:rFonts w:eastAsiaTheme="minorHAnsi"/>
          <w:color w:val="000000"/>
          <w:sz w:val="24"/>
          <w:szCs w:val="24"/>
        </w:rPr>
        <w:t>punctul</w:t>
      </w:r>
      <w:proofErr w:type="spellEnd"/>
      <w:r w:rsidR="00AA3FE9">
        <w:rPr>
          <w:rFonts w:eastAsiaTheme="minorHAnsi"/>
          <w:color w:val="000000"/>
          <w:sz w:val="24"/>
          <w:szCs w:val="24"/>
        </w:rPr>
        <w:t xml:space="preserve"> </w:t>
      </w:r>
      <w:r w:rsidR="00BE6138">
        <w:rPr>
          <w:rFonts w:eastAsiaTheme="minorHAnsi"/>
          <w:color w:val="000000"/>
          <w:sz w:val="24"/>
          <w:szCs w:val="24"/>
        </w:rPr>
        <w:t xml:space="preserve">de </w:t>
      </w:r>
      <w:proofErr w:type="spellStart"/>
      <w:r w:rsidR="00BE6138">
        <w:rPr>
          <w:rFonts w:eastAsiaTheme="minorHAnsi"/>
          <w:color w:val="000000"/>
          <w:sz w:val="24"/>
          <w:szCs w:val="24"/>
        </w:rPr>
        <w:t>vedere</w:t>
      </w:r>
      <w:proofErr w:type="spellEnd"/>
      <w:r w:rsidR="00BE6138">
        <w:rPr>
          <w:rFonts w:eastAsiaTheme="minorHAnsi"/>
          <w:color w:val="000000"/>
          <w:sz w:val="24"/>
          <w:szCs w:val="24"/>
        </w:rPr>
        <w:t xml:space="preserve"> cu </w:t>
      </w:r>
      <w:proofErr w:type="spellStart"/>
      <w:r w:rsidR="00BE6138">
        <w:rPr>
          <w:rFonts w:eastAsiaTheme="minorHAnsi"/>
          <w:color w:val="000000"/>
          <w:sz w:val="24"/>
          <w:szCs w:val="24"/>
        </w:rPr>
        <w:t>privire</w:t>
      </w:r>
      <w:proofErr w:type="spellEnd"/>
      <w:r w:rsidR="00BE6138">
        <w:rPr>
          <w:rFonts w:eastAsiaTheme="minorHAnsi"/>
          <w:color w:val="000000"/>
          <w:sz w:val="24"/>
          <w:szCs w:val="24"/>
        </w:rPr>
        <w:t xml:space="preserve"> la </w:t>
      </w:r>
      <w:proofErr w:type="spellStart"/>
      <w:r w:rsidR="00BE6138">
        <w:rPr>
          <w:rFonts w:eastAsiaTheme="minorHAnsi"/>
          <w:color w:val="000000"/>
          <w:sz w:val="24"/>
          <w:szCs w:val="24"/>
        </w:rPr>
        <w:t>exercitarea</w:t>
      </w:r>
      <w:proofErr w:type="spellEnd"/>
      <w:r w:rsidR="00BE6138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BE6138">
        <w:rPr>
          <w:rFonts w:eastAsiaTheme="minorHAnsi"/>
          <w:color w:val="000000"/>
          <w:sz w:val="24"/>
          <w:szCs w:val="24"/>
        </w:rPr>
        <w:t>dreptului</w:t>
      </w:r>
      <w:proofErr w:type="spellEnd"/>
      <w:r w:rsidR="00BE6138"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 w:rsidR="00BE6138">
        <w:rPr>
          <w:rFonts w:eastAsiaTheme="minorHAnsi"/>
          <w:color w:val="000000"/>
          <w:sz w:val="24"/>
          <w:szCs w:val="24"/>
        </w:rPr>
        <w:t>premţiune</w:t>
      </w:r>
      <w:proofErr w:type="spellEnd"/>
      <w:r w:rsidR="00BE6138">
        <w:rPr>
          <w:rFonts w:eastAsiaTheme="minorHAnsi"/>
          <w:color w:val="000000"/>
          <w:sz w:val="24"/>
          <w:szCs w:val="24"/>
        </w:rPr>
        <w:t xml:space="preserve"> </w:t>
      </w:r>
      <w:r w:rsidR="00AA3FE9">
        <w:rPr>
          <w:rFonts w:eastAsiaTheme="minorHAnsi"/>
          <w:color w:val="000000"/>
          <w:sz w:val="24"/>
          <w:szCs w:val="24"/>
        </w:rPr>
        <w:t xml:space="preserve">ca </w:t>
      </w:r>
      <w:proofErr w:type="spellStart"/>
      <w:r w:rsidR="00AA3FE9">
        <w:rPr>
          <w:rFonts w:eastAsiaTheme="minorHAnsi"/>
          <w:color w:val="000000"/>
          <w:sz w:val="24"/>
          <w:szCs w:val="24"/>
        </w:rPr>
        <w:t>urmare</w:t>
      </w:r>
      <w:proofErr w:type="spellEnd"/>
      <w:r w:rsidR="00AA3FE9">
        <w:rPr>
          <w:rFonts w:eastAsiaTheme="minorHAnsi"/>
          <w:color w:val="000000"/>
          <w:sz w:val="24"/>
          <w:szCs w:val="24"/>
        </w:rPr>
        <w:t xml:space="preserve"> a </w:t>
      </w:r>
      <w:proofErr w:type="spellStart"/>
      <w:r w:rsidR="00AA3FE9">
        <w:rPr>
          <w:rFonts w:eastAsiaTheme="minorHAnsi"/>
          <w:color w:val="000000"/>
          <w:sz w:val="24"/>
          <w:szCs w:val="24"/>
        </w:rPr>
        <w:t>intenţiei</w:t>
      </w:r>
      <w:proofErr w:type="spellEnd"/>
      <w:r w:rsidR="00AA3FE9"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 w:rsidR="00AA3FE9">
        <w:rPr>
          <w:rFonts w:eastAsiaTheme="minorHAnsi"/>
          <w:color w:val="000000"/>
          <w:sz w:val="24"/>
          <w:szCs w:val="24"/>
        </w:rPr>
        <w:t>vanzare</w:t>
      </w:r>
      <w:proofErr w:type="spellEnd"/>
      <w:r w:rsidR="00AA3FE9">
        <w:rPr>
          <w:rFonts w:eastAsiaTheme="minorHAnsi"/>
          <w:color w:val="000000"/>
          <w:sz w:val="24"/>
          <w:szCs w:val="24"/>
        </w:rPr>
        <w:t xml:space="preserve"> a </w:t>
      </w:r>
      <w:proofErr w:type="spellStart"/>
      <w:r w:rsidR="00AA3FE9">
        <w:rPr>
          <w:rFonts w:eastAsiaTheme="minorHAnsi"/>
          <w:color w:val="000000"/>
          <w:sz w:val="24"/>
          <w:szCs w:val="24"/>
        </w:rPr>
        <w:t>cotei</w:t>
      </w:r>
      <w:proofErr w:type="spellEnd"/>
      <w:r w:rsidR="00AA3FE9">
        <w:rPr>
          <w:rFonts w:eastAsiaTheme="minorHAnsi"/>
          <w:color w:val="000000"/>
          <w:sz w:val="24"/>
          <w:szCs w:val="24"/>
        </w:rPr>
        <w:t xml:space="preserve"> de 8/12 din </w:t>
      </w:r>
      <w:proofErr w:type="spellStart"/>
      <w:r w:rsidR="00AA3FE9">
        <w:rPr>
          <w:rFonts w:eastAsiaTheme="minorHAnsi"/>
          <w:color w:val="000000"/>
          <w:sz w:val="24"/>
          <w:szCs w:val="24"/>
        </w:rPr>
        <w:t>acest</w:t>
      </w:r>
      <w:proofErr w:type="spellEnd"/>
      <w:r w:rsidR="00AA3FE9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AA3FE9">
        <w:rPr>
          <w:rFonts w:eastAsiaTheme="minorHAnsi"/>
          <w:color w:val="000000"/>
          <w:sz w:val="24"/>
          <w:szCs w:val="24"/>
        </w:rPr>
        <w:t>imobil</w:t>
      </w:r>
      <w:proofErr w:type="spellEnd"/>
      <w:r w:rsidR="00AA3FE9">
        <w:rPr>
          <w:rFonts w:eastAsiaTheme="minorHAnsi"/>
          <w:color w:val="000000"/>
          <w:sz w:val="24"/>
          <w:szCs w:val="24"/>
        </w:rPr>
        <w:t>.</w:t>
      </w:r>
      <w:r w:rsidR="00234D5A" w:rsidRPr="00234D5A">
        <w:rPr>
          <w:sz w:val="24"/>
          <w:szCs w:val="24"/>
          <w:lang w:val="ro-RO"/>
        </w:rPr>
        <w:t xml:space="preserve"> </w:t>
      </w:r>
    </w:p>
    <w:p w:rsidR="005C4E7A" w:rsidRPr="00147394" w:rsidRDefault="00950E2D" w:rsidP="00E8177E">
      <w:pPr>
        <w:jc w:val="both"/>
        <w:rPr>
          <w:b/>
          <w:sz w:val="24"/>
          <w:szCs w:val="24"/>
          <w:lang w:val="ro-RO"/>
        </w:rPr>
      </w:pPr>
      <w:r>
        <w:rPr>
          <w:rFonts w:eastAsiaTheme="minorHAnsi"/>
          <w:color w:val="000000"/>
          <w:sz w:val="24"/>
          <w:szCs w:val="24"/>
        </w:rPr>
        <w:tab/>
      </w:r>
      <w:proofErr w:type="spellStart"/>
      <w:r w:rsidR="00615D8B">
        <w:rPr>
          <w:rFonts w:eastAsiaTheme="minorHAnsi"/>
          <w:color w:val="000000"/>
          <w:sz w:val="24"/>
          <w:szCs w:val="24"/>
        </w:rPr>
        <w:t>Ţinând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cont </w:t>
      </w:r>
      <w:proofErr w:type="gramStart"/>
      <w:r w:rsidR="00615D8B">
        <w:rPr>
          <w:rFonts w:eastAsiaTheme="minorHAnsi"/>
          <w:color w:val="000000"/>
          <w:sz w:val="24"/>
          <w:szCs w:val="24"/>
        </w:rPr>
        <w:t>de  art.4</w:t>
      </w:r>
      <w:proofErr w:type="gramEnd"/>
      <w:r w:rsidR="00615D8B">
        <w:rPr>
          <w:rFonts w:eastAsiaTheme="minorHAnsi"/>
          <w:color w:val="000000"/>
          <w:sz w:val="24"/>
          <w:szCs w:val="24"/>
        </w:rPr>
        <w:t xml:space="preserve">, alin.4 din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Legea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nr.422/2001,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modificată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şi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republicată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 de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Legea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nr 259/2006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privind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protejarea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monumentelor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615D8B">
        <w:rPr>
          <w:rFonts w:eastAsiaTheme="minorHAnsi"/>
          <w:color w:val="000000"/>
          <w:sz w:val="24"/>
          <w:szCs w:val="24"/>
        </w:rPr>
        <w:t>istorice</w:t>
      </w:r>
      <w:proofErr w:type="spellEnd"/>
      <w:r w:rsidR="00615D8B">
        <w:rPr>
          <w:rFonts w:eastAsiaTheme="minorHAnsi"/>
          <w:color w:val="000000"/>
          <w:sz w:val="24"/>
          <w:szCs w:val="24"/>
        </w:rPr>
        <w:t>;</w:t>
      </w:r>
    </w:p>
    <w:p w:rsidR="008F7EFE" w:rsidRDefault="00592439" w:rsidP="00E8177E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In conformitate cu  art.4,alin.(4), art.9 din Legea nr.422/2001 privind protejarea monumentelor istorice </w:t>
      </w:r>
      <w:r w:rsidR="008F7EFE">
        <w:rPr>
          <w:sz w:val="24"/>
          <w:szCs w:val="24"/>
          <w:lang w:val="ro-RO"/>
        </w:rPr>
        <w:tab/>
      </w:r>
      <w:r w:rsidR="008F7EFE">
        <w:rPr>
          <w:sz w:val="24"/>
          <w:szCs w:val="24"/>
          <w:lang w:val="ro-RO"/>
        </w:rPr>
        <w:tab/>
      </w:r>
      <w:r w:rsidR="008F7EFE">
        <w:rPr>
          <w:sz w:val="24"/>
          <w:szCs w:val="24"/>
          <w:lang w:val="ro-RO"/>
        </w:rPr>
        <w:tab/>
      </w:r>
      <w:r w:rsidR="008F7EFE">
        <w:rPr>
          <w:sz w:val="24"/>
          <w:szCs w:val="24"/>
          <w:lang w:val="ro-RO"/>
        </w:rPr>
        <w:tab/>
      </w:r>
      <w:r w:rsidR="008F7EFE">
        <w:rPr>
          <w:sz w:val="24"/>
          <w:szCs w:val="24"/>
          <w:lang w:val="ro-RO"/>
        </w:rPr>
        <w:tab/>
      </w:r>
      <w:r w:rsidR="008F7EFE">
        <w:rPr>
          <w:sz w:val="24"/>
          <w:szCs w:val="24"/>
          <w:lang w:val="ro-RO"/>
        </w:rPr>
        <w:tab/>
      </w:r>
      <w:r w:rsidR="008F7EFE">
        <w:rPr>
          <w:sz w:val="24"/>
          <w:szCs w:val="24"/>
          <w:lang w:val="ro-RO"/>
        </w:rPr>
        <w:tab/>
      </w:r>
      <w:r w:rsidR="008F7EFE">
        <w:rPr>
          <w:sz w:val="24"/>
          <w:szCs w:val="24"/>
          <w:lang w:val="ro-RO"/>
        </w:rPr>
        <w:tab/>
      </w:r>
      <w:r w:rsidR="008F7EFE">
        <w:rPr>
          <w:sz w:val="24"/>
          <w:szCs w:val="24"/>
          <w:lang w:val="ro-RO"/>
        </w:rPr>
        <w:tab/>
      </w:r>
      <w:r w:rsidR="008F7EFE">
        <w:rPr>
          <w:sz w:val="24"/>
          <w:szCs w:val="24"/>
          <w:lang w:val="ro-RO"/>
        </w:rPr>
        <w:tab/>
      </w:r>
    </w:p>
    <w:p w:rsidR="00592439" w:rsidRPr="00147394" w:rsidRDefault="008F7EFE" w:rsidP="00E8177E">
      <w:pPr>
        <w:ind w:firstLine="708"/>
        <w:jc w:val="both"/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>Având în vede</w:t>
      </w:r>
      <w:r w:rsidRPr="008F7EFE">
        <w:rPr>
          <w:sz w:val="24"/>
          <w:szCs w:val="24"/>
          <w:lang w:val="ro-RO"/>
        </w:rPr>
        <w:t xml:space="preserve"> </w:t>
      </w:r>
      <w:r w:rsidR="00592439" w:rsidRPr="00147394">
        <w:rPr>
          <w:sz w:val="24"/>
          <w:szCs w:val="24"/>
          <w:lang w:val="ro-RO"/>
        </w:rPr>
        <w:t xml:space="preserve"> prevederile art.2, din Hotărârea nr.67/26.02.2008 a Consiliului Local al Municipiului Timişoara;</w:t>
      </w:r>
    </w:p>
    <w:p w:rsidR="00592439" w:rsidRDefault="00592439" w:rsidP="00E8177E">
      <w:pPr>
        <w:pStyle w:val="BlockText"/>
        <w:ind w:left="0" w:right="-25" w:firstLine="708"/>
        <w:jc w:val="both"/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In conformitate cu art.36,alin (1) şi alin (9) din Legea nr.215/2001 </w:t>
      </w:r>
      <w:proofErr w:type="spellStart"/>
      <w:r>
        <w:rPr>
          <w:rFonts w:eastAsiaTheme="minorHAnsi"/>
          <w:color w:val="000000"/>
          <w:sz w:val="24"/>
          <w:szCs w:val="24"/>
        </w:rPr>
        <w:t>privind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administraţia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publica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locală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,</w:t>
      </w:r>
      <w:proofErr w:type="spellStart"/>
      <w:r>
        <w:rPr>
          <w:rFonts w:eastAsiaTheme="minorHAnsi"/>
          <w:color w:val="000000"/>
          <w:sz w:val="24"/>
          <w:szCs w:val="24"/>
        </w:rPr>
        <w:t>republicată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şi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modificată</w:t>
      </w:r>
      <w:proofErr w:type="spellEnd"/>
      <w:r>
        <w:rPr>
          <w:rFonts w:eastAsiaTheme="minorHAnsi"/>
          <w:color w:val="000000"/>
          <w:sz w:val="24"/>
          <w:szCs w:val="24"/>
        </w:rPr>
        <w:t>;</w:t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</w:p>
    <w:p w:rsidR="00592439" w:rsidRPr="00147394" w:rsidRDefault="00592439" w:rsidP="00E8177E">
      <w:pPr>
        <w:pStyle w:val="BlockText"/>
        <w:ind w:left="0" w:right="-25" w:firstLine="708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</w:t>
      </w:r>
      <w:r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</w:p>
    <w:p w:rsidR="00592439" w:rsidRPr="00147394" w:rsidRDefault="00592439" w:rsidP="00E8177E">
      <w:pPr>
        <w:ind w:firstLine="720"/>
        <w:jc w:val="both"/>
        <w:rPr>
          <w:b/>
          <w:sz w:val="24"/>
          <w:szCs w:val="24"/>
          <w:lang w:val="ro-RO"/>
        </w:rPr>
      </w:pPr>
      <w:r w:rsidRPr="00147394">
        <w:rPr>
          <w:sz w:val="24"/>
          <w:szCs w:val="24"/>
        </w:rPr>
        <w:t xml:space="preserve">                                                          </w:t>
      </w:r>
      <w:r w:rsidRPr="00147394">
        <w:rPr>
          <w:b/>
          <w:sz w:val="24"/>
          <w:szCs w:val="24"/>
          <w:lang w:val="ro-RO"/>
        </w:rPr>
        <w:t xml:space="preserve">            PROPUNE:</w:t>
      </w:r>
    </w:p>
    <w:p w:rsidR="00592439" w:rsidRPr="00147394" w:rsidRDefault="00592439" w:rsidP="00E8177E">
      <w:pPr>
        <w:pStyle w:val="BlockText"/>
        <w:ind w:left="0" w:right="0" w:firstLine="720"/>
        <w:jc w:val="both"/>
        <w:rPr>
          <w:sz w:val="24"/>
          <w:szCs w:val="24"/>
        </w:rPr>
      </w:pPr>
      <w:r w:rsidRPr="00147394">
        <w:rPr>
          <w:sz w:val="24"/>
          <w:szCs w:val="24"/>
        </w:rPr>
        <w:t xml:space="preserve">                                </w:t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</w:p>
    <w:p w:rsidR="00592439" w:rsidRPr="00147394" w:rsidRDefault="00592439" w:rsidP="00E8177E">
      <w:pPr>
        <w:ind w:firstLine="720"/>
        <w:jc w:val="both"/>
        <w:rPr>
          <w:b/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 xml:space="preserve">             </w:t>
      </w:r>
      <w:r w:rsidRPr="00147394">
        <w:rPr>
          <w:b/>
          <w:sz w:val="24"/>
          <w:szCs w:val="24"/>
          <w:lang w:val="ro-RO"/>
        </w:rPr>
        <w:t xml:space="preserve">            </w:t>
      </w:r>
    </w:p>
    <w:p w:rsidR="00950E2D" w:rsidRPr="00234D5A" w:rsidRDefault="00592439" w:rsidP="00E8177E">
      <w:pPr>
        <w:ind w:firstLine="708"/>
        <w:jc w:val="both"/>
        <w:rPr>
          <w:sz w:val="24"/>
          <w:szCs w:val="24"/>
          <w:u w:val="single"/>
          <w:lang w:val="ro-RO"/>
        </w:rPr>
      </w:pPr>
      <w:r>
        <w:rPr>
          <w:sz w:val="24"/>
          <w:szCs w:val="24"/>
          <w:lang w:val="ro-RO"/>
        </w:rPr>
        <w:t xml:space="preserve">Emiterea unei Hotărâri , prin care Consiliul Local  al Municipiului Timişoara, nu îşi exercită </w:t>
      </w:r>
      <w:r w:rsidRPr="00147394">
        <w:rPr>
          <w:sz w:val="24"/>
          <w:szCs w:val="24"/>
          <w:lang w:val="ro-RO"/>
        </w:rPr>
        <w:t xml:space="preserve"> dreptul</w:t>
      </w:r>
      <w:r>
        <w:rPr>
          <w:sz w:val="24"/>
          <w:szCs w:val="24"/>
          <w:lang w:val="ro-RO"/>
        </w:rPr>
        <w:t xml:space="preserve"> </w:t>
      </w:r>
      <w:r w:rsidRPr="00147394">
        <w:rPr>
          <w:sz w:val="24"/>
          <w:szCs w:val="24"/>
          <w:lang w:val="ro-RO"/>
        </w:rPr>
        <w:t xml:space="preserve"> de preemţiune privitor la cumpărarea </w:t>
      </w:r>
      <w:proofErr w:type="spellStart"/>
      <w:r w:rsidR="00950E2D">
        <w:rPr>
          <w:rFonts w:eastAsiaTheme="minorHAnsi"/>
          <w:bCs/>
          <w:color w:val="000000"/>
          <w:sz w:val="24"/>
          <w:szCs w:val="24"/>
        </w:rPr>
        <w:t>cotei</w:t>
      </w:r>
      <w:proofErr w:type="spellEnd"/>
      <w:r w:rsidR="00950E2D">
        <w:rPr>
          <w:rFonts w:eastAsiaTheme="minorHAnsi"/>
          <w:bCs/>
          <w:color w:val="000000"/>
          <w:sz w:val="24"/>
          <w:szCs w:val="24"/>
        </w:rPr>
        <w:t xml:space="preserve"> de 8/12 din  </w:t>
      </w:r>
      <w:proofErr w:type="spellStart"/>
      <w:r w:rsidR="00950E2D">
        <w:rPr>
          <w:rFonts w:eastAsiaTheme="minorHAnsi"/>
          <w:bCs/>
          <w:color w:val="000000"/>
          <w:sz w:val="24"/>
          <w:szCs w:val="24"/>
        </w:rPr>
        <w:t>imobilul</w:t>
      </w:r>
      <w:proofErr w:type="spellEnd"/>
      <w:r w:rsidR="00950E2D">
        <w:rPr>
          <w:rFonts w:eastAsiaTheme="minorHAnsi"/>
          <w:bCs/>
          <w:color w:val="000000"/>
          <w:sz w:val="24"/>
          <w:szCs w:val="24"/>
        </w:rPr>
        <w:t xml:space="preserve"> ,,Casa cu 2 </w:t>
      </w:r>
      <w:proofErr w:type="spellStart"/>
      <w:r w:rsidR="00950E2D">
        <w:rPr>
          <w:rFonts w:eastAsiaTheme="minorHAnsi"/>
          <w:bCs/>
          <w:color w:val="000000"/>
          <w:sz w:val="24"/>
          <w:szCs w:val="24"/>
        </w:rPr>
        <w:t>etaje</w:t>
      </w:r>
      <w:proofErr w:type="spellEnd"/>
      <w:r w:rsidR="00950E2D">
        <w:rPr>
          <w:rFonts w:eastAsiaTheme="minorHAnsi"/>
          <w:bCs/>
          <w:color w:val="000000"/>
          <w:sz w:val="24"/>
          <w:szCs w:val="24"/>
        </w:rPr>
        <w:t>,,</w:t>
      </w:r>
      <w:r w:rsidR="00950E2D" w:rsidRPr="00234D5A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="00950E2D" w:rsidRPr="00234D5A">
        <w:rPr>
          <w:rFonts w:eastAsiaTheme="minorHAnsi"/>
          <w:bCs/>
          <w:color w:val="000000"/>
          <w:sz w:val="24"/>
          <w:szCs w:val="24"/>
        </w:rPr>
        <w:t>situat</w:t>
      </w:r>
      <w:proofErr w:type="spellEnd"/>
      <w:r w:rsidR="00950E2D" w:rsidRPr="00234D5A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="00950E2D" w:rsidRPr="00234D5A">
        <w:rPr>
          <w:rFonts w:eastAsiaTheme="minorHAnsi"/>
          <w:bCs/>
          <w:color w:val="000000"/>
          <w:sz w:val="24"/>
          <w:szCs w:val="24"/>
        </w:rPr>
        <w:t>în</w:t>
      </w:r>
      <w:proofErr w:type="spellEnd"/>
      <w:r w:rsidR="00950E2D" w:rsidRPr="00234D5A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="00950E2D" w:rsidRPr="00234D5A">
        <w:rPr>
          <w:rFonts w:eastAsiaTheme="minorHAnsi"/>
          <w:bCs/>
          <w:color w:val="000000"/>
          <w:sz w:val="24"/>
          <w:szCs w:val="24"/>
        </w:rPr>
        <w:t>Timişoara</w:t>
      </w:r>
      <w:proofErr w:type="spellEnd"/>
      <w:r w:rsidR="00950E2D" w:rsidRPr="00234D5A">
        <w:rPr>
          <w:rFonts w:eastAsiaTheme="minorHAnsi"/>
          <w:bCs/>
          <w:color w:val="000000"/>
          <w:sz w:val="24"/>
          <w:szCs w:val="24"/>
        </w:rPr>
        <w:t xml:space="preserve">, </w:t>
      </w:r>
      <w:proofErr w:type="spellStart"/>
      <w:r w:rsidR="00950E2D" w:rsidRPr="00234D5A">
        <w:rPr>
          <w:rFonts w:eastAsiaTheme="minorHAnsi"/>
          <w:bCs/>
          <w:color w:val="000000"/>
          <w:sz w:val="24"/>
          <w:szCs w:val="24"/>
        </w:rPr>
        <w:t>strada</w:t>
      </w:r>
      <w:proofErr w:type="spellEnd"/>
      <w:r w:rsidR="00950E2D" w:rsidRPr="00234D5A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="00950E2D">
        <w:rPr>
          <w:rFonts w:eastAsiaTheme="minorHAnsi"/>
          <w:bCs/>
          <w:color w:val="000000"/>
          <w:sz w:val="24"/>
          <w:szCs w:val="24"/>
        </w:rPr>
        <w:t>Matei</w:t>
      </w:r>
      <w:proofErr w:type="spellEnd"/>
      <w:r w:rsidR="00950E2D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="00950E2D">
        <w:rPr>
          <w:rFonts w:eastAsiaTheme="minorHAnsi"/>
          <w:bCs/>
          <w:color w:val="000000"/>
          <w:sz w:val="24"/>
          <w:szCs w:val="24"/>
        </w:rPr>
        <w:t>Corvin</w:t>
      </w:r>
      <w:proofErr w:type="spellEnd"/>
      <w:r w:rsidR="00950E2D">
        <w:rPr>
          <w:rFonts w:eastAsiaTheme="minorHAnsi"/>
          <w:bCs/>
          <w:color w:val="000000"/>
          <w:sz w:val="24"/>
          <w:szCs w:val="24"/>
        </w:rPr>
        <w:t xml:space="preserve"> nr.5</w:t>
      </w:r>
      <w:r w:rsidR="00950E2D" w:rsidRPr="00234D5A">
        <w:rPr>
          <w:rFonts w:eastAsiaTheme="minorHAnsi"/>
          <w:bCs/>
          <w:color w:val="000000"/>
          <w:sz w:val="24"/>
          <w:szCs w:val="24"/>
        </w:rPr>
        <w:t xml:space="preserve">, </w:t>
      </w:r>
      <w:proofErr w:type="spellStart"/>
      <w:r w:rsidR="00950E2D" w:rsidRPr="00234D5A">
        <w:rPr>
          <w:rFonts w:eastAsiaTheme="minorHAnsi"/>
          <w:bCs/>
          <w:color w:val="000000"/>
          <w:sz w:val="24"/>
          <w:szCs w:val="24"/>
        </w:rPr>
        <w:t>identificat</w:t>
      </w:r>
      <w:proofErr w:type="spellEnd"/>
      <w:r w:rsidR="00950E2D" w:rsidRPr="00234D5A">
        <w:rPr>
          <w:rFonts w:eastAsiaTheme="minorHAnsi"/>
          <w:bCs/>
          <w:color w:val="000000"/>
          <w:sz w:val="24"/>
          <w:szCs w:val="24"/>
        </w:rPr>
        <w:t xml:space="preserve"> cu C.F nr. </w:t>
      </w:r>
      <w:proofErr w:type="gramStart"/>
      <w:r w:rsidR="00950E2D">
        <w:rPr>
          <w:rFonts w:eastAsiaTheme="minorHAnsi"/>
          <w:bCs/>
          <w:color w:val="000000"/>
          <w:sz w:val="24"/>
          <w:szCs w:val="24"/>
        </w:rPr>
        <w:t xml:space="preserve">422858, </w:t>
      </w:r>
      <w:proofErr w:type="spellStart"/>
      <w:r w:rsidR="00950E2D">
        <w:rPr>
          <w:rFonts w:eastAsiaTheme="minorHAnsi"/>
          <w:bCs/>
          <w:color w:val="000000"/>
          <w:sz w:val="24"/>
          <w:szCs w:val="24"/>
        </w:rPr>
        <w:t>nr.topo</w:t>
      </w:r>
      <w:proofErr w:type="spellEnd"/>
      <w:r w:rsidR="00950E2D">
        <w:rPr>
          <w:rFonts w:eastAsiaTheme="minorHAnsi"/>
          <w:bCs/>
          <w:color w:val="000000"/>
          <w:sz w:val="24"/>
          <w:szCs w:val="24"/>
        </w:rPr>
        <w:t xml:space="preserve"> 431</w:t>
      </w:r>
      <w:r w:rsidR="00950E2D" w:rsidRPr="00234D5A">
        <w:rPr>
          <w:rFonts w:eastAsiaTheme="minorHAnsi"/>
          <w:bCs/>
          <w:color w:val="000000"/>
          <w:sz w:val="24"/>
          <w:szCs w:val="24"/>
        </w:rPr>
        <w:t xml:space="preserve">, la </w:t>
      </w:r>
      <w:proofErr w:type="spellStart"/>
      <w:r w:rsidR="00950E2D" w:rsidRPr="00234D5A">
        <w:rPr>
          <w:rFonts w:eastAsiaTheme="minorHAnsi"/>
          <w:bCs/>
          <w:color w:val="000000"/>
          <w:sz w:val="24"/>
          <w:szCs w:val="24"/>
        </w:rPr>
        <w:t>preţul</w:t>
      </w:r>
      <w:proofErr w:type="spellEnd"/>
      <w:r w:rsidR="00950E2D" w:rsidRPr="00234D5A">
        <w:rPr>
          <w:rFonts w:eastAsiaTheme="minorHAnsi"/>
          <w:bCs/>
          <w:color w:val="000000"/>
          <w:sz w:val="24"/>
          <w:szCs w:val="24"/>
        </w:rPr>
        <w:t xml:space="preserve"> de 310.000 euro.</w:t>
      </w:r>
      <w:proofErr w:type="gramEnd"/>
    </w:p>
    <w:p w:rsidR="00592439" w:rsidRPr="00147394" w:rsidRDefault="00592439" w:rsidP="00E8177E">
      <w:pPr>
        <w:pStyle w:val="BlockText"/>
        <w:ind w:left="0" w:right="-25" w:firstLine="0"/>
        <w:jc w:val="both"/>
        <w:rPr>
          <w:sz w:val="24"/>
          <w:szCs w:val="24"/>
          <w:lang w:val="ro-RO"/>
        </w:rPr>
      </w:pPr>
      <w:r w:rsidRPr="00147394">
        <w:rPr>
          <w:sz w:val="24"/>
          <w:szCs w:val="24"/>
        </w:rPr>
        <w:t xml:space="preserve">                                                                                     </w:t>
      </w:r>
    </w:p>
    <w:p w:rsidR="00592439" w:rsidRPr="00147394" w:rsidRDefault="00592439" w:rsidP="00E8177E">
      <w:pPr>
        <w:jc w:val="both"/>
        <w:rPr>
          <w:sz w:val="24"/>
          <w:szCs w:val="24"/>
          <w:lang w:val="ro-RO"/>
        </w:rPr>
      </w:pPr>
    </w:p>
    <w:p w:rsidR="00592439" w:rsidRPr="00147394" w:rsidRDefault="00592439" w:rsidP="00592439">
      <w:pPr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  <w:lang w:val="ro-RO"/>
        </w:rPr>
        <w:t xml:space="preserve">            </w:t>
      </w:r>
      <w:r w:rsidR="00063A7B">
        <w:rPr>
          <w:b/>
          <w:sz w:val="24"/>
          <w:szCs w:val="24"/>
        </w:rPr>
        <w:t>ADMINISTRATOR PUBLIC</w:t>
      </w:r>
      <w:r w:rsidRPr="00147394">
        <w:rPr>
          <w:b/>
          <w:sz w:val="24"/>
          <w:szCs w:val="24"/>
        </w:rPr>
        <w:t xml:space="preserve">,   </w:t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 xml:space="preserve">  </w:t>
      </w:r>
      <w:r w:rsidRPr="00147394">
        <w:rPr>
          <w:b/>
          <w:sz w:val="24"/>
          <w:szCs w:val="24"/>
        </w:rPr>
        <w:t xml:space="preserve"> SECRETAR,</w:t>
      </w:r>
    </w:p>
    <w:p w:rsidR="00592439" w:rsidRPr="00147394" w:rsidRDefault="00063A7B" w:rsidP="00592439">
      <w:pPr>
        <w:ind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Sorin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Iacob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Dragoi</w:t>
      </w:r>
      <w:proofErr w:type="spellEnd"/>
      <w:r w:rsidR="00592439" w:rsidRPr="00147394">
        <w:rPr>
          <w:b/>
          <w:sz w:val="24"/>
          <w:szCs w:val="24"/>
        </w:rPr>
        <w:tab/>
      </w:r>
      <w:r w:rsidR="00592439" w:rsidRPr="00147394">
        <w:rPr>
          <w:b/>
          <w:sz w:val="24"/>
          <w:szCs w:val="24"/>
        </w:rPr>
        <w:tab/>
      </w:r>
      <w:r w:rsidR="00592439" w:rsidRPr="00147394">
        <w:rPr>
          <w:b/>
          <w:sz w:val="24"/>
          <w:szCs w:val="24"/>
        </w:rPr>
        <w:tab/>
      </w:r>
      <w:r w:rsidR="00592439" w:rsidRPr="00147394">
        <w:rPr>
          <w:b/>
          <w:sz w:val="24"/>
          <w:szCs w:val="24"/>
        </w:rPr>
        <w:tab/>
      </w:r>
      <w:r w:rsidR="00592439" w:rsidRPr="00147394">
        <w:rPr>
          <w:b/>
          <w:sz w:val="24"/>
          <w:szCs w:val="24"/>
        </w:rPr>
        <w:tab/>
      </w:r>
      <w:r w:rsidR="00592439">
        <w:rPr>
          <w:b/>
          <w:sz w:val="24"/>
          <w:szCs w:val="24"/>
        </w:rPr>
        <w:t xml:space="preserve">  </w:t>
      </w:r>
      <w:r w:rsidR="00592439" w:rsidRPr="00147394">
        <w:rPr>
          <w:b/>
          <w:sz w:val="24"/>
          <w:szCs w:val="24"/>
        </w:rPr>
        <w:t xml:space="preserve">  </w:t>
      </w:r>
      <w:proofErr w:type="spellStart"/>
      <w:r w:rsidR="00592439">
        <w:rPr>
          <w:b/>
          <w:sz w:val="24"/>
          <w:szCs w:val="24"/>
        </w:rPr>
        <w:t>Ioan</w:t>
      </w:r>
      <w:proofErr w:type="spellEnd"/>
      <w:r w:rsidR="00592439">
        <w:rPr>
          <w:b/>
          <w:sz w:val="24"/>
          <w:szCs w:val="24"/>
        </w:rPr>
        <w:t xml:space="preserve"> </w:t>
      </w:r>
      <w:proofErr w:type="spellStart"/>
      <w:r w:rsidR="00592439">
        <w:rPr>
          <w:b/>
          <w:sz w:val="24"/>
          <w:szCs w:val="24"/>
        </w:rPr>
        <w:t>Cojocari</w:t>
      </w:r>
      <w:proofErr w:type="spellEnd"/>
    </w:p>
    <w:p w:rsidR="00592439" w:rsidRPr="00147394" w:rsidRDefault="00592439" w:rsidP="00592439">
      <w:pPr>
        <w:ind w:right="-135"/>
        <w:rPr>
          <w:b/>
          <w:sz w:val="24"/>
          <w:szCs w:val="24"/>
        </w:rPr>
      </w:pPr>
    </w:p>
    <w:p w:rsidR="00592439" w:rsidRPr="00147394" w:rsidRDefault="00592439" w:rsidP="00592439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592439" w:rsidRPr="00147394" w:rsidRDefault="00063A7B" w:rsidP="00592439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DIRECTOR, D.I.S.M.S.C</w:t>
      </w:r>
    </w:p>
    <w:p w:rsidR="00063A7B" w:rsidRPr="00147394" w:rsidRDefault="00592439" w:rsidP="00063A7B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ab/>
      </w:r>
      <w:proofErr w:type="spellStart"/>
      <w:proofErr w:type="gramStart"/>
      <w:r w:rsidR="00063A7B">
        <w:rPr>
          <w:b/>
          <w:sz w:val="24"/>
          <w:szCs w:val="24"/>
        </w:rPr>
        <w:t>Mihai</w:t>
      </w:r>
      <w:proofErr w:type="spellEnd"/>
      <w:r w:rsidR="00063A7B">
        <w:rPr>
          <w:b/>
          <w:sz w:val="24"/>
          <w:szCs w:val="24"/>
        </w:rPr>
        <w:t xml:space="preserve">  Costa</w:t>
      </w:r>
      <w:proofErr w:type="gramEnd"/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</w:p>
    <w:p w:rsidR="00592439" w:rsidRPr="00147394" w:rsidRDefault="00592439" w:rsidP="00592439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</w:t>
      </w:r>
    </w:p>
    <w:p w:rsidR="00592439" w:rsidRPr="00147394" w:rsidRDefault="00592439" w:rsidP="00592439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</w:t>
      </w:r>
    </w:p>
    <w:p w:rsidR="00592439" w:rsidRPr="00147394" w:rsidRDefault="00592439" w:rsidP="00592439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</w:p>
    <w:p w:rsidR="00592439" w:rsidRDefault="00063A7B" w:rsidP="00592439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DIRECTOR, D.C.T.D.D</w:t>
      </w:r>
    </w:p>
    <w:p w:rsidR="00AA1082" w:rsidRDefault="00592439" w:rsidP="00592439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56422C">
        <w:rPr>
          <w:b/>
          <w:sz w:val="24"/>
          <w:szCs w:val="24"/>
        </w:rPr>
        <w:t xml:space="preserve">Laura </w:t>
      </w:r>
      <w:proofErr w:type="spellStart"/>
      <w:r w:rsidR="0056422C">
        <w:rPr>
          <w:b/>
          <w:sz w:val="24"/>
          <w:szCs w:val="24"/>
        </w:rPr>
        <w:t>Kosz</w:t>
      </w:r>
      <w:r w:rsidR="00063A7B">
        <w:rPr>
          <w:b/>
          <w:sz w:val="24"/>
          <w:szCs w:val="24"/>
        </w:rPr>
        <w:t>egi</w:t>
      </w:r>
      <w:proofErr w:type="spellEnd"/>
      <w:r w:rsidR="00063A7B">
        <w:rPr>
          <w:b/>
          <w:sz w:val="24"/>
          <w:szCs w:val="24"/>
        </w:rPr>
        <w:t xml:space="preserve"> </w:t>
      </w:r>
      <w:proofErr w:type="spellStart"/>
      <w:r w:rsidR="00063A7B">
        <w:rPr>
          <w:b/>
          <w:sz w:val="24"/>
          <w:szCs w:val="24"/>
        </w:rPr>
        <w:t>Stoianov</w:t>
      </w:r>
      <w:proofErr w:type="spellEnd"/>
      <w:r>
        <w:rPr>
          <w:b/>
          <w:sz w:val="24"/>
          <w:szCs w:val="24"/>
        </w:rPr>
        <w:tab/>
      </w:r>
    </w:p>
    <w:p w:rsidR="00AA1082" w:rsidRDefault="00AA1082" w:rsidP="00592439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</w:p>
    <w:p w:rsidR="00AA1082" w:rsidRDefault="00AA1082" w:rsidP="00592439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</w:p>
    <w:p w:rsidR="00AA1082" w:rsidRDefault="00AA1082" w:rsidP="00592439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CONSILIER,</w:t>
      </w:r>
    </w:p>
    <w:p w:rsidR="00592439" w:rsidRPr="00147394" w:rsidRDefault="00592439" w:rsidP="00592439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 w:rsidR="00AA1082">
        <w:rPr>
          <w:b/>
          <w:sz w:val="24"/>
          <w:szCs w:val="24"/>
        </w:rPr>
        <w:t>Luminita</w:t>
      </w:r>
      <w:proofErr w:type="spellEnd"/>
      <w:r w:rsidR="00AA1082">
        <w:rPr>
          <w:b/>
          <w:sz w:val="24"/>
          <w:szCs w:val="24"/>
        </w:rPr>
        <w:t xml:space="preserve"> </w:t>
      </w:r>
      <w:proofErr w:type="spellStart"/>
      <w:r w:rsidR="00AA1082">
        <w:rPr>
          <w:b/>
          <w:sz w:val="24"/>
          <w:szCs w:val="24"/>
        </w:rPr>
        <w:t>Mirica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592439" w:rsidRPr="00147394" w:rsidRDefault="00592439" w:rsidP="00592439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</w:t>
      </w:r>
    </w:p>
    <w:p w:rsidR="00592439" w:rsidRPr="00147394" w:rsidRDefault="00592439" w:rsidP="00592439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              AVIZAT,</w:t>
      </w:r>
    </w:p>
    <w:p w:rsidR="00592439" w:rsidRPr="00F7323E" w:rsidRDefault="00592439" w:rsidP="00592439">
      <w:pPr>
        <w:autoSpaceDE w:val="0"/>
        <w:autoSpaceDN w:val="0"/>
        <w:adjustRightInd w:val="0"/>
        <w:ind w:right="-135"/>
        <w:rPr>
          <w:rFonts w:asciiTheme="majorBidi" w:hAnsiTheme="majorBidi" w:cstheme="majorBidi"/>
          <w:color w:val="000000"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 </w:t>
      </w:r>
      <w:r>
        <w:rPr>
          <w:b/>
          <w:sz w:val="24"/>
          <w:szCs w:val="24"/>
        </w:rPr>
        <w:t xml:space="preserve">  </w:t>
      </w:r>
      <w:r w:rsidRPr="00147394">
        <w:rPr>
          <w:b/>
          <w:sz w:val="24"/>
          <w:szCs w:val="24"/>
        </w:rPr>
        <w:t xml:space="preserve">       </w:t>
      </w:r>
      <w:proofErr w:type="spellStart"/>
      <w:r w:rsidRPr="00147394">
        <w:rPr>
          <w:b/>
          <w:sz w:val="24"/>
          <w:szCs w:val="24"/>
        </w:rPr>
        <w:t>Serviciul</w:t>
      </w:r>
      <w:proofErr w:type="spellEnd"/>
      <w:r w:rsidRPr="00147394">
        <w:rPr>
          <w:b/>
          <w:sz w:val="24"/>
          <w:szCs w:val="24"/>
        </w:rPr>
        <w:t xml:space="preserve"> </w:t>
      </w:r>
      <w:proofErr w:type="spellStart"/>
      <w:r w:rsidRPr="00147394">
        <w:rPr>
          <w:b/>
          <w:sz w:val="24"/>
          <w:szCs w:val="24"/>
        </w:rPr>
        <w:t>Juridic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D076C">
        <w:rPr>
          <w:b/>
          <w:sz w:val="24"/>
          <w:szCs w:val="24"/>
        </w:rPr>
        <w:tab/>
      </w:r>
      <w:r w:rsidR="000D076C">
        <w:rPr>
          <w:b/>
          <w:sz w:val="24"/>
          <w:szCs w:val="24"/>
        </w:rPr>
        <w:tab/>
      </w:r>
      <w:r w:rsidR="000D076C">
        <w:rPr>
          <w:b/>
          <w:sz w:val="24"/>
          <w:szCs w:val="24"/>
        </w:rPr>
        <w:tab/>
      </w:r>
      <w:r w:rsidR="000D076C">
        <w:rPr>
          <w:b/>
          <w:sz w:val="24"/>
          <w:szCs w:val="24"/>
        </w:rPr>
        <w:tab/>
      </w:r>
      <w:r w:rsidR="000D076C">
        <w:rPr>
          <w:b/>
          <w:sz w:val="24"/>
          <w:szCs w:val="24"/>
        </w:rPr>
        <w:tab/>
      </w:r>
      <w:r w:rsidR="000D076C">
        <w:rPr>
          <w:b/>
          <w:sz w:val="24"/>
          <w:szCs w:val="24"/>
        </w:rPr>
        <w:tab/>
      </w:r>
      <w:r>
        <w:rPr>
          <w:sz w:val="24"/>
          <w:szCs w:val="24"/>
        </w:rPr>
        <w:t>C</w:t>
      </w:r>
      <w:r w:rsidRPr="00147394">
        <w:rPr>
          <w:sz w:val="24"/>
          <w:szCs w:val="24"/>
        </w:rPr>
        <w:t>od FO 53-01, ver.2</w:t>
      </w:r>
    </w:p>
    <w:p w:rsidR="006B3571" w:rsidRDefault="006B3571"/>
    <w:sectPr w:rsidR="006B3571" w:rsidSect="006B35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592439"/>
    <w:rsid w:val="000443BC"/>
    <w:rsid w:val="00051CE6"/>
    <w:rsid w:val="00054FA3"/>
    <w:rsid w:val="00063A7B"/>
    <w:rsid w:val="000D076C"/>
    <w:rsid w:val="001978AB"/>
    <w:rsid w:val="002056D4"/>
    <w:rsid w:val="00225748"/>
    <w:rsid w:val="00234D5A"/>
    <w:rsid w:val="002C532C"/>
    <w:rsid w:val="002E39C8"/>
    <w:rsid w:val="002F19CE"/>
    <w:rsid w:val="00313791"/>
    <w:rsid w:val="0031710E"/>
    <w:rsid w:val="00392D38"/>
    <w:rsid w:val="003C5773"/>
    <w:rsid w:val="00424F8F"/>
    <w:rsid w:val="004465B9"/>
    <w:rsid w:val="004907E8"/>
    <w:rsid w:val="004D1621"/>
    <w:rsid w:val="0056422C"/>
    <w:rsid w:val="0058212C"/>
    <w:rsid w:val="00592439"/>
    <w:rsid w:val="005B2272"/>
    <w:rsid w:val="005C4E7A"/>
    <w:rsid w:val="005D4C8C"/>
    <w:rsid w:val="005D69B2"/>
    <w:rsid w:val="00615D8B"/>
    <w:rsid w:val="006352AE"/>
    <w:rsid w:val="006B3571"/>
    <w:rsid w:val="00725A30"/>
    <w:rsid w:val="007906CC"/>
    <w:rsid w:val="00796D8C"/>
    <w:rsid w:val="0081053B"/>
    <w:rsid w:val="0083283D"/>
    <w:rsid w:val="008E098B"/>
    <w:rsid w:val="008F7EFE"/>
    <w:rsid w:val="00950E2D"/>
    <w:rsid w:val="009E7F32"/>
    <w:rsid w:val="00A34ACC"/>
    <w:rsid w:val="00A97B23"/>
    <w:rsid w:val="00AA1082"/>
    <w:rsid w:val="00AA3FE9"/>
    <w:rsid w:val="00AA783F"/>
    <w:rsid w:val="00BC7B4F"/>
    <w:rsid w:val="00BC7B9D"/>
    <w:rsid w:val="00BE6138"/>
    <w:rsid w:val="00C22F1C"/>
    <w:rsid w:val="00C36B58"/>
    <w:rsid w:val="00C57403"/>
    <w:rsid w:val="00CF1FD4"/>
    <w:rsid w:val="00D570B9"/>
    <w:rsid w:val="00DC1BDF"/>
    <w:rsid w:val="00DE0119"/>
    <w:rsid w:val="00E64EBE"/>
    <w:rsid w:val="00E808C1"/>
    <w:rsid w:val="00E8177E"/>
    <w:rsid w:val="00F06C02"/>
    <w:rsid w:val="00F76ED7"/>
    <w:rsid w:val="00FB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92439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2439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592439"/>
    <w:pPr>
      <w:ind w:left="-142" w:right="582" w:hanging="668"/>
    </w:pPr>
    <w:rPr>
      <w:sz w:val="28"/>
    </w:rPr>
  </w:style>
  <w:style w:type="character" w:styleId="Strong">
    <w:name w:val="Strong"/>
    <w:basedOn w:val="DefaultParagraphFont"/>
    <w:qFormat/>
    <w:rsid w:val="005924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2</cp:revision>
  <cp:lastPrinted>2015-03-09T11:46:00Z</cp:lastPrinted>
  <dcterms:created xsi:type="dcterms:W3CDTF">2015-03-09T12:38:00Z</dcterms:created>
  <dcterms:modified xsi:type="dcterms:W3CDTF">2015-03-09T12:38:00Z</dcterms:modified>
</cp:coreProperties>
</file>