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0A" w:rsidRPr="00505ED4" w:rsidRDefault="00E5200A" w:rsidP="002F2B09">
      <w:pPr>
        <w:pStyle w:val="NoSpacing"/>
        <w:jc w:val="both"/>
        <w:rPr>
          <w:sz w:val="24"/>
          <w:szCs w:val="24"/>
        </w:rPr>
      </w:pPr>
      <w:r w:rsidRPr="00505ED4">
        <w:rPr>
          <w:sz w:val="24"/>
          <w:szCs w:val="24"/>
        </w:rPr>
        <w:t xml:space="preserve">ROMÂNIA              </w:t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  <w:t xml:space="preserve">                                               </w:t>
      </w:r>
      <w:r w:rsidR="007B0737" w:rsidRPr="00505ED4">
        <w:rPr>
          <w:sz w:val="24"/>
          <w:szCs w:val="24"/>
        </w:rPr>
        <w:t xml:space="preserve">   </w:t>
      </w:r>
      <w:r w:rsidR="00DE4886" w:rsidRPr="00505ED4">
        <w:rPr>
          <w:sz w:val="24"/>
          <w:szCs w:val="24"/>
        </w:rPr>
        <w:t xml:space="preserve"> </w:t>
      </w:r>
      <w:r w:rsidRPr="00505ED4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E5200A" w:rsidRPr="00505ED4" w:rsidRDefault="00E5200A" w:rsidP="002F2B09">
      <w:pPr>
        <w:pStyle w:val="NoSpacing"/>
        <w:jc w:val="both"/>
        <w:rPr>
          <w:sz w:val="24"/>
          <w:szCs w:val="24"/>
        </w:rPr>
      </w:pPr>
      <w:r w:rsidRPr="00505ED4">
        <w:rPr>
          <w:sz w:val="24"/>
          <w:szCs w:val="24"/>
        </w:rPr>
        <w:t>JUDEŢUL TIMIŞ</w:t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  <w:t xml:space="preserve">            </w:t>
      </w:r>
      <w:r w:rsidR="00F2303F" w:rsidRPr="00505ED4">
        <w:rPr>
          <w:sz w:val="24"/>
          <w:szCs w:val="24"/>
        </w:rPr>
        <w:t xml:space="preserve">                         </w:t>
      </w:r>
    </w:p>
    <w:p w:rsidR="00E5200A" w:rsidRPr="00505ED4" w:rsidRDefault="00E5200A" w:rsidP="002F2B09">
      <w:pPr>
        <w:pStyle w:val="NoSpacing"/>
        <w:jc w:val="both"/>
        <w:rPr>
          <w:sz w:val="24"/>
          <w:szCs w:val="24"/>
        </w:rPr>
      </w:pPr>
      <w:r w:rsidRPr="00505ED4">
        <w:rPr>
          <w:sz w:val="24"/>
          <w:szCs w:val="24"/>
        </w:rPr>
        <w:t>MUNICIPIUL TIMIŞOARA</w:t>
      </w:r>
    </w:p>
    <w:p w:rsidR="00EC557E" w:rsidRPr="00505ED4" w:rsidRDefault="00505ED4" w:rsidP="002F2B0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PRIMAR</w:t>
      </w:r>
    </w:p>
    <w:p w:rsidR="0096561F" w:rsidRPr="00AC4B87" w:rsidRDefault="00AC4B87" w:rsidP="002F2B09">
      <w:pPr>
        <w:pStyle w:val="NoSpacing"/>
        <w:jc w:val="both"/>
        <w:rPr>
          <w:sz w:val="24"/>
          <w:szCs w:val="24"/>
        </w:rPr>
      </w:pPr>
      <w:r w:rsidRPr="00AC4B87">
        <w:rPr>
          <w:noProof/>
          <w:sz w:val="24"/>
          <w:szCs w:val="24"/>
        </w:rPr>
        <w:t>SC</w:t>
      </w:r>
      <w:r w:rsidR="009B368A">
        <w:rPr>
          <w:noProof/>
          <w:sz w:val="24"/>
          <w:szCs w:val="24"/>
        </w:rPr>
        <w:t>........................</w:t>
      </w:r>
    </w:p>
    <w:p w:rsidR="009B368A" w:rsidRDefault="009B368A" w:rsidP="008818CE">
      <w:pPr>
        <w:spacing w:after="180" w:line="206" w:lineRule="auto"/>
        <w:rPr>
          <w:b/>
          <w:color w:val="000000"/>
          <w:u w:val="single"/>
        </w:rPr>
      </w:pPr>
    </w:p>
    <w:p w:rsidR="008818CE" w:rsidRDefault="008818CE" w:rsidP="008818CE">
      <w:pPr>
        <w:spacing w:after="180" w:line="206" w:lineRule="auto"/>
        <w:rPr>
          <w:b/>
          <w:color w:val="000000"/>
          <w:u w:val="single"/>
        </w:rPr>
      </w:pPr>
    </w:p>
    <w:p w:rsidR="008818CE" w:rsidRDefault="008818CE" w:rsidP="008818CE">
      <w:pPr>
        <w:spacing w:after="180" w:line="206" w:lineRule="auto"/>
        <w:rPr>
          <w:b/>
          <w:color w:val="000000"/>
          <w:u w:val="single"/>
        </w:rPr>
      </w:pPr>
    </w:p>
    <w:p w:rsidR="008818CE" w:rsidRPr="00780D7B" w:rsidRDefault="008818CE" w:rsidP="008818CE">
      <w:pPr>
        <w:spacing w:after="180" w:line="206" w:lineRule="auto"/>
        <w:rPr>
          <w:b/>
          <w:color w:val="000000"/>
          <w:u w:val="single"/>
        </w:rPr>
      </w:pPr>
    </w:p>
    <w:p w:rsidR="00F420A2" w:rsidRPr="008818CE" w:rsidRDefault="009B368A" w:rsidP="008818CE">
      <w:pPr>
        <w:spacing w:after="180" w:line="206" w:lineRule="auto"/>
        <w:jc w:val="center"/>
        <w:rPr>
          <w:b/>
          <w:color w:val="000000"/>
          <w:sz w:val="24"/>
          <w:szCs w:val="24"/>
          <w:u w:val="single"/>
        </w:rPr>
      </w:pPr>
      <w:r w:rsidRPr="00AE4658">
        <w:rPr>
          <w:b/>
          <w:color w:val="000000"/>
          <w:sz w:val="24"/>
          <w:szCs w:val="24"/>
          <w:u w:val="single"/>
        </w:rPr>
        <w:t>REFERAT DE APROBARE  A PROIECTULUI DE HOTĂRÂRE</w:t>
      </w:r>
    </w:p>
    <w:p w:rsidR="007C05A4" w:rsidRPr="00D8596B" w:rsidRDefault="009B368A" w:rsidP="009B368A">
      <w:pPr>
        <w:pStyle w:val="Default"/>
        <w:spacing w:line="276" w:lineRule="auto"/>
        <w:ind w:firstLine="720"/>
        <w:jc w:val="center"/>
        <w:rPr>
          <w:b/>
          <w:lang w:val="ro-RO"/>
        </w:rPr>
      </w:pPr>
      <w:r>
        <w:rPr>
          <w:b/>
        </w:rPr>
        <w:t>P</w:t>
      </w:r>
      <w:r w:rsidR="007C05A4" w:rsidRPr="004B1483">
        <w:rPr>
          <w:b/>
        </w:rPr>
        <w:t>rivind a</w:t>
      </w:r>
      <w:r w:rsidR="00505ED4" w:rsidRPr="004B1483">
        <w:rPr>
          <w:b/>
        </w:rPr>
        <w:t xml:space="preserve">probarea  </w:t>
      </w:r>
      <w:r>
        <w:rPr>
          <w:b/>
        </w:rPr>
        <w:t xml:space="preserve">preluării pe bază de protocol </w:t>
      </w:r>
      <w:r w:rsidR="00FA2C23">
        <w:rPr>
          <w:b/>
        </w:rPr>
        <w:t>a suprafeței de 5.198.412 mp de fond forestier grupa I funcțională</w:t>
      </w:r>
      <w:r w:rsidR="00D8596B">
        <w:rPr>
          <w:b/>
        </w:rPr>
        <w:t xml:space="preserve">, </w:t>
      </w:r>
      <w:r w:rsidR="00D8596B" w:rsidRPr="00D8596B">
        <w:rPr>
          <w:b/>
        </w:rPr>
        <w:t xml:space="preserve">vegetaţia forestieră cu funcţii speciale de protecţie, subgrupa 1.4.a. - păduri special amenajate în scop recreativ (păduri-parc) </w:t>
      </w:r>
      <w:r w:rsidR="00FA2C23">
        <w:rPr>
          <w:b/>
        </w:rPr>
        <w:t xml:space="preserve"> și încheierea unui contract de administrare cu Regia Națională a Pădurilor Romsilva – Direcția Silvică Timiș</w:t>
      </w:r>
      <w:r w:rsidR="00D8596B">
        <w:rPr>
          <w:b/>
        </w:rPr>
        <w:t>-Ocolul Silvic Timișoara</w:t>
      </w:r>
    </w:p>
    <w:p w:rsidR="0096561F" w:rsidRPr="00505ED4" w:rsidRDefault="0096561F" w:rsidP="00BB6512">
      <w:pPr>
        <w:pStyle w:val="Default"/>
        <w:spacing w:line="276" w:lineRule="auto"/>
      </w:pPr>
    </w:p>
    <w:p w:rsidR="008770B3" w:rsidRPr="00D8596B" w:rsidRDefault="00D8596B" w:rsidP="008770B3">
      <w:pPr>
        <w:ind w:firstLine="720"/>
        <w:jc w:val="both"/>
        <w:rPr>
          <w:color w:val="000000" w:themeColor="text1"/>
          <w:sz w:val="28"/>
          <w:szCs w:val="28"/>
        </w:rPr>
      </w:pPr>
      <w:r w:rsidRPr="00D8596B">
        <w:rPr>
          <w:color w:val="000000" w:themeColor="text1"/>
          <w:sz w:val="28"/>
          <w:szCs w:val="28"/>
        </w:rPr>
        <w:t>Prin H.G. nr.790/24.09.2020 a fost aprobat</w:t>
      </w:r>
      <w:r>
        <w:rPr>
          <w:color w:val="000000" w:themeColor="text1"/>
          <w:sz w:val="28"/>
          <w:szCs w:val="28"/>
        </w:rPr>
        <w:t>ă</w:t>
      </w:r>
      <w:r w:rsidRPr="00D8596B">
        <w:rPr>
          <w:color w:val="000000" w:themeColor="text1"/>
          <w:sz w:val="28"/>
          <w:szCs w:val="28"/>
        </w:rPr>
        <w:t xml:space="preserve"> </w:t>
      </w:r>
      <w:r w:rsidRPr="00D8596B">
        <w:rPr>
          <w:rStyle w:val="salnbdy"/>
          <w:rFonts w:ascii="Times New Roman" w:hAnsi="Times New Roman"/>
          <w:sz w:val="28"/>
          <w:szCs w:val="28"/>
        </w:rPr>
        <w:t xml:space="preserve">transmiterea cu titlu gratuit a suprafeţei de 5.198.412 mp, fond forestier din grupa I funcţională - vegetaţia forestieră cu funcţii speciale de protecţie, subgrupa 1.4.a. - păduri special amenajate în scop recreativ (păduri-parc), având datele de identificare în </w:t>
      </w:r>
      <w:r w:rsidRPr="00D8596B">
        <w:rPr>
          <w:rStyle w:val="slgi1"/>
          <w:rFonts w:ascii="Times New Roman" w:hAnsi="Times New Roman"/>
          <w:sz w:val="28"/>
          <w:szCs w:val="28"/>
        </w:rPr>
        <w:t>anexă</w:t>
      </w:r>
      <w:r w:rsidRPr="00D8596B">
        <w:rPr>
          <w:rStyle w:val="salnbdy"/>
          <w:rFonts w:ascii="Times New Roman" w:hAnsi="Times New Roman"/>
          <w:sz w:val="28"/>
          <w:szCs w:val="28"/>
        </w:rPr>
        <w:t>, din domeniul public al statului şi din administrarea Regiei Naţionale a Pădurilor - Romsilva în domeniul public al municipiului Timişoara, în vederea realizării amen</w:t>
      </w:r>
      <w:r>
        <w:rPr>
          <w:rStyle w:val="salnbdy"/>
          <w:rFonts w:ascii="Times New Roman" w:hAnsi="Times New Roman"/>
          <w:sz w:val="28"/>
          <w:szCs w:val="28"/>
        </w:rPr>
        <w:t>ajărilor specifice pădurii-parc.</w:t>
      </w:r>
    </w:p>
    <w:p w:rsidR="00D8596B" w:rsidRPr="00D8596B" w:rsidRDefault="00BB6512" w:rsidP="00D8596B">
      <w:pPr>
        <w:jc w:val="both"/>
        <w:rPr>
          <w:rStyle w:val="salnbdy"/>
          <w:rFonts w:ascii="Times New Roman" w:hAnsi="Times New Roman"/>
          <w:sz w:val="28"/>
          <w:szCs w:val="28"/>
        </w:rPr>
      </w:pPr>
      <w:r w:rsidRPr="00B377AE">
        <w:rPr>
          <w:color w:val="000000" w:themeColor="text1"/>
          <w:sz w:val="28"/>
          <w:szCs w:val="28"/>
        </w:rPr>
        <w:t xml:space="preserve"> </w:t>
      </w:r>
      <w:r w:rsidR="00FA2C23" w:rsidRPr="00B377AE">
        <w:rPr>
          <w:color w:val="000000" w:themeColor="text1"/>
          <w:sz w:val="28"/>
          <w:szCs w:val="28"/>
        </w:rPr>
        <w:tab/>
      </w:r>
      <w:r w:rsidR="00D8596B" w:rsidRPr="00D8596B">
        <w:rPr>
          <w:rStyle w:val="salnbdy"/>
          <w:rFonts w:ascii="Times New Roman" w:hAnsi="Times New Roman"/>
          <w:sz w:val="28"/>
          <w:szCs w:val="28"/>
        </w:rPr>
        <w:t xml:space="preserve">Pentru suprafaţa de 5.198.412 mp </w:t>
      </w:r>
      <w:r w:rsidR="00D8596B">
        <w:rPr>
          <w:rStyle w:val="salnbdy"/>
          <w:rFonts w:ascii="Times New Roman" w:hAnsi="Times New Roman"/>
          <w:sz w:val="28"/>
          <w:szCs w:val="28"/>
        </w:rPr>
        <w:t>M</w:t>
      </w:r>
      <w:r w:rsidR="00D8596B" w:rsidRPr="00D8596B">
        <w:rPr>
          <w:rStyle w:val="salnbdy"/>
          <w:rFonts w:ascii="Times New Roman" w:hAnsi="Times New Roman"/>
          <w:sz w:val="28"/>
          <w:szCs w:val="28"/>
        </w:rPr>
        <w:t>unicipiul Timişoara are următoarele obligaţii:</w:t>
      </w:r>
    </w:p>
    <w:p w:rsidR="00D8596B" w:rsidRPr="00D8596B" w:rsidRDefault="00D8596B" w:rsidP="00D8596B">
      <w:pPr>
        <w:ind w:firstLine="720"/>
        <w:jc w:val="both"/>
        <w:rPr>
          <w:sz w:val="28"/>
          <w:szCs w:val="28"/>
        </w:rPr>
      </w:pPr>
      <w:r w:rsidRPr="00D8596B">
        <w:rPr>
          <w:rStyle w:val="slitttl1"/>
          <w:rFonts w:ascii="Times New Roman" w:hAnsi="Times New Roman"/>
          <w:color w:val="auto"/>
          <w:sz w:val="28"/>
          <w:szCs w:val="28"/>
        </w:rPr>
        <w:t>-</w:t>
      </w:r>
      <w:r w:rsidRPr="00D8596B">
        <w:rPr>
          <w:rStyle w:val="slitbdy"/>
          <w:rFonts w:ascii="Times New Roman" w:hAnsi="Times New Roman"/>
          <w:color w:val="auto"/>
          <w:sz w:val="28"/>
          <w:szCs w:val="28"/>
        </w:rPr>
        <w:t xml:space="preserve">să încheie un contract de administrare cu un ocol silvic, potrivit </w:t>
      </w:r>
      <w:hyperlink r:id="rId8" w:anchor="21838203" w:history="1">
        <w:r w:rsidRPr="00D8596B">
          <w:rPr>
            <w:rStyle w:val="Hyperlink"/>
            <w:color w:val="auto"/>
            <w:sz w:val="28"/>
            <w:szCs w:val="28"/>
            <w:shd w:val="clear" w:color="auto" w:fill="FFFFFF"/>
          </w:rPr>
          <w:t>art. 10 alin. (1)</w:t>
        </w:r>
      </w:hyperlink>
      <w:r w:rsidRPr="00D8596B">
        <w:rPr>
          <w:rStyle w:val="slitbdy"/>
          <w:rFonts w:ascii="Times New Roman" w:hAnsi="Times New Roman"/>
          <w:color w:val="auto"/>
          <w:sz w:val="28"/>
          <w:szCs w:val="28"/>
        </w:rPr>
        <w:t xml:space="preserve"> şi </w:t>
      </w:r>
      <w:hyperlink r:id="rId9" w:anchor="21838204" w:history="1">
        <w:r w:rsidRPr="00D8596B">
          <w:rPr>
            <w:rStyle w:val="Hyperlink"/>
            <w:color w:val="auto"/>
            <w:sz w:val="28"/>
            <w:szCs w:val="28"/>
            <w:shd w:val="clear" w:color="auto" w:fill="FFFFFF"/>
          </w:rPr>
          <w:t>(2) din Legea nr. 46/2008 - Codul silvic, republicată</w:t>
        </w:r>
      </w:hyperlink>
      <w:r w:rsidRPr="00D8596B">
        <w:rPr>
          <w:rStyle w:val="slitbdy"/>
          <w:rFonts w:ascii="Times New Roman" w:hAnsi="Times New Roman"/>
          <w:color w:val="auto"/>
          <w:sz w:val="28"/>
          <w:szCs w:val="28"/>
        </w:rPr>
        <w:t>, cu modificările şi completările ulterioare;</w:t>
      </w:r>
    </w:p>
    <w:p w:rsidR="00D8596B" w:rsidRPr="00D8596B" w:rsidRDefault="00D8596B" w:rsidP="00D8596B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rStyle w:val="slitttl1"/>
          <w:rFonts w:ascii="Times New Roman" w:hAnsi="Times New Roman"/>
          <w:color w:val="auto"/>
          <w:sz w:val="28"/>
          <w:szCs w:val="28"/>
        </w:rPr>
        <w:t>-</w:t>
      </w:r>
      <w:r w:rsidRPr="00D8596B">
        <w:rPr>
          <w:rStyle w:val="slitbdy"/>
          <w:rFonts w:ascii="Times New Roman" w:hAnsi="Times New Roman"/>
          <w:color w:val="auto"/>
          <w:sz w:val="28"/>
          <w:szCs w:val="28"/>
        </w:rPr>
        <w:t xml:space="preserve">să respecte regimul silvic, potrivit </w:t>
      </w:r>
      <w:hyperlink r:id="rId10" w:anchor="21838200" w:history="1">
        <w:r w:rsidRPr="00D8596B">
          <w:rPr>
            <w:rStyle w:val="Hyperlink"/>
            <w:color w:val="auto"/>
            <w:sz w:val="28"/>
            <w:szCs w:val="28"/>
            <w:shd w:val="clear" w:color="auto" w:fill="FFFFFF"/>
          </w:rPr>
          <w:t>art. 17 alin. (1) din Legea nr. 46/2008 - Codul silvic, republicată</w:t>
        </w:r>
      </w:hyperlink>
      <w:r w:rsidRPr="00D8596B">
        <w:rPr>
          <w:rStyle w:val="slitbdy"/>
          <w:rFonts w:ascii="Times New Roman" w:hAnsi="Times New Roman"/>
          <w:color w:val="auto"/>
          <w:sz w:val="28"/>
          <w:szCs w:val="28"/>
        </w:rPr>
        <w:t>, cu modificările şi completările ulterioare;</w:t>
      </w:r>
    </w:p>
    <w:p w:rsidR="00D8596B" w:rsidRPr="00D8596B" w:rsidRDefault="00D8596B" w:rsidP="00D8596B">
      <w:pPr>
        <w:jc w:val="both"/>
        <w:rPr>
          <w:sz w:val="28"/>
          <w:szCs w:val="28"/>
          <w:shd w:val="clear" w:color="auto" w:fill="FFFFFF"/>
        </w:rPr>
      </w:pPr>
      <w:r>
        <w:rPr>
          <w:rStyle w:val="slitttl1"/>
          <w:rFonts w:ascii="Times New Roman" w:hAnsi="Times New Roman"/>
          <w:color w:val="auto"/>
          <w:sz w:val="28"/>
          <w:szCs w:val="28"/>
        </w:rPr>
        <w:tab/>
        <w:t>-</w:t>
      </w:r>
      <w:r w:rsidRPr="00D8596B">
        <w:rPr>
          <w:rStyle w:val="slitbdy"/>
          <w:rFonts w:ascii="Times New Roman" w:hAnsi="Times New Roman"/>
          <w:color w:val="auto"/>
          <w:sz w:val="28"/>
          <w:szCs w:val="28"/>
        </w:rPr>
        <w:t>să evidenţieze preluarea suprafeţei respective în patrimoniul public al municipiului Timişoara;</w:t>
      </w:r>
    </w:p>
    <w:p w:rsidR="00EF5AE7" w:rsidRDefault="00D8596B" w:rsidP="00D8596B">
      <w:pPr>
        <w:ind w:firstLine="720"/>
        <w:jc w:val="both"/>
        <w:rPr>
          <w:rStyle w:val="slitbdy"/>
          <w:rFonts w:ascii="Times New Roman" w:hAnsi="Times New Roman"/>
          <w:color w:val="auto"/>
          <w:sz w:val="28"/>
          <w:szCs w:val="28"/>
        </w:rPr>
      </w:pPr>
      <w:r>
        <w:rPr>
          <w:rStyle w:val="slitbdy"/>
          <w:rFonts w:ascii="Times New Roman" w:hAnsi="Times New Roman"/>
          <w:color w:val="auto"/>
          <w:sz w:val="28"/>
          <w:szCs w:val="28"/>
        </w:rPr>
        <w:t>-</w:t>
      </w:r>
      <w:r w:rsidRPr="00D8596B">
        <w:rPr>
          <w:rStyle w:val="slitbdy"/>
          <w:rFonts w:ascii="Times New Roman" w:hAnsi="Times New Roman"/>
          <w:color w:val="auto"/>
          <w:sz w:val="28"/>
          <w:szCs w:val="28"/>
        </w:rPr>
        <w:t xml:space="preserve">să asigure elaborarea studiului de fundamentare pentru suprafaţa de fond forestier încadrată în categoria funcţională 1.4.a. - păduri special amenajate în scop recreativ (păduri-parc), care a făcut obiectul transmiterii şi să-l depună în vederea avizării la comisia tehnică de avizare pentru silvicultură, în termen de 2 ani de la data preluării terenului, potrivit prevederilor </w:t>
      </w:r>
      <w:hyperlink r:id="rId11" w:anchor="21838201" w:history="1">
        <w:r w:rsidRPr="00D8596B">
          <w:rPr>
            <w:rStyle w:val="Hyperlink"/>
            <w:color w:val="auto"/>
            <w:sz w:val="28"/>
            <w:szCs w:val="28"/>
            <w:shd w:val="clear" w:color="auto" w:fill="FFFFFF"/>
          </w:rPr>
          <w:t>art. 7 alin. (1) din Legea nr. 220/2018</w:t>
        </w:r>
      </w:hyperlink>
      <w:r w:rsidRPr="00D8596B">
        <w:rPr>
          <w:rStyle w:val="slitbdy"/>
          <w:rFonts w:ascii="Times New Roman" w:hAnsi="Times New Roman"/>
          <w:color w:val="auto"/>
          <w:sz w:val="28"/>
          <w:szCs w:val="28"/>
        </w:rPr>
        <w:t xml:space="preserve"> privind transmiterea unor suprafeţe de fond forestier din grupa I funcţională - vegetaţia forestieră cu funcţii speciale de protecţie din domeniul public al statului şi din administrarea Regiei Naţionale a Pădurilor - Romsilva în domeniul public al unor unităţi administrativ-teritoriale.</w:t>
      </w:r>
    </w:p>
    <w:p w:rsidR="00EF5AE7" w:rsidRPr="00EF5AE7" w:rsidRDefault="00D8596B" w:rsidP="00EF5AE7">
      <w:pPr>
        <w:pStyle w:val="sartden"/>
        <w:jc w:val="both"/>
        <w:rPr>
          <w:rFonts w:ascii="Times New Roman" w:hAnsi="Times New Roman"/>
          <w:sz w:val="28"/>
          <w:szCs w:val="28"/>
        </w:rPr>
      </w:pPr>
      <w:r w:rsidRPr="00D8596B">
        <w:rPr>
          <w:rStyle w:val="slitbdy"/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EF5AE7">
        <w:rPr>
          <w:rStyle w:val="slitbdy"/>
          <w:rFonts w:ascii="Times New Roman" w:eastAsia="Times New Roman" w:hAnsi="Times New Roman"/>
          <w:color w:val="auto"/>
          <w:sz w:val="28"/>
          <w:szCs w:val="28"/>
        </w:rPr>
        <w:tab/>
      </w:r>
      <w:r w:rsidR="00EF5AE7" w:rsidRPr="00EF5AE7">
        <w:rPr>
          <w:rStyle w:val="spar4"/>
          <w:rFonts w:ascii="Times New Roman" w:hAnsi="Times New Roman"/>
          <w:b w:val="0"/>
          <w:bCs w:val="0"/>
          <w:sz w:val="28"/>
          <w:szCs w:val="28"/>
        </w:rPr>
        <w:t xml:space="preserve">Predarea-preluarea suprafeţei de 5.198.412 mp de fond forestier din grupa I funcţională - vegetaţia forestieră cu funcţii speciale de protecţie prevăzută la </w:t>
      </w:r>
      <w:r w:rsidR="00EF5AE7" w:rsidRPr="00EF5AE7">
        <w:rPr>
          <w:rStyle w:val="slgi1"/>
          <w:rFonts w:ascii="Times New Roman" w:hAnsi="Times New Roman"/>
          <w:b w:val="0"/>
          <w:bCs w:val="0"/>
          <w:sz w:val="28"/>
          <w:szCs w:val="28"/>
        </w:rPr>
        <w:t>art. 1</w:t>
      </w:r>
      <w:r w:rsidR="00EF5AE7" w:rsidRPr="00EF5AE7">
        <w:rPr>
          <w:rStyle w:val="spar4"/>
          <w:rFonts w:ascii="Times New Roman" w:hAnsi="Times New Roman"/>
          <w:b w:val="0"/>
          <w:bCs w:val="0"/>
          <w:sz w:val="28"/>
          <w:szCs w:val="28"/>
        </w:rPr>
        <w:t xml:space="preserve"> se va face pe bază de protocol încheiat între Regia Naţională a Pădurilor - Romsilva şi municipiul Timişoara, în termen de 30 de zile de la data intrării în vigoare a prezentei hotărâri, cu respectarea reglementărilor în vigoare.</w:t>
      </w:r>
    </w:p>
    <w:p w:rsidR="00D8596B" w:rsidRPr="00D8596B" w:rsidRDefault="00D8596B" w:rsidP="00D8596B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FA2C23" w:rsidRPr="00B377AE" w:rsidRDefault="00FA2C23" w:rsidP="00D8596B">
      <w:pPr>
        <w:ind w:firstLine="270"/>
        <w:jc w:val="both"/>
        <w:rPr>
          <w:color w:val="000000" w:themeColor="text1"/>
          <w:sz w:val="28"/>
          <w:szCs w:val="28"/>
        </w:rPr>
      </w:pPr>
      <w:r w:rsidRPr="00B377AE">
        <w:rPr>
          <w:color w:val="000000" w:themeColor="text1"/>
          <w:sz w:val="28"/>
          <w:szCs w:val="28"/>
        </w:rPr>
        <w:lastRenderedPageBreak/>
        <w:tab/>
        <w:t xml:space="preserve">Având în vedere prevederile art. 3 din H.G. nr.790/2020, intrată în vigoare la data de 25.09.2020, avem de realizat </w:t>
      </w:r>
      <w:r w:rsidR="00EF5AE7">
        <w:rPr>
          <w:color w:val="000000" w:themeColor="text1"/>
          <w:sz w:val="28"/>
          <w:szCs w:val="28"/>
        </w:rPr>
        <w:t>preluarea</w:t>
      </w:r>
      <w:r w:rsidRPr="00B377AE">
        <w:rPr>
          <w:color w:val="000000" w:themeColor="text1"/>
          <w:sz w:val="28"/>
          <w:szCs w:val="28"/>
        </w:rPr>
        <w:t xml:space="preserve"> suprafeței de 5.198.</w:t>
      </w:r>
      <w:r w:rsidR="008818CE" w:rsidRPr="00B377AE">
        <w:rPr>
          <w:color w:val="000000" w:themeColor="text1"/>
          <w:sz w:val="28"/>
          <w:szCs w:val="28"/>
        </w:rPr>
        <w:t>142 mp de fond forestier din grupa I funcțională- vegetație forestieră cu funcții speciale de protecție, pe bază de protocol încheiat între Regia Națională a Pădurilor- Romsilva, respectiv Direcția Silvică Timiș, prin Ocolul S</w:t>
      </w:r>
      <w:r w:rsidR="00CE6731">
        <w:rPr>
          <w:color w:val="000000" w:themeColor="text1"/>
          <w:sz w:val="28"/>
          <w:szCs w:val="28"/>
        </w:rPr>
        <w:t>ilvic Timiș</w:t>
      </w:r>
      <w:r w:rsidR="008818CE" w:rsidRPr="00B377AE">
        <w:rPr>
          <w:color w:val="000000" w:themeColor="text1"/>
          <w:sz w:val="28"/>
          <w:szCs w:val="28"/>
        </w:rPr>
        <w:t xml:space="preserve"> și Municipiul Timișoara, până la data de 23.10.2020.</w:t>
      </w:r>
    </w:p>
    <w:p w:rsidR="006E2FE1" w:rsidRPr="00B377AE" w:rsidRDefault="006E2FE1" w:rsidP="006A51DC">
      <w:pPr>
        <w:ind w:firstLine="720"/>
        <w:jc w:val="both"/>
        <w:rPr>
          <w:bCs/>
          <w:sz w:val="28"/>
          <w:szCs w:val="28"/>
          <w:lang w:val="en-US"/>
        </w:rPr>
      </w:pPr>
      <w:r w:rsidRPr="00B377AE">
        <w:rPr>
          <w:bCs/>
          <w:sz w:val="28"/>
          <w:szCs w:val="28"/>
          <w:lang w:val="en-US"/>
        </w:rPr>
        <w:t xml:space="preserve">Proiectul de hotărâre </w:t>
      </w:r>
      <w:r w:rsidR="00684EF3" w:rsidRPr="00B377AE">
        <w:rPr>
          <w:bCs/>
          <w:sz w:val="28"/>
          <w:szCs w:val="28"/>
          <w:lang w:val="en-US"/>
        </w:rPr>
        <w:t xml:space="preserve"> propune aprobarea</w:t>
      </w:r>
      <w:r w:rsidR="008818CE" w:rsidRPr="00B377AE">
        <w:rPr>
          <w:sz w:val="28"/>
          <w:szCs w:val="28"/>
        </w:rPr>
        <w:t xml:space="preserve">  preluării pe bază de protocol a suprafeței de 5.198.412 mp de fond forestier grupa I funcțională și încheierea unui contract de administrare cu Regia Națională a Pădurilor Romsilva – Direcția Silvică Timiș</w:t>
      </w:r>
      <w:r w:rsidR="00EF5AE7">
        <w:rPr>
          <w:sz w:val="28"/>
          <w:szCs w:val="28"/>
        </w:rPr>
        <w:t>- Ocolul Silvic Timișoara</w:t>
      </w:r>
      <w:r w:rsidR="008818CE" w:rsidRPr="00B377AE">
        <w:rPr>
          <w:sz w:val="28"/>
          <w:szCs w:val="28"/>
        </w:rPr>
        <w:t xml:space="preserve">, </w:t>
      </w:r>
      <w:r w:rsidR="00993C99" w:rsidRPr="00B377AE">
        <w:rPr>
          <w:color w:val="000000" w:themeColor="text1"/>
          <w:sz w:val="28"/>
          <w:szCs w:val="28"/>
        </w:rPr>
        <w:t>contract</w:t>
      </w:r>
      <w:r w:rsidR="008818CE" w:rsidRPr="00B377AE">
        <w:rPr>
          <w:color w:val="000000" w:themeColor="text1"/>
          <w:sz w:val="28"/>
          <w:szCs w:val="28"/>
        </w:rPr>
        <w:t>e</w:t>
      </w:r>
      <w:r w:rsidR="00993C99" w:rsidRPr="00B377AE">
        <w:rPr>
          <w:iCs/>
          <w:color w:val="000000"/>
          <w:sz w:val="28"/>
          <w:szCs w:val="28"/>
        </w:rPr>
        <w:t xml:space="preserve"> în</w:t>
      </w:r>
      <w:r w:rsidR="0096561F" w:rsidRPr="00B377AE">
        <w:rPr>
          <w:iCs/>
          <w:color w:val="000000"/>
          <w:sz w:val="28"/>
          <w:szCs w:val="28"/>
        </w:rPr>
        <w:t>tocmit</w:t>
      </w:r>
      <w:r w:rsidR="008818CE" w:rsidRPr="00B377AE">
        <w:rPr>
          <w:iCs/>
          <w:color w:val="000000"/>
          <w:sz w:val="28"/>
          <w:szCs w:val="28"/>
        </w:rPr>
        <w:t>e</w:t>
      </w:r>
      <w:r w:rsidR="0096561F" w:rsidRPr="00B377AE">
        <w:rPr>
          <w:iCs/>
          <w:color w:val="000000"/>
          <w:sz w:val="28"/>
          <w:szCs w:val="28"/>
        </w:rPr>
        <w:t xml:space="preserve"> în conformitate cu legislaţia în vigoare.</w:t>
      </w:r>
    </w:p>
    <w:p w:rsidR="00EF5AE7" w:rsidRPr="00EF5AE7" w:rsidRDefault="008D6E75" w:rsidP="00EF5AE7">
      <w:pPr>
        <w:pStyle w:val="Default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EF5AE7">
        <w:rPr>
          <w:rFonts w:eastAsia="Times New Roman"/>
          <w:bCs/>
          <w:color w:val="auto"/>
          <w:sz w:val="28"/>
          <w:szCs w:val="28"/>
        </w:rPr>
        <w:t xml:space="preserve">Urmare a celor expuse mai sus, considerăm necesară şi oportună </w:t>
      </w:r>
      <w:r w:rsidRPr="00EF5AE7">
        <w:rPr>
          <w:sz w:val="28"/>
          <w:szCs w:val="28"/>
        </w:rPr>
        <w:t>aprobarea</w:t>
      </w:r>
      <w:r w:rsidR="008A6C4B" w:rsidRPr="00EF5AE7">
        <w:rPr>
          <w:sz w:val="28"/>
          <w:szCs w:val="28"/>
        </w:rPr>
        <w:t xml:space="preserve"> </w:t>
      </w:r>
      <w:r w:rsidR="00EF5AE7" w:rsidRPr="00EF5AE7">
        <w:rPr>
          <w:sz w:val="28"/>
          <w:szCs w:val="28"/>
        </w:rPr>
        <w:t>p</w:t>
      </w:r>
      <w:r w:rsidR="004378E0" w:rsidRPr="00EF5AE7">
        <w:rPr>
          <w:sz w:val="28"/>
          <w:szCs w:val="28"/>
        </w:rPr>
        <w:t xml:space="preserve">roiectului de hotărâre </w:t>
      </w:r>
      <w:r w:rsidR="00EF5AE7">
        <w:rPr>
          <w:sz w:val="28"/>
          <w:szCs w:val="28"/>
        </w:rPr>
        <w:t>p</w:t>
      </w:r>
      <w:r w:rsidR="00EF5AE7" w:rsidRPr="00EF5AE7">
        <w:rPr>
          <w:sz w:val="28"/>
          <w:szCs w:val="28"/>
        </w:rPr>
        <w:t>rivind aprobarea  preluării pe bază de protocol a suprafeței de 5.198.412 mp de fond forestier grupa I funcțională, vegetaţia forestieră cu funcţii speciale de protecţie, subgrupa 1.4.a. - păduri special amenajate în scop recreativ (păduri-parc)  și încheierea unui contract de administrare cu Regia Națională a Pădurilor Romsi</w:t>
      </w:r>
      <w:r w:rsidR="00CE6731">
        <w:rPr>
          <w:sz w:val="28"/>
          <w:szCs w:val="28"/>
        </w:rPr>
        <w:t>lva – Direcția Silvică Timiș</w:t>
      </w:r>
      <w:r w:rsidR="00EF5AE7" w:rsidRPr="00EF5AE7">
        <w:rPr>
          <w:sz w:val="28"/>
          <w:szCs w:val="28"/>
        </w:rPr>
        <w:t>-Ocolul Silvic Timișoara</w:t>
      </w:r>
      <w:r w:rsidR="00EF5AE7">
        <w:rPr>
          <w:sz w:val="28"/>
          <w:szCs w:val="28"/>
        </w:rPr>
        <w:t>.</w:t>
      </w:r>
    </w:p>
    <w:p w:rsidR="008818CE" w:rsidRPr="00B377AE" w:rsidRDefault="008818CE" w:rsidP="008818CE">
      <w:pPr>
        <w:pStyle w:val="Default"/>
        <w:spacing w:line="276" w:lineRule="auto"/>
        <w:ind w:firstLine="720"/>
        <w:jc w:val="both"/>
        <w:rPr>
          <w:sz w:val="28"/>
          <w:szCs w:val="28"/>
        </w:rPr>
      </w:pPr>
      <w:r w:rsidRPr="00B377AE">
        <w:rPr>
          <w:sz w:val="28"/>
          <w:szCs w:val="28"/>
        </w:rPr>
        <w:t xml:space="preserve">. </w:t>
      </w:r>
    </w:p>
    <w:p w:rsidR="008818CE" w:rsidRPr="00B377AE" w:rsidRDefault="008818CE" w:rsidP="008818CE">
      <w:pPr>
        <w:pStyle w:val="Default"/>
        <w:spacing w:line="276" w:lineRule="auto"/>
        <w:ind w:firstLine="720"/>
        <w:jc w:val="both"/>
        <w:rPr>
          <w:sz w:val="28"/>
          <w:szCs w:val="28"/>
        </w:rPr>
      </w:pPr>
    </w:p>
    <w:p w:rsidR="008818CE" w:rsidRPr="00B377AE" w:rsidRDefault="008818CE" w:rsidP="008818CE">
      <w:pPr>
        <w:pStyle w:val="Default"/>
        <w:spacing w:line="276" w:lineRule="auto"/>
        <w:ind w:firstLine="720"/>
        <w:jc w:val="both"/>
        <w:rPr>
          <w:sz w:val="28"/>
          <w:szCs w:val="28"/>
        </w:rPr>
      </w:pPr>
    </w:p>
    <w:p w:rsidR="008818CE" w:rsidRPr="00B377AE" w:rsidRDefault="008818CE" w:rsidP="008818CE">
      <w:pPr>
        <w:pStyle w:val="Default"/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:rsidR="0096561F" w:rsidRPr="00B377AE" w:rsidRDefault="0096561F" w:rsidP="00BB6512">
      <w:pPr>
        <w:pStyle w:val="Default"/>
        <w:spacing w:line="276" w:lineRule="auto"/>
        <w:jc w:val="both"/>
        <w:rPr>
          <w:sz w:val="28"/>
          <w:szCs w:val="28"/>
        </w:rPr>
      </w:pPr>
    </w:p>
    <w:p w:rsidR="00947CAD" w:rsidRPr="00B377AE" w:rsidRDefault="00E5200A" w:rsidP="00947CAD">
      <w:pPr>
        <w:pStyle w:val="NoSpacing"/>
        <w:jc w:val="both"/>
        <w:rPr>
          <w:b/>
          <w:sz w:val="28"/>
          <w:szCs w:val="28"/>
        </w:rPr>
      </w:pPr>
      <w:r w:rsidRPr="00B377AE">
        <w:rPr>
          <w:b/>
          <w:sz w:val="28"/>
          <w:szCs w:val="28"/>
        </w:rPr>
        <w:t xml:space="preserve">                </w:t>
      </w:r>
      <w:r w:rsidR="00827510" w:rsidRPr="00B377AE">
        <w:rPr>
          <w:b/>
          <w:sz w:val="28"/>
          <w:szCs w:val="28"/>
        </w:rPr>
        <w:t xml:space="preserve"> </w:t>
      </w:r>
      <w:r w:rsidR="005E438B" w:rsidRPr="00B377AE">
        <w:rPr>
          <w:b/>
          <w:sz w:val="28"/>
          <w:szCs w:val="28"/>
        </w:rPr>
        <w:t xml:space="preserve"> </w:t>
      </w:r>
      <w:r w:rsidR="00827510" w:rsidRPr="00B377AE">
        <w:rPr>
          <w:b/>
          <w:sz w:val="28"/>
          <w:szCs w:val="28"/>
        </w:rPr>
        <w:t>PR</w:t>
      </w:r>
      <w:r w:rsidR="008C0C39" w:rsidRPr="00B377AE">
        <w:rPr>
          <w:b/>
          <w:sz w:val="28"/>
          <w:szCs w:val="28"/>
        </w:rPr>
        <w:t>IMAR</w:t>
      </w:r>
      <w:r w:rsidR="00827510" w:rsidRPr="00B377AE">
        <w:rPr>
          <w:b/>
          <w:sz w:val="28"/>
          <w:szCs w:val="28"/>
        </w:rPr>
        <w:t xml:space="preserve">              </w:t>
      </w:r>
      <w:r w:rsidR="00947CAD" w:rsidRPr="00B377AE">
        <w:rPr>
          <w:b/>
          <w:sz w:val="28"/>
          <w:szCs w:val="28"/>
        </w:rPr>
        <w:t xml:space="preserve">                                 </w:t>
      </w:r>
      <w:r w:rsidR="004B1483" w:rsidRPr="00B377AE">
        <w:rPr>
          <w:b/>
          <w:sz w:val="28"/>
          <w:szCs w:val="28"/>
        </w:rPr>
        <w:t xml:space="preserve">                         </w:t>
      </w:r>
      <w:r w:rsidR="00827510" w:rsidRPr="00B377AE">
        <w:rPr>
          <w:b/>
          <w:sz w:val="28"/>
          <w:szCs w:val="28"/>
        </w:rPr>
        <w:t xml:space="preserve">                                               </w:t>
      </w:r>
    </w:p>
    <w:p w:rsidR="008818CE" w:rsidRPr="00B377AE" w:rsidRDefault="00947CAD" w:rsidP="00947CAD">
      <w:pPr>
        <w:pStyle w:val="NoSpacing"/>
        <w:jc w:val="both"/>
        <w:rPr>
          <w:b/>
          <w:sz w:val="28"/>
          <w:szCs w:val="28"/>
        </w:rPr>
      </w:pPr>
      <w:r w:rsidRPr="00B377AE">
        <w:rPr>
          <w:b/>
          <w:sz w:val="28"/>
          <w:szCs w:val="28"/>
        </w:rPr>
        <w:t xml:space="preserve">         </w:t>
      </w:r>
      <w:r w:rsidR="00827510" w:rsidRPr="00B377AE">
        <w:rPr>
          <w:b/>
          <w:sz w:val="28"/>
          <w:szCs w:val="28"/>
        </w:rPr>
        <w:t xml:space="preserve"> NICOLAE ROBU     </w:t>
      </w:r>
      <w:r w:rsidRPr="00B377AE">
        <w:rPr>
          <w:b/>
          <w:sz w:val="28"/>
          <w:szCs w:val="28"/>
        </w:rPr>
        <w:t xml:space="preserve">                               </w:t>
      </w:r>
      <w:r w:rsidR="004B1483" w:rsidRPr="00B377AE">
        <w:rPr>
          <w:b/>
          <w:sz w:val="28"/>
          <w:szCs w:val="28"/>
        </w:rPr>
        <w:t xml:space="preserve"> </w:t>
      </w:r>
      <w:r w:rsidR="000B3B1F" w:rsidRPr="00B377AE">
        <w:rPr>
          <w:b/>
          <w:sz w:val="28"/>
          <w:szCs w:val="28"/>
        </w:rPr>
        <w:t xml:space="preserve"> </w:t>
      </w:r>
      <w:r w:rsidR="008818CE" w:rsidRPr="00B377AE">
        <w:rPr>
          <w:b/>
          <w:sz w:val="28"/>
          <w:szCs w:val="28"/>
        </w:rPr>
        <w:tab/>
      </w:r>
      <w:r w:rsidR="008818CE" w:rsidRPr="00B377AE">
        <w:rPr>
          <w:b/>
          <w:sz w:val="28"/>
          <w:szCs w:val="28"/>
        </w:rPr>
        <w:tab/>
        <w:t xml:space="preserve">          </w:t>
      </w:r>
      <w:r w:rsidR="00C03EA0">
        <w:rPr>
          <w:b/>
          <w:sz w:val="28"/>
          <w:szCs w:val="28"/>
        </w:rPr>
        <w:t xml:space="preserve">   </w:t>
      </w:r>
    </w:p>
    <w:p w:rsidR="008818CE" w:rsidRPr="00B377AE" w:rsidRDefault="008818CE" w:rsidP="00947CAD">
      <w:pPr>
        <w:pStyle w:val="NoSpacing"/>
        <w:jc w:val="both"/>
        <w:rPr>
          <w:b/>
          <w:sz w:val="28"/>
          <w:szCs w:val="28"/>
        </w:rPr>
      </w:pPr>
    </w:p>
    <w:p w:rsidR="008818CE" w:rsidRPr="00B377AE" w:rsidRDefault="008818CE" w:rsidP="00947CAD">
      <w:pPr>
        <w:pStyle w:val="NoSpacing"/>
        <w:jc w:val="both"/>
        <w:rPr>
          <w:b/>
          <w:sz w:val="28"/>
          <w:szCs w:val="28"/>
        </w:rPr>
      </w:pPr>
    </w:p>
    <w:p w:rsidR="008818CE" w:rsidRPr="00B377AE" w:rsidRDefault="008818CE" w:rsidP="00947CAD">
      <w:pPr>
        <w:pStyle w:val="NoSpacing"/>
        <w:jc w:val="both"/>
        <w:rPr>
          <w:b/>
          <w:sz w:val="28"/>
          <w:szCs w:val="28"/>
        </w:rPr>
      </w:pPr>
    </w:p>
    <w:p w:rsidR="008818CE" w:rsidRDefault="00D8596B" w:rsidP="00947CAD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DIRECȚIA DE MEDIU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p.D.CT.D.D II VEST</w:t>
      </w:r>
    </w:p>
    <w:p w:rsidR="00D8596B" w:rsidRDefault="00D8596B" w:rsidP="00947CAD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ADRIAN-AMEDEO BERE-SEMEREDI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MIHAI BONCEA </w:t>
      </w:r>
    </w:p>
    <w:p w:rsidR="00D8596B" w:rsidRDefault="00D8596B" w:rsidP="00947CAD">
      <w:pPr>
        <w:pStyle w:val="NoSpacing"/>
        <w:jc w:val="both"/>
        <w:rPr>
          <w:b/>
          <w:sz w:val="28"/>
          <w:szCs w:val="28"/>
        </w:rPr>
      </w:pPr>
    </w:p>
    <w:p w:rsidR="00D8596B" w:rsidRDefault="00D8596B" w:rsidP="00947CAD">
      <w:pPr>
        <w:pStyle w:val="NoSpacing"/>
        <w:jc w:val="both"/>
        <w:rPr>
          <w:b/>
          <w:sz w:val="28"/>
          <w:szCs w:val="28"/>
        </w:rPr>
      </w:pPr>
    </w:p>
    <w:p w:rsidR="00D8596B" w:rsidRDefault="00D8596B" w:rsidP="00947CAD">
      <w:pPr>
        <w:pStyle w:val="NoSpacing"/>
        <w:jc w:val="both"/>
        <w:rPr>
          <w:b/>
          <w:sz w:val="28"/>
          <w:szCs w:val="28"/>
        </w:rPr>
      </w:pPr>
    </w:p>
    <w:p w:rsidR="00D8596B" w:rsidRDefault="00D8596B" w:rsidP="00947CAD">
      <w:pPr>
        <w:pStyle w:val="NoSpacing"/>
        <w:jc w:val="both"/>
        <w:rPr>
          <w:b/>
          <w:sz w:val="28"/>
          <w:szCs w:val="28"/>
        </w:rPr>
      </w:pPr>
    </w:p>
    <w:p w:rsidR="00D8596B" w:rsidRDefault="00D8596B" w:rsidP="00947CAD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ȘEF BIROU B.C.T. I EST </w:t>
      </w:r>
      <w:r w:rsidR="00EF5AE7">
        <w:rPr>
          <w:b/>
          <w:sz w:val="28"/>
          <w:szCs w:val="28"/>
        </w:rPr>
        <w:tab/>
      </w:r>
      <w:r w:rsidR="00EF5AE7">
        <w:rPr>
          <w:b/>
          <w:sz w:val="28"/>
          <w:szCs w:val="28"/>
        </w:rPr>
        <w:tab/>
      </w:r>
      <w:r w:rsidR="00EF5AE7">
        <w:rPr>
          <w:b/>
          <w:sz w:val="28"/>
          <w:szCs w:val="28"/>
        </w:rPr>
        <w:tab/>
      </w:r>
      <w:r w:rsidR="00EF5AE7">
        <w:rPr>
          <w:b/>
          <w:sz w:val="28"/>
          <w:szCs w:val="28"/>
        </w:rPr>
        <w:tab/>
        <w:t xml:space="preserve">INSPECTOR DE SPECIALITATE </w:t>
      </w:r>
    </w:p>
    <w:p w:rsidR="00D8596B" w:rsidRPr="00B377AE" w:rsidRDefault="00D8596B" w:rsidP="00947CAD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CĂLIN N. PÎRVA</w:t>
      </w:r>
      <w:r w:rsidR="00EF5AE7">
        <w:rPr>
          <w:b/>
          <w:sz w:val="28"/>
          <w:szCs w:val="28"/>
        </w:rPr>
        <w:tab/>
      </w:r>
      <w:r w:rsidR="00EF5AE7">
        <w:rPr>
          <w:b/>
          <w:sz w:val="28"/>
          <w:szCs w:val="28"/>
        </w:rPr>
        <w:tab/>
      </w:r>
      <w:r w:rsidR="00EF5AE7">
        <w:rPr>
          <w:b/>
          <w:sz w:val="28"/>
          <w:szCs w:val="28"/>
        </w:rPr>
        <w:tab/>
      </w:r>
      <w:r w:rsidR="00EF5AE7">
        <w:rPr>
          <w:b/>
          <w:sz w:val="28"/>
          <w:szCs w:val="28"/>
        </w:rPr>
        <w:tab/>
      </w:r>
      <w:r w:rsidR="00EF5AE7">
        <w:rPr>
          <w:b/>
          <w:sz w:val="28"/>
          <w:szCs w:val="28"/>
        </w:rPr>
        <w:tab/>
        <w:t xml:space="preserve">   DUMITRAȘCU IOAN VIOREL</w:t>
      </w:r>
    </w:p>
    <w:p w:rsidR="0096561F" w:rsidRPr="00B377AE" w:rsidRDefault="008818CE" w:rsidP="00C03EA0">
      <w:pPr>
        <w:pStyle w:val="NoSpacing"/>
        <w:jc w:val="both"/>
        <w:rPr>
          <w:sz w:val="28"/>
          <w:szCs w:val="28"/>
        </w:rPr>
      </w:pPr>
      <w:r w:rsidRPr="00B377AE">
        <w:rPr>
          <w:b/>
          <w:sz w:val="28"/>
          <w:szCs w:val="28"/>
        </w:rPr>
        <w:tab/>
      </w:r>
      <w:r w:rsidRPr="00B377AE">
        <w:rPr>
          <w:b/>
          <w:sz w:val="28"/>
          <w:szCs w:val="28"/>
        </w:rPr>
        <w:tab/>
      </w:r>
      <w:r w:rsidRPr="00B377AE">
        <w:rPr>
          <w:b/>
          <w:sz w:val="28"/>
          <w:szCs w:val="28"/>
        </w:rPr>
        <w:tab/>
      </w:r>
      <w:r w:rsidRPr="00B377AE">
        <w:rPr>
          <w:b/>
          <w:sz w:val="28"/>
          <w:szCs w:val="28"/>
        </w:rPr>
        <w:tab/>
      </w:r>
      <w:r w:rsidRPr="00B377AE">
        <w:rPr>
          <w:b/>
          <w:sz w:val="28"/>
          <w:szCs w:val="28"/>
        </w:rPr>
        <w:tab/>
      </w:r>
      <w:r w:rsidRPr="00B377AE">
        <w:rPr>
          <w:b/>
          <w:sz w:val="28"/>
          <w:szCs w:val="28"/>
        </w:rPr>
        <w:tab/>
      </w:r>
      <w:r w:rsidRPr="00B377AE">
        <w:rPr>
          <w:b/>
          <w:sz w:val="28"/>
          <w:szCs w:val="28"/>
        </w:rPr>
        <w:tab/>
      </w:r>
      <w:r w:rsidRPr="00B377AE">
        <w:rPr>
          <w:b/>
          <w:sz w:val="28"/>
          <w:szCs w:val="28"/>
        </w:rPr>
        <w:tab/>
      </w:r>
      <w:r w:rsidR="000B3B1F" w:rsidRPr="00B377AE">
        <w:rPr>
          <w:b/>
          <w:sz w:val="28"/>
          <w:szCs w:val="28"/>
        </w:rPr>
        <w:t xml:space="preserve"> </w:t>
      </w:r>
    </w:p>
    <w:p w:rsidR="00505ED4" w:rsidRDefault="00505ED4" w:rsidP="00947CAD">
      <w:pPr>
        <w:pStyle w:val="NoSpacing"/>
        <w:rPr>
          <w:sz w:val="16"/>
          <w:szCs w:val="16"/>
        </w:rPr>
      </w:pPr>
    </w:p>
    <w:p w:rsidR="00505ED4" w:rsidRDefault="00505ED4" w:rsidP="00947CAD">
      <w:pPr>
        <w:pStyle w:val="NoSpacing"/>
        <w:rPr>
          <w:sz w:val="16"/>
          <w:szCs w:val="16"/>
        </w:rPr>
      </w:pPr>
    </w:p>
    <w:p w:rsidR="00876474" w:rsidRPr="00947CAD" w:rsidRDefault="00876474" w:rsidP="00505ED4">
      <w:pPr>
        <w:pStyle w:val="NoSpacing"/>
        <w:ind w:left="7200" w:firstLine="720"/>
        <w:rPr>
          <w:sz w:val="23"/>
          <w:szCs w:val="23"/>
        </w:rPr>
      </w:pPr>
    </w:p>
    <w:sectPr w:rsidR="00876474" w:rsidRPr="00947CAD" w:rsidSect="00343090">
      <w:footerReference w:type="default" r:id="rId12"/>
      <w:pgSz w:w="12240" w:h="15840"/>
      <w:pgMar w:top="397" w:right="794" w:bottom="3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4E0" w:rsidRDefault="00A014E0" w:rsidP="009B238C">
      <w:r>
        <w:separator/>
      </w:r>
    </w:p>
  </w:endnote>
  <w:endnote w:type="continuationSeparator" w:id="1">
    <w:p w:rsidR="00A014E0" w:rsidRDefault="00A014E0" w:rsidP="009B2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8C" w:rsidRDefault="0078538C">
    <w:pPr>
      <w:pStyle w:val="Footer"/>
      <w:jc w:val="center"/>
    </w:pPr>
  </w:p>
  <w:p w:rsidR="0078538C" w:rsidRDefault="007853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4E0" w:rsidRDefault="00A014E0" w:rsidP="009B238C">
      <w:r>
        <w:separator/>
      </w:r>
    </w:p>
  </w:footnote>
  <w:footnote w:type="continuationSeparator" w:id="1">
    <w:p w:rsidR="00A014E0" w:rsidRDefault="00A014E0" w:rsidP="009B2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164"/>
    <w:multiLevelType w:val="hybridMultilevel"/>
    <w:tmpl w:val="BF7A5250"/>
    <w:lvl w:ilvl="0" w:tplc="5F328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87C84"/>
    <w:multiLevelType w:val="hybridMultilevel"/>
    <w:tmpl w:val="F5707C1A"/>
    <w:lvl w:ilvl="0" w:tplc="8C7E41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7E44D8"/>
    <w:multiLevelType w:val="hybridMultilevel"/>
    <w:tmpl w:val="046CDEAE"/>
    <w:lvl w:ilvl="0" w:tplc="9A124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F1ED1"/>
    <w:multiLevelType w:val="hybridMultilevel"/>
    <w:tmpl w:val="D35030D0"/>
    <w:lvl w:ilvl="0" w:tplc="F9421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928DA"/>
    <w:multiLevelType w:val="hybridMultilevel"/>
    <w:tmpl w:val="6D2A5D28"/>
    <w:lvl w:ilvl="0" w:tplc="B2480B5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00A"/>
    <w:rsid w:val="00003F29"/>
    <w:rsid w:val="00006633"/>
    <w:rsid w:val="0001625B"/>
    <w:rsid w:val="00023452"/>
    <w:rsid w:val="00026512"/>
    <w:rsid w:val="0003291D"/>
    <w:rsid w:val="000407F1"/>
    <w:rsid w:val="00060F01"/>
    <w:rsid w:val="00064763"/>
    <w:rsid w:val="00066519"/>
    <w:rsid w:val="00087322"/>
    <w:rsid w:val="000924F3"/>
    <w:rsid w:val="00092AF1"/>
    <w:rsid w:val="000B0F42"/>
    <w:rsid w:val="000B1757"/>
    <w:rsid w:val="000B201A"/>
    <w:rsid w:val="000B3B1F"/>
    <w:rsid w:val="000B6550"/>
    <w:rsid w:val="000B78C9"/>
    <w:rsid w:val="000C0BEB"/>
    <w:rsid w:val="000E0626"/>
    <w:rsid w:val="000F1BC0"/>
    <w:rsid w:val="000F2A02"/>
    <w:rsid w:val="000F5A8F"/>
    <w:rsid w:val="000F73A3"/>
    <w:rsid w:val="00101E20"/>
    <w:rsid w:val="001053DC"/>
    <w:rsid w:val="001115B6"/>
    <w:rsid w:val="00112B22"/>
    <w:rsid w:val="0011357B"/>
    <w:rsid w:val="00127C72"/>
    <w:rsid w:val="0014144E"/>
    <w:rsid w:val="0014312B"/>
    <w:rsid w:val="00146AB5"/>
    <w:rsid w:val="001521F5"/>
    <w:rsid w:val="0015279E"/>
    <w:rsid w:val="00161E13"/>
    <w:rsid w:val="0016456E"/>
    <w:rsid w:val="00166C4A"/>
    <w:rsid w:val="00174DE9"/>
    <w:rsid w:val="00181CB6"/>
    <w:rsid w:val="001838A3"/>
    <w:rsid w:val="00186499"/>
    <w:rsid w:val="00196936"/>
    <w:rsid w:val="001A1611"/>
    <w:rsid w:val="001A210D"/>
    <w:rsid w:val="001A49C2"/>
    <w:rsid w:val="001A5A8D"/>
    <w:rsid w:val="001A6A21"/>
    <w:rsid w:val="001A794D"/>
    <w:rsid w:val="001B2A0C"/>
    <w:rsid w:val="001B441E"/>
    <w:rsid w:val="001C39D8"/>
    <w:rsid w:val="001C7C39"/>
    <w:rsid w:val="001D4F3E"/>
    <w:rsid w:val="001D50E2"/>
    <w:rsid w:val="001E0D75"/>
    <w:rsid w:val="001E6D42"/>
    <w:rsid w:val="001F263E"/>
    <w:rsid w:val="001F5B14"/>
    <w:rsid w:val="002070AA"/>
    <w:rsid w:val="0020719E"/>
    <w:rsid w:val="0021020B"/>
    <w:rsid w:val="002158CB"/>
    <w:rsid w:val="00236496"/>
    <w:rsid w:val="00236D88"/>
    <w:rsid w:val="00242786"/>
    <w:rsid w:val="002511CF"/>
    <w:rsid w:val="00254C2D"/>
    <w:rsid w:val="00260D0C"/>
    <w:rsid w:val="00287C49"/>
    <w:rsid w:val="00290B2D"/>
    <w:rsid w:val="00294242"/>
    <w:rsid w:val="002956C6"/>
    <w:rsid w:val="002962A7"/>
    <w:rsid w:val="002B619F"/>
    <w:rsid w:val="002C09D5"/>
    <w:rsid w:val="002C2915"/>
    <w:rsid w:val="002D4968"/>
    <w:rsid w:val="002D49D2"/>
    <w:rsid w:val="002D581C"/>
    <w:rsid w:val="002D63AB"/>
    <w:rsid w:val="002D7853"/>
    <w:rsid w:val="002E1465"/>
    <w:rsid w:val="002F0522"/>
    <w:rsid w:val="002F2B09"/>
    <w:rsid w:val="002F3075"/>
    <w:rsid w:val="002F3462"/>
    <w:rsid w:val="002F60E2"/>
    <w:rsid w:val="00301728"/>
    <w:rsid w:val="00307FF8"/>
    <w:rsid w:val="00310E9D"/>
    <w:rsid w:val="00312800"/>
    <w:rsid w:val="00325EEC"/>
    <w:rsid w:val="003304BB"/>
    <w:rsid w:val="00332066"/>
    <w:rsid w:val="00332A46"/>
    <w:rsid w:val="0033440F"/>
    <w:rsid w:val="00343090"/>
    <w:rsid w:val="003540A2"/>
    <w:rsid w:val="00355A34"/>
    <w:rsid w:val="003622A1"/>
    <w:rsid w:val="00363993"/>
    <w:rsid w:val="00363D39"/>
    <w:rsid w:val="00363ED2"/>
    <w:rsid w:val="00365D52"/>
    <w:rsid w:val="0036638F"/>
    <w:rsid w:val="00366630"/>
    <w:rsid w:val="003719B0"/>
    <w:rsid w:val="00373C84"/>
    <w:rsid w:val="003811AA"/>
    <w:rsid w:val="003A7AC1"/>
    <w:rsid w:val="003C10C1"/>
    <w:rsid w:val="003C27D5"/>
    <w:rsid w:val="003C3B59"/>
    <w:rsid w:val="003C3F7F"/>
    <w:rsid w:val="003C7530"/>
    <w:rsid w:val="003D0899"/>
    <w:rsid w:val="003E2585"/>
    <w:rsid w:val="003E2D63"/>
    <w:rsid w:val="003E797A"/>
    <w:rsid w:val="003F1B7A"/>
    <w:rsid w:val="003F2B96"/>
    <w:rsid w:val="00405576"/>
    <w:rsid w:val="004067AE"/>
    <w:rsid w:val="00406C06"/>
    <w:rsid w:val="00407143"/>
    <w:rsid w:val="004200F4"/>
    <w:rsid w:val="00421F88"/>
    <w:rsid w:val="004378E0"/>
    <w:rsid w:val="00443499"/>
    <w:rsid w:val="00443FE7"/>
    <w:rsid w:val="0044639B"/>
    <w:rsid w:val="0045562F"/>
    <w:rsid w:val="004610F8"/>
    <w:rsid w:val="0046210C"/>
    <w:rsid w:val="00463695"/>
    <w:rsid w:val="00463C07"/>
    <w:rsid w:val="0046434E"/>
    <w:rsid w:val="00470A28"/>
    <w:rsid w:val="004719E2"/>
    <w:rsid w:val="004804B3"/>
    <w:rsid w:val="00481932"/>
    <w:rsid w:val="004866BB"/>
    <w:rsid w:val="00486710"/>
    <w:rsid w:val="004B1483"/>
    <w:rsid w:val="004B6046"/>
    <w:rsid w:val="004B7717"/>
    <w:rsid w:val="004D03E3"/>
    <w:rsid w:val="004E0BBE"/>
    <w:rsid w:val="004E0E9D"/>
    <w:rsid w:val="00505ED4"/>
    <w:rsid w:val="00517118"/>
    <w:rsid w:val="005244AD"/>
    <w:rsid w:val="0053042E"/>
    <w:rsid w:val="005344D3"/>
    <w:rsid w:val="0053451B"/>
    <w:rsid w:val="00543EBF"/>
    <w:rsid w:val="0055132E"/>
    <w:rsid w:val="00555ED1"/>
    <w:rsid w:val="00561A03"/>
    <w:rsid w:val="0056354F"/>
    <w:rsid w:val="00563FE6"/>
    <w:rsid w:val="00585881"/>
    <w:rsid w:val="00587BDD"/>
    <w:rsid w:val="0059331D"/>
    <w:rsid w:val="005B3050"/>
    <w:rsid w:val="005B546F"/>
    <w:rsid w:val="005B76EC"/>
    <w:rsid w:val="005C0613"/>
    <w:rsid w:val="005C0706"/>
    <w:rsid w:val="005C1E85"/>
    <w:rsid w:val="005C235C"/>
    <w:rsid w:val="005C5FEB"/>
    <w:rsid w:val="005E438B"/>
    <w:rsid w:val="005F11F7"/>
    <w:rsid w:val="005F346C"/>
    <w:rsid w:val="00602126"/>
    <w:rsid w:val="00602ED3"/>
    <w:rsid w:val="00611956"/>
    <w:rsid w:val="0062383D"/>
    <w:rsid w:val="006247EA"/>
    <w:rsid w:val="006356B8"/>
    <w:rsid w:val="006368C4"/>
    <w:rsid w:val="00651185"/>
    <w:rsid w:val="0065537F"/>
    <w:rsid w:val="00657DE3"/>
    <w:rsid w:val="00662799"/>
    <w:rsid w:val="00663E4E"/>
    <w:rsid w:val="006640EA"/>
    <w:rsid w:val="00682AAE"/>
    <w:rsid w:val="00684EF3"/>
    <w:rsid w:val="00687E0C"/>
    <w:rsid w:val="00691D85"/>
    <w:rsid w:val="006945DC"/>
    <w:rsid w:val="00696282"/>
    <w:rsid w:val="006A200F"/>
    <w:rsid w:val="006A51DC"/>
    <w:rsid w:val="006C5443"/>
    <w:rsid w:val="006D0603"/>
    <w:rsid w:val="006D4F11"/>
    <w:rsid w:val="006D6F65"/>
    <w:rsid w:val="006E0E6D"/>
    <w:rsid w:val="006E167D"/>
    <w:rsid w:val="006E2FE1"/>
    <w:rsid w:val="0070342E"/>
    <w:rsid w:val="0071414F"/>
    <w:rsid w:val="00716237"/>
    <w:rsid w:val="00723888"/>
    <w:rsid w:val="007313DA"/>
    <w:rsid w:val="0073201C"/>
    <w:rsid w:val="007337AF"/>
    <w:rsid w:val="007400DE"/>
    <w:rsid w:val="0074160F"/>
    <w:rsid w:val="0074477D"/>
    <w:rsid w:val="00754A68"/>
    <w:rsid w:val="0075655C"/>
    <w:rsid w:val="00767835"/>
    <w:rsid w:val="00773C0B"/>
    <w:rsid w:val="0078538C"/>
    <w:rsid w:val="00792BFA"/>
    <w:rsid w:val="00797446"/>
    <w:rsid w:val="007A110D"/>
    <w:rsid w:val="007B0737"/>
    <w:rsid w:val="007C05A4"/>
    <w:rsid w:val="007D155F"/>
    <w:rsid w:val="007E162B"/>
    <w:rsid w:val="007F0997"/>
    <w:rsid w:val="007F663E"/>
    <w:rsid w:val="0080231E"/>
    <w:rsid w:val="00812FA8"/>
    <w:rsid w:val="00813C79"/>
    <w:rsid w:val="00816B07"/>
    <w:rsid w:val="00822C32"/>
    <w:rsid w:val="00826EF2"/>
    <w:rsid w:val="008271FD"/>
    <w:rsid w:val="00827510"/>
    <w:rsid w:val="00832525"/>
    <w:rsid w:val="0084101B"/>
    <w:rsid w:val="0084228C"/>
    <w:rsid w:val="008432E4"/>
    <w:rsid w:val="008562D9"/>
    <w:rsid w:val="008601B1"/>
    <w:rsid w:val="00862F86"/>
    <w:rsid w:val="008710D0"/>
    <w:rsid w:val="008744B6"/>
    <w:rsid w:val="00876474"/>
    <w:rsid w:val="008770B3"/>
    <w:rsid w:val="008818CE"/>
    <w:rsid w:val="008853E2"/>
    <w:rsid w:val="008863F3"/>
    <w:rsid w:val="008A6C4B"/>
    <w:rsid w:val="008A6EF6"/>
    <w:rsid w:val="008B0EE1"/>
    <w:rsid w:val="008B4E64"/>
    <w:rsid w:val="008B69C8"/>
    <w:rsid w:val="008C0C39"/>
    <w:rsid w:val="008D3B7F"/>
    <w:rsid w:val="008D6E75"/>
    <w:rsid w:val="008D7235"/>
    <w:rsid w:val="008D7635"/>
    <w:rsid w:val="008F0B87"/>
    <w:rsid w:val="008F3EE0"/>
    <w:rsid w:val="009028F9"/>
    <w:rsid w:val="00907ABA"/>
    <w:rsid w:val="00907DD5"/>
    <w:rsid w:val="00913795"/>
    <w:rsid w:val="00920A99"/>
    <w:rsid w:val="009400F6"/>
    <w:rsid w:val="00947CAD"/>
    <w:rsid w:val="009562BA"/>
    <w:rsid w:val="00956F32"/>
    <w:rsid w:val="0096561F"/>
    <w:rsid w:val="009662C7"/>
    <w:rsid w:val="00966539"/>
    <w:rsid w:val="00970075"/>
    <w:rsid w:val="00980200"/>
    <w:rsid w:val="00981F0E"/>
    <w:rsid w:val="00985AC1"/>
    <w:rsid w:val="00993C99"/>
    <w:rsid w:val="0099767F"/>
    <w:rsid w:val="009A7047"/>
    <w:rsid w:val="009B00C5"/>
    <w:rsid w:val="009B238C"/>
    <w:rsid w:val="009B368A"/>
    <w:rsid w:val="009C6047"/>
    <w:rsid w:val="009D0F61"/>
    <w:rsid w:val="009E6B33"/>
    <w:rsid w:val="009E6F28"/>
    <w:rsid w:val="009F13EE"/>
    <w:rsid w:val="009F2C47"/>
    <w:rsid w:val="009F39B6"/>
    <w:rsid w:val="009F7980"/>
    <w:rsid w:val="00A014E0"/>
    <w:rsid w:val="00A063FE"/>
    <w:rsid w:val="00A20785"/>
    <w:rsid w:val="00A40356"/>
    <w:rsid w:val="00A40ED8"/>
    <w:rsid w:val="00A4150C"/>
    <w:rsid w:val="00A417F9"/>
    <w:rsid w:val="00A43160"/>
    <w:rsid w:val="00A47D8A"/>
    <w:rsid w:val="00A50966"/>
    <w:rsid w:val="00A53D6B"/>
    <w:rsid w:val="00A64CA7"/>
    <w:rsid w:val="00A65305"/>
    <w:rsid w:val="00A65E08"/>
    <w:rsid w:val="00A7676E"/>
    <w:rsid w:val="00A86289"/>
    <w:rsid w:val="00A92F59"/>
    <w:rsid w:val="00AA0212"/>
    <w:rsid w:val="00AA0B6C"/>
    <w:rsid w:val="00AB4F17"/>
    <w:rsid w:val="00AC4B87"/>
    <w:rsid w:val="00AC7B6C"/>
    <w:rsid w:val="00AD2D3A"/>
    <w:rsid w:val="00AD4AB0"/>
    <w:rsid w:val="00AE3588"/>
    <w:rsid w:val="00AF2489"/>
    <w:rsid w:val="00B02735"/>
    <w:rsid w:val="00B040DF"/>
    <w:rsid w:val="00B12550"/>
    <w:rsid w:val="00B1306F"/>
    <w:rsid w:val="00B146D2"/>
    <w:rsid w:val="00B164D8"/>
    <w:rsid w:val="00B17BFB"/>
    <w:rsid w:val="00B32F48"/>
    <w:rsid w:val="00B3445A"/>
    <w:rsid w:val="00B37753"/>
    <w:rsid w:val="00B377AE"/>
    <w:rsid w:val="00B4333D"/>
    <w:rsid w:val="00B46A50"/>
    <w:rsid w:val="00B479D4"/>
    <w:rsid w:val="00B55E8B"/>
    <w:rsid w:val="00B57558"/>
    <w:rsid w:val="00B82755"/>
    <w:rsid w:val="00B85B51"/>
    <w:rsid w:val="00B8643B"/>
    <w:rsid w:val="00B86BDE"/>
    <w:rsid w:val="00BB185C"/>
    <w:rsid w:val="00BB6512"/>
    <w:rsid w:val="00BD0906"/>
    <w:rsid w:val="00BD69B4"/>
    <w:rsid w:val="00BE055C"/>
    <w:rsid w:val="00BE3C0A"/>
    <w:rsid w:val="00BE3C74"/>
    <w:rsid w:val="00BE6B09"/>
    <w:rsid w:val="00BF0874"/>
    <w:rsid w:val="00C03EA0"/>
    <w:rsid w:val="00C04B6D"/>
    <w:rsid w:val="00C12457"/>
    <w:rsid w:val="00C15C37"/>
    <w:rsid w:val="00C16694"/>
    <w:rsid w:val="00C320E6"/>
    <w:rsid w:val="00C4540B"/>
    <w:rsid w:val="00C707AF"/>
    <w:rsid w:val="00C845FD"/>
    <w:rsid w:val="00C85D14"/>
    <w:rsid w:val="00CC4EF6"/>
    <w:rsid w:val="00CD431F"/>
    <w:rsid w:val="00CD4AB3"/>
    <w:rsid w:val="00CD5FFE"/>
    <w:rsid w:val="00CD72C0"/>
    <w:rsid w:val="00CD7AC4"/>
    <w:rsid w:val="00CE6731"/>
    <w:rsid w:val="00CE6E52"/>
    <w:rsid w:val="00CF5D39"/>
    <w:rsid w:val="00D0131A"/>
    <w:rsid w:val="00D056B0"/>
    <w:rsid w:val="00D176EF"/>
    <w:rsid w:val="00D20895"/>
    <w:rsid w:val="00D23661"/>
    <w:rsid w:val="00D239D2"/>
    <w:rsid w:val="00D314DB"/>
    <w:rsid w:val="00D33805"/>
    <w:rsid w:val="00D34A1C"/>
    <w:rsid w:val="00D3653B"/>
    <w:rsid w:val="00D50645"/>
    <w:rsid w:val="00D52070"/>
    <w:rsid w:val="00D5798A"/>
    <w:rsid w:val="00D603BE"/>
    <w:rsid w:val="00D62452"/>
    <w:rsid w:val="00D81D06"/>
    <w:rsid w:val="00D847A9"/>
    <w:rsid w:val="00D8596B"/>
    <w:rsid w:val="00D86701"/>
    <w:rsid w:val="00D90D55"/>
    <w:rsid w:val="00D93AC1"/>
    <w:rsid w:val="00D94017"/>
    <w:rsid w:val="00D9514C"/>
    <w:rsid w:val="00D95B41"/>
    <w:rsid w:val="00D97F23"/>
    <w:rsid w:val="00DB4F77"/>
    <w:rsid w:val="00DC55BC"/>
    <w:rsid w:val="00DD1218"/>
    <w:rsid w:val="00DE08E4"/>
    <w:rsid w:val="00DE2D72"/>
    <w:rsid w:val="00DE3797"/>
    <w:rsid w:val="00DE4886"/>
    <w:rsid w:val="00DE559E"/>
    <w:rsid w:val="00E007F1"/>
    <w:rsid w:val="00E05BEE"/>
    <w:rsid w:val="00E10B05"/>
    <w:rsid w:val="00E34E92"/>
    <w:rsid w:val="00E5099A"/>
    <w:rsid w:val="00E5200A"/>
    <w:rsid w:val="00E56384"/>
    <w:rsid w:val="00E56D44"/>
    <w:rsid w:val="00E62171"/>
    <w:rsid w:val="00E70F26"/>
    <w:rsid w:val="00E810C2"/>
    <w:rsid w:val="00E831EA"/>
    <w:rsid w:val="00E84FB9"/>
    <w:rsid w:val="00EB08A1"/>
    <w:rsid w:val="00EB22C6"/>
    <w:rsid w:val="00EC23C4"/>
    <w:rsid w:val="00EC557E"/>
    <w:rsid w:val="00ED3783"/>
    <w:rsid w:val="00EE36D7"/>
    <w:rsid w:val="00EE5071"/>
    <w:rsid w:val="00EE702A"/>
    <w:rsid w:val="00EF5AE7"/>
    <w:rsid w:val="00F0210C"/>
    <w:rsid w:val="00F027BE"/>
    <w:rsid w:val="00F02E53"/>
    <w:rsid w:val="00F17B67"/>
    <w:rsid w:val="00F17C17"/>
    <w:rsid w:val="00F2303F"/>
    <w:rsid w:val="00F420A2"/>
    <w:rsid w:val="00F43DD3"/>
    <w:rsid w:val="00F53AEA"/>
    <w:rsid w:val="00F54C09"/>
    <w:rsid w:val="00F70712"/>
    <w:rsid w:val="00F74259"/>
    <w:rsid w:val="00F764AA"/>
    <w:rsid w:val="00F769AF"/>
    <w:rsid w:val="00F76AA7"/>
    <w:rsid w:val="00F8291B"/>
    <w:rsid w:val="00F8583C"/>
    <w:rsid w:val="00FA258D"/>
    <w:rsid w:val="00FA2C23"/>
    <w:rsid w:val="00FA4DE8"/>
    <w:rsid w:val="00FF57B9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0A"/>
    <w:rPr>
      <w:rFonts w:ascii="Times New Roman" w:eastAsia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E5200A"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E5200A"/>
    <w:pPr>
      <w:keepNext/>
      <w:pBdr>
        <w:bottom w:val="single" w:sz="12" w:space="0" w:color="auto"/>
      </w:pBdr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200A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E5200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NoSpacing">
    <w:name w:val="No Spacing"/>
    <w:uiPriority w:val="1"/>
    <w:qFormat/>
    <w:rsid w:val="00E5200A"/>
    <w:rPr>
      <w:rFonts w:ascii="Times New Roman" w:eastAsia="Times New Roman" w:hAnsi="Times New Roman"/>
      <w:lang w:val="ro-RO"/>
    </w:rPr>
  </w:style>
  <w:style w:type="paragraph" w:styleId="ListParagraph">
    <w:name w:val="List Paragraph"/>
    <w:basedOn w:val="Normal"/>
    <w:uiPriority w:val="34"/>
    <w:qFormat/>
    <w:rsid w:val="00543EB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53D6B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53D6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B2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38C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EB08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562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D9"/>
    <w:rPr>
      <w:rFonts w:ascii="Tahoma" w:eastAsia="Times New Roman" w:hAnsi="Tahoma" w:cs="Tahoma"/>
      <w:sz w:val="16"/>
      <w:szCs w:val="16"/>
      <w:lang w:val="ro-RO"/>
    </w:rPr>
  </w:style>
  <w:style w:type="character" w:customStyle="1" w:styleId="salnbdy">
    <w:name w:val="s_aln_bdy"/>
    <w:basedOn w:val="DefaultParagraphFont"/>
    <w:rsid w:val="00D8596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D8596B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D8596B"/>
    <w:rPr>
      <w:color w:val="0000FF"/>
      <w:u w:val="single"/>
    </w:rPr>
  </w:style>
  <w:style w:type="character" w:customStyle="1" w:styleId="slitttl1">
    <w:name w:val="s_lit_ttl1"/>
    <w:basedOn w:val="DefaultParagraphFont"/>
    <w:rsid w:val="00D8596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D8596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den">
    <w:name w:val="s_art_den"/>
    <w:basedOn w:val="Normal"/>
    <w:rsid w:val="00EF5AE7"/>
    <w:rPr>
      <w:rFonts w:ascii="Verdana" w:eastAsiaTheme="minorEastAsia" w:hAnsi="Verdana"/>
      <w:b/>
      <w:bCs/>
      <w:color w:val="24689B"/>
      <w:lang w:val="en-US"/>
    </w:rPr>
  </w:style>
  <w:style w:type="character" w:customStyle="1" w:styleId="spar4">
    <w:name w:val="s_par4"/>
    <w:basedOn w:val="DefaultParagraphFont"/>
    <w:rsid w:val="00EF5AE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ilegis/oficiale/index/act/2294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/ilegis/oficiale/index/act/2032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/ilegis/oficiale/index/act/229425" TargetMode="External"/><Relationship Id="rId4" Type="http://schemas.openxmlformats.org/officeDocument/2006/relationships/settings" Target="settings.xml"/><Relationship Id="rId9" Type="http://schemas.openxmlformats.org/officeDocument/2006/relationships/hyperlink" Target="/ilegis/oficiale/index/act/2294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5BCF7-DE30-49EC-B4D1-9888ED72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calinaoprea</dc:creator>
  <cp:keywords/>
  <cp:lastModifiedBy>vdumitrascu</cp:lastModifiedBy>
  <cp:revision>14</cp:revision>
  <cp:lastPrinted>2020-10-16T08:23:00Z</cp:lastPrinted>
  <dcterms:created xsi:type="dcterms:W3CDTF">2019-03-07T13:18:00Z</dcterms:created>
  <dcterms:modified xsi:type="dcterms:W3CDTF">2020-10-16T08:34:00Z</dcterms:modified>
</cp:coreProperties>
</file>