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70" w:rsidRPr="003C1C3F" w:rsidRDefault="00FA3F70">
      <w:pPr>
        <w:widowControl w:val="0"/>
        <w:autoSpaceDE w:val="0"/>
        <w:autoSpaceDN w:val="0"/>
        <w:adjustRightInd w:val="0"/>
        <w:spacing w:before="3" w:after="0" w:line="90" w:lineRule="exact"/>
      </w:pPr>
    </w:p>
    <w:tbl>
      <w:tblPr>
        <w:tblW w:w="100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4637"/>
        <w:gridCol w:w="360"/>
      </w:tblGrid>
      <w:tr w:rsidR="00FA3F70" w:rsidRPr="003C1C3F" w:rsidTr="0093321B">
        <w:trPr>
          <w:trHeight w:hRule="exact" w:val="1963"/>
        </w:trPr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241B" w:rsidRPr="003C1C3F" w:rsidRDefault="00FA3F70" w:rsidP="0099538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108" w:right="45"/>
              <w:rPr>
                <w:b/>
                <w:lang w:val="it-IT"/>
              </w:rPr>
            </w:pPr>
            <w:r w:rsidRPr="003C1C3F">
              <w:rPr>
                <w:b/>
                <w:lang w:val="it-IT"/>
              </w:rPr>
              <w:t xml:space="preserve">ROMÂNIA </w:t>
            </w:r>
          </w:p>
          <w:p w:rsidR="00731738" w:rsidRDefault="00FA3F70" w:rsidP="0099538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108" w:right="45"/>
              <w:rPr>
                <w:b/>
                <w:lang w:val="it-IT"/>
              </w:rPr>
            </w:pPr>
            <w:r w:rsidRPr="003C1C3F">
              <w:rPr>
                <w:b/>
                <w:lang w:val="it-IT"/>
              </w:rPr>
              <w:t xml:space="preserve">JUDEŢUL </w:t>
            </w:r>
            <w:r w:rsidRPr="003C1C3F">
              <w:rPr>
                <w:b/>
                <w:spacing w:val="1"/>
                <w:lang w:val="it-IT"/>
              </w:rPr>
              <w:t xml:space="preserve"> </w:t>
            </w:r>
            <w:r w:rsidRPr="003C1C3F">
              <w:rPr>
                <w:b/>
                <w:lang w:val="it-IT"/>
              </w:rPr>
              <w:t xml:space="preserve">TIMIŞ </w:t>
            </w:r>
          </w:p>
          <w:p w:rsidR="00FA3A77" w:rsidRDefault="00FA3F70" w:rsidP="0099538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108" w:right="45"/>
              <w:rPr>
                <w:b/>
                <w:lang w:val="it-IT"/>
              </w:rPr>
            </w:pPr>
            <w:r w:rsidRPr="003C1C3F">
              <w:rPr>
                <w:b/>
                <w:lang w:val="it-IT"/>
              </w:rPr>
              <w:t xml:space="preserve">MUNICIPIUL </w:t>
            </w:r>
            <w:r w:rsidRPr="003C1C3F">
              <w:rPr>
                <w:b/>
                <w:spacing w:val="50"/>
                <w:lang w:val="it-IT"/>
              </w:rPr>
              <w:t xml:space="preserve"> </w:t>
            </w:r>
            <w:r w:rsidRPr="003C1C3F">
              <w:rPr>
                <w:b/>
                <w:lang w:val="it-IT"/>
              </w:rPr>
              <w:t>TIM</w:t>
            </w:r>
            <w:r w:rsidRPr="003C1C3F">
              <w:rPr>
                <w:b/>
                <w:spacing w:val="1"/>
                <w:lang w:val="it-IT"/>
              </w:rPr>
              <w:t>I</w:t>
            </w:r>
            <w:r w:rsidRPr="003C1C3F">
              <w:rPr>
                <w:b/>
                <w:lang w:val="it-IT"/>
              </w:rPr>
              <w:t>Ş</w:t>
            </w:r>
            <w:r w:rsidRPr="003C1C3F">
              <w:rPr>
                <w:b/>
                <w:spacing w:val="-1"/>
                <w:lang w:val="it-IT"/>
              </w:rPr>
              <w:t>OA</w:t>
            </w:r>
            <w:r w:rsidRPr="003C1C3F">
              <w:rPr>
                <w:b/>
                <w:spacing w:val="1"/>
                <w:lang w:val="it-IT"/>
              </w:rPr>
              <w:t>R</w:t>
            </w:r>
            <w:r w:rsidRPr="003C1C3F">
              <w:rPr>
                <w:b/>
                <w:lang w:val="it-IT"/>
              </w:rPr>
              <w:t xml:space="preserve">A </w:t>
            </w:r>
          </w:p>
          <w:p w:rsidR="00886062" w:rsidRPr="003C1C3F" w:rsidRDefault="00FA3F70" w:rsidP="00995389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108" w:right="45"/>
              <w:rPr>
                <w:b/>
                <w:lang w:val="it-IT"/>
              </w:rPr>
            </w:pPr>
            <w:r w:rsidRPr="003C1C3F">
              <w:rPr>
                <w:b/>
                <w:lang w:val="it-IT"/>
              </w:rPr>
              <w:t>DIREC</w:t>
            </w:r>
            <w:r w:rsidR="004B01C6" w:rsidRPr="003C1C3F">
              <w:rPr>
                <w:b/>
                <w:lang w:val="it-IT"/>
              </w:rPr>
              <w:t>Ţ</w:t>
            </w:r>
            <w:r w:rsidRPr="003C1C3F">
              <w:rPr>
                <w:b/>
                <w:lang w:val="it-IT"/>
              </w:rPr>
              <w:t>IA</w:t>
            </w:r>
            <w:r w:rsidRPr="003C1C3F">
              <w:rPr>
                <w:b/>
                <w:spacing w:val="1"/>
                <w:lang w:val="it-IT"/>
              </w:rPr>
              <w:t xml:space="preserve"> </w:t>
            </w:r>
            <w:r w:rsidRPr="003C1C3F">
              <w:rPr>
                <w:b/>
                <w:lang w:val="it-IT"/>
              </w:rPr>
              <w:t xml:space="preserve">COMUNICARE </w:t>
            </w:r>
          </w:p>
          <w:p w:rsidR="00FC58D7" w:rsidRPr="003C1C3F" w:rsidRDefault="00FC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b/>
                <w:lang w:val="it-IT"/>
              </w:rPr>
            </w:pPr>
          </w:p>
          <w:p w:rsidR="00FA3F70" w:rsidRPr="00D30373" w:rsidRDefault="0055241B" w:rsidP="00933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b/>
                <w:lang w:val="it-IT"/>
              </w:rPr>
            </w:pPr>
            <w:r w:rsidRPr="00D30373">
              <w:rPr>
                <w:b/>
                <w:lang w:val="it-IT"/>
              </w:rPr>
              <w:t>SC2014-</w:t>
            </w:r>
            <w:r w:rsidR="00D30373" w:rsidRPr="00D30373">
              <w:rPr>
                <w:b/>
                <w:lang w:val="it-IT"/>
              </w:rPr>
              <w:t>3</w:t>
            </w:r>
            <w:r w:rsidR="00D30373">
              <w:rPr>
                <w:b/>
                <w:lang w:val="it-IT"/>
              </w:rPr>
              <w:t>2536/03.12.2014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B44D1" w:rsidRDefault="006B44D1" w:rsidP="008334B6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ind w:left="1575" w:right="-313"/>
              <w:rPr>
                <w:b/>
              </w:rPr>
            </w:pPr>
          </w:p>
          <w:p w:rsidR="00FA3F70" w:rsidRPr="003C1C3F" w:rsidRDefault="00564391" w:rsidP="008334B6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ind w:left="1575" w:right="-313"/>
              <w:rPr>
                <w:b/>
              </w:rPr>
            </w:pPr>
            <w:r w:rsidRPr="003C1C3F">
              <w:rPr>
                <w:b/>
              </w:rPr>
              <w:t>APROBAT</w:t>
            </w:r>
          </w:p>
          <w:p w:rsidR="00FA3F70" w:rsidRDefault="00FA3F70" w:rsidP="008334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b/>
              </w:rPr>
            </w:pPr>
          </w:p>
          <w:p w:rsidR="006B44D1" w:rsidRPr="003C1C3F" w:rsidRDefault="006B44D1" w:rsidP="008334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b/>
              </w:rPr>
            </w:pPr>
          </w:p>
          <w:p w:rsidR="00B525D9" w:rsidRPr="003C1C3F" w:rsidRDefault="00B525D9" w:rsidP="00B5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5" w:right="-43"/>
              <w:rPr>
                <w:b/>
              </w:rPr>
            </w:pPr>
            <w:r w:rsidRPr="003C1C3F">
              <w:rPr>
                <w:b/>
              </w:rPr>
              <w:t>PRIMAR</w:t>
            </w:r>
          </w:p>
          <w:p w:rsidR="0055241B" w:rsidRPr="003C1C3F" w:rsidRDefault="002359BA" w:rsidP="0083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5"/>
              <w:rPr>
                <w:b/>
              </w:rPr>
            </w:pPr>
            <w:r w:rsidRPr="003C1C3F">
              <w:rPr>
                <w:b/>
              </w:rPr>
              <w:t>NICOLAE ROBU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A3F70" w:rsidRPr="003C1C3F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A3F70" w:rsidRPr="00F42995" w:rsidTr="0093321B">
        <w:trPr>
          <w:gridAfter w:val="1"/>
          <w:wAfter w:w="360" w:type="dxa"/>
          <w:trHeight w:hRule="exact" w:val="241"/>
        </w:trPr>
        <w:tc>
          <w:tcPr>
            <w:tcW w:w="96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3F70" w:rsidRPr="00F42995" w:rsidRDefault="00FA3F70" w:rsidP="009F21F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2"/>
              <w:jc w:val="center"/>
              <w:rPr>
                <w:sz w:val="16"/>
                <w:szCs w:val="16"/>
              </w:rPr>
            </w:pPr>
            <w:r w:rsidRPr="00F42995">
              <w:rPr>
                <w:b/>
                <w:bCs/>
                <w:i/>
                <w:iCs/>
                <w:sz w:val="16"/>
                <w:szCs w:val="16"/>
              </w:rPr>
              <w:t>Bd.</w:t>
            </w:r>
            <w:r w:rsidRPr="00F42995">
              <w:rPr>
                <w:b/>
                <w:bCs/>
                <w:i/>
                <w:iCs/>
                <w:spacing w:val="6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C.</w:t>
            </w:r>
            <w:r w:rsidRPr="00F42995">
              <w:rPr>
                <w:b/>
                <w:bCs/>
                <w:i/>
                <w:iCs/>
                <w:spacing w:val="-2"/>
                <w:sz w:val="16"/>
                <w:szCs w:val="16"/>
              </w:rPr>
              <w:t>D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Pr="00F42995">
              <w:rPr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Loga</w:t>
            </w:r>
            <w:r w:rsidRPr="00F42995"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pacing w:val="-2"/>
                <w:sz w:val="16"/>
                <w:szCs w:val="16"/>
              </w:rPr>
              <w:t>n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r.</w:t>
            </w:r>
            <w:r w:rsidRPr="00F42995">
              <w:rPr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1, T</w:t>
            </w:r>
            <w:r w:rsidRPr="00F42995">
              <w:rPr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mişoara,</w:t>
            </w:r>
            <w:r w:rsidRPr="00F42995"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42995">
              <w:rPr>
                <w:b/>
                <w:bCs/>
                <w:i/>
                <w:iCs/>
                <w:sz w:val="16"/>
                <w:szCs w:val="16"/>
              </w:rPr>
              <w:t>tel</w:t>
            </w:r>
            <w:proofErr w:type="spellEnd"/>
            <w:r w:rsidRPr="00F42995">
              <w:rPr>
                <w:b/>
                <w:bCs/>
                <w:i/>
                <w:iCs/>
                <w:sz w:val="16"/>
                <w:szCs w:val="16"/>
              </w:rPr>
              <w:t>/fa</w:t>
            </w:r>
            <w:r w:rsidRPr="00F42995">
              <w:rPr>
                <w:b/>
                <w:bCs/>
                <w:i/>
                <w:iCs/>
                <w:spacing w:val="-1"/>
                <w:sz w:val="16"/>
                <w:szCs w:val="16"/>
              </w:rPr>
              <w:t>x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Pr="00F42995">
              <w:rPr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+40</w:t>
            </w:r>
            <w:r w:rsidRPr="00F42995">
              <w:rPr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256</w:t>
            </w:r>
            <w:r w:rsidRPr="00F42995"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-204886,</w:t>
            </w:r>
            <w:r w:rsidRPr="00F42995">
              <w:rPr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sz w:val="16"/>
                <w:szCs w:val="16"/>
              </w:rPr>
              <w:t>e-mai</w:t>
            </w:r>
            <w:r w:rsidRPr="00F42995">
              <w:rPr>
                <w:b/>
                <w:bCs/>
                <w:i/>
                <w:iCs/>
                <w:spacing w:val="2"/>
                <w:sz w:val="16"/>
                <w:szCs w:val="16"/>
              </w:rPr>
              <w:t>l</w:t>
            </w:r>
            <w:r w:rsidRPr="00F42995">
              <w:rPr>
                <w:b/>
                <w:bCs/>
                <w:i/>
                <w:iCs/>
                <w:color w:val="0000FF"/>
                <w:sz w:val="16"/>
                <w:szCs w:val="16"/>
              </w:rPr>
              <w:t>:</w:t>
            </w:r>
            <w:r w:rsidRPr="00F42995">
              <w:rPr>
                <w:b/>
                <w:bCs/>
                <w:i/>
                <w:iCs/>
                <w:color w:val="0000FF"/>
                <w:spacing w:val="-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color w:val="0000FF"/>
                <w:sz w:val="16"/>
                <w:szCs w:val="16"/>
              </w:rPr>
              <w:t>rela</w:t>
            </w:r>
            <w:r w:rsidRPr="00F42995">
              <w:rPr>
                <w:b/>
                <w:bCs/>
                <w:i/>
                <w:iCs/>
                <w:color w:val="0000FF"/>
                <w:spacing w:val="-1"/>
                <w:sz w:val="16"/>
                <w:szCs w:val="16"/>
              </w:rPr>
              <w:t>t</w:t>
            </w:r>
            <w:hyperlink r:id="rId7" w:history="1">
              <w:r w:rsidRPr="00F42995">
                <w:rPr>
                  <w:b/>
                  <w:bCs/>
                  <w:i/>
                  <w:iCs/>
                  <w:color w:val="0000FF"/>
                  <w:sz w:val="16"/>
                  <w:szCs w:val="16"/>
                </w:rPr>
                <w:t>ii.pub</w:t>
              </w:r>
              <w:r w:rsidRPr="00F42995">
                <w:rPr>
                  <w:b/>
                  <w:bCs/>
                  <w:i/>
                  <w:iCs/>
                  <w:color w:val="0000FF"/>
                  <w:spacing w:val="-1"/>
                  <w:sz w:val="16"/>
                  <w:szCs w:val="16"/>
                </w:rPr>
                <w:t>l</w:t>
              </w:r>
              <w:r w:rsidRPr="00F42995">
                <w:rPr>
                  <w:b/>
                  <w:bCs/>
                  <w:i/>
                  <w:iCs/>
                  <w:color w:val="0000FF"/>
                  <w:sz w:val="16"/>
                  <w:szCs w:val="16"/>
                </w:rPr>
                <w:t>ice</w:t>
              </w:r>
              <w:r w:rsidRPr="00F42995">
                <w:rPr>
                  <w:b/>
                  <w:bCs/>
                  <w:i/>
                  <w:iCs/>
                  <w:color w:val="0000FF"/>
                  <w:spacing w:val="-2"/>
                  <w:sz w:val="16"/>
                  <w:szCs w:val="16"/>
                </w:rPr>
                <w:t>@</w:t>
              </w:r>
              <w:r w:rsidRPr="00F42995">
                <w:rPr>
                  <w:b/>
                  <w:bCs/>
                  <w:i/>
                  <w:iCs/>
                  <w:color w:val="0000FF"/>
                  <w:sz w:val="16"/>
                  <w:szCs w:val="16"/>
                </w:rPr>
                <w:t>primariatm.ro</w:t>
              </w:r>
            </w:hyperlink>
            <w:r w:rsidRPr="00F42995">
              <w:rPr>
                <w:b/>
                <w:bCs/>
                <w:i/>
                <w:iCs/>
                <w:color w:val="0000FF"/>
                <w:spacing w:val="-1"/>
                <w:sz w:val="16"/>
                <w:szCs w:val="16"/>
              </w:rPr>
              <w:t xml:space="preserve"> </w:t>
            </w:r>
            <w:r w:rsidRPr="00F42995">
              <w:rPr>
                <w:b/>
                <w:bCs/>
                <w:i/>
                <w:iCs/>
                <w:color w:val="000000"/>
                <w:sz w:val="16"/>
                <w:szCs w:val="16"/>
              </w:rPr>
              <w:t>int</w:t>
            </w:r>
            <w:r w:rsidRPr="00F42995">
              <w:rPr>
                <w:b/>
                <w:bCs/>
                <w:i/>
                <w:iCs/>
                <w:color w:val="000000"/>
                <w:spacing w:val="1"/>
                <w:sz w:val="16"/>
                <w:szCs w:val="16"/>
              </w:rPr>
              <w:t>e</w:t>
            </w:r>
            <w:r w:rsidRPr="00F42995">
              <w:rPr>
                <w:b/>
                <w:bCs/>
                <w:i/>
                <w:iCs/>
                <w:color w:val="000000"/>
                <w:sz w:val="16"/>
                <w:szCs w:val="16"/>
              </w:rPr>
              <w:t>rn</w:t>
            </w:r>
            <w:r w:rsidRPr="00F42995">
              <w:rPr>
                <w:b/>
                <w:bCs/>
                <w:i/>
                <w:iCs/>
                <w:color w:val="000000"/>
                <w:spacing w:val="1"/>
                <w:sz w:val="16"/>
                <w:szCs w:val="16"/>
              </w:rPr>
              <w:t>e</w:t>
            </w:r>
            <w:r w:rsidRPr="00F4299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t: </w:t>
            </w:r>
            <w:hyperlink r:id="rId8" w:history="1">
              <w:r w:rsidRPr="00F42995">
                <w:rPr>
                  <w:b/>
                  <w:bCs/>
                  <w:i/>
                  <w:iCs/>
                  <w:color w:val="0000FF"/>
                  <w:sz w:val="16"/>
                  <w:szCs w:val="16"/>
                </w:rPr>
                <w:t>www</w:t>
              </w:r>
              <w:r w:rsidRPr="00F42995">
                <w:rPr>
                  <w:b/>
                  <w:bCs/>
                  <w:i/>
                  <w:iCs/>
                  <w:color w:val="000000"/>
                  <w:spacing w:val="1"/>
                  <w:sz w:val="16"/>
                  <w:szCs w:val="16"/>
                </w:rPr>
                <w:t>.</w:t>
              </w:r>
              <w:r w:rsidRPr="00F42995">
                <w:rPr>
                  <w:b/>
                  <w:bCs/>
                  <w:i/>
                  <w:iCs/>
                  <w:color w:val="0000FF"/>
                  <w:sz w:val="16"/>
                  <w:szCs w:val="16"/>
                </w:rPr>
                <w:t>p</w:t>
              </w:r>
              <w:r w:rsidRPr="00F42995">
                <w:rPr>
                  <w:b/>
                  <w:bCs/>
                  <w:i/>
                  <w:iCs/>
                  <w:color w:val="0000FF"/>
                  <w:spacing w:val="-2"/>
                  <w:sz w:val="16"/>
                  <w:szCs w:val="16"/>
                </w:rPr>
                <w:t>r</w:t>
              </w:r>
              <w:r w:rsidRPr="00F42995">
                <w:rPr>
                  <w:b/>
                  <w:bCs/>
                  <w:i/>
                  <w:iCs/>
                  <w:color w:val="0000FF"/>
                  <w:sz w:val="16"/>
                  <w:szCs w:val="16"/>
                </w:rPr>
                <w:t>imariatm.ro</w:t>
              </w:r>
            </w:hyperlink>
          </w:p>
        </w:tc>
      </w:tr>
    </w:tbl>
    <w:p w:rsidR="00FA3F70" w:rsidRPr="003C1C3F" w:rsidRDefault="00FA3F70">
      <w:pPr>
        <w:widowControl w:val="0"/>
        <w:autoSpaceDE w:val="0"/>
        <w:autoSpaceDN w:val="0"/>
        <w:adjustRightInd w:val="0"/>
        <w:spacing w:before="4" w:after="0" w:line="160" w:lineRule="exact"/>
      </w:pPr>
    </w:p>
    <w:p w:rsidR="00FA3F70" w:rsidRPr="003C1C3F" w:rsidRDefault="00FA3F70">
      <w:pPr>
        <w:widowControl w:val="0"/>
        <w:autoSpaceDE w:val="0"/>
        <w:autoSpaceDN w:val="0"/>
        <w:adjustRightInd w:val="0"/>
        <w:spacing w:after="0" w:line="200" w:lineRule="exact"/>
      </w:pPr>
    </w:p>
    <w:p w:rsidR="00FA3F70" w:rsidRPr="003C1C3F" w:rsidRDefault="00FA3F70">
      <w:pPr>
        <w:widowControl w:val="0"/>
        <w:autoSpaceDE w:val="0"/>
        <w:autoSpaceDN w:val="0"/>
        <w:adjustRightInd w:val="0"/>
        <w:spacing w:after="0" w:line="200" w:lineRule="exact"/>
      </w:pPr>
    </w:p>
    <w:p w:rsidR="009A35EF" w:rsidRPr="003C1C3F" w:rsidRDefault="009A35EF" w:rsidP="009A35EF">
      <w:pPr>
        <w:autoSpaceDE w:val="0"/>
        <w:autoSpaceDN w:val="0"/>
        <w:adjustRightInd w:val="0"/>
        <w:jc w:val="center"/>
        <w:rPr>
          <w:b/>
          <w:bCs/>
          <w:lang w:val="it-IT"/>
        </w:rPr>
      </w:pPr>
      <w:r w:rsidRPr="003C1C3F">
        <w:rPr>
          <w:b/>
          <w:bCs/>
          <w:lang w:val="it-IT"/>
        </w:rPr>
        <w:t>REFERAT</w:t>
      </w:r>
    </w:p>
    <w:p w:rsidR="009A35EF" w:rsidRPr="003C1C3F" w:rsidRDefault="009A35EF" w:rsidP="009A35EF">
      <w:pPr>
        <w:spacing w:line="360" w:lineRule="auto"/>
        <w:jc w:val="center"/>
        <w:rPr>
          <w:b/>
          <w:lang w:val="it-IT"/>
        </w:rPr>
      </w:pPr>
      <w:r w:rsidRPr="003C1C3F">
        <w:rPr>
          <w:b/>
          <w:lang w:val="it-IT"/>
        </w:rPr>
        <w:t xml:space="preserve">privind </w:t>
      </w:r>
      <w:r w:rsidR="0093321B" w:rsidRPr="003C1C3F">
        <w:rPr>
          <w:b/>
          <w:lang w:val="it-IT"/>
        </w:rPr>
        <w:t>extinderea Programului „Tinerii decid”</w:t>
      </w:r>
      <w:r w:rsidR="008D2E2F">
        <w:rPr>
          <w:b/>
          <w:lang w:val="it-IT"/>
        </w:rPr>
        <w:t xml:space="preserve"> şi aprobarea componenţei Comisiei de Jurizare</w:t>
      </w:r>
      <w:r w:rsidR="0093321B" w:rsidRPr="003C1C3F">
        <w:rPr>
          <w:b/>
          <w:lang w:val="it-IT"/>
        </w:rPr>
        <w:t xml:space="preserve"> </w:t>
      </w:r>
    </w:p>
    <w:p w:rsidR="00FA3A77" w:rsidRDefault="00FA3A77" w:rsidP="00ED7BDA">
      <w:pPr>
        <w:spacing w:after="0" w:line="240" w:lineRule="auto"/>
        <w:ind w:firstLine="720"/>
        <w:jc w:val="both"/>
        <w:outlineLvl w:val="1"/>
        <w:rPr>
          <w:lang w:val="ro-RO"/>
        </w:rPr>
      </w:pPr>
    </w:p>
    <w:p w:rsidR="00FA3A77" w:rsidRDefault="004261F5" w:rsidP="003646B0">
      <w:pPr>
        <w:spacing w:after="0" w:line="240" w:lineRule="auto"/>
        <w:ind w:firstLine="720"/>
        <w:jc w:val="both"/>
        <w:outlineLvl w:val="1"/>
        <w:rPr>
          <w:rFonts w:cs="Arial"/>
          <w:bCs/>
          <w:lang w:val="ro-RO"/>
        </w:rPr>
      </w:pPr>
      <w:r>
        <w:rPr>
          <w:lang w:val="ro-RO"/>
        </w:rPr>
        <w:t>Programul</w:t>
      </w:r>
      <w:r w:rsidR="00ED7BDA" w:rsidRPr="003C1C3F">
        <w:rPr>
          <w:lang w:val="ro-RO"/>
        </w:rPr>
        <w:t xml:space="preserve"> „Tinerii decid” </w:t>
      </w:r>
      <w:r w:rsidR="00ED7BDA" w:rsidRPr="003C1C3F">
        <w:rPr>
          <w:rFonts w:cs="Arial"/>
          <w:bCs/>
          <w:lang w:val="ro-RO"/>
        </w:rPr>
        <w:t>are ca scop creșterea gradului de implicare a tinerilor din învățământul preuniversitar timișorean în vederea soluționării unor probleme de interes comunitar, la ni</w:t>
      </w:r>
      <w:r w:rsidR="00FA3A77">
        <w:rPr>
          <w:rFonts w:cs="Arial"/>
          <w:bCs/>
          <w:lang w:val="ro-RO"/>
        </w:rPr>
        <w:t>velul cartierelor municipiului.</w:t>
      </w:r>
    </w:p>
    <w:p w:rsidR="00360F42" w:rsidRPr="00D67783" w:rsidRDefault="001F24EC" w:rsidP="00EB0F51">
      <w:pPr>
        <w:pStyle w:val="NoSpacing"/>
        <w:ind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color w:val="000000"/>
          <w:sz w:val="22"/>
          <w:szCs w:val="22"/>
          <w:lang w:val="ro-RO"/>
        </w:rPr>
        <w:t>În anul</w:t>
      </w:r>
      <w:r w:rsidR="00360F42" w:rsidRPr="003C1C3F">
        <w:rPr>
          <w:rFonts w:ascii="Calibri" w:hAnsi="Calibri"/>
          <w:color w:val="000000"/>
          <w:sz w:val="22"/>
          <w:szCs w:val="22"/>
          <w:lang w:val="ro-RO"/>
        </w:rPr>
        <w:t xml:space="preserve"> 2010, Primăria Timişoara demara </w:t>
      </w:r>
      <w:r w:rsidR="00360F42">
        <w:rPr>
          <w:rFonts w:ascii="Calibri" w:hAnsi="Calibri"/>
          <w:color w:val="000000"/>
          <w:sz w:val="22"/>
          <w:szCs w:val="22"/>
          <w:lang w:val="ro-RO"/>
        </w:rPr>
        <w:t>Programul</w:t>
      </w:r>
      <w:r w:rsidR="00360F42" w:rsidRPr="003C1C3F">
        <w:rPr>
          <w:rFonts w:ascii="Calibri" w:hAnsi="Calibri"/>
          <w:color w:val="000000"/>
          <w:sz w:val="22"/>
          <w:szCs w:val="22"/>
          <w:lang w:val="ro-RO"/>
        </w:rPr>
        <w:t xml:space="preserve"> „Tinerii decid”, printr-o iniţiativă venită din partea municipalităţii ca urmare a prezenţei la Conferinţa Internaţională </w:t>
      </w:r>
      <w:r w:rsidR="00360F42" w:rsidRPr="003C1C3F">
        <w:rPr>
          <w:rFonts w:ascii="Calibri" w:hAnsi="Calibri"/>
          <w:i/>
          <w:iCs/>
          <w:color w:val="000000"/>
          <w:sz w:val="22"/>
          <w:szCs w:val="22"/>
          <w:lang w:val="ro-RO"/>
        </w:rPr>
        <w:t xml:space="preserve">EPSA </w:t>
      </w:r>
      <w:r w:rsidR="00360F42" w:rsidRPr="003C1C3F">
        <w:rPr>
          <w:rFonts w:ascii="Calibri" w:hAnsi="Calibri"/>
          <w:color w:val="000000"/>
          <w:sz w:val="22"/>
          <w:szCs w:val="22"/>
          <w:lang w:val="ro-RO"/>
        </w:rPr>
        <w:t xml:space="preserve">a Institutului European de Administraţie Publică de la Maastricht, din noiembrie 2009. </w:t>
      </w:r>
      <w:r w:rsidR="001F74ED">
        <w:rPr>
          <w:rFonts w:ascii="Calibri" w:hAnsi="Calibri"/>
          <w:color w:val="000000"/>
          <w:sz w:val="22"/>
          <w:szCs w:val="22"/>
          <w:lang w:val="ro-RO"/>
        </w:rPr>
        <w:t xml:space="preserve">Alături de Primăria Municipiului </w:t>
      </w:r>
      <w:r w:rsidR="00360F42" w:rsidRPr="00D67783">
        <w:rPr>
          <w:rFonts w:ascii="Calibri" w:hAnsi="Calibri"/>
          <w:sz w:val="22"/>
          <w:szCs w:val="22"/>
          <w:lang w:val="ro-RO"/>
        </w:rPr>
        <w:t xml:space="preserve">Timişoara, </w:t>
      </w:r>
      <w:r w:rsidR="00BC2246">
        <w:rPr>
          <w:rFonts w:ascii="Calibri" w:hAnsi="Calibri"/>
          <w:sz w:val="22"/>
          <w:szCs w:val="22"/>
          <w:lang w:val="ro-RO"/>
        </w:rPr>
        <w:t>î</w:t>
      </w:r>
      <w:r w:rsidR="00CE299D">
        <w:rPr>
          <w:rFonts w:ascii="Calibri" w:hAnsi="Calibri"/>
          <w:sz w:val="22"/>
          <w:szCs w:val="22"/>
          <w:lang w:val="ro-RO"/>
        </w:rPr>
        <w:t xml:space="preserve">n mod special </w:t>
      </w:r>
      <w:r w:rsidR="00EB0F51">
        <w:rPr>
          <w:rFonts w:ascii="Calibri" w:hAnsi="Calibri"/>
          <w:sz w:val="22"/>
          <w:szCs w:val="22"/>
          <w:lang w:val="ro-RO"/>
        </w:rPr>
        <w:t xml:space="preserve">s-au implicat </w:t>
      </w:r>
      <w:r w:rsidR="00360F42" w:rsidRPr="00D67783">
        <w:rPr>
          <w:rFonts w:ascii="Calibri" w:hAnsi="Calibri"/>
          <w:sz w:val="22"/>
          <w:szCs w:val="22"/>
          <w:lang w:val="ro-RO"/>
        </w:rPr>
        <w:t>Funda</w:t>
      </w:r>
      <w:r w:rsidR="009661DB">
        <w:rPr>
          <w:rFonts w:ascii="Calibri" w:hAnsi="Calibri"/>
          <w:sz w:val="22"/>
          <w:szCs w:val="22"/>
          <w:lang w:val="ro-RO"/>
        </w:rPr>
        <w:t>ţ</w:t>
      </w:r>
      <w:r w:rsidR="00360F42" w:rsidRPr="00D67783">
        <w:rPr>
          <w:rFonts w:ascii="Calibri" w:hAnsi="Calibri"/>
          <w:sz w:val="22"/>
          <w:szCs w:val="22"/>
          <w:lang w:val="ro-RO"/>
        </w:rPr>
        <w:t>i</w:t>
      </w:r>
      <w:r w:rsidR="00EB0F51">
        <w:rPr>
          <w:rFonts w:ascii="Calibri" w:hAnsi="Calibri"/>
          <w:sz w:val="22"/>
          <w:szCs w:val="22"/>
          <w:lang w:val="ro-RO"/>
        </w:rPr>
        <w:t>a</w:t>
      </w:r>
      <w:r w:rsidR="00360F42" w:rsidRPr="00D67783">
        <w:rPr>
          <w:rFonts w:ascii="Calibri" w:hAnsi="Calibri"/>
          <w:sz w:val="22"/>
          <w:szCs w:val="22"/>
          <w:lang w:val="ro-RO"/>
        </w:rPr>
        <w:t xml:space="preserve"> Vest pentru Jurna</w:t>
      </w:r>
      <w:r w:rsidR="00957256">
        <w:rPr>
          <w:rFonts w:ascii="Calibri" w:hAnsi="Calibri"/>
          <w:sz w:val="22"/>
          <w:szCs w:val="22"/>
          <w:lang w:val="ro-RO"/>
        </w:rPr>
        <w:t>lism Regional şi Euroregional,</w:t>
      </w:r>
      <w:r w:rsidR="006476E5">
        <w:rPr>
          <w:rFonts w:ascii="Calibri" w:hAnsi="Calibri"/>
          <w:sz w:val="22"/>
          <w:szCs w:val="22"/>
          <w:lang w:val="ro-RO"/>
        </w:rPr>
        <w:t xml:space="preserve"> Consiliul</w:t>
      </w:r>
      <w:r w:rsidR="00360F42" w:rsidRPr="00D67783">
        <w:rPr>
          <w:rFonts w:ascii="Calibri" w:hAnsi="Calibri"/>
          <w:sz w:val="22"/>
          <w:szCs w:val="22"/>
          <w:lang w:val="ro-RO"/>
        </w:rPr>
        <w:t xml:space="preserve"> Consultativ de Cartier Fabric, Liceul </w:t>
      </w:r>
      <w:r w:rsidR="002D0E5B" w:rsidRPr="003C1C3F">
        <w:rPr>
          <w:rFonts w:ascii="Calibri" w:hAnsi="Calibri"/>
          <w:sz w:val="22"/>
          <w:szCs w:val="22"/>
          <w:lang w:val="ro-RO"/>
        </w:rPr>
        <w:t>„</w:t>
      </w:r>
      <w:r w:rsidR="00360F42" w:rsidRPr="00D67783">
        <w:rPr>
          <w:rFonts w:ascii="Calibri" w:hAnsi="Calibri"/>
          <w:sz w:val="22"/>
          <w:szCs w:val="22"/>
          <w:lang w:val="ro-RO"/>
        </w:rPr>
        <w:t>William Shakespeare” Timişoara şi Consiliul Regional din Piemont</w:t>
      </w:r>
      <w:r w:rsidR="00D67783">
        <w:rPr>
          <w:rFonts w:ascii="Calibri" w:hAnsi="Calibri"/>
          <w:sz w:val="22"/>
          <w:szCs w:val="22"/>
          <w:lang w:val="ro-RO"/>
        </w:rPr>
        <w:t xml:space="preserve"> (</w:t>
      </w:r>
      <w:r w:rsidR="00D67783" w:rsidRPr="00D67783">
        <w:rPr>
          <w:rFonts w:ascii="Calibri" w:hAnsi="Calibri"/>
          <w:sz w:val="22"/>
          <w:szCs w:val="22"/>
          <w:lang w:val="ro-RO"/>
        </w:rPr>
        <w:t>Italia</w:t>
      </w:r>
      <w:r w:rsidR="00D67783">
        <w:rPr>
          <w:rFonts w:ascii="Calibri" w:hAnsi="Calibri"/>
          <w:sz w:val="22"/>
          <w:szCs w:val="22"/>
          <w:lang w:val="ro-RO"/>
        </w:rPr>
        <w:t>)</w:t>
      </w:r>
      <w:r w:rsidR="00360F42" w:rsidRPr="00D67783">
        <w:rPr>
          <w:rFonts w:ascii="Calibri" w:hAnsi="Calibri"/>
          <w:sz w:val="22"/>
          <w:szCs w:val="22"/>
          <w:lang w:val="ro-RO"/>
        </w:rPr>
        <w:t xml:space="preserve">. </w:t>
      </w:r>
    </w:p>
    <w:p w:rsidR="00360F42" w:rsidRDefault="00360F42" w:rsidP="003646B0">
      <w:pPr>
        <w:pStyle w:val="Default"/>
        <w:ind w:firstLine="720"/>
        <w:jc w:val="both"/>
        <w:rPr>
          <w:rFonts w:ascii="Calibri" w:hAnsi="Calibri"/>
          <w:sz w:val="22"/>
          <w:szCs w:val="22"/>
          <w:lang w:val="ro-RO"/>
        </w:rPr>
      </w:pPr>
      <w:r w:rsidRPr="00352B52">
        <w:rPr>
          <w:rFonts w:ascii="Calibri" w:hAnsi="Calibri"/>
          <w:sz w:val="22"/>
          <w:szCs w:val="22"/>
          <w:lang w:val="ro-RO"/>
        </w:rPr>
        <w:t>Buna funcţionare a structur</w:t>
      </w:r>
      <w:r w:rsidR="00BD64DA" w:rsidRPr="00352B52">
        <w:rPr>
          <w:rFonts w:ascii="Calibri" w:hAnsi="Calibri"/>
          <w:sz w:val="22"/>
          <w:szCs w:val="22"/>
          <w:lang w:val="ro-RO"/>
        </w:rPr>
        <w:t xml:space="preserve">ilor democraţiei participative </w:t>
      </w:r>
      <w:r w:rsidRPr="00352B52">
        <w:rPr>
          <w:rFonts w:ascii="Calibri" w:hAnsi="Calibri"/>
          <w:sz w:val="22"/>
          <w:szCs w:val="22"/>
          <w:lang w:val="ro-RO"/>
        </w:rPr>
        <w:t xml:space="preserve">presupune consultarea permanentă a cetăţenilor din cartierele oraşului în legătură cu proiectele şi deciziile autorităţilor </w:t>
      </w:r>
      <w:r w:rsidR="00352B52">
        <w:rPr>
          <w:rFonts w:ascii="Calibri" w:hAnsi="Calibri"/>
          <w:sz w:val="22"/>
          <w:szCs w:val="22"/>
          <w:lang w:val="ro-RO"/>
        </w:rPr>
        <w:t>privind tematici de interes local</w:t>
      </w:r>
      <w:r w:rsidR="00580BF3">
        <w:rPr>
          <w:rFonts w:ascii="Calibri" w:hAnsi="Calibri"/>
          <w:sz w:val="22"/>
          <w:szCs w:val="22"/>
          <w:lang w:val="ro-RO"/>
        </w:rPr>
        <w:t>.</w:t>
      </w:r>
    </w:p>
    <w:p w:rsidR="00360F42" w:rsidRPr="00957E2A" w:rsidRDefault="00580BF3" w:rsidP="004F5D56">
      <w:pPr>
        <w:pStyle w:val="Default"/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Întrucât s-a constatat faptul că </w:t>
      </w:r>
      <w:r w:rsidR="00360F42" w:rsidRPr="00580BF3">
        <w:rPr>
          <w:rFonts w:ascii="Calibri" w:hAnsi="Calibri"/>
          <w:sz w:val="22"/>
          <w:szCs w:val="22"/>
          <w:lang w:val="ro-RO"/>
        </w:rPr>
        <w:t xml:space="preserve">media de </w:t>
      </w:r>
      <w:r w:rsidR="00360F42" w:rsidRPr="00957E2A">
        <w:rPr>
          <w:rFonts w:asciiTheme="minorHAnsi" w:hAnsiTheme="minorHAnsi"/>
          <w:sz w:val="22"/>
          <w:szCs w:val="22"/>
          <w:lang w:val="ro-RO"/>
        </w:rPr>
        <w:t>vârstă a cetăţenilor</w:t>
      </w:r>
      <w:r w:rsidRPr="00957E2A">
        <w:rPr>
          <w:rFonts w:asciiTheme="minorHAnsi" w:hAnsiTheme="minorHAnsi"/>
          <w:sz w:val="22"/>
          <w:szCs w:val="22"/>
          <w:lang w:val="ro-RO"/>
        </w:rPr>
        <w:t xml:space="preserve"> implicaţi la nivel civic depăşeş</w:t>
      </w:r>
      <w:r w:rsidR="003646B0" w:rsidRPr="00957E2A">
        <w:rPr>
          <w:rFonts w:asciiTheme="minorHAnsi" w:hAnsiTheme="minorHAnsi"/>
          <w:sz w:val="22"/>
          <w:szCs w:val="22"/>
          <w:lang w:val="ro-RO"/>
        </w:rPr>
        <w:t>te 35 ani</w:t>
      </w:r>
      <w:r w:rsidR="00BC2246">
        <w:rPr>
          <w:rFonts w:asciiTheme="minorHAnsi" w:hAnsiTheme="minorHAnsi"/>
          <w:sz w:val="22"/>
          <w:szCs w:val="22"/>
          <w:lang w:val="ro-RO"/>
        </w:rPr>
        <w:t xml:space="preserve"> - </w:t>
      </w:r>
      <w:r w:rsidR="003646B0" w:rsidRPr="00957E2A">
        <w:rPr>
          <w:rFonts w:asciiTheme="minorHAnsi" w:hAnsiTheme="minorHAnsi"/>
          <w:sz w:val="22"/>
          <w:szCs w:val="22"/>
          <w:lang w:val="ro-RO"/>
        </w:rPr>
        <w:t xml:space="preserve"> vârsta-limită stipulată prin </w:t>
      </w:r>
      <w:r w:rsidR="00CF788F" w:rsidRPr="00957E2A">
        <w:rPr>
          <w:rStyle w:val="titlu01"/>
          <w:rFonts w:asciiTheme="minorHAnsi" w:hAnsiTheme="minorHAnsi"/>
          <w:sz w:val="22"/>
          <w:szCs w:val="22"/>
          <w:lang w:val="ro-RO"/>
        </w:rPr>
        <w:t xml:space="preserve">Legea nr. 350/2006  </w:t>
      </w:r>
      <w:r w:rsidR="00774E9D">
        <w:rPr>
          <w:rStyle w:val="titlu01"/>
          <w:rFonts w:asciiTheme="minorHAnsi" w:hAnsiTheme="minorHAnsi"/>
          <w:sz w:val="22"/>
          <w:szCs w:val="22"/>
          <w:lang w:val="ro-RO"/>
        </w:rPr>
        <w:t>(</w:t>
      </w:r>
      <w:r w:rsidR="00CF788F" w:rsidRPr="00957E2A">
        <w:rPr>
          <w:rStyle w:val="titlu01"/>
          <w:rFonts w:asciiTheme="minorHAnsi" w:hAnsiTheme="minorHAnsi"/>
          <w:sz w:val="22"/>
          <w:szCs w:val="22"/>
          <w:lang w:val="ro-RO"/>
        </w:rPr>
        <w:t>a tinerilor</w:t>
      </w:r>
      <w:r w:rsidR="00774E9D">
        <w:rPr>
          <w:rStyle w:val="titlu01"/>
          <w:rFonts w:asciiTheme="minorHAnsi" w:hAnsiTheme="minorHAnsi"/>
          <w:sz w:val="22"/>
          <w:szCs w:val="22"/>
          <w:lang w:val="ro-RO"/>
        </w:rPr>
        <w:t>)</w:t>
      </w:r>
      <w:r w:rsidR="00BC2246">
        <w:rPr>
          <w:rFonts w:asciiTheme="minorHAnsi" w:hAnsiTheme="minorHAnsi"/>
          <w:sz w:val="22"/>
          <w:szCs w:val="22"/>
          <w:lang w:val="ro-RO"/>
        </w:rPr>
        <w:t xml:space="preserve"> -</w:t>
      </w:r>
      <w:r w:rsidR="004F5D56" w:rsidRPr="00957E2A">
        <w:rPr>
          <w:rFonts w:asciiTheme="minorHAnsi" w:hAnsiTheme="minorHAnsi"/>
          <w:sz w:val="22"/>
          <w:szCs w:val="22"/>
          <w:lang w:val="ro-RO"/>
        </w:rPr>
        <w:t xml:space="preserve"> administraţia locală a Timişoarei consideră utilă stimularea implicării tinerilor </w:t>
      </w:r>
      <w:r w:rsidR="00360F42" w:rsidRPr="00957E2A">
        <w:rPr>
          <w:rFonts w:asciiTheme="minorHAnsi" w:hAnsiTheme="minorHAnsi"/>
          <w:sz w:val="22"/>
          <w:szCs w:val="22"/>
          <w:lang w:val="ro-RO"/>
        </w:rPr>
        <w:t xml:space="preserve">în luarea unor decizii </w:t>
      </w:r>
      <w:r w:rsidR="004F5D56" w:rsidRPr="00957E2A">
        <w:rPr>
          <w:rFonts w:asciiTheme="minorHAnsi" w:hAnsiTheme="minorHAnsi"/>
          <w:sz w:val="22"/>
          <w:szCs w:val="22"/>
          <w:lang w:val="ro-RO"/>
        </w:rPr>
        <w:t>ce vor produce efecte la nivelul întregii comunităţi locale</w:t>
      </w:r>
      <w:r w:rsidR="00360F42" w:rsidRPr="00957E2A">
        <w:rPr>
          <w:rFonts w:asciiTheme="minorHAnsi" w:hAnsiTheme="minorHAnsi"/>
          <w:sz w:val="22"/>
          <w:szCs w:val="22"/>
          <w:lang w:val="ro-RO"/>
        </w:rPr>
        <w:t>.</w:t>
      </w:r>
    </w:p>
    <w:p w:rsidR="007A4AB8" w:rsidRPr="00BD64DA" w:rsidRDefault="008D237D" w:rsidP="007A4AB8">
      <w:pPr>
        <w:pStyle w:val="Default"/>
        <w:ind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În acest sens, </w:t>
      </w:r>
      <w:r w:rsidR="007A4AB8">
        <w:rPr>
          <w:rFonts w:ascii="Calibri" w:hAnsi="Calibri"/>
          <w:sz w:val="22"/>
          <w:szCs w:val="22"/>
          <w:lang w:val="ro-RO"/>
        </w:rPr>
        <w:t>P</w:t>
      </w:r>
      <w:r w:rsidR="007A4AB8" w:rsidRPr="00BD64DA">
        <w:rPr>
          <w:rFonts w:ascii="Calibri" w:hAnsi="Calibri"/>
          <w:sz w:val="22"/>
          <w:szCs w:val="22"/>
          <w:lang w:val="ro-RO"/>
        </w:rPr>
        <w:t>rogramul îşi propune să încurajeze iniţiativa civică a tinerilor, participarea lor la deciziile de interes local, implicarea directă a noii generatii în viaţa democratică a comunităţii.</w:t>
      </w:r>
    </w:p>
    <w:p w:rsidR="00360F42" w:rsidRPr="001960A7" w:rsidRDefault="004E247A" w:rsidP="007F58F9">
      <w:pPr>
        <w:pStyle w:val="Default"/>
        <w:ind w:firstLine="720"/>
        <w:jc w:val="both"/>
        <w:rPr>
          <w:rFonts w:ascii="Calibri" w:hAnsi="Calibri"/>
          <w:sz w:val="22"/>
          <w:szCs w:val="22"/>
          <w:lang w:val="ro-RO"/>
        </w:rPr>
      </w:pPr>
      <w:r w:rsidRPr="00957E2A">
        <w:rPr>
          <w:rFonts w:asciiTheme="minorHAnsi" w:hAnsiTheme="minorHAnsi"/>
          <w:sz w:val="22"/>
          <w:szCs w:val="22"/>
          <w:lang w:val="ro-RO"/>
        </w:rPr>
        <w:t>În contextul recentei aprobări de către Consiliul Local</w:t>
      </w:r>
      <w:r w:rsidRPr="00EE66A9">
        <w:rPr>
          <w:rFonts w:ascii="Calibri" w:hAnsi="Calibri"/>
          <w:sz w:val="22"/>
          <w:szCs w:val="22"/>
          <w:lang w:val="ro-RO"/>
        </w:rPr>
        <w:t xml:space="preserve"> al Municipiului Timişoara a </w:t>
      </w:r>
      <w:r w:rsidR="00216BCC" w:rsidRPr="00EE66A9">
        <w:rPr>
          <w:rStyle w:val="titlu01"/>
          <w:rFonts w:ascii="Calibri" w:hAnsi="Calibri"/>
          <w:sz w:val="22"/>
          <w:szCs w:val="22"/>
          <w:lang w:val="ro-RO"/>
        </w:rPr>
        <w:t>Strategiei de tineret a municipiului Timi</w:t>
      </w:r>
      <w:r w:rsidR="00823588">
        <w:rPr>
          <w:rStyle w:val="titlu01"/>
          <w:rFonts w:ascii="Calibri" w:hAnsi="Calibri"/>
          <w:sz w:val="22"/>
          <w:szCs w:val="22"/>
          <w:lang w:val="ro-RO"/>
        </w:rPr>
        <w:t>ş</w:t>
      </w:r>
      <w:r w:rsidR="00216BCC" w:rsidRPr="00EE66A9">
        <w:rPr>
          <w:rStyle w:val="titlu01"/>
          <w:rFonts w:ascii="Calibri" w:hAnsi="Calibri"/>
          <w:sz w:val="22"/>
          <w:szCs w:val="22"/>
          <w:lang w:val="ro-RO"/>
        </w:rPr>
        <w:t xml:space="preserve">oara pentru perioada 2014-2020, în cadrul şedinţei CLMT din data de </w:t>
      </w:r>
      <w:r w:rsidR="00BC6498" w:rsidRPr="00EE66A9">
        <w:rPr>
          <w:rFonts w:ascii="Calibri" w:hAnsi="Calibri" w:cs="Tms Rmn"/>
          <w:sz w:val="22"/>
          <w:szCs w:val="22"/>
          <w:lang w:val="ro-RO"/>
        </w:rPr>
        <w:t xml:space="preserve">27.11.2014, </w:t>
      </w:r>
      <w:r w:rsidR="002F5E0E" w:rsidRPr="00EE66A9">
        <w:rPr>
          <w:rFonts w:ascii="Calibri" w:hAnsi="Calibri" w:cs="Tms Rmn"/>
          <w:sz w:val="22"/>
          <w:szCs w:val="22"/>
          <w:lang w:val="ro-RO"/>
        </w:rPr>
        <w:t xml:space="preserve">în conformitate cu </w:t>
      </w:r>
      <w:r w:rsidR="00A163F5" w:rsidRPr="00EE66A9">
        <w:rPr>
          <w:rFonts w:ascii="Calibri" w:hAnsi="Calibri" w:cs="Tms Rmn"/>
          <w:sz w:val="22"/>
          <w:szCs w:val="22"/>
          <w:lang w:val="ro-RO"/>
        </w:rPr>
        <w:t>Dispoziţia</w:t>
      </w:r>
      <w:r w:rsidR="002F5E0E" w:rsidRPr="00EE66A9">
        <w:rPr>
          <w:rFonts w:ascii="Calibri" w:hAnsi="Calibri" w:cs="Tms Rmn"/>
          <w:sz w:val="22"/>
          <w:szCs w:val="22"/>
          <w:lang w:val="ro-RO"/>
        </w:rPr>
        <w:t xml:space="preserve"> </w:t>
      </w:r>
      <w:r w:rsidR="00A163F5" w:rsidRPr="00EE66A9">
        <w:rPr>
          <w:rFonts w:ascii="Calibri" w:hAnsi="Calibri" w:cs="Tms Rmn"/>
          <w:sz w:val="22"/>
          <w:szCs w:val="22"/>
          <w:lang w:val="ro-RO"/>
        </w:rPr>
        <w:t>nr</w:t>
      </w:r>
      <w:r w:rsidR="002F5E0E" w:rsidRPr="00EE66A9">
        <w:rPr>
          <w:rFonts w:ascii="Calibri" w:hAnsi="Calibri" w:cs="Tms Rmn"/>
          <w:sz w:val="22"/>
          <w:szCs w:val="22"/>
          <w:lang w:val="ro-RO"/>
        </w:rPr>
        <w:t>. 1252 din data: 21.11.2014</w:t>
      </w:r>
      <w:r w:rsidR="00A163F5" w:rsidRPr="00EE66A9">
        <w:rPr>
          <w:rFonts w:ascii="Calibri" w:hAnsi="Calibri" w:cs="Tms Rmn"/>
          <w:sz w:val="22"/>
          <w:szCs w:val="22"/>
          <w:lang w:val="ro-RO"/>
        </w:rPr>
        <w:t>,</w:t>
      </w:r>
      <w:r w:rsidR="00927415">
        <w:rPr>
          <w:rFonts w:ascii="Calibri" w:hAnsi="Calibri" w:cs="Tms Rmn"/>
          <w:sz w:val="22"/>
          <w:szCs w:val="22"/>
          <w:lang w:val="ro-RO"/>
        </w:rPr>
        <w:t xml:space="preserve"> se impune </w:t>
      </w:r>
      <w:r w:rsidR="00965A7D">
        <w:rPr>
          <w:rFonts w:ascii="Calibri" w:hAnsi="Calibri" w:cs="Tms Rmn"/>
          <w:sz w:val="22"/>
          <w:szCs w:val="22"/>
          <w:lang w:val="ro-RO"/>
        </w:rPr>
        <w:t xml:space="preserve">acordarea unei atenţii speciale formării şi </w:t>
      </w:r>
      <w:r w:rsidR="00360F42" w:rsidRPr="001960A7">
        <w:rPr>
          <w:rFonts w:ascii="Calibri" w:hAnsi="Calibri"/>
          <w:sz w:val="22"/>
          <w:szCs w:val="22"/>
          <w:lang w:val="ro-RO"/>
        </w:rPr>
        <w:t>informării tinerilor, astfel încât aceştia să acţioneze ca cetăţeni conştienţi şi responsabili în comunitate.</w:t>
      </w:r>
    </w:p>
    <w:p w:rsidR="007875E2" w:rsidRDefault="007875E2" w:rsidP="007F58F9">
      <w:pPr>
        <w:spacing w:after="0" w:line="240" w:lineRule="auto"/>
        <w:ind w:firstLine="720"/>
        <w:jc w:val="both"/>
        <w:outlineLvl w:val="1"/>
        <w:rPr>
          <w:rFonts w:cs="Arial"/>
          <w:bCs/>
          <w:lang w:val="ro-RO"/>
        </w:rPr>
      </w:pPr>
    </w:p>
    <w:p w:rsidR="00C131C5" w:rsidRPr="003C1C3F" w:rsidRDefault="00C131C5" w:rsidP="00C131C5">
      <w:pPr>
        <w:spacing w:after="0"/>
        <w:ind w:firstLine="720"/>
        <w:jc w:val="both"/>
        <w:rPr>
          <w:lang w:val="ro-RO"/>
        </w:rPr>
      </w:pPr>
      <w:r w:rsidRPr="003C1C3F">
        <w:rPr>
          <w:lang w:val="ro-RO"/>
        </w:rPr>
        <w:t>Programul „Tinerii decid” face parte dintre activitățile care vizează dezvoltarea abilităților de participare civică ale tinerilor din Timișoara.</w:t>
      </w:r>
    </w:p>
    <w:p w:rsidR="00C131C5" w:rsidRDefault="00C131C5" w:rsidP="00C131C5">
      <w:pPr>
        <w:spacing w:after="0"/>
        <w:ind w:firstLine="720"/>
        <w:jc w:val="both"/>
        <w:rPr>
          <w:lang w:val="ro-RO"/>
        </w:rPr>
      </w:pPr>
      <w:r w:rsidRPr="003C1C3F">
        <w:rPr>
          <w:lang w:val="ro-RO"/>
        </w:rPr>
        <w:t>Prin intermediul proiectului, tinerii dobândesc deprinderi care le vor permite implicarea în procesul deci</w:t>
      </w:r>
      <w:r>
        <w:rPr>
          <w:lang w:val="ro-RO"/>
        </w:rPr>
        <w:t>z</w:t>
      </w:r>
      <w:r w:rsidRPr="003C1C3F">
        <w:rPr>
          <w:lang w:val="ro-RO"/>
        </w:rPr>
        <w:t>ional, mai precis aspectele legate de comunitatea în cadrul căreia studiază, ori își derulează activitățile zilnice.</w:t>
      </w:r>
    </w:p>
    <w:p w:rsidR="00ED7BDA" w:rsidRPr="00FA3A77" w:rsidRDefault="00744F12" w:rsidP="007F58F9">
      <w:pPr>
        <w:spacing w:after="0" w:line="240" w:lineRule="auto"/>
        <w:ind w:firstLine="720"/>
        <w:jc w:val="both"/>
        <w:outlineLvl w:val="1"/>
        <w:rPr>
          <w:rFonts w:cs="Arial"/>
          <w:bCs/>
          <w:lang w:val="ro-RO"/>
        </w:rPr>
      </w:pPr>
      <w:r>
        <w:rPr>
          <w:rFonts w:cs="Arial"/>
          <w:bCs/>
          <w:lang w:val="ro-RO"/>
        </w:rPr>
        <w:t>D</w:t>
      </w:r>
      <w:r w:rsidR="00ED7BDA" w:rsidRPr="003C1C3F">
        <w:rPr>
          <w:rFonts w:cs="Arial"/>
          <w:bCs/>
          <w:lang w:val="ro-RO"/>
        </w:rPr>
        <w:t xml:space="preserve">in punct de vedere financiar, transpunerea în practică </w:t>
      </w:r>
      <w:r w:rsidR="00573622">
        <w:rPr>
          <w:rFonts w:cs="Arial"/>
          <w:bCs/>
          <w:lang w:val="ro-RO"/>
        </w:rPr>
        <w:t>a Programului</w:t>
      </w:r>
      <w:r w:rsidR="003D138C" w:rsidRPr="003C1C3F">
        <w:rPr>
          <w:color w:val="000000"/>
          <w:lang w:val="ro-RO"/>
        </w:rPr>
        <w:t>„Tinerii decid”</w:t>
      </w:r>
      <w:r w:rsidR="00FE0DBC">
        <w:rPr>
          <w:color w:val="000000"/>
          <w:lang w:val="ro-RO"/>
        </w:rPr>
        <w:t xml:space="preserve"> </w:t>
      </w:r>
      <w:r w:rsidR="00ED7BDA" w:rsidRPr="003C1C3F">
        <w:rPr>
          <w:rFonts w:cs="Arial"/>
          <w:bCs/>
          <w:lang w:val="ro-RO"/>
        </w:rPr>
        <w:t xml:space="preserve">se află pe </w:t>
      </w:r>
      <w:r w:rsidR="00ED7BDA" w:rsidRPr="003C1C3F">
        <w:rPr>
          <w:rFonts w:eastAsia="Calibri" w:cs="Arial"/>
          <w:lang w:val="ro-RO"/>
        </w:rPr>
        <w:t>agenda de activităţi a Casei de Cultură a Municipiului Timişoara.</w:t>
      </w:r>
    </w:p>
    <w:p w:rsidR="00ED7BDA" w:rsidRPr="004F2913" w:rsidRDefault="00ED7BDA" w:rsidP="007F58F9">
      <w:pPr>
        <w:spacing w:after="0" w:line="240" w:lineRule="auto"/>
        <w:ind w:firstLine="720"/>
        <w:jc w:val="both"/>
        <w:outlineLvl w:val="1"/>
        <w:rPr>
          <w:rFonts w:asciiTheme="minorHAnsi" w:hAnsiTheme="minorHAnsi" w:cs="Arial"/>
          <w:bCs/>
          <w:lang w:val="ro-RO"/>
        </w:rPr>
      </w:pPr>
      <w:r w:rsidRPr="003C1C3F">
        <w:rPr>
          <w:rFonts w:cs="Arial"/>
          <w:bCs/>
          <w:lang w:val="ro-RO"/>
        </w:rPr>
        <w:t xml:space="preserve">Obiectivul principal este reprezentat de elaborarea de către fiecare grup de elevi a unui proiect-cadrul de soluționare a unei probleme de interes comunitar, identificată la </w:t>
      </w:r>
      <w:r w:rsidRPr="004F2913">
        <w:rPr>
          <w:rFonts w:asciiTheme="minorHAnsi" w:hAnsiTheme="minorHAnsi" w:cs="Arial"/>
          <w:bCs/>
          <w:lang w:val="ro-RO"/>
        </w:rPr>
        <w:t>nivelul cartierului. Proiectul va fi prezentat public, va intra într-o competiție directă cu celelalte proiecte</w:t>
      </w:r>
      <w:r w:rsidR="00DE7A72" w:rsidRPr="004F2913">
        <w:rPr>
          <w:rFonts w:asciiTheme="minorHAnsi" w:hAnsiTheme="minorHAnsi" w:cs="Arial"/>
          <w:bCs/>
          <w:lang w:val="ro-RO"/>
        </w:rPr>
        <w:t xml:space="preserve">, </w:t>
      </w:r>
      <w:r w:rsidR="003F70DF" w:rsidRPr="004F2913">
        <w:rPr>
          <w:rFonts w:asciiTheme="minorHAnsi" w:hAnsiTheme="minorHAnsi" w:cs="Arial"/>
          <w:bCs/>
          <w:lang w:val="ro-RO"/>
        </w:rPr>
        <w:t xml:space="preserve">putând </w:t>
      </w:r>
      <w:r w:rsidR="00C82CFC" w:rsidRPr="004F2913">
        <w:rPr>
          <w:rFonts w:asciiTheme="minorHAnsi" w:hAnsiTheme="minorHAnsi" w:cs="Arial"/>
          <w:bCs/>
          <w:lang w:val="ro-RO"/>
        </w:rPr>
        <w:t>fi ulterior implementat</w:t>
      </w:r>
      <w:r w:rsidRPr="004F2913">
        <w:rPr>
          <w:rFonts w:asciiTheme="minorHAnsi" w:hAnsiTheme="minorHAnsi" w:cs="Arial"/>
          <w:bCs/>
          <w:lang w:val="ro-RO"/>
        </w:rPr>
        <w:t>.</w:t>
      </w:r>
    </w:p>
    <w:p w:rsidR="00ED7BDA" w:rsidRPr="004F2913" w:rsidRDefault="00ED7BDA" w:rsidP="00ED7BDA">
      <w:pPr>
        <w:spacing w:after="0"/>
        <w:ind w:firstLine="720"/>
        <w:jc w:val="both"/>
        <w:rPr>
          <w:rFonts w:asciiTheme="minorHAnsi" w:hAnsiTheme="minorHAnsi"/>
          <w:lang w:val="ro-RO"/>
        </w:rPr>
      </w:pPr>
    </w:p>
    <w:p w:rsidR="00E20A12" w:rsidRPr="004F2913" w:rsidRDefault="00E20A12" w:rsidP="00E20A12">
      <w:pPr>
        <w:pStyle w:val="Default"/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  <w:r w:rsidRPr="004F2913">
        <w:rPr>
          <w:rFonts w:asciiTheme="minorHAnsi" w:hAnsiTheme="minorHAnsi"/>
          <w:sz w:val="22"/>
          <w:szCs w:val="22"/>
          <w:lang w:val="ro-RO"/>
        </w:rPr>
        <w:t xml:space="preserve">Având în vedere succesul proiectului-pilot, se doreşte ca </w:t>
      </w:r>
      <w:r w:rsidR="00DB7059" w:rsidRPr="004F2913">
        <w:rPr>
          <w:rFonts w:asciiTheme="minorHAnsi" w:hAnsiTheme="minorHAnsi"/>
          <w:sz w:val="22"/>
          <w:szCs w:val="22"/>
          <w:lang w:val="ro-RO"/>
        </w:rPr>
        <w:t xml:space="preserve">Programul </w:t>
      </w:r>
      <w:r w:rsidR="005A52DF" w:rsidRPr="004F2913">
        <w:rPr>
          <w:rFonts w:asciiTheme="minorHAnsi" w:hAnsiTheme="minorHAnsi"/>
          <w:sz w:val="22"/>
          <w:szCs w:val="22"/>
          <w:lang w:val="ro-RO"/>
        </w:rPr>
        <w:t>„Tinerii decid”</w:t>
      </w:r>
      <w:r w:rsidRPr="004F2913">
        <w:rPr>
          <w:rFonts w:asciiTheme="minorHAnsi" w:hAnsiTheme="minorHAnsi"/>
          <w:sz w:val="22"/>
          <w:szCs w:val="22"/>
          <w:lang w:val="ro-RO"/>
        </w:rPr>
        <w:t xml:space="preserve"> să fie extins la nivelul mai multor unităţi de învăţământ din municipiului Timişoara de pe întreag teritoriul municipiului.</w:t>
      </w:r>
    </w:p>
    <w:p w:rsidR="00E20A12" w:rsidRPr="004F2913" w:rsidRDefault="00E20A12" w:rsidP="00ED7BDA">
      <w:pPr>
        <w:spacing w:after="0"/>
        <w:ind w:firstLine="720"/>
        <w:jc w:val="both"/>
        <w:rPr>
          <w:rFonts w:asciiTheme="minorHAnsi" w:hAnsiTheme="minorHAnsi"/>
          <w:lang w:val="ro-RO"/>
        </w:rPr>
      </w:pPr>
    </w:p>
    <w:p w:rsidR="00270D31" w:rsidRPr="004A7E63" w:rsidRDefault="00ED7BDA" w:rsidP="004A7E63">
      <w:pPr>
        <w:spacing w:after="0"/>
        <w:ind w:firstLine="720"/>
        <w:jc w:val="both"/>
        <w:rPr>
          <w:lang w:val="ro-RO"/>
        </w:rPr>
      </w:pPr>
      <w:r w:rsidRPr="004F2913">
        <w:rPr>
          <w:rFonts w:asciiTheme="minorHAnsi" w:hAnsiTheme="minorHAnsi"/>
          <w:lang w:val="ro-RO"/>
        </w:rPr>
        <w:lastRenderedPageBreak/>
        <w:t>În vederea evaluăr</w:t>
      </w:r>
      <w:r w:rsidR="004922EB" w:rsidRPr="004F2913">
        <w:rPr>
          <w:rFonts w:asciiTheme="minorHAnsi" w:hAnsiTheme="minorHAnsi"/>
          <w:lang w:val="ro-RO"/>
        </w:rPr>
        <w:t xml:space="preserve">ii lucrărilor depuse de tineri, </w:t>
      </w:r>
      <w:r w:rsidRPr="004F2913">
        <w:rPr>
          <w:rFonts w:asciiTheme="minorHAnsi" w:hAnsiTheme="minorHAnsi"/>
          <w:lang w:val="ro-RO"/>
        </w:rPr>
        <w:t>în cadrul Programului „Tinerii</w:t>
      </w:r>
      <w:r w:rsidRPr="003C1C3F">
        <w:rPr>
          <w:lang w:val="ro-RO"/>
        </w:rPr>
        <w:t xml:space="preserve"> decid”, ediţia 2014, propunem constituirea </w:t>
      </w:r>
      <w:r w:rsidRPr="003C1C3F">
        <w:rPr>
          <w:i/>
          <w:lang w:val="ro-RO"/>
        </w:rPr>
        <w:t>Comisiei de evaluare</w:t>
      </w:r>
      <w:r w:rsidRPr="003C1C3F">
        <w:rPr>
          <w:lang w:val="ro-RO"/>
        </w:rPr>
        <w:t xml:space="preserve"> a lucrărilor depuse în cadrul</w:t>
      </w:r>
      <w:r w:rsidR="004A7E63">
        <w:rPr>
          <w:lang w:val="ro-RO"/>
        </w:rPr>
        <w:t xml:space="preserve"> anterior menționatului Proiect,</w:t>
      </w:r>
    </w:p>
    <w:p w:rsidR="00024426" w:rsidRDefault="00024426" w:rsidP="00817872">
      <w:pPr>
        <w:spacing w:line="360" w:lineRule="auto"/>
        <w:jc w:val="center"/>
        <w:rPr>
          <w:lang w:val="ro-RO"/>
        </w:rPr>
      </w:pPr>
    </w:p>
    <w:p w:rsidR="009A35EF" w:rsidRPr="003C1C3F" w:rsidRDefault="009A35EF" w:rsidP="00817872">
      <w:pPr>
        <w:spacing w:line="360" w:lineRule="auto"/>
        <w:jc w:val="center"/>
        <w:rPr>
          <w:lang w:val="ro-RO"/>
        </w:rPr>
      </w:pPr>
      <w:r w:rsidRPr="003C1C3F">
        <w:rPr>
          <w:lang w:val="ro-RO"/>
        </w:rPr>
        <w:t>P R O P U N E M :</w:t>
      </w:r>
    </w:p>
    <w:p w:rsidR="002D0365" w:rsidRDefault="007F2651" w:rsidP="002119E5">
      <w:pPr>
        <w:spacing w:after="0" w:line="240" w:lineRule="auto"/>
        <w:ind w:firstLine="720"/>
        <w:jc w:val="both"/>
        <w:rPr>
          <w:lang w:val="ro-RO"/>
        </w:rPr>
      </w:pPr>
      <w:r w:rsidRPr="003C1C3F">
        <w:rPr>
          <w:color w:val="000000"/>
          <w:lang w:val="ro-RO"/>
        </w:rPr>
        <w:t>E</w:t>
      </w:r>
      <w:r w:rsidR="00126A7B" w:rsidRPr="003C1C3F">
        <w:rPr>
          <w:color w:val="000000"/>
          <w:lang w:val="ro-RO"/>
        </w:rPr>
        <w:t>miter</w:t>
      </w:r>
      <w:r w:rsidRPr="003C1C3F">
        <w:rPr>
          <w:color w:val="000000"/>
          <w:lang w:val="ro-RO"/>
        </w:rPr>
        <w:t>ea</w:t>
      </w:r>
      <w:r w:rsidR="00126A7B" w:rsidRPr="003C1C3F">
        <w:rPr>
          <w:color w:val="000000"/>
          <w:lang w:val="ro-RO"/>
        </w:rPr>
        <w:t xml:space="preserve"> unei hotărâri de Consiliu Local prin care să se aprobe</w:t>
      </w:r>
      <w:r w:rsidR="00154FD7">
        <w:rPr>
          <w:color w:val="000000"/>
          <w:lang w:val="ro-RO"/>
        </w:rPr>
        <w:t xml:space="preserve"> extinderea </w:t>
      </w:r>
      <w:r w:rsidR="00E57AC2">
        <w:rPr>
          <w:color w:val="000000"/>
          <w:lang w:val="ro-RO"/>
        </w:rPr>
        <w:t>P</w:t>
      </w:r>
      <w:r w:rsidR="00154FD7">
        <w:rPr>
          <w:color w:val="000000"/>
          <w:lang w:val="ro-RO"/>
        </w:rPr>
        <w:t xml:space="preserve">rogramului </w:t>
      </w:r>
      <w:r w:rsidR="00154FD7" w:rsidRPr="00B2357D">
        <w:rPr>
          <w:i/>
          <w:lang w:val="ro-RO"/>
        </w:rPr>
        <w:t>„Tinerii decid”</w:t>
      </w:r>
      <w:r w:rsidR="00154FD7">
        <w:rPr>
          <w:i/>
          <w:lang w:val="ro-RO"/>
        </w:rPr>
        <w:t xml:space="preserve"> </w:t>
      </w:r>
      <w:r w:rsidR="00154FD7" w:rsidRPr="00154FD7">
        <w:rPr>
          <w:lang w:val="ro-RO"/>
        </w:rPr>
        <w:t>pe întreag teritoriul municipiului Timişoara</w:t>
      </w:r>
      <w:r w:rsidR="00154FD7">
        <w:rPr>
          <w:lang w:val="ro-RO"/>
        </w:rPr>
        <w:t xml:space="preserve"> şi aprobarea</w:t>
      </w:r>
      <w:r w:rsidR="00126A7B" w:rsidRPr="00154FD7">
        <w:rPr>
          <w:lang w:val="ro-RO"/>
        </w:rPr>
        <w:t xml:space="preserve"> </w:t>
      </w:r>
      <w:r w:rsidR="00F74625" w:rsidRPr="003C1C3F">
        <w:rPr>
          <w:lang w:val="ro-RO"/>
        </w:rPr>
        <w:t>componenţ</w:t>
      </w:r>
      <w:r w:rsidR="00E57AC2">
        <w:rPr>
          <w:lang w:val="ro-RO"/>
        </w:rPr>
        <w:t>ei</w:t>
      </w:r>
      <w:r w:rsidR="00F74625" w:rsidRPr="003C1C3F">
        <w:rPr>
          <w:lang w:val="ro-RO"/>
        </w:rPr>
        <w:t xml:space="preserve"> </w:t>
      </w:r>
      <w:r w:rsidR="00206204" w:rsidRPr="00EE4E05">
        <w:rPr>
          <w:i/>
          <w:lang w:val="ro-RO"/>
        </w:rPr>
        <w:t xml:space="preserve">Comisiei de evaluare a lucrărilor depuse în cadrul Programului </w:t>
      </w:r>
      <w:r w:rsidR="00F74625" w:rsidRPr="00B2357D">
        <w:rPr>
          <w:i/>
          <w:lang w:val="ro-RO"/>
        </w:rPr>
        <w:t>„Tinerii decid”</w:t>
      </w:r>
      <w:r w:rsidR="00126A7B" w:rsidRPr="003C1C3F">
        <w:rPr>
          <w:lang w:val="ro-RO"/>
        </w:rPr>
        <w:t xml:space="preserve">, </w:t>
      </w:r>
      <w:r w:rsidR="002119E5">
        <w:rPr>
          <w:lang w:val="ro-RO"/>
        </w:rPr>
        <w:t>după cum urmează:</w:t>
      </w:r>
    </w:p>
    <w:p w:rsidR="002119E5" w:rsidRPr="00EE4E05" w:rsidRDefault="002119E5" w:rsidP="002119E5">
      <w:pPr>
        <w:spacing w:after="0"/>
        <w:ind w:firstLine="720"/>
        <w:jc w:val="both"/>
        <w:rPr>
          <w:lang w:val="ro-RO"/>
        </w:rPr>
      </w:pPr>
    </w:p>
    <w:p w:rsidR="002119E5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it-IT"/>
        </w:rPr>
        <w:t>Preşedinte: Dan DIACONU</w:t>
      </w:r>
      <w:r w:rsidRPr="003C1C3F">
        <w:rPr>
          <w:lang w:val="it-IT"/>
        </w:rPr>
        <w:tab/>
        <w:t>Primăria Municipiului Timişoara, Viceprimar</w:t>
      </w:r>
    </w:p>
    <w:p w:rsidR="00B21F04" w:rsidRPr="003C1C3F" w:rsidRDefault="00B21F04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>
        <w:rPr>
          <w:lang w:val="it-IT"/>
        </w:rPr>
        <w:t>Membru: Ioan COJOCARI</w:t>
      </w:r>
      <w:r>
        <w:rPr>
          <w:lang w:val="it-IT"/>
        </w:rPr>
        <w:tab/>
      </w:r>
      <w:r w:rsidRPr="003C1C3F">
        <w:rPr>
          <w:lang w:val="it-IT"/>
        </w:rPr>
        <w:t xml:space="preserve">Primăria Municipiului Timişoara, </w:t>
      </w:r>
      <w:r>
        <w:rPr>
          <w:lang w:val="it-IT"/>
        </w:rPr>
        <w:t>Secretar</w:t>
      </w:r>
    </w:p>
    <w:p w:rsidR="002119E5" w:rsidRPr="003C1C3F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it-IT"/>
        </w:rPr>
        <w:t>Membru: Mihai COSTA</w:t>
      </w:r>
      <w:r w:rsidRPr="003C1C3F">
        <w:rPr>
          <w:lang w:val="it-IT"/>
        </w:rPr>
        <w:tab/>
        <w:t>Primăria Municipiului Timişoara</w:t>
      </w:r>
      <w:r w:rsidRPr="003C1C3F">
        <w:rPr>
          <w:lang w:val="ro-RO"/>
        </w:rPr>
        <w:t xml:space="preserve">, Director </w:t>
      </w:r>
    </w:p>
    <w:p w:rsidR="002119E5" w:rsidRPr="003C1C3F" w:rsidRDefault="002119E5" w:rsidP="002119E5">
      <w:pPr>
        <w:tabs>
          <w:tab w:val="left" w:pos="5400"/>
        </w:tabs>
        <w:spacing w:after="0"/>
        <w:ind w:left="1440"/>
        <w:jc w:val="both"/>
        <w:rPr>
          <w:lang w:val="ro-RO"/>
        </w:rPr>
      </w:pPr>
      <w:r w:rsidRPr="003C1C3F">
        <w:rPr>
          <w:lang w:val="ro-RO"/>
        </w:rPr>
        <w:tab/>
      </w:r>
      <w:r w:rsidRPr="003C1C3F">
        <w:rPr>
          <w:lang w:val="ro-RO"/>
        </w:rPr>
        <w:tab/>
        <w:t xml:space="preserve">Direcţia Instituţii Şcolare, Medicale, </w:t>
      </w:r>
    </w:p>
    <w:p w:rsidR="002119E5" w:rsidRPr="003C1C3F" w:rsidRDefault="002119E5" w:rsidP="002119E5">
      <w:pPr>
        <w:tabs>
          <w:tab w:val="left" w:pos="5400"/>
        </w:tabs>
        <w:spacing w:after="0"/>
        <w:ind w:left="1440"/>
        <w:jc w:val="both"/>
        <w:rPr>
          <w:lang w:val="it-IT"/>
        </w:rPr>
      </w:pPr>
      <w:r w:rsidRPr="003C1C3F">
        <w:rPr>
          <w:lang w:val="ro-RO"/>
        </w:rPr>
        <w:tab/>
      </w:r>
      <w:r w:rsidRPr="003C1C3F">
        <w:rPr>
          <w:lang w:val="ro-RO"/>
        </w:rPr>
        <w:tab/>
        <w:t>Sportive şi Culturale</w:t>
      </w:r>
    </w:p>
    <w:p w:rsidR="002119E5" w:rsidRPr="003C1C3F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ro-RO"/>
        </w:rPr>
        <w:t>Membru: Pavel DEHELEAN</w:t>
      </w:r>
      <w:r w:rsidRPr="003C1C3F">
        <w:rPr>
          <w:lang w:val="ro-RO"/>
        </w:rPr>
        <w:tab/>
      </w:r>
      <w:r w:rsidRPr="003C1C3F">
        <w:rPr>
          <w:lang w:val="it-IT"/>
        </w:rPr>
        <w:t>Consiliul Municipal Timişoara</w:t>
      </w:r>
      <w:r w:rsidRPr="003C1C3F">
        <w:rPr>
          <w:lang w:val="ro-RO"/>
        </w:rPr>
        <w:t xml:space="preserve">, Director </w:t>
      </w:r>
    </w:p>
    <w:p w:rsidR="002119E5" w:rsidRPr="003C1C3F" w:rsidRDefault="002119E5" w:rsidP="002119E5">
      <w:pPr>
        <w:tabs>
          <w:tab w:val="left" w:pos="5400"/>
        </w:tabs>
        <w:spacing w:after="0"/>
        <w:ind w:left="720"/>
        <w:jc w:val="both"/>
        <w:rPr>
          <w:lang w:val="it-IT"/>
        </w:rPr>
      </w:pPr>
      <w:r w:rsidRPr="003C1C3F">
        <w:rPr>
          <w:lang w:val="ro-RO"/>
        </w:rPr>
        <w:tab/>
      </w:r>
      <w:r w:rsidRPr="003C1C3F">
        <w:rPr>
          <w:lang w:val="ro-RO"/>
        </w:rPr>
        <w:tab/>
        <w:t>Casa de Cultură a Municipiului Timişoara</w:t>
      </w:r>
    </w:p>
    <w:p w:rsidR="002119E5" w:rsidRPr="003C1C3F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it-IT"/>
        </w:rPr>
        <w:t>Membru: Marian ODANGIU</w:t>
      </w:r>
      <w:r w:rsidRPr="003C1C3F">
        <w:rPr>
          <w:lang w:val="it-IT"/>
        </w:rPr>
        <w:tab/>
      </w:r>
      <w:r w:rsidRPr="003C1C3F">
        <w:rPr>
          <w:lang w:val="ro-RO"/>
        </w:rPr>
        <w:t xml:space="preserve">Fundaţia Vest pentru Jurnalism </w:t>
      </w:r>
    </w:p>
    <w:p w:rsidR="002119E5" w:rsidRPr="003C1C3F" w:rsidRDefault="002119E5" w:rsidP="002119E5">
      <w:pPr>
        <w:tabs>
          <w:tab w:val="left" w:pos="5400"/>
        </w:tabs>
        <w:spacing w:after="0"/>
        <w:ind w:left="3600"/>
        <w:jc w:val="both"/>
        <w:rPr>
          <w:lang w:val="it-IT"/>
        </w:rPr>
      </w:pPr>
      <w:r w:rsidRPr="003C1C3F">
        <w:rPr>
          <w:lang w:val="ro-RO"/>
        </w:rPr>
        <w:tab/>
      </w:r>
      <w:r w:rsidRPr="003C1C3F">
        <w:rPr>
          <w:lang w:val="ro-RO"/>
        </w:rPr>
        <w:tab/>
        <w:t>Regional şi Euroregional, Preşedinte</w:t>
      </w:r>
    </w:p>
    <w:p w:rsidR="002119E5" w:rsidRPr="003C1C3F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it-IT"/>
        </w:rPr>
        <w:t>Membru: Mihai VILCEA</w:t>
      </w:r>
      <w:r w:rsidRPr="003C1C3F">
        <w:rPr>
          <w:lang w:val="it-IT"/>
        </w:rPr>
        <w:tab/>
        <w:t xml:space="preserve">Fundaţia Judeţeană pentru Tineret Timiş, </w:t>
      </w:r>
    </w:p>
    <w:p w:rsidR="002119E5" w:rsidRPr="003C1C3F" w:rsidRDefault="002119E5" w:rsidP="002119E5">
      <w:pPr>
        <w:tabs>
          <w:tab w:val="left" w:pos="5400"/>
        </w:tabs>
        <w:spacing w:after="0"/>
        <w:ind w:left="720"/>
        <w:jc w:val="both"/>
        <w:rPr>
          <w:lang w:val="it-IT"/>
        </w:rPr>
      </w:pPr>
      <w:r w:rsidRPr="003C1C3F">
        <w:rPr>
          <w:lang w:val="it-IT"/>
        </w:rPr>
        <w:tab/>
      </w:r>
      <w:r w:rsidRPr="003C1C3F">
        <w:rPr>
          <w:lang w:val="it-IT"/>
        </w:rPr>
        <w:tab/>
        <w:t>Vicepreşedinte</w:t>
      </w:r>
    </w:p>
    <w:p w:rsidR="002119E5" w:rsidRPr="003C1C3F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it-IT"/>
        </w:rPr>
        <w:t>Membru: Vlad-Dan CHERECHEŞ</w:t>
      </w:r>
      <w:r w:rsidRPr="003C1C3F">
        <w:rPr>
          <w:lang w:val="it-IT"/>
        </w:rPr>
        <w:tab/>
        <w:t>Organizaţia Studenţilor din Universitatea de</w:t>
      </w:r>
    </w:p>
    <w:p w:rsidR="002119E5" w:rsidRPr="003C1C3F" w:rsidRDefault="002119E5" w:rsidP="002119E5">
      <w:pPr>
        <w:tabs>
          <w:tab w:val="left" w:pos="5400"/>
        </w:tabs>
        <w:spacing w:after="0"/>
        <w:ind w:left="720"/>
        <w:jc w:val="both"/>
        <w:rPr>
          <w:lang w:val="it-IT"/>
        </w:rPr>
      </w:pPr>
      <w:r w:rsidRPr="003C1C3F">
        <w:rPr>
          <w:lang w:val="it-IT"/>
        </w:rPr>
        <w:tab/>
      </w:r>
      <w:r w:rsidRPr="003C1C3F">
        <w:rPr>
          <w:lang w:val="it-IT"/>
        </w:rPr>
        <w:tab/>
        <w:t>Vest din Timişoara, Preşedinte</w:t>
      </w:r>
    </w:p>
    <w:p w:rsidR="002119E5" w:rsidRPr="003C1C3F" w:rsidRDefault="002119E5" w:rsidP="002119E5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jc w:val="both"/>
        <w:rPr>
          <w:lang w:val="it-IT"/>
        </w:rPr>
      </w:pPr>
      <w:r w:rsidRPr="003C1C3F">
        <w:rPr>
          <w:lang w:val="it-IT"/>
        </w:rPr>
        <w:t>Membru: Vlad ICLEANU</w:t>
      </w:r>
      <w:r w:rsidRPr="003C1C3F">
        <w:rPr>
          <w:lang w:val="it-IT"/>
        </w:rPr>
        <w:tab/>
        <w:t>Asociaţia Regională de Dezbateri, Oratorie şi</w:t>
      </w:r>
    </w:p>
    <w:p w:rsidR="002119E5" w:rsidRPr="003C1C3F" w:rsidRDefault="002119E5" w:rsidP="002119E5">
      <w:pPr>
        <w:tabs>
          <w:tab w:val="left" w:pos="5400"/>
        </w:tabs>
        <w:spacing w:after="0"/>
        <w:ind w:left="720"/>
        <w:jc w:val="both"/>
        <w:rPr>
          <w:lang w:val="it-IT"/>
        </w:rPr>
      </w:pPr>
      <w:r w:rsidRPr="003C1C3F">
        <w:rPr>
          <w:lang w:val="it-IT"/>
        </w:rPr>
        <w:tab/>
      </w:r>
      <w:r w:rsidRPr="003C1C3F">
        <w:rPr>
          <w:lang w:val="it-IT"/>
        </w:rPr>
        <w:tab/>
        <w:t>Retorică, Preşedinte</w:t>
      </w:r>
      <w:r w:rsidR="00523F86">
        <w:rPr>
          <w:lang w:val="it-IT"/>
        </w:rPr>
        <w:t xml:space="preserve"> Executiv</w:t>
      </w:r>
    </w:p>
    <w:p w:rsidR="00024426" w:rsidRDefault="00024426" w:rsidP="00024426">
      <w:pPr>
        <w:tabs>
          <w:tab w:val="left" w:pos="1080"/>
        </w:tabs>
        <w:spacing w:after="0"/>
        <w:ind w:left="720"/>
        <w:jc w:val="both"/>
        <w:rPr>
          <w:lang w:val="it-IT"/>
        </w:rPr>
      </w:pPr>
      <w:r>
        <w:rPr>
          <w:lang w:val="it-IT"/>
        </w:rPr>
        <w:tab/>
      </w:r>
    </w:p>
    <w:p w:rsidR="00EB7128" w:rsidRPr="00024426" w:rsidRDefault="00EB7128" w:rsidP="00EB7128">
      <w:pPr>
        <w:tabs>
          <w:tab w:val="left" w:pos="1080"/>
          <w:tab w:val="left" w:pos="5400"/>
        </w:tabs>
        <w:spacing w:after="0"/>
        <w:ind w:left="720"/>
        <w:jc w:val="both"/>
        <w:rPr>
          <w:lang w:val="it-IT"/>
        </w:rPr>
      </w:pPr>
      <w:r>
        <w:rPr>
          <w:lang w:val="it-IT"/>
        </w:rPr>
        <w:tab/>
      </w:r>
      <w:r w:rsidRPr="00024426">
        <w:rPr>
          <w:lang w:val="it-IT"/>
        </w:rPr>
        <w:t>Secretar: Ovidiu SIMONETTI</w:t>
      </w:r>
      <w:r w:rsidRPr="00024426">
        <w:rPr>
          <w:lang w:val="it-IT"/>
        </w:rPr>
        <w:tab/>
        <w:t xml:space="preserve">Primăria Municipiului Timişoara, Consilier </w:t>
      </w:r>
    </w:p>
    <w:p w:rsidR="00EB7128" w:rsidRPr="003C1C3F" w:rsidRDefault="00EB7128" w:rsidP="00EB7128">
      <w:pPr>
        <w:tabs>
          <w:tab w:val="left" w:pos="5400"/>
        </w:tabs>
        <w:spacing w:after="0"/>
        <w:ind w:left="720"/>
        <w:jc w:val="both"/>
        <w:rPr>
          <w:lang w:val="it-IT"/>
        </w:rPr>
      </w:pPr>
      <w:r w:rsidRPr="003C1C3F">
        <w:rPr>
          <w:lang w:val="it-IT"/>
        </w:rPr>
        <w:tab/>
      </w:r>
      <w:r w:rsidRPr="003C1C3F">
        <w:rPr>
          <w:lang w:val="it-IT"/>
        </w:rPr>
        <w:tab/>
        <w:t>Direcţia Comunicare</w:t>
      </w:r>
    </w:p>
    <w:p w:rsidR="002119E5" w:rsidRPr="003C1C3F" w:rsidRDefault="002119E5" w:rsidP="00097BD8">
      <w:pPr>
        <w:spacing w:after="0" w:line="240" w:lineRule="auto"/>
        <w:jc w:val="both"/>
        <w:rPr>
          <w:lang w:val="ro-RO"/>
        </w:rPr>
      </w:pPr>
    </w:p>
    <w:p w:rsidR="009A35EF" w:rsidRDefault="009A35EF" w:rsidP="00097BD8">
      <w:pPr>
        <w:autoSpaceDE w:val="0"/>
        <w:autoSpaceDN w:val="0"/>
        <w:adjustRightInd w:val="0"/>
        <w:spacing w:after="0" w:line="240" w:lineRule="auto"/>
        <w:rPr>
          <w:color w:val="000000"/>
          <w:lang w:val="ro-RO"/>
        </w:rPr>
      </w:pPr>
    </w:p>
    <w:p w:rsidR="001905E3" w:rsidRPr="003C1C3F" w:rsidRDefault="001905E3" w:rsidP="00097BD8">
      <w:pPr>
        <w:autoSpaceDE w:val="0"/>
        <w:autoSpaceDN w:val="0"/>
        <w:adjustRightInd w:val="0"/>
        <w:spacing w:after="0" w:line="240" w:lineRule="auto"/>
        <w:rPr>
          <w:color w:val="000000"/>
          <w:lang w:val="ro-RO"/>
        </w:rPr>
      </w:pPr>
    </w:p>
    <w:p w:rsidR="009A35EF" w:rsidRPr="003C1C3F" w:rsidRDefault="009A35EF" w:rsidP="00097BD8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 w:rsidRPr="003C1C3F">
        <w:rPr>
          <w:lang w:val="it-IT"/>
        </w:rPr>
        <w:t xml:space="preserve">Viceprimar </w:t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  <w:t xml:space="preserve">     </w:t>
      </w:r>
      <w:r w:rsidRPr="003C1C3F">
        <w:rPr>
          <w:lang w:val="it-IT"/>
        </w:rPr>
        <w:tab/>
      </w:r>
      <w:r w:rsidRPr="003C1C3F">
        <w:rPr>
          <w:lang w:val="it-IT"/>
        </w:rPr>
        <w:tab/>
        <w:t xml:space="preserve">  Secretar</w:t>
      </w:r>
    </w:p>
    <w:p w:rsidR="009A35EF" w:rsidRPr="003C1C3F" w:rsidRDefault="009A35EF" w:rsidP="00097BD8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r w:rsidRPr="003C1C3F">
        <w:rPr>
          <w:lang w:val="it-IT"/>
        </w:rPr>
        <w:t>Dan Diaconu</w:t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  <w:t xml:space="preserve">  Ioan Cojocari</w:t>
      </w:r>
      <w:r w:rsidRPr="003C1C3F">
        <w:rPr>
          <w:lang w:val="it-IT"/>
        </w:rPr>
        <w:tab/>
      </w:r>
    </w:p>
    <w:p w:rsidR="009A35EF" w:rsidRDefault="009A35EF" w:rsidP="00097BD8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p w:rsidR="001905E3" w:rsidRPr="003C1C3F" w:rsidRDefault="001905E3" w:rsidP="00097BD8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p w:rsidR="008E1870" w:rsidRPr="003C1C3F" w:rsidRDefault="008E1870" w:rsidP="00097BD8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p w:rsidR="009A35EF" w:rsidRPr="003C1C3F" w:rsidRDefault="009A35EF" w:rsidP="00097BD8">
      <w:pPr>
        <w:spacing w:after="0" w:line="240" w:lineRule="auto"/>
        <w:rPr>
          <w:lang w:val="it-IT"/>
        </w:rPr>
      </w:pPr>
      <w:r w:rsidRPr="003C1C3F">
        <w:rPr>
          <w:lang w:val="it-IT"/>
        </w:rPr>
        <w:t>Director Direc</w:t>
      </w:r>
      <w:r w:rsidR="007819C3" w:rsidRPr="003C1C3F">
        <w:rPr>
          <w:lang w:val="it-IT"/>
        </w:rPr>
        <w:t>ţ</w:t>
      </w:r>
      <w:r w:rsidRPr="003C1C3F">
        <w:rPr>
          <w:lang w:val="it-IT"/>
        </w:rPr>
        <w:t>ia Comunicare</w:t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Pr="003C1C3F">
        <w:rPr>
          <w:lang w:val="it-IT"/>
        </w:rPr>
        <w:tab/>
      </w:r>
      <w:r w:rsidR="00126A7B" w:rsidRPr="003C1C3F">
        <w:rPr>
          <w:lang w:val="it-IT"/>
        </w:rPr>
        <w:t>Director Direc</w:t>
      </w:r>
      <w:r w:rsidR="007819C3" w:rsidRPr="003C1C3F">
        <w:rPr>
          <w:lang w:val="it-IT"/>
        </w:rPr>
        <w:t>ţ</w:t>
      </w:r>
      <w:r w:rsidR="00126A7B" w:rsidRPr="003C1C3F">
        <w:rPr>
          <w:lang w:val="it-IT"/>
        </w:rPr>
        <w:t>ia Economic</w:t>
      </w:r>
      <w:r w:rsidR="007819C3" w:rsidRPr="003C1C3F">
        <w:rPr>
          <w:lang w:val="it-IT"/>
        </w:rPr>
        <w:t>ă</w:t>
      </w:r>
    </w:p>
    <w:p w:rsidR="009A35EF" w:rsidRPr="003C1C3F" w:rsidRDefault="009A35EF" w:rsidP="00097BD8">
      <w:pPr>
        <w:spacing w:after="0" w:line="240" w:lineRule="auto"/>
        <w:jc w:val="both"/>
        <w:rPr>
          <w:lang w:val="it-IT"/>
        </w:rPr>
      </w:pPr>
      <w:r w:rsidRPr="003C1C3F">
        <w:rPr>
          <w:lang w:val="it-IT"/>
        </w:rPr>
        <w:t>Alina Pintilie</w:t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</w:r>
      <w:r w:rsidR="00126A7B" w:rsidRPr="003C1C3F">
        <w:rPr>
          <w:lang w:val="it-IT"/>
        </w:rPr>
        <w:tab/>
        <w:t>Smaranda Haracicu</w:t>
      </w:r>
    </w:p>
    <w:p w:rsidR="009A35EF" w:rsidRPr="003C1C3F" w:rsidRDefault="009A35EF" w:rsidP="00097BD8">
      <w:pPr>
        <w:autoSpaceDE w:val="0"/>
        <w:autoSpaceDN w:val="0"/>
        <w:adjustRightInd w:val="0"/>
        <w:spacing w:after="0" w:line="240" w:lineRule="auto"/>
        <w:rPr>
          <w:lang w:val="ro-RO" w:eastAsia="ro-RO"/>
        </w:rPr>
      </w:pPr>
    </w:p>
    <w:p w:rsidR="008E1870" w:rsidRDefault="008E1870" w:rsidP="00097BD8">
      <w:pPr>
        <w:autoSpaceDE w:val="0"/>
        <w:autoSpaceDN w:val="0"/>
        <w:adjustRightInd w:val="0"/>
        <w:spacing w:after="0" w:line="240" w:lineRule="auto"/>
        <w:rPr>
          <w:lang w:val="ro-RO" w:eastAsia="ro-RO"/>
        </w:rPr>
      </w:pPr>
    </w:p>
    <w:p w:rsidR="001905E3" w:rsidRPr="003C1C3F" w:rsidRDefault="001905E3" w:rsidP="00097BD8">
      <w:pPr>
        <w:autoSpaceDE w:val="0"/>
        <w:autoSpaceDN w:val="0"/>
        <w:adjustRightInd w:val="0"/>
        <w:spacing w:after="0" w:line="240" w:lineRule="auto"/>
        <w:rPr>
          <w:lang w:val="ro-RO" w:eastAsia="ro-RO"/>
        </w:rPr>
      </w:pPr>
    </w:p>
    <w:p w:rsidR="000C0B9B" w:rsidRPr="00EE4E05" w:rsidRDefault="003906B5" w:rsidP="00097BD8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r w:rsidRPr="00EE4E05">
        <w:rPr>
          <w:lang w:val="it-IT"/>
        </w:rPr>
        <w:t>Î</w:t>
      </w:r>
      <w:r w:rsidR="009A35EF" w:rsidRPr="00EE4E05">
        <w:rPr>
          <w:lang w:val="it-IT"/>
        </w:rPr>
        <w:t xml:space="preserve">ntocmit, </w:t>
      </w:r>
    </w:p>
    <w:p w:rsidR="00817872" w:rsidRPr="00EE4E05" w:rsidRDefault="000C0B9B" w:rsidP="00097BD8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r w:rsidRPr="00EE4E05">
        <w:rPr>
          <w:lang w:val="it-IT"/>
        </w:rPr>
        <w:t>Consilier Comunicare</w:t>
      </w:r>
      <w:r w:rsidR="009A35EF" w:rsidRPr="00EE4E05">
        <w:rPr>
          <w:lang w:val="it-IT"/>
        </w:rPr>
        <w:tab/>
      </w:r>
      <w:r w:rsidR="009A35EF" w:rsidRPr="00EE4E05">
        <w:rPr>
          <w:lang w:val="it-IT"/>
        </w:rPr>
        <w:tab/>
      </w:r>
      <w:r w:rsidR="009A35EF" w:rsidRPr="00EE4E05">
        <w:rPr>
          <w:lang w:val="it-IT"/>
        </w:rPr>
        <w:tab/>
      </w:r>
    </w:p>
    <w:p w:rsidR="000C0B9B" w:rsidRDefault="00AF4F74" w:rsidP="00097BD8">
      <w:pPr>
        <w:spacing w:after="0" w:line="240" w:lineRule="auto"/>
        <w:rPr>
          <w:lang w:val="it-IT"/>
        </w:rPr>
      </w:pPr>
      <w:r w:rsidRPr="00EE4E05">
        <w:rPr>
          <w:lang w:val="it-IT"/>
        </w:rPr>
        <w:t>Ovidiu Simonetti</w:t>
      </w:r>
    </w:p>
    <w:p w:rsidR="001905E3" w:rsidRDefault="001905E3" w:rsidP="00097BD8">
      <w:pPr>
        <w:spacing w:after="0" w:line="240" w:lineRule="auto"/>
        <w:rPr>
          <w:lang w:val="it-IT"/>
        </w:rPr>
      </w:pPr>
    </w:p>
    <w:p w:rsidR="001905E3" w:rsidRPr="00EE4E05" w:rsidRDefault="001905E3" w:rsidP="00097BD8">
      <w:pPr>
        <w:spacing w:after="0" w:line="240" w:lineRule="auto"/>
        <w:rPr>
          <w:lang w:val="it-IT"/>
        </w:rPr>
      </w:pPr>
    </w:p>
    <w:p w:rsidR="00812EDD" w:rsidRPr="00EE4E05" w:rsidRDefault="00126A7B" w:rsidP="004C368D">
      <w:pPr>
        <w:spacing w:after="0" w:line="240" w:lineRule="auto"/>
        <w:jc w:val="center"/>
        <w:rPr>
          <w:lang w:val="it-IT"/>
        </w:rPr>
      </w:pPr>
      <w:r w:rsidRPr="00EE4E05">
        <w:rPr>
          <w:lang w:val="it-IT"/>
        </w:rPr>
        <w:t>Avizat juridic,</w:t>
      </w:r>
    </w:p>
    <w:sectPr w:rsidR="00812EDD" w:rsidRPr="00EE4E05" w:rsidSect="004A7E63">
      <w:type w:val="continuous"/>
      <w:pgSz w:w="12240" w:h="15840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91F" w:rsidRDefault="00DA691F" w:rsidP="002D0365">
      <w:pPr>
        <w:spacing w:after="0" w:line="240" w:lineRule="auto"/>
      </w:pPr>
      <w:r>
        <w:separator/>
      </w:r>
    </w:p>
  </w:endnote>
  <w:endnote w:type="continuationSeparator" w:id="0">
    <w:p w:rsidR="00DA691F" w:rsidRDefault="00DA691F" w:rsidP="002D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91F" w:rsidRDefault="00DA691F" w:rsidP="002D0365">
      <w:pPr>
        <w:spacing w:after="0" w:line="240" w:lineRule="auto"/>
      </w:pPr>
      <w:r>
        <w:separator/>
      </w:r>
    </w:p>
  </w:footnote>
  <w:footnote w:type="continuationSeparator" w:id="0">
    <w:p w:rsidR="00DA691F" w:rsidRDefault="00DA691F" w:rsidP="002D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0C5"/>
    <w:multiLevelType w:val="hybridMultilevel"/>
    <w:tmpl w:val="0226CC2C"/>
    <w:lvl w:ilvl="0" w:tplc="95B4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D7E34"/>
    <w:multiLevelType w:val="hybridMultilevel"/>
    <w:tmpl w:val="DBB08E1C"/>
    <w:lvl w:ilvl="0" w:tplc="000AF2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C2E76"/>
    <w:multiLevelType w:val="hybridMultilevel"/>
    <w:tmpl w:val="20861AE0"/>
    <w:lvl w:ilvl="0" w:tplc="25C2C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939AF"/>
    <w:multiLevelType w:val="hybridMultilevel"/>
    <w:tmpl w:val="68CAAA22"/>
    <w:lvl w:ilvl="0" w:tplc="F5B25C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715A"/>
    <w:multiLevelType w:val="hybridMultilevel"/>
    <w:tmpl w:val="E2C8BA72"/>
    <w:lvl w:ilvl="0" w:tplc="25C2C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4F6628"/>
    <w:multiLevelType w:val="hybridMultilevel"/>
    <w:tmpl w:val="B8C87C08"/>
    <w:lvl w:ilvl="0" w:tplc="95B4C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42631"/>
    <w:multiLevelType w:val="hybridMultilevel"/>
    <w:tmpl w:val="F27C3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784E02"/>
    <w:multiLevelType w:val="hybridMultilevel"/>
    <w:tmpl w:val="20861AE0"/>
    <w:lvl w:ilvl="0" w:tplc="25C2C7C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8CA5A35"/>
    <w:multiLevelType w:val="hybridMultilevel"/>
    <w:tmpl w:val="28AA639E"/>
    <w:lvl w:ilvl="0" w:tplc="25C2C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A126C9"/>
    <w:rsid w:val="0000695F"/>
    <w:rsid w:val="000076AE"/>
    <w:rsid w:val="00023799"/>
    <w:rsid w:val="00024426"/>
    <w:rsid w:val="00031554"/>
    <w:rsid w:val="000417AF"/>
    <w:rsid w:val="0005221E"/>
    <w:rsid w:val="000667D2"/>
    <w:rsid w:val="00067715"/>
    <w:rsid w:val="000708D2"/>
    <w:rsid w:val="00072611"/>
    <w:rsid w:val="000740FD"/>
    <w:rsid w:val="0007726C"/>
    <w:rsid w:val="00077BF9"/>
    <w:rsid w:val="00084AA0"/>
    <w:rsid w:val="00086B11"/>
    <w:rsid w:val="0009426F"/>
    <w:rsid w:val="0009672D"/>
    <w:rsid w:val="00097BD8"/>
    <w:rsid w:val="000C0B9B"/>
    <w:rsid w:val="000D6362"/>
    <w:rsid w:val="000D6476"/>
    <w:rsid w:val="000E2967"/>
    <w:rsid w:val="000E3973"/>
    <w:rsid w:val="00106FB6"/>
    <w:rsid w:val="00115081"/>
    <w:rsid w:val="0011520A"/>
    <w:rsid w:val="001249BC"/>
    <w:rsid w:val="00126A7B"/>
    <w:rsid w:val="00130105"/>
    <w:rsid w:val="00141071"/>
    <w:rsid w:val="00146C7D"/>
    <w:rsid w:val="00154FD7"/>
    <w:rsid w:val="00166C71"/>
    <w:rsid w:val="001673E4"/>
    <w:rsid w:val="00171DAA"/>
    <w:rsid w:val="001905E3"/>
    <w:rsid w:val="001949B7"/>
    <w:rsid w:val="001960A7"/>
    <w:rsid w:val="001B40B1"/>
    <w:rsid w:val="001B5B9A"/>
    <w:rsid w:val="001C2DEA"/>
    <w:rsid w:val="001C3D7D"/>
    <w:rsid w:val="001C7810"/>
    <w:rsid w:val="001D51D1"/>
    <w:rsid w:val="001E1AD9"/>
    <w:rsid w:val="001E20D0"/>
    <w:rsid w:val="001E43A4"/>
    <w:rsid w:val="001F0F22"/>
    <w:rsid w:val="001F24EC"/>
    <w:rsid w:val="001F74ED"/>
    <w:rsid w:val="00206204"/>
    <w:rsid w:val="00210E8E"/>
    <w:rsid w:val="002119E5"/>
    <w:rsid w:val="002159D2"/>
    <w:rsid w:val="00216BCC"/>
    <w:rsid w:val="00216FC8"/>
    <w:rsid w:val="0022495C"/>
    <w:rsid w:val="00232FEC"/>
    <w:rsid w:val="002359BA"/>
    <w:rsid w:val="00236B9F"/>
    <w:rsid w:val="002474BB"/>
    <w:rsid w:val="00264102"/>
    <w:rsid w:val="00270D31"/>
    <w:rsid w:val="00272D13"/>
    <w:rsid w:val="00282AEA"/>
    <w:rsid w:val="002A0CEB"/>
    <w:rsid w:val="002A4209"/>
    <w:rsid w:val="002B5FDD"/>
    <w:rsid w:val="002B76A3"/>
    <w:rsid w:val="002C6E8D"/>
    <w:rsid w:val="002D0365"/>
    <w:rsid w:val="002D0E5B"/>
    <w:rsid w:val="002D5CC1"/>
    <w:rsid w:val="002F5E0E"/>
    <w:rsid w:val="003022D2"/>
    <w:rsid w:val="00307B1E"/>
    <w:rsid w:val="003211AD"/>
    <w:rsid w:val="0032293D"/>
    <w:rsid w:val="00342192"/>
    <w:rsid w:val="00352B52"/>
    <w:rsid w:val="00360F42"/>
    <w:rsid w:val="00361985"/>
    <w:rsid w:val="003646B0"/>
    <w:rsid w:val="0037506E"/>
    <w:rsid w:val="00380C9C"/>
    <w:rsid w:val="00380D86"/>
    <w:rsid w:val="003906B5"/>
    <w:rsid w:val="00393D2D"/>
    <w:rsid w:val="003A6179"/>
    <w:rsid w:val="003A6981"/>
    <w:rsid w:val="003A74A2"/>
    <w:rsid w:val="003C1C3F"/>
    <w:rsid w:val="003D138C"/>
    <w:rsid w:val="003D1CC3"/>
    <w:rsid w:val="003D4848"/>
    <w:rsid w:val="003D7C0C"/>
    <w:rsid w:val="003E16F3"/>
    <w:rsid w:val="003F2509"/>
    <w:rsid w:val="003F70DF"/>
    <w:rsid w:val="004025BB"/>
    <w:rsid w:val="00417732"/>
    <w:rsid w:val="00421DA0"/>
    <w:rsid w:val="00423BBD"/>
    <w:rsid w:val="004261F5"/>
    <w:rsid w:val="004319F5"/>
    <w:rsid w:val="0044031E"/>
    <w:rsid w:val="004429E6"/>
    <w:rsid w:val="00470BC9"/>
    <w:rsid w:val="004723BF"/>
    <w:rsid w:val="004746A0"/>
    <w:rsid w:val="00487E88"/>
    <w:rsid w:val="004922EB"/>
    <w:rsid w:val="004A7E63"/>
    <w:rsid w:val="004A7F76"/>
    <w:rsid w:val="004B01C6"/>
    <w:rsid w:val="004C368D"/>
    <w:rsid w:val="004D23DD"/>
    <w:rsid w:val="004E247A"/>
    <w:rsid w:val="004E6C1E"/>
    <w:rsid w:val="004F2913"/>
    <w:rsid w:val="004F335C"/>
    <w:rsid w:val="004F5D56"/>
    <w:rsid w:val="004F60BB"/>
    <w:rsid w:val="00501E13"/>
    <w:rsid w:val="00522360"/>
    <w:rsid w:val="00523F32"/>
    <w:rsid w:val="00523F86"/>
    <w:rsid w:val="00524CC0"/>
    <w:rsid w:val="00526468"/>
    <w:rsid w:val="00534FA5"/>
    <w:rsid w:val="005371CD"/>
    <w:rsid w:val="0054401E"/>
    <w:rsid w:val="005443EA"/>
    <w:rsid w:val="00547D90"/>
    <w:rsid w:val="0055241B"/>
    <w:rsid w:val="00553079"/>
    <w:rsid w:val="00556451"/>
    <w:rsid w:val="00557386"/>
    <w:rsid w:val="005579E4"/>
    <w:rsid w:val="00557FD8"/>
    <w:rsid w:val="00562ABC"/>
    <w:rsid w:val="00564391"/>
    <w:rsid w:val="00571908"/>
    <w:rsid w:val="00573622"/>
    <w:rsid w:val="00580BF3"/>
    <w:rsid w:val="00582C97"/>
    <w:rsid w:val="0059701A"/>
    <w:rsid w:val="005A481C"/>
    <w:rsid w:val="005A52DF"/>
    <w:rsid w:val="005A67D7"/>
    <w:rsid w:val="005B0B1D"/>
    <w:rsid w:val="005B426B"/>
    <w:rsid w:val="005C536F"/>
    <w:rsid w:val="005C7655"/>
    <w:rsid w:val="005D778E"/>
    <w:rsid w:val="005E200E"/>
    <w:rsid w:val="005E21FC"/>
    <w:rsid w:val="005E2BAC"/>
    <w:rsid w:val="0061323C"/>
    <w:rsid w:val="0061415B"/>
    <w:rsid w:val="0062102F"/>
    <w:rsid w:val="00627FC4"/>
    <w:rsid w:val="00633322"/>
    <w:rsid w:val="00637F06"/>
    <w:rsid w:val="006476E5"/>
    <w:rsid w:val="00650078"/>
    <w:rsid w:val="00652092"/>
    <w:rsid w:val="00662EB8"/>
    <w:rsid w:val="0067068C"/>
    <w:rsid w:val="00673886"/>
    <w:rsid w:val="00673E66"/>
    <w:rsid w:val="006740E0"/>
    <w:rsid w:val="00676DF8"/>
    <w:rsid w:val="006806D5"/>
    <w:rsid w:val="006827BC"/>
    <w:rsid w:val="00682E26"/>
    <w:rsid w:val="00683765"/>
    <w:rsid w:val="00684C9F"/>
    <w:rsid w:val="006872DA"/>
    <w:rsid w:val="00694A65"/>
    <w:rsid w:val="00695805"/>
    <w:rsid w:val="006A38DE"/>
    <w:rsid w:val="006A46AC"/>
    <w:rsid w:val="006B44D1"/>
    <w:rsid w:val="006B5326"/>
    <w:rsid w:val="006D1F10"/>
    <w:rsid w:val="006E047A"/>
    <w:rsid w:val="006E1EA9"/>
    <w:rsid w:val="006F769C"/>
    <w:rsid w:val="007134FF"/>
    <w:rsid w:val="007260D3"/>
    <w:rsid w:val="00727A5F"/>
    <w:rsid w:val="00727AC1"/>
    <w:rsid w:val="00730FC8"/>
    <w:rsid w:val="00731738"/>
    <w:rsid w:val="00737A27"/>
    <w:rsid w:val="00740ABA"/>
    <w:rsid w:val="00744F12"/>
    <w:rsid w:val="00746985"/>
    <w:rsid w:val="0075645F"/>
    <w:rsid w:val="00764B9B"/>
    <w:rsid w:val="00774E9D"/>
    <w:rsid w:val="0077691F"/>
    <w:rsid w:val="007819C3"/>
    <w:rsid w:val="007839F7"/>
    <w:rsid w:val="007875E2"/>
    <w:rsid w:val="007953D3"/>
    <w:rsid w:val="007A4AB8"/>
    <w:rsid w:val="007B3005"/>
    <w:rsid w:val="007B7F75"/>
    <w:rsid w:val="007C2708"/>
    <w:rsid w:val="007D2382"/>
    <w:rsid w:val="007F2651"/>
    <w:rsid w:val="007F58F9"/>
    <w:rsid w:val="0080207F"/>
    <w:rsid w:val="00803826"/>
    <w:rsid w:val="00811606"/>
    <w:rsid w:val="00812EDD"/>
    <w:rsid w:val="00815211"/>
    <w:rsid w:val="00817872"/>
    <w:rsid w:val="00823588"/>
    <w:rsid w:val="00826124"/>
    <w:rsid w:val="008334B6"/>
    <w:rsid w:val="00847DFF"/>
    <w:rsid w:val="00863C10"/>
    <w:rsid w:val="008733B5"/>
    <w:rsid w:val="00881282"/>
    <w:rsid w:val="00886062"/>
    <w:rsid w:val="00886137"/>
    <w:rsid w:val="0089444A"/>
    <w:rsid w:val="0089670B"/>
    <w:rsid w:val="008A6655"/>
    <w:rsid w:val="008A769F"/>
    <w:rsid w:val="008B16E1"/>
    <w:rsid w:val="008D237D"/>
    <w:rsid w:val="008D2E2F"/>
    <w:rsid w:val="008E1870"/>
    <w:rsid w:val="008F104D"/>
    <w:rsid w:val="00910153"/>
    <w:rsid w:val="00910EF7"/>
    <w:rsid w:val="009112DF"/>
    <w:rsid w:val="00927415"/>
    <w:rsid w:val="0093321B"/>
    <w:rsid w:val="00955E4C"/>
    <w:rsid w:val="00956FF2"/>
    <w:rsid w:val="00957256"/>
    <w:rsid w:val="00957E2A"/>
    <w:rsid w:val="00965A7D"/>
    <w:rsid w:val="009661DB"/>
    <w:rsid w:val="00995389"/>
    <w:rsid w:val="009A11F9"/>
    <w:rsid w:val="009A35EF"/>
    <w:rsid w:val="009B3FFF"/>
    <w:rsid w:val="009C548E"/>
    <w:rsid w:val="009D26FD"/>
    <w:rsid w:val="009D57A2"/>
    <w:rsid w:val="009D7327"/>
    <w:rsid w:val="009D75BA"/>
    <w:rsid w:val="009E0748"/>
    <w:rsid w:val="009E213C"/>
    <w:rsid w:val="009E2616"/>
    <w:rsid w:val="009F21FA"/>
    <w:rsid w:val="009F54F8"/>
    <w:rsid w:val="009F682D"/>
    <w:rsid w:val="00A03305"/>
    <w:rsid w:val="00A07487"/>
    <w:rsid w:val="00A126C9"/>
    <w:rsid w:val="00A14734"/>
    <w:rsid w:val="00A15F9E"/>
    <w:rsid w:val="00A163F5"/>
    <w:rsid w:val="00A21BF6"/>
    <w:rsid w:val="00A30CB7"/>
    <w:rsid w:val="00A32633"/>
    <w:rsid w:val="00A40424"/>
    <w:rsid w:val="00A50E89"/>
    <w:rsid w:val="00A62504"/>
    <w:rsid w:val="00A672B1"/>
    <w:rsid w:val="00A728E2"/>
    <w:rsid w:val="00A7378F"/>
    <w:rsid w:val="00A74925"/>
    <w:rsid w:val="00AA0BA8"/>
    <w:rsid w:val="00AB0800"/>
    <w:rsid w:val="00AB35B6"/>
    <w:rsid w:val="00AC10C9"/>
    <w:rsid w:val="00AC47CC"/>
    <w:rsid w:val="00AE2AC6"/>
    <w:rsid w:val="00AE2E20"/>
    <w:rsid w:val="00AE7A7F"/>
    <w:rsid w:val="00AF0D1F"/>
    <w:rsid w:val="00AF4F74"/>
    <w:rsid w:val="00B040B0"/>
    <w:rsid w:val="00B0641A"/>
    <w:rsid w:val="00B14B7E"/>
    <w:rsid w:val="00B164D1"/>
    <w:rsid w:val="00B17C8F"/>
    <w:rsid w:val="00B21F04"/>
    <w:rsid w:val="00B2357D"/>
    <w:rsid w:val="00B24D29"/>
    <w:rsid w:val="00B25D7A"/>
    <w:rsid w:val="00B34877"/>
    <w:rsid w:val="00B525D9"/>
    <w:rsid w:val="00B83322"/>
    <w:rsid w:val="00B910A0"/>
    <w:rsid w:val="00B93439"/>
    <w:rsid w:val="00BA1767"/>
    <w:rsid w:val="00BA44B0"/>
    <w:rsid w:val="00BA5875"/>
    <w:rsid w:val="00BB53F8"/>
    <w:rsid w:val="00BB6A65"/>
    <w:rsid w:val="00BC2246"/>
    <w:rsid w:val="00BC30C6"/>
    <w:rsid w:val="00BC6498"/>
    <w:rsid w:val="00BD64DA"/>
    <w:rsid w:val="00BE0B77"/>
    <w:rsid w:val="00BE1FB7"/>
    <w:rsid w:val="00BF0B50"/>
    <w:rsid w:val="00BF5B3E"/>
    <w:rsid w:val="00C11668"/>
    <w:rsid w:val="00C131C5"/>
    <w:rsid w:val="00C17C85"/>
    <w:rsid w:val="00C26C86"/>
    <w:rsid w:val="00C344D0"/>
    <w:rsid w:val="00C34589"/>
    <w:rsid w:val="00C3546E"/>
    <w:rsid w:val="00C4282D"/>
    <w:rsid w:val="00C44BEF"/>
    <w:rsid w:val="00C47889"/>
    <w:rsid w:val="00C51ABC"/>
    <w:rsid w:val="00C51DAD"/>
    <w:rsid w:val="00C52E39"/>
    <w:rsid w:val="00C6532B"/>
    <w:rsid w:val="00C758FA"/>
    <w:rsid w:val="00C812AA"/>
    <w:rsid w:val="00C82CFC"/>
    <w:rsid w:val="00C83D14"/>
    <w:rsid w:val="00C85EDB"/>
    <w:rsid w:val="00C87AA2"/>
    <w:rsid w:val="00CA29AC"/>
    <w:rsid w:val="00CA4D70"/>
    <w:rsid w:val="00CA649A"/>
    <w:rsid w:val="00CE299D"/>
    <w:rsid w:val="00CE2C92"/>
    <w:rsid w:val="00CF429C"/>
    <w:rsid w:val="00CF788F"/>
    <w:rsid w:val="00D03379"/>
    <w:rsid w:val="00D051A6"/>
    <w:rsid w:val="00D14D89"/>
    <w:rsid w:val="00D236A4"/>
    <w:rsid w:val="00D252D6"/>
    <w:rsid w:val="00D30373"/>
    <w:rsid w:val="00D44B5C"/>
    <w:rsid w:val="00D67783"/>
    <w:rsid w:val="00D83A8F"/>
    <w:rsid w:val="00D870E0"/>
    <w:rsid w:val="00D87E03"/>
    <w:rsid w:val="00D97E49"/>
    <w:rsid w:val="00DA1E81"/>
    <w:rsid w:val="00DA691F"/>
    <w:rsid w:val="00DB5740"/>
    <w:rsid w:val="00DB7059"/>
    <w:rsid w:val="00DD3361"/>
    <w:rsid w:val="00DD58DE"/>
    <w:rsid w:val="00DE064E"/>
    <w:rsid w:val="00DE7A72"/>
    <w:rsid w:val="00DF3889"/>
    <w:rsid w:val="00E00EB5"/>
    <w:rsid w:val="00E0502D"/>
    <w:rsid w:val="00E065CD"/>
    <w:rsid w:val="00E1657B"/>
    <w:rsid w:val="00E20A12"/>
    <w:rsid w:val="00E314F2"/>
    <w:rsid w:val="00E3367A"/>
    <w:rsid w:val="00E34660"/>
    <w:rsid w:val="00E40281"/>
    <w:rsid w:val="00E5403C"/>
    <w:rsid w:val="00E56046"/>
    <w:rsid w:val="00E56096"/>
    <w:rsid w:val="00E57AC2"/>
    <w:rsid w:val="00E62286"/>
    <w:rsid w:val="00E717C2"/>
    <w:rsid w:val="00E77443"/>
    <w:rsid w:val="00E810AE"/>
    <w:rsid w:val="00EA0D78"/>
    <w:rsid w:val="00EA267F"/>
    <w:rsid w:val="00EB0F51"/>
    <w:rsid w:val="00EB7128"/>
    <w:rsid w:val="00ED6262"/>
    <w:rsid w:val="00ED7BDA"/>
    <w:rsid w:val="00EE4E05"/>
    <w:rsid w:val="00EE66A9"/>
    <w:rsid w:val="00EF3FF0"/>
    <w:rsid w:val="00F06422"/>
    <w:rsid w:val="00F23C2F"/>
    <w:rsid w:val="00F40257"/>
    <w:rsid w:val="00F42995"/>
    <w:rsid w:val="00F430A8"/>
    <w:rsid w:val="00F57937"/>
    <w:rsid w:val="00F66ADA"/>
    <w:rsid w:val="00F717AB"/>
    <w:rsid w:val="00F74625"/>
    <w:rsid w:val="00F74E16"/>
    <w:rsid w:val="00F76ACA"/>
    <w:rsid w:val="00F814E3"/>
    <w:rsid w:val="00F82271"/>
    <w:rsid w:val="00F87FD5"/>
    <w:rsid w:val="00F91AD9"/>
    <w:rsid w:val="00FA3A77"/>
    <w:rsid w:val="00FA3F70"/>
    <w:rsid w:val="00FB0CCA"/>
    <w:rsid w:val="00FB2732"/>
    <w:rsid w:val="00FB29BF"/>
    <w:rsid w:val="00FB6C85"/>
    <w:rsid w:val="00FC5615"/>
    <w:rsid w:val="00FC58D7"/>
    <w:rsid w:val="00FD1CA9"/>
    <w:rsid w:val="00FD56DA"/>
    <w:rsid w:val="00FE0DBC"/>
    <w:rsid w:val="00FF0B79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  <w:style w:type="character" w:customStyle="1" w:styleId="titlu01">
    <w:name w:val="titlu_01"/>
    <w:basedOn w:val="DefaultParagraphFont"/>
    <w:rsid w:val="003F2509"/>
  </w:style>
  <w:style w:type="paragraph" w:styleId="Footer">
    <w:name w:val="footer"/>
    <w:basedOn w:val="Normal"/>
    <w:link w:val="FooterChar"/>
    <w:rsid w:val="009A35E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9A35EF"/>
    <w:rPr>
      <w:rFonts w:ascii="Times New Roman" w:hAnsi="Times New Roman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2D036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365"/>
    <w:rPr>
      <w:rFonts w:ascii="Times New Roman" w:hAnsi="Times New Roman"/>
    </w:rPr>
  </w:style>
  <w:style w:type="character" w:styleId="FootnoteReference">
    <w:name w:val="footnote reference"/>
    <w:uiPriority w:val="99"/>
    <w:unhideWhenUsed/>
    <w:rsid w:val="002D03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7BD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ED7BD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ED7BDA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blice@primaria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ROMNIA</vt:lpstr>
    </vt:vector>
  </TitlesOfParts>
  <Company>Hewlett-Packard</Company>
  <LinksUpToDate>false</LinksUpToDate>
  <CharactersWithSpaces>5015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mailto:publice@primariatm.ro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ROMNIA</dc:title>
  <dc:subject/>
  <dc:creator>acoras</dc:creator>
  <cp:keywords/>
  <dc:description>Document was created by {applicationname}, version: {version}</dc:description>
  <cp:lastModifiedBy>ovisimo</cp:lastModifiedBy>
  <cp:revision>4</cp:revision>
  <cp:lastPrinted>2014-09-30T06:18:00Z</cp:lastPrinted>
  <dcterms:created xsi:type="dcterms:W3CDTF">2014-12-05T08:41:00Z</dcterms:created>
  <dcterms:modified xsi:type="dcterms:W3CDTF">2014-12-05T08:42:00Z</dcterms:modified>
</cp:coreProperties>
</file>