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A6" w:rsidRDefault="00B252A6" w:rsidP="00B252A6">
      <w:pPr>
        <w:pStyle w:val="BodyTextIndent"/>
        <w:rPr>
          <w:szCs w:val="24"/>
          <w:lang w:val="es-MX"/>
        </w:rPr>
      </w:pPr>
    </w:p>
    <w:p w:rsidR="00B252A6" w:rsidRPr="003F3C21" w:rsidRDefault="00B252A6" w:rsidP="00B252A6">
      <w:pPr>
        <w:pStyle w:val="BodyTextIndent"/>
        <w:rPr>
          <w:szCs w:val="24"/>
          <w:lang w:val="es-MX"/>
        </w:rPr>
      </w:pPr>
      <w:r w:rsidRPr="003F3C21">
        <w:rPr>
          <w:szCs w:val="24"/>
          <w:lang w:val="es-MX"/>
        </w:rPr>
        <w:t>MUNICIPIUL  TIMISOARA                                                              APROBAT</w:t>
      </w:r>
    </w:p>
    <w:p w:rsidR="00B252A6" w:rsidRPr="003F3C21" w:rsidRDefault="00B252A6" w:rsidP="00B252A6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3F3C21">
        <w:rPr>
          <w:rFonts w:ascii="Times New Roman" w:hAnsi="Times New Roman"/>
          <w:b/>
          <w:sz w:val="24"/>
          <w:szCs w:val="24"/>
          <w:lang w:val="es-MX"/>
        </w:rPr>
        <w:t>DIRECTIA CLADIRI TERENURI SI DOTARI DIVERSE</w:t>
      </w:r>
    </w:p>
    <w:p w:rsidR="00B252A6" w:rsidRPr="003F3C21" w:rsidRDefault="00B252A6" w:rsidP="00B252A6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  <w:r w:rsidRPr="003F3C21">
        <w:rPr>
          <w:rFonts w:ascii="Times New Roman" w:hAnsi="Times New Roman"/>
          <w:b/>
          <w:sz w:val="24"/>
          <w:szCs w:val="24"/>
          <w:lang w:val="es-MX"/>
        </w:rPr>
        <w:t>BIROUL CLADIRI                                                                                PRIMAR</w:t>
      </w:r>
    </w:p>
    <w:p w:rsidR="00B252A6" w:rsidRPr="003F3C21" w:rsidRDefault="00B252A6" w:rsidP="00B252A6">
      <w:pPr>
        <w:rPr>
          <w:rFonts w:ascii="Times New Roman" w:hAnsi="Times New Roman"/>
          <w:b/>
          <w:sz w:val="24"/>
          <w:szCs w:val="24"/>
          <w:lang w:val="es-MX"/>
        </w:rPr>
      </w:pPr>
      <w:r w:rsidRPr="003F3C21">
        <w:rPr>
          <w:rFonts w:ascii="Times New Roman" w:hAnsi="Times New Roman"/>
          <w:b/>
          <w:sz w:val="24"/>
          <w:szCs w:val="24"/>
          <w:lang w:val="ro-RO"/>
        </w:rPr>
        <w:t>SC2017 - …………………….</w:t>
      </w:r>
      <w:r w:rsidRPr="003F3C21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  <w:r w:rsidRPr="003F3C21">
        <w:rPr>
          <w:rFonts w:ascii="Times New Roman" w:hAnsi="Times New Roman"/>
          <w:b/>
          <w:sz w:val="24"/>
          <w:szCs w:val="24"/>
          <w:lang w:val="es-MX"/>
        </w:rPr>
        <w:t>NICOLAE ROBU</w:t>
      </w:r>
    </w:p>
    <w:p w:rsidR="00B252A6" w:rsidRPr="003F3C21" w:rsidRDefault="00B252A6" w:rsidP="00B252A6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B252A6" w:rsidRPr="003F3C21" w:rsidRDefault="00B252A6" w:rsidP="00B252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3F3C21">
        <w:rPr>
          <w:rFonts w:ascii="Times New Roman" w:hAnsi="Times New Roman"/>
          <w:b/>
          <w:sz w:val="24"/>
          <w:szCs w:val="24"/>
          <w:lang w:val="es-MX"/>
        </w:rPr>
        <w:t>R E F E R A T</w:t>
      </w:r>
    </w:p>
    <w:p w:rsidR="00B252A6" w:rsidRPr="003F3C21" w:rsidRDefault="00B252A6" w:rsidP="00B25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transferul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proprietate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patrimoniul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SC HORTICULTURA SA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patrimoniul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printr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-un contract de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donaţie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Ceasului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Floral din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Cartea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Funciară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</w:t>
      </w:r>
      <w:proofErr w:type="gram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413120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provenită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conversia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hârtie</w:t>
      </w:r>
      <w:proofErr w:type="spell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CF nr.</w:t>
      </w:r>
      <w:proofErr w:type="gram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112726, nr.</w:t>
      </w:r>
      <w:proofErr w:type="gram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top</w:t>
      </w:r>
      <w:proofErr w:type="gramEnd"/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173/1/1/1/1/1/2</w:t>
      </w:r>
      <w:r w:rsidRPr="003F3C2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B252A6" w:rsidRPr="003F3C21" w:rsidRDefault="00B252A6" w:rsidP="00B25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3C21">
        <w:rPr>
          <w:rFonts w:ascii="Times New Roman" w:hAnsi="Times New Roman"/>
          <w:sz w:val="24"/>
          <w:szCs w:val="24"/>
          <w:lang w:val="es-MX"/>
        </w:rPr>
        <w:tab/>
      </w:r>
      <w:proofErr w:type="spellStart"/>
      <w:r w:rsidRPr="003F3C21">
        <w:rPr>
          <w:rFonts w:ascii="Times New Roman" w:hAnsi="Times New Roman"/>
          <w:sz w:val="24"/>
          <w:szCs w:val="24"/>
          <w:lang w:val="es-MX"/>
        </w:rPr>
        <w:t>Prin</w:t>
      </w:r>
      <w:proofErr w:type="spellEnd"/>
      <w:r w:rsidRPr="003F3C2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3F3C21">
        <w:rPr>
          <w:rFonts w:ascii="Times New Roman" w:hAnsi="Times New Roman"/>
          <w:sz w:val="24"/>
          <w:szCs w:val="24"/>
          <w:lang w:val="es-MX"/>
        </w:rPr>
        <w:t>adresa</w:t>
      </w:r>
      <w:proofErr w:type="spellEnd"/>
      <w:r w:rsidRPr="003F3C2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3F3C2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Pr="003F3C2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3F3C21">
        <w:rPr>
          <w:rFonts w:ascii="Times New Roman" w:hAnsi="Times New Roman"/>
          <w:sz w:val="24"/>
          <w:szCs w:val="24"/>
          <w:lang w:val="es-MX"/>
        </w:rPr>
        <w:t>num</w:t>
      </w:r>
      <w:proofErr w:type="spellEnd"/>
      <w:r w:rsidRPr="003F3C21">
        <w:rPr>
          <w:rFonts w:ascii="Times New Roman" w:hAnsi="Times New Roman"/>
          <w:sz w:val="24"/>
          <w:szCs w:val="24"/>
          <w:lang w:val="ro-RO"/>
        </w:rPr>
        <w:t xml:space="preserve">ărul SC2017-006203/14.03.2017, SC Horticultura  SA ne transmite Hotărârea cu nr. 1/07.03.2017 a Adunării Generale a Acţionarilor, privind aprobarea transferului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printr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-un contract de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donaţie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Ceasului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Floral din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Cartea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Funciară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</w:t>
      </w:r>
      <w:proofErr w:type="gram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413120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provenită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conversia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hârtie</w:t>
      </w:r>
      <w:proofErr w:type="spell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CF nr.</w:t>
      </w:r>
      <w:proofErr w:type="gram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112726, nr.</w:t>
      </w:r>
      <w:proofErr w:type="gram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top</w:t>
      </w:r>
      <w:proofErr w:type="gramEnd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3F3C21">
        <w:rPr>
          <w:rFonts w:ascii="Times New Roman" w:hAnsi="Times New Roman" w:cs="Times New Roman"/>
          <w:bCs/>
          <w:color w:val="000000"/>
          <w:sz w:val="24"/>
          <w:szCs w:val="24"/>
        </w:rPr>
        <w:t>173/1/1/1/1/1/2.</w:t>
      </w:r>
      <w:proofErr w:type="gramEnd"/>
    </w:p>
    <w:p w:rsidR="00B252A6" w:rsidRDefault="00B252A6" w:rsidP="00B252A6">
      <w:pPr>
        <w:pStyle w:val="Heading1"/>
        <w:ind w:firstLine="720"/>
        <w:rPr>
          <w:rFonts w:eastAsiaTheme="minorHAnsi"/>
          <w:b/>
          <w:i/>
          <w:sz w:val="24"/>
          <w:szCs w:val="24"/>
        </w:rPr>
      </w:pPr>
      <w:proofErr w:type="spellStart"/>
      <w:r w:rsidRPr="003F3C21">
        <w:rPr>
          <w:sz w:val="24"/>
          <w:szCs w:val="24"/>
        </w:rPr>
        <w:t>Prin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transferul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dreptului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proprietate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Municipiul</w:t>
      </w:r>
      <w:proofErr w:type="spellEnd"/>
      <w:r w:rsidRPr="003F3C21">
        <w:rPr>
          <w:sz w:val="24"/>
          <w:szCs w:val="24"/>
        </w:rPr>
        <w:t xml:space="preserve"> Timisoara </w:t>
      </w:r>
      <w:proofErr w:type="spellStart"/>
      <w:r w:rsidRPr="003F3C21">
        <w:rPr>
          <w:sz w:val="24"/>
          <w:szCs w:val="24"/>
        </w:rPr>
        <w:t>intentioneaza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sa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puna</w:t>
      </w:r>
      <w:proofErr w:type="spellEnd"/>
      <w:r w:rsidRPr="003F3C21">
        <w:rPr>
          <w:sz w:val="24"/>
          <w:szCs w:val="24"/>
        </w:rPr>
        <w:t xml:space="preserve"> in </w:t>
      </w:r>
      <w:proofErr w:type="spellStart"/>
      <w:r w:rsidRPr="003F3C21">
        <w:rPr>
          <w:sz w:val="24"/>
          <w:szCs w:val="24"/>
        </w:rPr>
        <w:t>valoare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acest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simbol</w:t>
      </w:r>
      <w:proofErr w:type="spellEnd"/>
      <w:r w:rsidRPr="003F3C21">
        <w:rPr>
          <w:sz w:val="24"/>
          <w:szCs w:val="24"/>
        </w:rPr>
        <w:t xml:space="preserve"> al </w:t>
      </w:r>
      <w:proofErr w:type="spellStart"/>
      <w:r w:rsidRPr="003F3C21">
        <w:rPr>
          <w:sz w:val="24"/>
          <w:szCs w:val="24"/>
        </w:rPr>
        <w:t>orasului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si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sa</w:t>
      </w:r>
      <w:proofErr w:type="spellEnd"/>
      <w:r w:rsidRPr="003F3C21">
        <w:rPr>
          <w:sz w:val="24"/>
          <w:szCs w:val="24"/>
        </w:rPr>
        <w:t xml:space="preserve">-l </w:t>
      </w:r>
      <w:proofErr w:type="spellStart"/>
      <w:r w:rsidRPr="003F3C21">
        <w:rPr>
          <w:sz w:val="24"/>
          <w:szCs w:val="24"/>
        </w:rPr>
        <w:t>integreze</w:t>
      </w:r>
      <w:proofErr w:type="spellEnd"/>
      <w:r w:rsidRPr="003F3C21">
        <w:rPr>
          <w:sz w:val="24"/>
          <w:szCs w:val="24"/>
        </w:rPr>
        <w:t xml:space="preserve"> ca </w:t>
      </w:r>
      <w:proofErr w:type="spellStart"/>
      <w:r w:rsidRPr="003F3C21">
        <w:rPr>
          <w:sz w:val="24"/>
          <w:szCs w:val="24"/>
        </w:rPr>
        <w:t>obiectiv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3F3C21">
        <w:rPr>
          <w:sz w:val="24"/>
          <w:szCs w:val="24"/>
        </w:rPr>
        <w:t>uristic</w:t>
      </w:r>
      <w:proofErr w:type="spellEnd"/>
      <w:r w:rsidRPr="003F3C21">
        <w:rPr>
          <w:sz w:val="24"/>
          <w:szCs w:val="24"/>
        </w:rPr>
        <w:t xml:space="preserve"> parte </w:t>
      </w:r>
      <w:proofErr w:type="spellStart"/>
      <w:r w:rsidRPr="003F3C21">
        <w:rPr>
          <w:sz w:val="24"/>
          <w:szCs w:val="24"/>
        </w:rPr>
        <w:t>integranta</w:t>
      </w:r>
      <w:proofErr w:type="spellEnd"/>
      <w:r w:rsidRPr="003F3C21">
        <w:rPr>
          <w:sz w:val="24"/>
          <w:szCs w:val="24"/>
        </w:rPr>
        <w:t xml:space="preserve"> a </w:t>
      </w:r>
      <w:proofErr w:type="spellStart"/>
      <w:r w:rsidRPr="003F3C21">
        <w:rPr>
          <w:sz w:val="24"/>
          <w:szCs w:val="24"/>
        </w:rPr>
        <w:t>conceptului</w:t>
      </w:r>
      <w:proofErr w:type="spellEnd"/>
      <w:r w:rsidRPr="003F3C21">
        <w:rPr>
          <w:rFonts w:eastAsiaTheme="minorHAnsi"/>
          <w:b/>
          <w:i/>
          <w:sz w:val="24"/>
          <w:szCs w:val="24"/>
        </w:rPr>
        <w:t xml:space="preserve">                     </w:t>
      </w:r>
      <w:proofErr w:type="spellStart"/>
      <w:r w:rsidRPr="003F3C21">
        <w:rPr>
          <w:rFonts w:eastAsiaTheme="minorHAnsi"/>
          <w:b/>
          <w:i/>
          <w:sz w:val="24"/>
          <w:szCs w:val="24"/>
        </w:rPr>
        <w:t>Timişoara</w:t>
      </w:r>
      <w:proofErr w:type="spellEnd"/>
      <w:r w:rsidRPr="003F3C21">
        <w:rPr>
          <w:rFonts w:eastAsiaTheme="minorHAnsi"/>
          <w:b/>
          <w:i/>
          <w:sz w:val="24"/>
          <w:szCs w:val="24"/>
        </w:rPr>
        <w:t xml:space="preserve"> </w:t>
      </w:r>
      <w:r w:rsidRPr="003F3C21">
        <w:rPr>
          <w:b/>
          <w:i/>
          <w:sz w:val="24"/>
          <w:szCs w:val="24"/>
        </w:rPr>
        <w:t>-</w:t>
      </w:r>
      <w:r w:rsidRPr="003F3C21">
        <w:rPr>
          <w:rFonts w:eastAsiaTheme="minorHAnsi"/>
          <w:b/>
          <w:i/>
          <w:sz w:val="24"/>
          <w:szCs w:val="24"/>
        </w:rPr>
        <w:t xml:space="preserve">2021 – </w:t>
      </w:r>
      <w:proofErr w:type="spellStart"/>
      <w:r w:rsidRPr="003F3C21">
        <w:rPr>
          <w:rFonts w:eastAsiaTheme="minorHAnsi"/>
          <w:b/>
          <w:i/>
          <w:sz w:val="24"/>
          <w:szCs w:val="24"/>
        </w:rPr>
        <w:t>Capitală</w:t>
      </w:r>
      <w:proofErr w:type="spellEnd"/>
      <w:r w:rsidRPr="003F3C21">
        <w:rPr>
          <w:rFonts w:eastAsiaTheme="minorHAnsi"/>
          <w:b/>
          <w:i/>
          <w:sz w:val="24"/>
          <w:szCs w:val="24"/>
        </w:rPr>
        <w:t xml:space="preserve"> </w:t>
      </w:r>
      <w:proofErr w:type="spellStart"/>
      <w:r w:rsidRPr="003F3C21">
        <w:rPr>
          <w:rFonts w:eastAsiaTheme="minorHAnsi"/>
          <w:b/>
          <w:i/>
          <w:sz w:val="24"/>
          <w:szCs w:val="24"/>
        </w:rPr>
        <w:t>Europeană</w:t>
      </w:r>
      <w:proofErr w:type="spellEnd"/>
      <w:r w:rsidRPr="003F3C21">
        <w:rPr>
          <w:rFonts w:eastAsiaTheme="minorHAnsi"/>
          <w:b/>
          <w:i/>
          <w:sz w:val="24"/>
          <w:szCs w:val="24"/>
        </w:rPr>
        <w:t xml:space="preserve"> a </w:t>
      </w:r>
      <w:proofErr w:type="spellStart"/>
      <w:proofErr w:type="gramStart"/>
      <w:r w:rsidRPr="003F3C21">
        <w:rPr>
          <w:rFonts w:eastAsiaTheme="minorHAnsi"/>
          <w:b/>
          <w:i/>
          <w:sz w:val="24"/>
          <w:szCs w:val="24"/>
        </w:rPr>
        <w:t>Culturii</w:t>
      </w:r>
      <w:proofErr w:type="spellEnd"/>
      <w:r>
        <w:rPr>
          <w:rFonts w:eastAsiaTheme="minorHAnsi"/>
          <w:b/>
          <w:i/>
          <w:sz w:val="24"/>
          <w:szCs w:val="24"/>
        </w:rPr>
        <w:t xml:space="preserve"> .</w:t>
      </w:r>
      <w:proofErr w:type="gramEnd"/>
    </w:p>
    <w:p w:rsidR="00B252A6" w:rsidRDefault="00B252A6" w:rsidP="00B252A6">
      <w:pPr>
        <w:pStyle w:val="Heading1"/>
        <w:ind w:firstLine="720"/>
        <w:rPr>
          <w:sz w:val="24"/>
          <w:szCs w:val="24"/>
        </w:rPr>
      </w:pPr>
      <w:r w:rsidRPr="003F3C21">
        <w:rPr>
          <w:sz w:val="24"/>
          <w:szCs w:val="24"/>
          <w:lang w:val="ro-RO"/>
        </w:rPr>
        <w:t xml:space="preserve">Prin </w:t>
      </w:r>
      <w:proofErr w:type="spellStart"/>
      <w:r w:rsidRPr="003F3C21">
        <w:rPr>
          <w:sz w:val="24"/>
          <w:szCs w:val="24"/>
        </w:rPr>
        <w:t>Decizia</w:t>
      </w:r>
      <w:proofErr w:type="spellEnd"/>
      <w:r w:rsidRPr="003F3C21">
        <w:rPr>
          <w:sz w:val="24"/>
          <w:szCs w:val="24"/>
        </w:rPr>
        <w:t xml:space="preserve"> nr. 2/07.03.2017 a </w:t>
      </w:r>
      <w:proofErr w:type="spellStart"/>
      <w:r w:rsidRPr="003F3C21">
        <w:rPr>
          <w:sz w:val="24"/>
          <w:szCs w:val="24"/>
        </w:rPr>
        <w:t>Consiliului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Administratie</w:t>
      </w:r>
      <w:proofErr w:type="spellEnd"/>
      <w:r w:rsidRPr="003F3C21">
        <w:rPr>
          <w:sz w:val="24"/>
          <w:szCs w:val="24"/>
        </w:rPr>
        <w:t xml:space="preserve"> a SC </w:t>
      </w:r>
      <w:proofErr w:type="spellStart"/>
      <w:r w:rsidRPr="003F3C21">
        <w:rPr>
          <w:sz w:val="24"/>
          <w:szCs w:val="24"/>
        </w:rPr>
        <w:t>Horticultura</w:t>
      </w:r>
      <w:proofErr w:type="spellEnd"/>
      <w:r w:rsidRPr="003F3C21">
        <w:rPr>
          <w:sz w:val="24"/>
          <w:szCs w:val="24"/>
        </w:rPr>
        <w:t xml:space="preserve"> </w:t>
      </w:r>
      <w:proofErr w:type="gramStart"/>
      <w:r w:rsidRPr="003F3C21">
        <w:rPr>
          <w:sz w:val="24"/>
          <w:szCs w:val="24"/>
        </w:rPr>
        <w:t>SA  se</w:t>
      </w:r>
      <w:proofErr w:type="gram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mandateaza</w:t>
      </w:r>
      <w:proofErr w:type="spellEnd"/>
      <w:r w:rsidRPr="003F3C21">
        <w:rPr>
          <w:sz w:val="24"/>
          <w:szCs w:val="24"/>
        </w:rPr>
        <w:t xml:space="preserve"> dl. </w:t>
      </w:r>
      <w:proofErr w:type="spellStart"/>
      <w:r w:rsidRPr="003F3C21">
        <w:rPr>
          <w:sz w:val="24"/>
          <w:szCs w:val="24"/>
        </w:rPr>
        <w:t>Dragila</w:t>
      </w:r>
      <w:proofErr w:type="spellEnd"/>
      <w:r w:rsidRPr="003F3C21">
        <w:rPr>
          <w:sz w:val="24"/>
          <w:szCs w:val="24"/>
        </w:rPr>
        <w:t xml:space="preserve"> Andrei </w:t>
      </w:r>
      <w:proofErr w:type="spellStart"/>
      <w:r w:rsidRPr="003F3C21">
        <w:rPr>
          <w:sz w:val="24"/>
          <w:szCs w:val="24"/>
        </w:rPr>
        <w:t>membrul</w:t>
      </w:r>
      <w:proofErr w:type="spellEnd"/>
      <w:r w:rsidRPr="003F3C21">
        <w:rPr>
          <w:sz w:val="24"/>
          <w:szCs w:val="24"/>
        </w:rPr>
        <w:t xml:space="preserve"> al CA </w:t>
      </w:r>
      <w:proofErr w:type="spellStart"/>
      <w:r w:rsidRPr="003F3C21">
        <w:rPr>
          <w:sz w:val="24"/>
          <w:szCs w:val="24"/>
        </w:rPr>
        <w:t>si</w:t>
      </w:r>
      <w:proofErr w:type="spellEnd"/>
      <w:r w:rsidRPr="003F3C21">
        <w:rPr>
          <w:sz w:val="24"/>
          <w:szCs w:val="24"/>
        </w:rPr>
        <w:t xml:space="preserve"> director general al </w:t>
      </w:r>
      <w:proofErr w:type="spellStart"/>
      <w:r w:rsidRPr="003F3C21">
        <w:rPr>
          <w:sz w:val="24"/>
          <w:szCs w:val="24"/>
        </w:rPr>
        <w:t>societatii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proofErr w:type="gramStart"/>
      <w:r w:rsidRPr="003F3C21">
        <w:rPr>
          <w:sz w:val="24"/>
          <w:szCs w:val="24"/>
        </w:rPr>
        <w:t>sa</w:t>
      </w:r>
      <w:proofErr w:type="spellEnd"/>
      <w:proofErr w:type="gram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indeplineasca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procedurile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legale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pentru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transferul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dreptului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proprietate</w:t>
      </w:r>
      <w:proofErr w:type="spellEnd"/>
      <w:r w:rsidRPr="003F3C21">
        <w:rPr>
          <w:sz w:val="24"/>
          <w:szCs w:val="24"/>
        </w:rPr>
        <w:t xml:space="preserve"> a </w:t>
      </w:r>
      <w:proofErr w:type="spellStart"/>
      <w:r w:rsidRPr="003F3C21">
        <w:rPr>
          <w:sz w:val="24"/>
          <w:szCs w:val="24"/>
        </w:rPr>
        <w:t>obiectivului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Ceas</w:t>
      </w:r>
      <w:proofErr w:type="spellEnd"/>
      <w:r w:rsidRPr="003F3C21">
        <w:rPr>
          <w:sz w:val="24"/>
          <w:szCs w:val="24"/>
        </w:rPr>
        <w:t xml:space="preserve"> Floral.</w:t>
      </w:r>
    </w:p>
    <w:p w:rsidR="00B252A6" w:rsidRPr="003F3C21" w:rsidRDefault="00B252A6" w:rsidP="00B252A6">
      <w:pPr>
        <w:pStyle w:val="Heading1"/>
        <w:ind w:firstLine="720"/>
        <w:rPr>
          <w:sz w:val="24"/>
          <w:szCs w:val="24"/>
          <w:lang w:val="ro-RO"/>
        </w:rPr>
      </w:pPr>
      <w:r w:rsidRPr="003F3C21">
        <w:rPr>
          <w:sz w:val="24"/>
          <w:szCs w:val="24"/>
          <w:lang w:val="ro-RO"/>
        </w:rPr>
        <w:t>Având în vedere cele de mai sus, supunem spre analiză Consiliului Local, aprobarea emiterii unei hotărâri privind transferul din patrimoniul SC Horticultura SA în patrimoniul Municipiului Timişoara printr-un contract de donaţie, a obiectivului ,,Ceas Floral” din Timişoara,  înscris în cartea funciară nr.413120 provenită din conversia de pe hârtie a CF nr. 112726, nr. top. 173/1/1/1/1/1/2, cu menţinerea statutului de ,,Ceas Floral”şi după perfectarea tuturor procedurilor legale, respectiv, mandatarea domnului Silaghi Cosmin să semneze actul de donaţie pentru municipiul Timişoara.</w:t>
      </w:r>
      <w:r w:rsidRPr="003F3C21">
        <w:rPr>
          <w:sz w:val="24"/>
          <w:szCs w:val="24"/>
        </w:rPr>
        <w:t xml:space="preserve">O </w:t>
      </w:r>
      <w:proofErr w:type="spellStart"/>
      <w:r w:rsidRPr="003F3C21">
        <w:rPr>
          <w:sz w:val="24"/>
          <w:szCs w:val="24"/>
        </w:rPr>
        <w:t>comisie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numita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prin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Dispozitie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primar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va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prelua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obiectivul</w:t>
      </w:r>
      <w:proofErr w:type="spellEnd"/>
      <w:r w:rsidRPr="003F3C21">
        <w:rPr>
          <w:sz w:val="24"/>
          <w:szCs w:val="24"/>
        </w:rPr>
        <w:t xml:space="preserve"> ,,</w:t>
      </w:r>
      <w:proofErr w:type="spellStart"/>
      <w:r w:rsidRPr="003F3C21">
        <w:rPr>
          <w:sz w:val="24"/>
          <w:szCs w:val="24"/>
        </w:rPr>
        <w:t>Ceas</w:t>
      </w:r>
      <w:proofErr w:type="spellEnd"/>
      <w:r w:rsidRPr="003F3C21">
        <w:rPr>
          <w:sz w:val="24"/>
          <w:szCs w:val="24"/>
        </w:rPr>
        <w:t xml:space="preserve"> Floral” din </w:t>
      </w:r>
      <w:proofErr w:type="spellStart"/>
      <w:r w:rsidRPr="003F3C21">
        <w:rPr>
          <w:sz w:val="24"/>
          <w:szCs w:val="24"/>
        </w:rPr>
        <w:t>Timişoara</w:t>
      </w:r>
      <w:proofErr w:type="spellEnd"/>
      <w:r w:rsidRPr="003F3C21">
        <w:rPr>
          <w:sz w:val="24"/>
          <w:szCs w:val="24"/>
        </w:rPr>
        <w:t xml:space="preserve">,  </w:t>
      </w:r>
      <w:proofErr w:type="spellStart"/>
      <w:r w:rsidRPr="003F3C21">
        <w:rPr>
          <w:sz w:val="24"/>
          <w:szCs w:val="24"/>
        </w:rPr>
        <w:t>înscris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în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Cartea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Funciară</w:t>
      </w:r>
      <w:proofErr w:type="spellEnd"/>
      <w:r w:rsidRPr="003F3C21">
        <w:rPr>
          <w:sz w:val="24"/>
          <w:szCs w:val="24"/>
        </w:rPr>
        <w:t xml:space="preserve"> nr. </w:t>
      </w:r>
      <w:proofErr w:type="gramStart"/>
      <w:r w:rsidRPr="003F3C21">
        <w:rPr>
          <w:sz w:val="24"/>
          <w:szCs w:val="24"/>
        </w:rPr>
        <w:t xml:space="preserve">413120 </w:t>
      </w:r>
      <w:proofErr w:type="spellStart"/>
      <w:r w:rsidRPr="003F3C21">
        <w:rPr>
          <w:sz w:val="24"/>
          <w:szCs w:val="24"/>
        </w:rPr>
        <w:t>provenită</w:t>
      </w:r>
      <w:proofErr w:type="spellEnd"/>
      <w:r w:rsidRPr="003F3C21">
        <w:rPr>
          <w:sz w:val="24"/>
          <w:szCs w:val="24"/>
        </w:rPr>
        <w:t xml:space="preserve"> din </w:t>
      </w:r>
      <w:proofErr w:type="spellStart"/>
      <w:r w:rsidRPr="003F3C21">
        <w:rPr>
          <w:sz w:val="24"/>
          <w:szCs w:val="24"/>
        </w:rPr>
        <w:t>conversia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pe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hârtie</w:t>
      </w:r>
      <w:proofErr w:type="spellEnd"/>
      <w:r w:rsidRPr="003F3C21">
        <w:rPr>
          <w:sz w:val="24"/>
          <w:szCs w:val="24"/>
        </w:rPr>
        <w:t xml:space="preserve"> a CF nr.</w:t>
      </w:r>
      <w:proofErr w:type="gramEnd"/>
      <w:r w:rsidRPr="003F3C21">
        <w:rPr>
          <w:sz w:val="24"/>
          <w:szCs w:val="24"/>
        </w:rPr>
        <w:t xml:space="preserve"> </w:t>
      </w:r>
      <w:proofErr w:type="gramStart"/>
      <w:r w:rsidRPr="003F3C21">
        <w:rPr>
          <w:sz w:val="24"/>
          <w:szCs w:val="24"/>
        </w:rPr>
        <w:t>112726, nr.</w:t>
      </w:r>
      <w:proofErr w:type="gramEnd"/>
      <w:r w:rsidRPr="003F3C21">
        <w:rPr>
          <w:sz w:val="24"/>
          <w:szCs w:val="24"/>
        </w:rPr>
        <w:t xml:space="preserve"> </w:t>
      </w:r>
      <w:proofErr w:type="gramStart"/>
      <w:r w:rsidRPr="003F3C21">
        <w:rPr>
          <w:sz w:val="24"/>
          <w:szCs w:val="24"/>
        </w:rPr>
        <w:t>top</w:t>
      </w:r>
      <w:proofErr w:type="gramEnd"/>
      <w:r w:rsidRPr="003F3C21">
        <w:rPr>
          <w:sz w:val="24"/>
          <w:szCs w:val="24"/>
        </w:rPr>
        <w:t xml:space="preserve">. 173/1/1/1/1/1/2 </w:t>
      </w:r>
      <w:proofErr w:type="spellStart"/>
      <w:r w:rsidRPr="003F3C21">
        <w:rPr>
          <w:sz w:val="24"/>
          <w:szCs w:val="24"/>
        </w:rPr>
        <w:t>si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proofErr w:type="gramStart"/>
      <w:r w:rsidRPr="003F3C21">
        <w:rPr>
          <w:sz w:val="24"/>
          <w:szCs w:val="24"/>
        </w:rPr>
        <w:t>va</w:t>
      </w:r>
      <w:proofErr w:type="spellEnd"/>
      <w:proofErr w:type="gram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incheia</w:t>
      </w:r>
      <w:proofErr w:type="spellEnd"/>
      <w:r w:rsidRPr="003F3C21">
        <w:rPr>
          <w:sz w:val="24"/>
          <w:szCs w:val="24"/>
        </w:rPr>
        <w:t xml:space="preserve"> </w:t>
      </w:r>
      <w:proofErr w:type="spellStart"/>
      <w:r w:rsidRPr="003F3C21">
        <w:rPr>
          <w:sz w:val="24"/>
          <w:szCs w:val="24"/>
        </w:rPr>
        <w:t>protocolul</w:t>
      </w:r>
      <w:proofErr w:type="spellEnd"/>
      <w:r w:rsidRPr="003F3C21">
        <w:rPr>
          <w:sz w:val="24"/>
          <w:szCs w:val="24"/>
        </w:rPr>
        <w:t xml:space="preserve"> de </w:t>
      </w:r>
      <w:proofErr w:type="spellStart"/>
      <w:r w:rsidRPr="003F3C21">
        <w:rPr>
          <w:sz w:val="24"/>
          <w:szCs w:val="24"/>
        </w:rPr>
        <w:t>predare</w:t>
      </w:r>
      <w:proofErr w:type="spellEnd"/>
      <w:r w:rsidRPr="003F3C21">
        <w:rPr>
          <w:sz w:val="24"/>
          <w:szCs w:val="24"/>
        </w:rPr>
        <w:t xml:space="preserve"> – </w:t>
      </w:r>
      <w:proofErr w:type="spellStart"/>
      <w:r w:rsidRPr="003F3C21">
        <w:rPr>
          <w:sz w:val="24"/>
          <w:szCs w:val="24"/>
        </w:rPr>
        <w:t>primire</w:t>
      </w:r>
      <w:proofErr w:type="spellEnd"/>
      <w:r w:rsidRPr="003F3C21">
        <w:rPr>
          <w:sz w:val="24"/>
          <w:szCs w:val="24"/>
        </w:rPr>
        <w:t xml:space="preserve"> cu S.C. </w:t>
      </w:r>
      <w:proofErr w:type="spellStart"/>
      <w:r w:rsidRPr="003F3C21">
        <w:rPr>
          <w:sz w:val="24"/>
          <w:szCs w:val="24"/>
        </w:rPr>
        <w:t>Horticultura</w:t>
      </w:r>
      <w:proofErr w:type="spellEnd"/>
      <w:r w:rsidRPr="003F3C21">
        <w:rPr>
          <w:sz w:val="24"/>
          <w:szCs w:val="24"/>
        </w:rPr>
        <w:t xml:space="preserve"> S.A.</w:t>
      </w:r>
    </w:p>
    <w:p w:rsidR="00B252A6" w:rsidRPr="003F3C21" w:rsidRDefault="00B252A6" w:rsidP="00B252A6">
      <w:pPr>
        <w:pStyle w:val="BodyTextIndent"/>
        <w:jc w:val="both"/>
        <w:rPr>
          <w:b w:val="0"/>
          <w:szCs w:val="24"/>
          <w:lang w:val="es-MX"/>
        </w:rPr>
      </w:pPr>
    </w:p>
    <w:p w:rsidR="00B252A6" w:rsidRPr="003F3C21" w:rsidRDefault="00B252A6" w:rsidP="00B252A6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3F3C21">
        <w:rPr>
          <w:b/>
          <w:sz w:val="24"/>
          <w:szCs w:val="24"/>
          <w:lang w:val="es-MX"/>
        </w:rPr>
        <w:t xml:space="preserve">                       </w:t>
      </w:r>
      <w:r>
        <w:rPr>
          <w:b/>
          <w:sz w:val="24"/>
          <w:szCs w:val="24"/>
          <w:lang w:val="es-MX"/>
        </w:rPr>
        <w:t xml:space="preserve">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>VICEPRIMAR,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  <w:t xml:space="preserve">                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  <w:t xml:space="preserve">     </w:t>
      </w:r>
      <w:r w:rsidRPr="003F3C2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</w:t>
      </w: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                </w:t>
      </w:r>
      <w:r w:rsidRPr="003F3C21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3F3C21">
        <w:rPr>
          <w:rFonts w:ascii="Times New Roman" w:hAnsi="Times New Roman"/>
          <w:b/>
          <w:sz w:val="24"/>
          <w:szCs w:val="24"/>
          <w:lang w:val="ro-RO"/>
        </w:rPr>
        <w:t>Farkas Imre</w:t>
      </w:r>
      <w:r w:rsidRPr="003F3C2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B252A6" w:rsidRPr="003F3C21" w:rsidRDefault="00B252A6" w:rsidP="00B252A6">
      <w:pPr>
        <w:spacing w:after="0"/>
        <w:ind w:left="-426"/>
        <w:rPr>
          <w:rFonts w:ascii="Times New Roman" w:hAnsi="Times New Roman"/>
          <w:b/>
          <w:sz w:val="24"/>
          <w:szCs w:val="24"/>
          <w:lang w:val="fr-FR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DIRECŢIA ECONOMICĂ,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>DIRECŢIA  C.T.D.D</w:t>
      </w: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DIRECTOR,  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>Pt.  DIRECTOR,</w:t>
      </w: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F3C21">
        <w:rPr>
          <w:rFonts w:ascii="Times New Roman" w:hAnsi="Times New Roman"/>
          <w:b/>
          <w:sz w:val="24"/>
          <w:szCs w:val="24"/>
          <w:lang w:val="fr-FR"/>
        </w:rPr>
        <w:t>Steliana</w:t>
      </w:r>
      <w:proofErr w:type="spellEnd"/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F3C21">
        <w:rPr>
          <w:rFonts w:ascii="Times New Roman" w:hAnsi="Times New Roman"/>
          <w:b/>
          <w:sz w:val="24"/>
          <w:szCs w:val="24"/>
          <w:lang w:val="fr-FR"/>
        </w:rPr>
        <w:t>Stanciu</w:t>
      </w:r>
      <w:proofErr w:type="spellEnd"/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b/>
          <w:sz w:val="24"/>
          <w:szCs w:val="24"/>
          <w:lang w:val="fr-FR"/>
        </w:rPr>
        <w:tab/>
        <w:t xml:space="preserve">     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  <w:proofErr w:type="spellStart"/>
      <w:r w:rsidRPr="003F3C21">
        <w:rPr>
          <w:rFonts w:ascii="Times New Roman" w:hAnsi="Times New Roman"/>
          <w:b/>
          <w:sz w:val="24"/>
          <w:szCs w:val="24"/>
          <w:lang w:val="fr-FR"/>
        </w:rPr>
        <w:t>Mihai</w:t>
      </w:r>
      <w:proofErr w:type="spellEnd"/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F3C21">
        <w:rPr>
          <w:rFonts w:ascii="Times New Roman" w:hAnsi="Times New Roman"/>
          <w:b/>
          <w:sz w:val="24"/>
          <w:szCs w:val="24"/>
          <w:lang w:val="fr-FR"/>
        </w:rPr>
        <w:t>Boncea</w:t>
      </w:r>
      <w:proofErr w:type="spellEnd"/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</w:rPr>
      </w:pPr>
      <w:r w:rsidRPr="003F3C21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 w:rsidRPr="003F3C21">
        <w:rPr>
          <w:rFonts w:ascii="Times New Roman" w:hAnsi="Times New Roman"/>
          <w:sz w:val="24"/>
          <w:szCs w:val="24"/>
          <w:lang w:val="fr-FR"/>
        </w:rPr>
        <w:t xml:space="preserve">                                  </w:t>
      </w:r>
      <w:r w:rsidRPr="003F3C21">
        <w:rPr>
          <w:rFonts w:ascii="Times New Roman" w:hAnsi="Times New Roman"/>
          <w:sz w:val="24"/>
          <w:szCs w:val="24"/>
          <w:lang w:val="fr-FR"/>
        </w:rPr>
        <w:tab/>
      </w:r>
      <w:r w:rsidRPr="003F3C21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</w:t>
      </w:r>
      <w:r w:rsidRPr="003F3C2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3C21">
        <w:rPr>
          <w:rFonts w:ascii="Times New Roman" w:hAnsi="Times New Roman"/>
          <w:b/>
          <w:sz w:val="24"/>
          <w:szCs w:val="24"/>
          <w:lang w:val="fr-FR"/>
        </w:rPr>
        <w:t>ŞEF BIROU CLADIRI</w:t>
      </w:r>
      <w:r w:rsidRPr="003F3C21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</w:rPr>
      </w:pPr>
      <w:r w:rsidRPr="003F3C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3F3C2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/>
          <w:b/>
          <w:sz w:val="24"/>
          <w:szCs w:val="24"/>
        </w:rPr>
        <w:t>Călin</w:t>
      </w:r>
      <w:proofErr w:type="spellEnd"/>
      <w:r w:rsidRPr="003F3C2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3C21">
        <w:rPr>
          <w:rFonts w:ascii="Times New Roman" w:hAnsi="Times New Roman"/>
          <w:b/>
          <w:sz w:val="24"/>
          <w:szCs w:val="24"/>
        </w:rPr>
        <w:t>Pîrva</w:t>
      </w:r>
      <w:proofErr w:type="spellEnd"/>
    </w:p>
    <w:p w:rsidR="00B252A6" w:rsidRPr="003F3C21" w:rsidRDefault="00B252A6" w:rsidP="00B252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252A6" w:rsidRPr="003F3C21" w:rsidRDefault="00B252A6" w:rsidP="00B252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C21">
        <w:rPr>
          <w:rFonts w:ascii="Times New Roman" w:hAnsi="Times New Roman"/>
          <w:b/>
          <w:sz w:val="24"/>
          <w:szCs w:val="24"/>
        </w:rPr>
        <w:t>AVIZAT,</w:t>
      </w:r>
    </w:p>
    <w:p w:rsidR="00B252A6" w:rsidRPr="003F3C21" w:rsidRDefault="00B252A6" w:rsidP="00B252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C21">
        <w:rPr>
          <w:rFonts w:ascii="Times New Roman" w:hAnsi="Times New Roman"/>
          <w:b/>
          <w:sz w:val="24"/>
          <w:szCs w:val="24"/>
        </w:rPr>
        <w:t>SERVICIUL JURIDIC,</w:t>
      </w:r>
    </w:p>
    <w:p w:rsidR="00B252A6" w:rsidRDefault="00B252A6" w:rsidP="00B252A6">
      <w:pPr>
        <w:spacing w:after="0"/>
        <w:jc w:val="center"/>
        <w:rPr>
          <w:szCs w:val="28"/>
        </w:rPr>
      </w:pPr>
      <w:r w:rsidRPr="003F3C21">
        <w:rPr>
          <w:rFonts w:ascii="Times New Roman" w:hAnsi="Times New Roman"/>
          <w:b/>
          <w:sz w:val="24"/>
          <w:szCs w:val="24"/>
        </w:rPr>
        <w:t xml:space="preserve">Gabriela </w:t>
      </w:r>
      <w:proofErr w:type="spellStart"/>
      <w:r w:rsidRPr="003F3C21">
        <w:rPr>
          <w:rFonts w:ascii="Times New Roman" w:hAnsi="Times New Roman"/>
          <w:b/>
          <w:sz w:val="24"/>
          <w:szCs w:val="24"/>
        </w:rPr>
        <w:t>Iova</w:t>
      </w:r>
      <w:proofErr w:type="spellEnd"/>
      <w:r w:rsidRPr="003F3C21"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B252A6" w:rsidRDefault="00B252A6" w:rsidP="00B252A6">
      <w:pPr>
        <w:pStyle w:val="Heading1"/>
        <w:rPr>
          <w:szCs w:val="28"/>
        </w:rPr>
      </w:pPr>
    </w:p>
    <w:p w:rsidR="00B252A6" w:rsidRDefault="00B252A6" w:rsidP="00B252A6">
      <w:pPr>
        <w:pStyle w:val="Heading1"/>
        <w:rPr>
          <w:szCs w:val="28"/>
        </w:rPr>
      </w:pPr>
    </w:p>
    <w:p w:rsidR="00B252A6" w:rsidRDefault="00B252A6" w:rsidP="00B252A6">
      <w:pPr>
        <w:pStyle w:val="Heading1"/>
        <w:rPr>
          <w:szCs w:val="28"/>
        </w:rPr>
      </w:pPr>
    </w:p>
    <w:p w:rsidR="00B252A6" w:rsidRPr="004166F6" w:rsidRDefault="00B252A6" w:rsidP="00B252A6">
      <w:pPr>
        <w:pStyle w:val="Heading1"/>
        <w:rPr>
          <w:sz w:val="20"/>
          <w:lang w:val="es-MX"/>
        </w:rPr>
      </w:pPr>
      <w:r>
        <w:rPr>
          <w:szCs w:val="28"/>
        </w:rPr>
        <w:t xml:space="preserve">                                                                                                       </w:t>
      </w:r>
      <w:r w:rsidRPr="004166F6">
        <w:rPr>
          <w:sz w:val="20"/>
          <w:lang w:val="fr-FR"/>
        </w:rPr>
        <w:t>Cod FP53-01, Ver.1</w:t>
      </w:r>
    </w:p>
    <w:p w:rsidR="00076CBF" w:rsidRDefault="00076CBF"/>
    <w:sectPr w:rsidR="00076CBF" w:rsidSect="00DB6860">
      <w:pgSz w:w="12240" w:h="15840"/>
      <w:pgMar w:top="450" w:right="810" w:bottom="63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2A6"/>
    <w:rsid w:val="00076CBF"/>
    <w:rsid w:val="00B2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A6"/>
  </w:style>
  <w:style w:type="paragraph" w:styleId="Heading1">
    <w:name w:val="heading 1"/>
    <w:basedOn w:val="Normal"/>
    <w:next w:val="Normal"/>
    <w:link w:val="Heading1Char"/>
    <w:qFormat/>
    <w:rsid w:val="00B252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2A6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B252A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52A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2851</Characters>
  <Application>Microsoft Office Word</Application>
  <DocSecurity>0</DocSecurity>
  <Lines>23</Lines>
  <Paragraphs>6</Paragraphs>
  <ScaleCrop>false</ScaleCrop>
  <Company> 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2017-03-28T12:10:00Z</dcterms:created>
  <dcterms:modified xsi:type="dcterms:W3CDTF">2017-03-28T12:11:00Z</dcterms:modified>
</cp:coreProperties>
</file>