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83" w:rsidRPr="00DB2D13" w:rsidRDefault="007D1483" w:rsidP="007D1483">
      <w:pPr>
        <w:rPr>
          <w:b/>
        </w:rPr>
      </w:pPr>
      <w:bookmarkStart w:id="0" w:name="_Hlk135795206"/>
    </w:p>
    <w:p w:rsidR="007D1483" w:rsidRPr="00DB2D13" w:rsidRDefault="007D1483" w:rsidP="007D1483">
      <w:pPr>
        <w:rPr>
          <w:b/>
        </w:rPr>
      </w:pPr>
      <w:r w:rsidRPr="00DB2D13">
        <w:rPr>
          <w:b/>
        </w:rPr>
        <w:t>ROMÂNIA</w:t>
      </w:r>
      <w:r w:rsidRPr="00DB2D13">
        <w:rPr>
          <w:b/>
        </w:rPr>
        <w:tab/>
      </w:r>
      <w:r w:rsidRPr="00DB2D13">
        <w:rPr>
          <w:b/>
        </w:rPr>
        <w:tab/>
      </w:r>
      <w:r w:rsidRPr="00DB2D13">
        <w:rPr>
          <w:b/>
        </w:rPr>
        <w:tab/>
      </w:r>
      <w:r w:rsidRPr="00DB2D13">
        <w:rPr>
          <w:b/>
        </w:rPr>
        <w:tab/>
      </w:r>
      <w:r w:rsidRPr="00DB2D13">
        <w:rPr>
          <w:b/>
        </w:rPr>
        <w:tab/>
      </w:r>
      <w:r w:rsidRPr="00DB2D13">
        <w:rPr>
          <w:b/>
        </w:rPr>
        <w:tab/>
      </w:r>
      <w:r w:rsidRPr="00DB2D13">
        <w:rPr>
          <w:b/>
        </w:rPr>
        <w:tab/>
      </w:r>
      <w:r w:rsidRPr="00DB2D13">
        <w:rPr>
          <w:b/>
        </w:rPr>
        <w:tab/>
      </w:r>
    </w:p>
    <w:p w:rsidR="007D1483" w:rsidRPr="00DB2D13" w:rsidRDefault="007D1483" w:rsidP="007D1483">
      <w:pPr>
        <w:rPr>
          <w:b/>
        </w:rPr>
      </w:pPr>
      <w:r w:rsidRPr="00DB2D13">
        <w:rPr>
          <w:b/>
        </w:rPr>
        <w:t>JUDEȚUL TIMIŞ</w:t>
      </w:r>
      <w:r w:rsidRPr="00DB2D13">
        <w:rPr>
          <w:b/>
        </w:rPr>
        <w:tab/>
      </w:r>
      <w:r w:rsidRPr="00DB2D13">
        <w:rPr>
          <w:b/>
        </w:rPr>
        <w:tab/>
      </w:r>
      <w:r w:rsidRPr="00DB2D13">
        <w:rPr>
          <w:b/>
        </w:rPr>
        <w:tab/>
      </w:r>
      <w:r w:rsidRPr="00DB2D13">
        <w:rPr>
          <w:b/>
        </w:rPr>
        <w:tab/>
      </w:r>
      <w:r w:rsidRPr="00DB2D13">
        <w:rPr>
          <w:b/>
        </w:rPr>
        <w:tab/>
      </w:r>
      <w:r w:rsidRPr="00DB2D13">
        <w:rPr>
          <w:b/>
        </w:rPr>
        <w:tab/>
      </w:r>
      <w:r w:rsidRPr="00DB2D13">
        <w:rPr>
          <w:b/>
        </w:rPr>
        <w:tab/>
        <w:t xml:space="preserve">  </w:t>
      </w:r>
    </w:p>
    <w:p w:rsidR="007D1483" w:rsidRPr="00DB2D13" w:rsidRDefault="007D1483" w:rsidP="007D1483">
      <w:pPr>
        <w:rPr>
          <w:b/>
        </w:rPr>
      </w:pPr>
      <w:r w:rsidRPr="00DB2D13">
        <w:rPr>
          <w:b/>
        </w:rPr>
        <w:t>MUNICIPIUL TIMIȘOARA</w:t>
      </w:r>
    </w:p>
    <w:p w:rsidR="007D1483" w:rsidRPr="00DB2D13" w:rsidRDefault="007D1483" w:rsidP="007D1483">
      <w:pPr>
        <w:rPr>
          <w:b/>
        </w:rPr>
      </w:pPr>
      <w:r w:rsidRPr="00DB2D13">
        <w:rPr>
          <w:b/>
        </w:rPr>
        <w:t>PRIMAR</w:t>
      </w:r>
    </w:p>
    <w:p w:rsidR="007D1483" w:rsidRPr="00BB0258" w:rsidRDefault="00BB0258" w:rsidP="007D1483">
      <w:pPr>
        <w:pStyle w:val="Header"/>
        <w:rPr>
          <w:b/>
        </w:rPr>
      </w:pPr>
      <w:r w:rsidRPr="00BB0258">
        <w:rPr>
          <w:rStyle w:val="form-control-readonly"/>
          <w:b/>
        </w:rPr>
        <w:t>TMI2023-011452/31.10.2023</w:t>
      </w:r>
    </w:p>
    <w:p w:rsidR="0034492C" w:rsidRPr="00DB2D13" w:rsidRDefault="0034492C" w:rsidP="0034492C">
      <w:pPr>
        <w:jc w:val="both"/>
        <w:rPr>
          <w:b/>
        </w:rPr>
      </w:pPr>
    </w:p>
    <w:p w:rsidR="007D1483" w:rsidRPr="00DB2D13" w:rsidRDefault="007D1483" w:rsidP="0034492C">
      <w:pPr>
        <w:jc w:val="both"/>
        <w:rPr>
          <w:b/>
        </w:rPr>
      </w:pPr>
    </w:p>
    <w:p w:rsidR="009707FA" w:rsidRPr="00DB2D13" w:rsidRDefault="009707FA" w:rsidP="0034492C">
      <w:pPr>
        <w:jc w:val="both"/>
        <w:rPr>
          <w:b/>
        </w:rPr>
      </w:pPr>
    </w:p>
    <w:p w:rsidR="00A47B5D" w:rsidRPr="00DB2D13" w:rsidRDefault="00A47B5D" w:rsidP="00A47B5D">
      <w:pPr>
        <w:autoSpaceDE w:val="0"/>
        <w:autoSpaceDN w:val="0"/>
        <w:adjustRightInd w:val="0"/>
        <w:jc w:val="center"/>
        <w:rPr>
          <w:b/>
          <w:u w:val="single"/>
        </w:rPr>
      </w:pPr>
      <w:r w:rsidRPr="00DB2D13">
        <w:rPr>
          <w:b/>
          <w:u w:val="single"/>
        </w:rPr>
        <w:t>REFERATUL DE APROBARE A PROIECTULUI DE HOTĂRÂRE</w:t>
      </w:r>
    </w:p>
    <w:p w:rsidR="00924BBE" w:rsidRPr="00DB2D13" w:rsidRDefault="00924BBE" w:rsidP="00A47B5D">
      <w:pPr>
        <w:autoSpaceDE w:val="0"/>
        <w:autoSpaceDN w:val="0"/>
        <w:adjustRightInd w:val="0"/>
        <w:jc w:val="center"/>
        <w:rPr>
          <w:b/>
          <w:u w:val="single"/>
        </w:rPr>
      </w:pPr>
      <w:bookmarkStart w:id="1" w:name="_Hlk135815958"/>
    </w:p>
    <w:p w:rsidR="00186613" w:rsidRPr="00DB2D13" w:rsidRDefault="00186613" w:rsidP="00186613">
      <w:pPr>
        <w:pStyle w:val="NoSpacing"/>
        <w:jc w:val="center"/>
        <w:rPr>
          <w:rStyle w:val="tpa"/>
          <w:sz w:val="24"/>
          <w:szCs w:val="24"/>
          <w:lang w:val="ro-RO"/>
        </w:rPr>
      </w:pPr>
      <w:bookmarkStart w:id="2" w:name="_Hlk131417922"/>
      <w:bookmarkStart w:id="3" w:name="_Hlk135796567"/>
      <w:bookmarkStart w:id="4" w:name="_Hlk135795269"/>
      <w:bookmarkEnd w:id="1"/>
      <w:r w:rsidRPr="00DB2D13">
        <w:rPr>
          <w:rStyle w:val="tpa"/>
          <w:bCs/>
          <w:sz w:val="24"/>
          <w:szCs w:val="24"/>
          <w:lang w:val="ro-RO"/>
        </w:rPr>
        <w:t xml:space="preserve">privind </w:t>
      </w:r>
      <w:bookmarkStart w:id="5" w:name="_Hlk134695455"/>
      <w:r w:rsidRPr="00DB2D13">
        <w:rPr>
          <w:sz w:val="24"/>
          <w:szCs w:val="24"/>
          <w:lang w:val="ro-RO"/>
        </w:rPr>
        <w:t>aprobarea modificării HCL nr.325/14.06.</w:t>
      </w:r>
      <w:r w:rsidRPr="00DB2D13">
        <w:rPr>
          <w:rStyle w:val="tpa"/>
          <w:bCs/>
          <w:sz w:val="24"/>
          <w:szCs w:val="24"/>
        </w:rPr>
        <w:t xml:space="preserve">2019 </w:t>
      </w:r>
      <w:bookmarkEnd w:id="2"/>
      <w:bookmarkEnd w:id="3"/>
      <w:bookmarkEnd w:id="5"/>
      <w:r w:rsidRPr="00DB2D13">
        <w:rPr>
          <w:rStyle w:val="tpa"/>
          <w:sz w:val="24"/>
          <w:szCs w:val="24"/>
          <w:lang w:val="ro-RO"/>
        </w:rPr>
        <w:t>privind aprobarea cererii de finantare şi a cheltuielilor aferente pentru:</w:t>
      </w:r>
      <w:r w:rsidRPr="00DB2D13">
        <w:rPr>
          <w:rStyle w:val="tpa"/>
          <w:sz w:val="24"/>
          <w:szCs w:val="24"/>
          <w:lang w:val="ro-RO"/>
        </w:rPr>
        <w:br/>
        <w:t>„Construcţia şi echiparea infrastructurii pentru educaţie timpurie antepreşcolară în Municipiul Timişoara-Calea Bogdăneştilor”, cod SMIS: 129119 din Timisoara</w:t>
      </w:r>
    </w:p>
    <w:p w:rsidR="001534A3" w:rsidRPr="00DB2D13" w:rsidRDefault="001534A3" w:rsidP="003C34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bookmarkEnd w:id="4"/>
    <w:p w:rsidR="004D6C54" w:rsidRPr="00DB2D13" w:rsidRDefault="004D6C54" w:rsidP="003C341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4492C" w:rsidRPr="00DB2D13" w:rsidRDefault="00064271" w:rsidP="007E1BC5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DB2D13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situaț</w:t>
      </w:r>
      <w:r w:rsidR="0034492C" w:rsidRPr="00DB2D13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iei actuale</w:t>
      </w:r>
    </w:p>
    <w:p w:rsidR="009677C4" w:rsidRPr="00DB2D13" w:rsidRDefault="009677C4" w:rsidP="009677C4">
      <w:pPr>
        <w:pStyle w:val="ListParagraph"/>
        <w:tabs>
          <w:tab w:val="decimal" w:pos="432"/>
        </w:tabs>
        <w:ind w:left="142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</w:p>
    <w:p w:rsidR="00186613" w:rsidRPr="00DB2D13" w:rsidRDefault="00186613" w:rsidP="00186613">
      <w:pPr>
        <w:ind w:firstLine="720"/>
        <w:jc w:val="both"/>
      </w:pPr>
      <w:bookmarkStart w:id="6" w:name="_Hlk135817423"/>
      <w:r w:rsidRPr="00DB2D13">
        <w:t xml:space="preserve">În data de 23.07.2023 a fost semnat contractul de finanțare nr. 4621 între Ministerul Dezvoltării, Lucrărilor Publice și Administrației – în calitate de Autoritate de Management pentru POR 2014-2020, ADR Vest – Organism Intermediar şi Municipiul Timişoara în calitate de beneficiar. </w:t>
      </w:r>
    </w:p>
    <w:p w:rsidR="00186613" w:rsidRPr="00DB2D13" w:rsidRDefault="00186613" w:rsidP="00186613">
      <w:pPr>
        <w:autoSpaceDE w:val="0"/>
        <w:autoSpaceDN w:val="0"/>
        <w:adjustRightInd w:val="0"/>
        <w:jc w:val="both"/>
      </w:pPr>
      <w:r w:rsidRPr="00DB2D13">
        <w:t>Sursa de finanțare a proiectului este bugetul local, bugetul de stat şi Fondul European de Dezvoltare Regională  prin Programul Operațional Regional 2014-2020.</w:t>
      </w:r>
    </w:p>
    <w:bookmarkEnd w:id="6"/>
    <w:p w:rsidR="00186613" w:rsidRPr="00DB2D13" w:rsidRDefault="00186613" w:rsidP="00186613">
      <w:pPr>
        <w:ind w:firstLine="720"/>
        <w:jc w:val="both"/>
      </w:pPr>
      <w:r w:rsidRPr="00DB2D13">
        <w:t>Valoarea totală a Contractului de Finanțare este de 7.724.298,52 lei, cu termen de finalizare a implementării proiectului până la data de 31.12.2023.</w:t>
      </w:r>
    </w:p>
    <w:p w:rsidR="00186613" w:rsidRPr="00DB2D13" w:rsidRDefault="00186613" w:rsidP="00186613"/>
    <w:p w:rsidR="001534A3" w:rsidRPr="00DB2D13" w:rsidRDefault="001534A3" w:rsidP="001534A3">
      <w:pPr>
        <w:autoSpaceDE w:val="0"/>
        <w:autoSpaceDN w:val="0"/>
        <w:adjustRightInd w:val="0"/>
        <w:jc w:val="both"/>
        <w:rPr>
          <w:b/>
        </w:rPr>
      </w:pPr>
    </w:p>
    <w:p w:rsidR="009D1CAE" w:rsidRPr="00DB2D13" w:rsidRDefault="003C3415" w:rsidP="007E1BC5">
      <w:pPr>
        <w:autoSpaceDE w:val="0"/>
        <w:autoSpaceDN w:val="0"/>
        <w:adjustRightInd w:val="0"/>
        <w:jc w:val="both"/>
        <w:rPr>
          <w:b/>
          <w:color w:val="000000"/>
          <w:spacing w:val="-5"/>
        </w:rPr>
      </w:pPr>
      <w:r w:rsidRPr="00DB2D13">
        <w:rPr>
          <w:b/>
          <w:color w:val="000000"/>
          <w:spacing w:val="-5"/>
        </w:rPr>
        <w:t xml:space="preserve">2. </w:t>
      </w:r>
      <w:r w:rsidR="00924BBE" w:rsidRPr="00DB2D13">
        <w:rPr>
          <w:b/>
          <w:color w:val="000000"/>
          <w:spacing w:val="-5"/>
        </w:rPr>
        <w:t xml:space="preserve"> </w:t>
      </w:r>
      <w:r w:rsidR="007E1BC5" w:rsidRPr="00DB2D13">
        <w:rPr>
          <w:b/>
          <w:color w:val="000000"/>
          <w:spacing w:val="-5"/>
        </w:rPr>
        <w:t xml:space="preserve">       </w:t>
      </w:r>
      <w:r w:rsidR="00E435F0" w:rsidRPr="00DB2D13">
        <w:rPr>
          <w:b/>
          <w:color w:val="000000"/>
          <w:spacing w:val="-5"/>
        </w:rPr>
        <w:t>Schimbări</w:t>
      </w:r>
      <w:r w:rsidR="00396FF7" w:rsidRPr="00DB2D13">
        <w:rPr>
          <w:b/>
          <w:color w:val="000000"/>
          <w:spacing w:val="-5"/>
        </w:rPr>
        <w:t xml:space="preserve"> preconizate și rezultate așteptate</w:t>
      </w:r>
    </w:p>
    <w:p w:rsidR="001534A3" w:rsidRPr="00DB2D13" w:rsidRDefault="001534A3" w:rsidP="001534A3">
      <w:pPr>
        <w:autoSpaceDE w:val="0"/>
        <w:autoSpaceDN w:val="0"/>
        <w:adjustRightInd w:val="0"/>
        <w:ind w:firstLine="720"/>
        <w:jc w:val="both"/>
        <w:rPr>
          <w:b/>
        </w:rPr>
      </w:pPr>
      <w:r w:rsidRPr="00DB2D13">
        <w:rPr>
          <w:b/>
        </w:rPr>
        <w:t>Obiectivele proiectului sunt:</w:t>
      </w:r>
    </w:p>
    <w:p w:rsidR="00186613" w:rsidRPr="00DB2D13" w:rsidRDefault="00186613" w:rsidP="00186613">
      <w:pPr>
        <w:autoSpaceDE w:val="0"/>
        <w:autoSpaceDN w:val="0"/>
        <w:adjustRightInd w:val="0"/>
        <w:ind w:firstLine="720"/>
        <w:jc w:val="both"/>
        <w:rPr>
          <w:rFonts w:eastAsia="Calibri"/>
          <w:lang w:val="en-US" w:eastAsia="en-US"/>
        </w:rPr>
      </w:pPr>
      <w:proofErr w:type="spellStart"/>
      <w:r w:rsidRPr="00DB2D13">
        <w:rPr>
          <w:rFonts w:eastAsia="Calibri"/>
          <w:lang w:val="en-US" w:eastAsia="en-US"/>
        </w:rPr>
        <w:t>Obiectivul</w:t>
      </w:r>
      <w:proofErr w:type="spellEnd"/>
      <w:r w:rsidRPr="00DB2D13">
        <w:rPr>
          <w:rFonts w:eastAsia="Calibri"/>
          <w:lang w:val="en-US" w:eastAsia="en-US"/>
        </w:rPr>
        <w:t xml:space="preserve"> general al </w:t>
      </w:r>
      <w:proofErr w:type="spellStart"/>
      <w:r w:rsidRPr="00DB2D13">
        <w:rPr>
          <w:rFonts w:eastAsia="Calibri"/>
          <w:lang w:val="en-US" w:eastAsia="en-US"/>
        </w:rPr>
        <w:t>proiectului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este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urmărirea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caracterului</w:t>
      </w:r>
      <w:proofErr w:type="spellEnd"/>
      <w:r w:rsidRPr="00DB2D13">
        <w:rPr>
          <w:rFonts w:eastAsia="Calibri"/>
          <w:lang w:val="en-US" w:eastAsia="en-US"/>
        </w:rPr>
        <w:t xml:space="preserve"> central al </w:t>
      </w:r>
      <w:proofErr w:type="spellStart"/>
      <w:r w:rsidRPr="00DB2D13">
        <w:rPr>
          <w:rFonts w:eastAsia="Calibri"/>
          <w:lang w:val="en-US" w:eastAsia="en-US"/>
        </w:rPr>
        <w:t>dezvoltării</w:t>
      </w:r>
      <w:proofErr w:type="spellEnd"/>
      <w:r w:rsidRPr="00DB2D13">
        <w:rPr>
          <w:rFonts w:eastAsia="Calibri"/>
          <w:lang w:val="en-US" w:eastAsia="en-US"/>
        </w:rPr>
        <w:t xml:space="preserve"> urbane </w:t>
      </w:r>
      <w:proofErr w:type="spellStart"/>
      <w:r w:rsidRPr="00DB2D13">
        <w:rPr>
          <w:rFonts w:eastAsia="Calibri"/>
          <w:lang w:val="en-US" w:eastAsia="en-US"/>
        </w:rPr>
        <w:t>durabile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constituit</w:t>
      </w:r>
      <w:proofErr w:type="spellEnd"/>
      <w:r w:rsidRPr="00DB2D13">
        <w:rPr>
          <w:rFonts w:eastAsia="Calibri"/>
          <w:lang w:val="en-US" w:eastAsia="en-US"/>
        </w:rPr>
        <w:t xml:space="preserve"> de </w:t>
      </w:r>
      <w:proofErr w:type="spellStart"/>
      <w:r w:rsidRPr="00DB2D13">
        <w:rPr>
          <w:rFonts w:eastAsia="Calibri"/>
          <w:lang w:val="en-US" w:eastAsia="en-US"/>
        </w:rPr>
        <w:t>finanțarea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proiectelor</w:t>
      </w:r>
      <w:proofErr w:type="spellEnd"/>
      <w:r w:rsidRPr="00DB2D13">
        <w:rPr>
          <w:rFonts w:eastAsia="Calibri"/>
          <w:lang w:val="en-US" w:eastAsia="en-US"/>
        </w:rPr>
        <w:t xml:space="preserve"> de </w:t>
      </w:r>
      <w:proofErr w:type="spellStart"/>
      <w:r w:rsidRPr="00DB2D13">
        <w:rPr>
          <w:rFonts w:eastAsia="Calibri"/>
          <w:lang w:val="en-US" w:eastAsia="en-US"/>
        </w:rPr>
        <w:t>dezvoltare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urbană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în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baza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unor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strategii</w:t>
      </w:r>
      <w:proofErr w:type="spellEnd"/>
      <w:r w:rsidRPr="00DB2D13">
        <w:rPr>
          <w:rFonts w:eastAsia="Calibri"/>
          <w:lang w:val="en-US" w:eastAsia="en-US"/>
        </w:rPr>
        <w:t xml:space="preserve"> integrate de </w:t>
      </w:r>
      <w:proofErr w:type="spellStart"/>
      <w:r w:rsidRPr="00DB2D13">
        <w:rPr>
          <w:rFonts w:eastAsia="Calibri"/>
          <w:lang w:val="en-US" w:eastAsia="en-US"/>
        </w:rPr>
        <w:t>dezvoltare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urbană</w:t>
      </w:r>
      <w:proofErr w:type="spellEnd"/>
      <w:r w:rsidRPr="00DB2D13">
        <w:rPr>
          <w:rFonts w:eastAsia="Calibri"/>
          <w:lang w:val="en-US" w:eastAsia="en-US"/>
        </w:rPr>
        <w:t xml:space="preserve"> (SIDU) </w:t>
      </w:r>
      <w:proofErr w:type="spellStart"/>
      <w:r w:rsidRPr="00DB2D13">
        <w:rPr>
          <w:rFonts w:eastAsia="Calibri"/>
          <w:lang w:val="en-US" w:eastAsia="en-US"/>
        </w:rPr>
        <w:t>ce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abordează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provocările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economice</w:t>
      </w:r>
      <w:proofErr w:type="spellEnd"/>
      <w:r w:rsidRPr="00DB2D13">
        <w:rPr>
          <w:rFonts w:eastAsia="Calibri"/>
          <w:lang w:val="en-US" w:eastAsia="en-US"/>
        </w:rPr>
        <w:t xml:space="preserve">, de </w:t>
      </w:r>
      <w:proofErr w:type="spellStart"/>
      <w:r w:rsidRPr="00DB2D13">
        <w:rPr>
          <w:rFonts w:eastAsia="Calibri"/>
          <w:lang w:val="en-US" w:eastAsia="en-US"/>
        </w:rPr>
        <w:t>mediu</w:t>
      </w:r>
      <w:proofErr w:type="spellEnd"/>
      <w:r w:rsidRPr="00DB2D13">
        <w:rPr>
          <w:rFonts w:eastAsia="Calibri"/>
          <w:lang w:val="en-US" w:eastAsia="en-US"/>
        </w:rPr>
        <w:t xml:space="preserve">, </w:t>
      </w:r>
      <w:proofErr w:type="spellStart"/>
      <w:r w:rsidRPr="00DB2D13">
        <w:rPr>
          <w:rFonts w:eastAsia="Calibri"/>
          <w:lang w:val="en-US" w:eastAsia="en-US"/>
        </w:rPr>
        <w:t>climatice</w:t>
      </w:r>
      <w:proofErr w:type="spellEnd"/>
      <w:r w:rsidRPr="00DB2D13">
        <w:rPr>
          <w:rFonts w:eastAsia="Calibri"/>
          <w:lang w:val="en-US" w:eastAsia="en-US"/>
        </w:rPr>
        <w:t xml:space="preserve">, </w:t>
      </w:r>
      <w:proofErr w:type="spellStart"/>
      <w:r w:rsidRPr="00DB2D13">
        <w:rPr>
          <w:rFonts w:eastAsia="Calibri"/>
          <w:lang w:val="en-US" w:eastAsia="en-US"/>
        </w:rPr>
        <w:t>demografice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si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sociale</w:t>
      </w:r>
      <w:proofErr w:type="spellEnd"/>
      <w:r w:rsidRPr="00DB2D13">
        <w:rPr>
          <w:rFonts w:eastAsia="Calibri"/>
          <w:lang w:val="en-US" w:eastAsia="en-US"/>
        </w:rPr>
        <w:t xml:space="preserve"> din </w:t>
      </w:r>
      <w:proofErr w:type="spellStart"/>
      <w:r w:rsidRPr="00DB2D13">
        <w:rPr>
          <w:rFonts w:eastAsia="Calibri"/>
          <w:lang w:val="en-US" w:eastAsia="en-US"/>
        </w:rPr>
        <w:t>orase</w:t>
      </w:r>
      <w:proofErr w:type="spellEnd"/>
      <w:r w:rsidRPr="00DB2D13">
        <w:rPr>
          <w:rFonts w:eastAsia="Calibri"/>
          <w:lang w:val="en-US" w:eastAsia="en-US"/>
        </w:rPr>
        <w:t xml:space="preserve">. SIDU </w:t>
      </w:r>
      <w:proofErr w:type="spellStart"/>
      <w:r w:rsidRPr="00DB2D13">
        <w:rPr>
          <w:rFonts w:eastAsia="Calibri"/>
          <w:lang w:val="en-US" w:eastAsia="en-US"/>
        </w:rPr>
        <w:t>constituie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cadrul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pentru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selectarea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operațiunilor</w:t>
      </w:r>
      <w:proofErr w:type="spellEnd"/>
      <w:r w:rsidRPr="00DB2D13">
        <w:rPr>
          <w:rFonts w:eastAsia="Calibri"/>
          <w:lang w:val="en-US" w:eastAsia="en-US"/>
        </w:rPr>
        <w:t xml:space="preserve"> (</w:t>
      </w:r>
      <w:proofErr w:type="spellStart"/>
      <w:r w:rsidRPr="00DB2D13">
        <w:rPr>
          <w:rFonts w:eastAsia="Calibri"/>
          <w:lang w:val="en-US" w:eastAsia="en-US"/>
        </w:rPr>
        <w:t>proiectelor</w:t>
      </w:r>
      <w:proofErr w:type="spellEnd"/>
      <w:r w:rsidRPr="00DB2D13">
        <w:rPr>
          <w:rFonts w:eastAsia="Calibri"/>
          <w:lang w:val="en-US" w:eastAsia="en-US"/>
        </w:rPr>
        <w:t xml:space="preserve">) </w:t>
      </w:r>
      <w:proofErr w:type="spellStart"/>
      <w:r w:rsidRPr="00DB2D13">
        <w:rPr>
          <w:rFonts w:eastAsia="Calibri"/>
          <w:lang w:val="en-US" w:eastAsia="en-US"/>
        </w:rPr>
        <w:t>individuale</w:t>
      </w:r>
      <w:proofErr w:type="spellEnd"/>
      <w:r w:rsidRPr="00DB2D13">
        <w:rPr>
          <w:rFonts w:eastAsia="Calibri"/>
          <w:lang w:val="en-US" w:eastAsia="en-US"/>
        </w:rPr>
        <w:t xml:space="preserve"> de </w:t>
      </w:r>
      <w:proofErr w:type="spellStart"/>
      <w:r w:rsidRPr="00DB2D13">
        <w:rPr>
          <w:rFonts w:eastAsia="Calibri"/>
          <w:lang w:val="en-US" w:eastAsia="en-US"/>
        </w:rPr>
        <w:t>dezvoltare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Pr="00DB2D13">
        <w:rPr>
          <w:rFonts w:eastAsia="Calibri"/>
          <w:lang w:val="en-US" w:eastAsia="en-US"/>
        </w:rPr>
        <w:t>urbană</w:t>
      </w:r>
      <w:proofErr w:type="spellEnd"/>
      <w:proofErr w:type="gramEnd"/>
      <w:r w:rsidRPr="00DB2D13">
        <w:rPr>
          <w:rFonts w:eastAsia="Calibri"/>
          <w:lang w:val="en-US" w:eastAsia="en-US"/>
        </w:rPr>
        <w:t>.</w:t>
      </w:r>
    </w:p>
    <w:p w:rsidR="00186613" w:rsidRPr="00DB2D13" w:rsidRDefault="00186613" w:rsidP="00186613">
      <w:pPr>
        <w:autoSpaceDE w:val="0"/>
        <w:autoSpaceDN w:val="0"/>
        <w:adjustRightInd w:val="0"/>
        <w:ind w:firstLine="720"/>
        <w:rPr>
          <w:rFonts w:eastAsia="Calibri"/>
          <w:bCs/>
          <w:lang w:val="en-US" w:eastAsia="en-US"/>
        </w:rPr>
      </w:pPr>
      <w:proofErr w:type="spellStart"/>
      <w:r w:rsidRPr="00DB2D13">
        <w:rPr>
          <w:rFonts w:eastAsia="Calibri"/>
          <w:bCs/>
          <w:lang w:val="en-US" w:eastAsia="en-US"/>
        </w:rPr>
        <w:t>Obiectivele</w:t>
      </w:r>
      <w:proofErr w:type="spellEnd"/>
      <w:r w:rsidRPr="00DB2D13">
        <w:rPr>
          <w:rFonts w:eastAsia="Calibri"/>
          <w:bCs/>
          <w:lang w:val="en-US" w:eastAsia="en-US"/>
        </w:rPr>
        <w:t xml:space="preserve"> </w:t>
      </w:r>
      <w:proofErr w:type="spellStart"/>
      <w:r w:rsidRPr="00DB2D13">
        <w:rPr>
          <w:rFonts w:eastAsia="Calibri"/>
          <w:bCs/>
          <w:lang w:val="en-US" w:eastAsia="en-US"/>
        </w:rPr>
        <w:t>specifice</w:t>
      </w:r>
      <w:proofErr w:type="spellEnd"/>
      <w:r w:rsidRPr="00DB2D13">
        <w:rPr>
          <w:rFonts w:eastAsia="Calibri"/>
          <w:bCs/>
          <w:lang w:val="en-US" w:eastAsia="en-US"/>
        </w:rPr>
        <w:t xml:space="preserve"> ale </w:t>
      </w:r>
      <w:proofErr w:type="spellStart"/>
      <w:r w:rsidRPr="00DB2D13">
        <w:rPr>
          <w:rFonts w:eastAsia="Calibri"/>
          <w:bCs/>
          <w:lang w:val="en-US" w:eastAsia="en-US"/>
        </w:rPr>
        <w:t>proiectului</w:t>
      </w:r>
      <w:proofErr w:type="spellEnd"/>
      <w:r w:rsidRPr="00DB2D13">
        <w:rPr>
          <w:rFonts w:eastAsia="Calibri"/>
          <w:bCs/>
          <w:lang w:val="en-US" w:eastAsia="en-US"/>
        </w:rPr>
        <w:t>:</w:t>
      </w:r>
    </w:p>
    <w:p w:rsidR="00186613" w:rsidRPr="00DB2D13" w:rsidRDefault="00186613" w:rsidP="00186613">
      <w:pPr>
        <w:autoSpaceDE w:val="0"/>
        <w:autoSpaceDN w:val="0"/>
        <w:adjustRightInd w:val="0"/>
        <w:rPr>
          <w:rFonts w:eastAsia="Calibri"/>
          <w:lang w:val="en-US" w:eastAsia="en-US"/>
        </w:rPr>
      </w:pPr>
      <w:r w:rsidRPr="00DB2D13">
        <w:rPr>
          <w:rFonts w:eastAsia="Calibri"/>
          <w:lang w:val="en-US" w:eastAsia="en-US"/>
        </w:rPr>
        <w:t xml:space="preserve">1. </w:t>
      </w:r>
      <w:proofErr w:type="spellStart"/>
      <w:r w:rsidRPr="00DB2D13">
        <w:rPr>
          <w:rFonts w:eastAsia="Calibri"/>
          <w:lang w:val="en-US" w:eastAsia="en-US"/>
        </w:rPr>
        <w:t>Construirea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unei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crese</w:t>
      </w:r>
      <w:proofErr w:type="spellEnd"/>
      <w:r w:rsidRPr="00DB2D13">
        <w:rPr>
          <w:rFonts w:eastAsia="Calibri"/>
          <w:lang w:val="en-US" w:eastAsia="en-US"/>
        </w:rPr>
        <w:t xml:space="preserve"> cu o capacitate de 36 de </w:t>
      </w:r>
      <w:proofErr w:type="spellStart"/>
      <w:r w:rsidRPr="00DB2D13">
        <w:rPr>
          <w:rFonts w:eastAsia="Calibri"/>
          <w:lang w:val="en-US" w:eastAsia="en-US"/>
        </w:rPr>
        <w:t>locuri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pentru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copii</w:t>
      </w:r>
      <w:proofErr w:type="spellEnd"/>
      <w:r w:rsidRPr="00DB2D13">
        <w:rPr>
          <w:rFonts w:eastAsia="Calibri"/>
          <w:lang w:val="en-US" w:eastAsia="en-US"/>
        </w:rPr>
        <w:t xml:space="preserve"> de </w:t>
      </w:r>
      <w:proofErr w:type="spellStart"/>
      <w:r w:rsidRPr="00DB2D13">
        <w:rPr>
          <w:rFonts w:eastAsia="Calibri"/>
          <w:lang w:val="en-US" w:eastAsia="en-US"/>
        </w:rPr>
        <w:t>vârsta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anteprescolară</w:t>
      </w:r>
      <w:proofErr w:type="spellEnd"/>
      <w:r w:rsidRPr="00DB2D13">
        <w:rPr>
          <w:rFonts w:eastAsia="Calibri"/>
          <w:lang w:val="en-US" w:eastAsia="en-US"/>
        </w:rPr>
        <w:t>;</w:t>
      </w:r>
    </w:p>
    <w:p w:rsidR="00186613" w:rsidRPr="00DB2D13" w:rsidRDefault="00186613" w:rsidP="00186613">
      <w:pPr>
        <w:autoSpaceDE w:val="0"/>
        <w:autoSpaceDN w:val="0"/>
        <w:adjustRightInd w:val="0"/>
        <w:rPr>
          <w:rFonts w:eastAsia="Calibri"/>
          <w:lang w:val="en-US" w:eastAsia="en-US"/>
        </w:rPr>
      </w:pPr>
      <w:r w:rsidRPr="00DB2D13">
        <w:rPr>
          <w:rFonts w:eastAsia="Calibri"/>
          <w:lang w:val="en-US" w:eastAsia="en-US"/>
        </w:rPr>
        <w:t xml:space="preserve">2. </w:t>
      </w:r>
      <w:proofErr w:type="spellStart"/>
      <w:r w:rsidRPr="00DB2D13">
        <w:rPr>
          <w:rFonts w:eastAsia="Calibri"/>
          <w:lang w:val="en-US" w:eastAsia="en-US"/>
        </w:rPr>
        <w:t>Dotarea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cresei</w:t>
      </w:r>
      <w:proofErr w:type="spellEnd"/>
      <w:r w:rsidRPr="00DB2D13">
        <w:rPr>
          <w:rFonts w:eastAsia="Calibri"/>
          <w:lang w:val="en-US" w:eastAsia="en-US"/>
        </w:rPr>
        <w:t xml:space="preserve"> cu </w:t>
      </w:r>
      <w:proofErr w:type="spellStart"/>
      <w:r w:rsidRPr="00DB2D13">
        <w:rPr>
          <w:rFonts w:eastAsia="Calibri"/>
          <w:lang w:val="en-US" w:eastAsia="en-US"/>
        </w:rPr>
        <w:t>echipamente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necesare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desfasurarii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activităților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specifice</w:t>
      </w:r>
      <w:proofErr w:type="spellEnd"/>
      <w:r w:rsidRPr="00DB2D13">
        <w:rPr>
          <w:rFonts w:eastAsia="Calibri"/>
          <w:lang w:val="en-US" w:eastAsia="en-US"/>
        </w:rPr>
        <w:t xml:space="preserve">, </w:t>
      </w:r>
      <w:proofErr w:type="spellStart"/>
      <w:r w:rsidRPr="00DB2D13">
        <w:rPr>
          <w:rFonts w:eastAsia="Calibri"/>
          <w:lang w:val="en-US" w:eastAsia="en-US"/>
        </w:rPr>
        <w:t>inclusiv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pentru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activitățile</w:t>
      </w:r>
      <w:proofErr w:type="spellEnd"/>
      <w:r w:rsidRPr="00DB2D13">
        <w:rPr>
          <w:rFonts w:eastAsia="Calibri"/>
          <w:lang w:val="en-US" w:eastAsia="en-US"/>
        </w:rPr>
        <w:t xml:space="preserve"> de </w:t>
      </w:r>
      <w:proofErr w:type="spellStart"/>
      <w:r w:rsidRPr="00DB2D13">
        <w:rPr>
          <w:rFonts w:eastAsia="Calibri"/>
          <w:lang w:val="en-US" w:eastAsia="en-US"/>
        </w:rPr>
        <w:t>intreținere</w:t>
      </w:r>
      <w:proofErr w:type="spellEnd"/>
      <w:r w:rsidRPr="00DB2D13">
        <w:rPr>
          <w:rFonts w:eastAsia="Calibri"/>
          <w:lang w:val="en-US" w:eastAsia="en-US"/>
        </w:rPr>
        <w:t xml:space="preserve"> (</w:t>
      </w:r>
      <w:proofErr w:type="spellStart"/>
      <w:r w:rsidRPr="00DB2D13">
        <w:rPr>
          <w:rFonts w:eastAsia="Calibri"/>
          <w:lang w:val="en-US" w:eastAsia="en-US"/>
        </w:rPr>
        <w:t>prepararea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hranei</w:t>
      </w:r>
      <w:proofErr w:type="spellEnd"/>
      <w:r w:rsidRPr="00DB2D13">
        <w:rPr>
          <w:rFonts w:eastAsia="Calibri"/>
          <w:lang w:val="en-US" w:eastAsia="en-US"/>
        </w:rPr>
        <w:t xml:space="preserve">, </w:t>
      </w:r>
      <w:proofErr w:type="spellStart"/>
      <w:r w:rsidRPr="00DB2D13">
        <w:rPr>
          <w:rFonts w:eastAsia="Calibri"/>
          <w:lang w:val="en-US" w:eastAsia="en-US"/>
        </w:rPr>
        <w:t>curățenie</w:t>
      </w:r>
      <w:proofErr w:type="spellEnd"/>
      <w:r w:rsidRPr="00DB2D13">
        <w:rPr>
          <w:rFonts w:eastAsia="Calibri"/>
          <w:lang w:val="en-US" w:eastAsia="en-US"/>
        </w:rPr>
        <w:t xml:space="preserve">, </w:t>
      </w:r>
      <w:proofErr w:type="spellStart"/>
      <w:r w:rsidRPr="00DB2D13">
        <w:rPr>
          <w:rFonts w:eastAsia="Calibri"/>
          <w:lang w:val="en-US" w:eastAsia="en-US"/>
        </w:rPr>
        <w:t>igienă</w:t>
      </w:r>
      <w:proofErr w:type="spellEnd"/>
      <w:r w:rsidRPr="00DB2D13">
        <w:rPr>
          <w:rFonts w:eastAsia="Calibri"/>
          <w:lang w:val="en-US" w:eastAsia="en-US"/>
        </w:rPr>
        <w:t>, etc);</w:t>
      </w:r>
    </w:p>
    <w:p w:rsidR="00186613" w:rsidRPr="00DB2D13" w:rsidRDefault="00186613" w:rsidP="00186613">
      <w:pPr>
        <w:autoSpaceDE w:val="0"/>
        <w:autoSpaceDN w:val="0"/>
        <w:adjustRightInd w:val="0"/>
        <w:rPr>
          <w:rFonts w:eastAsia="Calibri"/>
          <w:lang w:val="en-US" w:eastAsia="en-US"/>
        </w:rPr>
      </w:pPr>
      <w:r w:rsidRPr="00DB2D13">
        <w:rPr>
          <w:rFonts w:eastAsia="Calibri"/>
          <w:lang w:val="en-US" w:eastAsia="en-US"/>
        </w:rPr>
        <w:t xml:space="preserve">3. </w:t>
      </w:r>
      <w:proofErr w:type="spellStart"/>
      <w:r w:rsidRPr="00DB2D13">
        <w:rPr>
          <w:rFonts w:eastAsia="Calibri"/>
          <w:lang w:val="en-US" w:eastAsia="en-US"/>
        </w:rPr>
        <w:t>Angajarea</w:t>
      </w:r>
      <w:proofErr w:type="spellEnd"/>
      <w:r w:rsidRPr="00DB2D13">
        <w:rPr>
          <w:rFonts w:eastAsia="Calibri"/>
          <w:lang w:val="en-US" w:eastAsia="en-US"/>
        </w:rPr>
        <w:t xml:space="preserve"> de personal </w:t>
      </w:r>
      <w:proofErr w:type="spellStart"/>
      <w:r w:rsidRPr="00DB2D13">
        <w:rPr>
          <w:rFonts w:eastAsia="Calibri"/>
          <w:lang w:val="en-US" w:eastAsia="en-US"/>
        </w:rPr>
        <w:t>calificat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pentru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realizarea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activitaților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specifice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educației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copiilor</w:t>
      </w:r>
      <w:proofErr w:type="spellEnd"/>
      <w:r w:rsidRPr="00DB2D13">
        <w:rPr>
          <w:rFonts w:eastAsia="Calibri"/>
          <w:lang w:val="en-US" w:eastAsia="en-US"/>
        </w:rPr>
        <w:t xml:space="preserve">, </w:t>
      </w:r>
      <w:proofErr w:type="spellStart"/>
      <w:r w:rsidRPr="00DB2D13">
        <w:rPr>
          <w:rFonts w:eastAsia="Calibri"/>
          <w:lang w:val="en-US" w:eastAsia="en-US"/>
        </w:rPr>
        <w:t>pentru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prepararea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hranei</w:t>
      </w:r>
      <w:proofErr w:type="spellEnd"/>
      <w:r w:rsidRPr="00DB2D13">
        <w:rPr>
          <w:rFonts w:eastAsia="Calibri"/>
          <w:lang w:val="en-US" w:eastAsia="en-US"/>
        </w:rPr>
        <w:t xml:space="preserve">, </w:t>
      </w:r>
      <w:proofErr w:type="spellStart"/>
      <w:r w:rsidRPr="00DB2D13">
        <w:rPr>
          <w:rFonts w:eastAsia="Calibri"/>
          <w:lang w:val="en-US" w:eastAsia="en-US"/>
        </w:rPr>
        <w:t>pentru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întreținerea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curațeniei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si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igienei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precum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si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pentru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conducerea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si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administrarea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acestui</w:t>
      </w:r>
      <w:proofErr w:type="spellEnd"/>
      <w:r w:rsidRPr="00DB2D13">
        <w:rPr>
          <w:rFonts w:eastAsia="Calibri"/>
          <w:lang w:val="en-US" w:eastAsia="en-US"/>
        </w:rPr>
        <w:t xml:space="preserve"> </w:t>
      </w:r>
      <w:proofErr w:type="spellStart"/>
      <w:r w:rsidRPr="00DB2D13">
        <w:rPr>
          <w:rFonts w:eastAsia="Calibri"/>
          <w:lang w:val="en-US" w:eastAsia="en-US"/>
        </w:rPr>
        <w:t>obiectiv</w:t>
      </w:r>
      <w:proofErr w:type="spellEnd"/>
      <w:r w:rsidRPr="00DB2D13">
        <w:rPr>
          <w:rFonts w:eastAsia="Calibri"/>
          <w:lang w:val="en-US" w:eastAsia="en-US"/>
        </w:rPr>
        <w:t xml:space="preserve"> (22 </w:t>
      </w:r>
      <w:proofErr w:type="spellStart"/>
      <w:r w:rsidRPr="00DB2D13">
        <w:rPr>
          <w:rFonts w:eastAsia="Calibri"/>
          <w:lang w:val="en-US" w:eastAsia="en-US"/>
        </w:rPr>
        <w:t>persoane</w:t>
      </w:r>
      <w:proofErr w:type="spellEnd"/>
      <w:r w:rsidRPr="00DB2D13">
        <w:rPr>
          <w:rFonts w:eastAsia="Calibri"/>
          <w:lang w:val="en-US" w:eastAsia="en-US"/>
        </w:rPr>
        <w:t>);</w:t>
      </w:r>
    </w:p>
    <w:p w:rsidR="00186613" w:rsidRPr="00DB2D13" w:rsidRDefault="00186613" w:rsidP="00186613">
      <w:pPr>
        <w:tabs>
          <w:tab w:val="decimal" w:pos="360"/>
          <w:tab w:val="decimal" w:pos="432"/>
        </w:tabs>
        <w:ind w:right="3024"/>
        <w:jc w:val="both"/>
        <w:rPr>
          <w:rFonts w:eastAsia="Calibri"/>
        </w:rPr>
      </w:pPr>
      <w:r w:rsidRPr="00DB2D13">
        <w:rPr>
          <w:rFonts w:eastAsia="Calibri"/>
        </w:rPr>
        <w:t>4. Reintegrarea parinților pe piața muncii mai repede de implinirea a 3 ani de la data nasterii copiilor.</w:t>
      </w:r>
    </w:p>
    <w:p w:rsidR="00186613" w:rsidRPr="00DB2D13" w:rsidRDefault="00186613" w:rsidP="00186613">
      <w:pPr>
        <w:tabs>
          <w:tab w:val="decimal" w:pos="360"/>
          <w:tab w:val="decimal" w:pos="432"/>
        </w:tabs>
        <w:ind w:right="3024"/>
        <w:jc w:val="both"/>
        <w:rPr>
          <w:b/>
          <w:spacing w:val="15"/>
        </w:rPr>
      </w:pPr>
    </w:p>
    <w:p w:rsidR="00924BBE" w:rsidRPr="00DB2D13" w:rsidRDefault="00186613" w:rsidP="00186613">
      <w:pPr>
        <w:tabs>
          <w:tab w:val="decimal" w:pos="360"/>
          <w:tab w:val="decimal" w:pos="432"/>
        </w:tabs>
        <w:ind w:right="3024"/>
        <w:jc w:val="both"/>
        <w:rPr>
          <w:b/>
          <w:spacing w:val="15"/>
        </w:rPr>
      </w:pPr>
      <w:r w:rsidRPr="00DB2D13">
        <w:rPr>
          <w:b/>
          <w:spacing w:val="15"/>
        </w:rPr>
        <w:t>3.</w:t>
      </w:r>
      <w:r w:rsidR="0034492C" w:rsidRPr="00DB2D13">
        <w:rPr>
          <w:b/>
          <w:spacing w:val="15"/>
        </w:rPr>
        <w:t>Alte informa</w:t>
      </w:r>
      <w:r w:rsidR="00A106A8" w:rsidRPr="00DB2D13">
        <w:rPr>
          <w:b/>
          <w:spacing w:val="15"/>
        </w:rPr>
        <w:t>ții</w:t>
      </w:r>
      <w:r w:rsidR="00064271" w:rsidRPr="00DB2D13">
        <w:rPr>
          <w:b/>
          <w:spacing w:val="15"/>
        </w:rPr>
        <w:t>:</w:t>
      </w:r>
    </w:p>
    <w:p w:rsidR="00EA14A3" w:rsidRPr="00DB2D13" w:rsidRDefault="00EA14A3" w:rsidP="00EA14A3">
      <w:pPr>
        <w:pStyle w:val="NoSpacing"/>
        <w:ind w:firstLine="720"/>
        <w:jc w:val="both"/>
        <w:rPr>
          <w:rStyle w:val="tpa"/>
          <w:sz w:val="24"/>
          <w:szCs w:val="24"/>
          <w:lang w:val="ro-RO"/>
        </w:rPr>
      </w:pPr>
      <w:r w:rsidRPr="00DB2D13">
        <w:rPr>
          <w:sz w:val="24"/>
          <w:szCs w:val="24"/>
          <w:lang w:val="ro-RO"/>
        </w:rPr>
        <w:t>Prin Hotărârea Consiliului Local nr. 325/14.06.</w:t>
      </w:r>
      <w:r w:rsidRPr="00DB2D13">
        <w:rPr>
          <w:rStyle w:val="tpa"/>
          <w:bCs/>
          <w:sz w:val="24"/>
          <w:szCs w:val="24"/>
        </w:rPr>
        <w:t xml:space="preserve">2019  </w:t>
      </w:r>
      <w:r w:rsidRPr="00DB2D13">
        <w:rPr>
          <w:sz w:val="24"/>
          <w:szCs w:val="24"/>
          <w:lang w:val="ro-RO"/>
        </w:rPr>
        <w:t xml:space="preserve">a fost </w:t>
      </w:r>
      <w:bookmarkStart w:id="7" w:name="_Hlk135818300"/>
      <w:r w:rsidRPr="00DB2D13">
        <w:rPr>
          <w:sz w:val="24"/>
          <w:szCs w:val="24"/>
          <w:lang w:val="ro-RO"/>
        </w:rPr>
        <w:t xml:space="preserve">aprobată </w:t>
      </w:r>
      <w:r w:rsidRPr="00DB2D13">
        <w:rPr>
          <w:rStyle w:val="tpa"/>
          <w:sz w:val="24"/>
          <w:szCs w:val="24"/>
          <w:lang w:val="ro-RO"/>
        </w:rPr>
        <w:t>cerererea de finantare şi a cheltuielilor aferente pentru:„Construcţia şi echiparea infrastructurii pentru educaţie timpurie antepreşcolară în Municipiul Timişoara-Calea Bogdăneştilor”, cod SMIS: 129119 din Timisoara.</w:t>
      </w:r>
    </w:p>
    <w:p w:rsidR="00EA14A3" w:rsidRPr="00DB2D13" w:rsidRDefault="00EA14A3" w:rsidP="00EA14A3">
      <w:pPr>
        <w:ind w:firstLine="720"/>
        <w:jc w:val="both"/>
      </w:pPr>
      <w:r w:rsidRPr="00DB2D13">
        <w:t xml:space="preserve">În data de 26.07.2022 a fost aprobată HCL nr.373/26.07.2022 privind aprobarea rezervei de implementare destinată reechilibrării  contractului de execuție lucrări  nr. 106/17.12.2021 aferent </w:t>
      </w:r>
      <w:r w:rsidRPr="00DB2D13">
        <w:lastRenderedPageBreak/>
        <w:t>proiectului „Construcţia si echiparea infrastructurii pentru educaţie timpurie antepreşcolară în Municipiul Timisoara – Calea Bogdăneştilor”, cod SMIS 129119, finanțat prin POR 2014-2020.</w:t>
      </w:r>
    </w:p>
    <w:p w:rsidR="00EA14A3" w:rsidRPr="00DB2D13" w:rsidRDefault="00EA14A3" w:rsidP="00EA14A3">
      <w:pPr>
        <w:jc w:val="both"/>
      </w:pPr>
      <w:r w:rsidRPr="00DB2D13">
        <w:t>Rezerva de implementare aprobată prin HCL este de 1.233.208,03 lei fără TVA, din care valoare eligibilă 250.162,18 lei fără TVA și valoare neeligibilă 983.045,85 lei fără TVA, conform Anexei 7.</w:t>
      </w:r>
    </w:p>
    <w:p w:rsidR="00EA14A3" w:rsidRPr="00DB2D13" w:rsidRDefault="00EA14A3" w:rsidP="00EA14A3">
      <w:pPr>
        <w:autoSpaceDE w:val="0"/>
        <w:autoSpaceDN w:val="0"/>
        <w:adjustRightInd w:val="0"/>
        <w:ind w:firstLine="720"/>
        <w:jc w:val="both"/>
      </w:pPr>
      <w:r w:rsidRPr="00DB2D13">
        <w:t>În data de 07.09.2022 a fost încheiat actul adițional nr.1/07.09.2022  la contractul de execuție lucrări nr.106/17.12.2021, obiectul actului fiind ajustarea prețului contractului cu contravaloarea rezervei de implementare. Prin acest act adițional a fost aprobată valoarea rezervei de implementare în sumă de  1.233.208,03 lei fără TVA reprezentând un procent de 23% din valoarea restului de executat al contractului la momentul intrării in vigoare a OUG nr.64/2022, respectiv 11.05.2022.</w:t>
      </w:r>
    </w:p>
    <w:p w:rsidR="00EA14A3" w:rsidRPr="00DB2D13" w:rsidRDefault="00865A8F" w:rsidP="00EA14A3">
      <w:pPr>
        <w:autoSpaceDE w:val="0"/>
        <w:autoSpaceDN w:val="0"/>
        <w:adjustRightInd w:val="0"/>
        <w:ind w:firstLine="720"/>
        <w:jc w:val="both"/>
      </w:pPr>
      <w:r>
        <w:t>Ca urmare a solicitării încheierii unui act adițional la contractul de finantare nr.4621/23.07.2019</w:t>
      </w:r>
      <w:r w:rsidR="00EB54F2">
        <w:t xml:space="preserve"> în baza OUG nr.64/2022</w:t>
      </w:r>
      <w:r>
        <w:t xml:space="preserve">, </w:t>
      </w:r>
      <w:r w:rsidR="00EB54F2" w:rsidRPr="00DB2D13">
        <w:t xml:space="preserve">ADR Vest ne-a solicitat </w:t>
      </w:r>
      <w:r>
        <w:t>p</w:t>
      </w:r>
      <w:r w:rsidR="00EA14A3" w:rsidRPr="00DB2D13">
        <w:t xml:space="preserve">rin </w:t>
      </w:r>
      <w:r>
        <w:t>a</w:t>
      </w:r>
      <w:r w:rsidR="00EA14A3" w:rsidRPr="00DB2D13">
        <w:t>dresa nr.30033/19.10.2023 transmiterea unui HCL privind aprobarea noilor valori totale ale proiectului, precum si valorile asumate de beneficiar din fonduri proprii.</w:t>
      </w:r>
    </w:p>
    <w:bookmarkEnd w:id="7"/>
    <w:p w:rsidR="00D401BA" w:rsidRPr="00DB2D13" w:rsidRDefault="00D401BA" w:rsidP="00AC43D1">
      <w:pPr>
        <w:ind w:firstLine="540"/>
        <w:jc w:val="both"/>
        <w:rPr>
          <w:bCs/>
        </w:rPr>
      </w:pPr>
      <w:r w:rsidRPr="00DB2D13">
        <w:rPr>
          <w:bCs/>
        </w:rPr>
        <w:t xml:space="preserve">Având în vedere </w:t>
      </w:r>
      <w:r w:rsidR="005879A5" w:rsidRPr="00DB2D13">
        <w:rPr>
          <w:bCs/>
        </w:rPr>
        <w:t xml:space="preserve">valoarea totală a proiectului </w:t>
      </w:r>
      <w:r w:rsidR="007C57AB" w:rsidRPr="00DB2D13">
        <w:rPr>
          <w:bCs/>
        </w:rPr>
        <w:t>9.179.193,10</w:t>
      </w:r>
      <w:r w:rsidR="007C57AB">
        <w:rPr>
          <w:bCs/>
        </w:rPr>
        <w:t xml:space="preserve"> lei inclusiv TVA (</w:t>
      </w:r>
      <w:r w:rsidR="005879A5" w:rsidRPr="00DB2D13">
        <w:rPr>
          <w:bCs/>
        </w:rPr>
        <w:t xml:space="preserve">rezultată în urma </w:t>
      </w:r>
      <w:r w:rsidR="007C57AB">
        <w:rPr>
          <w:bCs/>
        </w:rPr>
        <w:t>aprobării rezervei de implementare și tinând cont de economiile eligibile rezultate ca urmare a incheierii contractului si Actului aditional nr.1 la cotractul de informare si publicitate)</w:t>
      </w:r>
      <w:r w:rsidR="005879A5" w:rsidRPr="00DB2D13">
        <w:rPr>
          <w:bCs/>
        </w:rPr>
        <w:t xml:space="preserve">, </w:t>
      </w:r>
      <w:r w:rsidR="00AC43D1" w:rsidRPr="00DB2D13">
        <w:rPr>
          <w:bCs/>
        </w:rPr>
        <w:t xml:space="preserve">din care valoare totală eligibilă </w:t>
      </w:r>
      <w:r w:rsidR="00EA14A3" w:rsidRPr="00DB2D13">
        <w:rPr>
          <w:bCs/>
        </w:rPr>
        <w:t>1.598.665,37</w:t>
      </w:r>
      <w:r w:rsidR="007C57AB">
        <w:rPr>
          <w:bCs/>
        </w:rPr>
        <w:t xml:space="preserve"> lei inclusiv TVA</w:t>
      </w:r>
      <w:r w:rsidR="00AC43D1" w:rsidRPr="00DB2D13">
        <w:rPr>
          <w:bCs/>
        </w:rPr>
        <w:t xml:space="preserve">, </w:t>
      </w:r>
      <w:r w:rsidRPr="00DB2D13">
        <w:rPr>
          <w:bCs/>
        </w:rPr>
        <w:t xml:space="preserve">timpul foarte scurt rămas pentru implementarea proiectului până la 31.12.2023, se impune aprobarea de urgență a valorii </w:t>
      </w:r>
      <w:r w:rsidR="00AC43D1" w:rsidRPr="00DB2D13">
        <w:rPr>
          <w:bCs/>
        </w:rPr>
        <w:t>proiectului cu noile contribuții de cofinanțare.</w:t>
      </w:r>
    </w:p>
    <w:p w:rsidR="002E08DD" w:rsidRPr="00DB2D13" w:rsidRDefault="002E08DD" w:rsidP="002E08DD">
      <w:pPr>
        <w:ind w:firstLine="540"/>
        <w:jc w:val="both"/>
        <w:rPr>
          <w:bCs/>
          <w:color w:val="FF0000"/>
        </w:rPr>
      </w:pPr>
    </w:p>
    <w:p w:rsidR="009D1CAE" w:rsidRPr="00DB2D13" w:rsidRDefault="0034492C" w:rsidP="00EE18EB">
      <w:pPr>
        <w:ind w:firstLine="567"/>
        <w:jc w:val="both"/>
        <w:rPr>
          <w:b/>
          <w:spacing w:val="-1"/>
        </w:rPr>
      </w:pPr>
      <w:r w:rsidRPr="00DB2D13">
        <w:rPr>
          <w:b/>
          <w:spacing w:val="-1"/>
        </w:rPr>
        <w:t>Concluzii</w:t>
      </w:r>
      <w:r w:rsidR="00064271" w:rsidRPr="00DB2D13">
        <w:rPr>
          <w:b/>
          <w:spacing w:val="-1"/>
        </w:rPr>
        <w:t>:</w:t>
      </w:r>
    </w:p>
    <w:p w:rsidR="005A1333" w:rsidRPr="00DB2D13" w:rsidRDefault="002E176E" w:rsidP="005A1333">
      <w:pPr>
        <w:pStyle w:val="NoSpacing"/>
        <w:jc w:val="both"/>
        <w:rPr>
          <w:rStyle w:val="tpa"/>
          <w:sz w:val="24"/>
          <w:szCs w:val="24"/>
          <w:lang w:val="ro-RO"/>
        </w:rPr>
      </w:pPr>
      <w:r w:rsidRPr="00DB2D13">
        <w:rPr>
          <w:bCs/>
          <w:sz w:val="24"/>
          <w:szCs w:val="24"/>
          <w:lang w:val="ro-RO" w:eastAsia="en-GB"/>
        </w:rPr>
        <w:t xml:space="preserve">Având în vedere cele de mai sus, considerăm necesară și oportună parcurgerea mai departe a pașilor de aprobare a proiectului de hotărâre </w:t>
      </w:r>
      <w:r w:rsidR="005A1333" w:rsidRPr="00DB2D13">
        <w:rPr>
          <w:rStyle w:val="tpa"/>
          <w:bCs/>
          <w:sz w:val="24"/>
          <w:szCs w:val="24"/>
          <w:lang w:val="ro-RO"/>
        </w:rPr>
        <w:t xml:space="preserve">privind </w:t>
      </w:r>
      <w:r w:rsidR="005A1333" w:rsidRPr="00DB2D13">
        <w:rPr>
          <w:sz w:val="24"/>
          <w:szCs w:val="24"/>
          <w:lang w:val="ro-RO"/>
        </w:rPr>
        <w:t>aprobarea modificării HCL nr.325/14.06.</w:t>
      </w:r>
      <w:r w:rsidR="005A1333" w:rsidRPr="00DB2D13">
        <w:rPr>
          <w:rStyle w:val="tpa"/>
          <w:bCs/>
          <w:sz w:val="24"/>
          <w:szCs w:val="24"/>
        </w:rPr>
        <w:t xml:space="preserve">2019 </w:t>
      </w:r>
      <w:r w:rsidR="005A1333" w:rsidRPr="00DB2D13">
        <w:rPr>
          <w:rStyle w:val="tpa"/>
          <w:sz w:val="24"/>
          <w:szCs w:val="24"/>
          <w:lang w:val="ro-RO"/>
        </w:rPr>
        <w:t>privind aprobarea cererii de finantare şi a cheltuielilor aferente pentru:„Construcţia şi echiparea infrastructurii pentru educaţie timpurie antepreşcolară în Municipiul Timişoara-Calea Bogdăneştilor”, cod SMIS: 129119 din Timisoara.</w:t>
      </w:r>
    </w:p>
    <w:p w:rsidR="002E08DD" w:rsidRPr="00DB2D13" w:rsidRDefault="002E08DD" w:rsidP="005A1333">
      <w:pPr>
        <w:rPr>
          <w:bCs/>
        </w:rPr>
      </w:pPr>
    </w:p>
    <w:p w:rsidR="002E08DD" w:rsidRPr="00DB2D13" w:rsidRDefault="002E08DD" w:rsidP="002E08DD">
      <w:pPr>
        <w:ind w:firstLine="567"/>
        <w:jc w:val="both"/>
        <w:rPr>
          <w:b/>
          <w:bCs/>
          <w:color w:val="000000"/>
        </w:rPr>
      </w:pPr>
    </w:p>
    <w:p w:rsidR="00660ED3" w:rsidRPr="00DB2D13" w:rsidRDefault="00660ED3" w:rsidP="00660ED3">
      <w:pPr>
        <w:ind w:firstLine="567"/>
        <w:jc w:val="both"/>
        <w:rPr>
          <w:b/>
          <w:bCs/>
          <w:color w:val="000000"/>
        </w:rPr>
      </w:pPr>
    </w:p>
    <w:p w:rsidR="00660ED3" w:rsidRPr="00DB2D13" w:rsidRDefault="00660ED3" w:rsidP="00660ED3">
      <w:pPr>
        <w:ind w:firstLine="567"/>
        <w:jc w:val="both"/>
        <w:rPr>
          <w:b/>
          <w:bCs/>
          <w:color w:val="000000"/>
        </w:rPr>
      </w:pPr>
    </w:p>
    <w:p w:rsidR="00660ED3" w:rsidRPr="00DB2D13" w:rsidRDefault="00660ED3" w:rsidP="00660ED3">
      <w:pPr>
        <w:ind w:firstLine="567"/>
        <w:jc w:val="both"/>
        <w:rPr>
          <w:b/>
          <w:bCs/>
          <w:color w:val="000000"/>
        </w:rPr>
      </w:pPr>
    </w:p>
    <w:p w:rsidR="00660ED3" w:rsidRPr="00DB2D13" w:rsidRDefault="00660ED3" w:rsidP="00660ED3">
      <w:pPr>
        <w:ind w:firstLine="720"/>
        <w:jc w:val="both"/>
        <w:rPr>
          <w:b/>
          <w:spacing w:val="-1"/>
        </w:rPr>
      </w:pPr>
      <w:r w:rsidRPr="00DB2D13">
        <w:rPr>
          <w:b/>
          <w:bCs/>
          <w:color w:val="000000"/>
        </w:rPr>
        <w:t xml:space="preserve">  PRIMAR</w:t>
      </w:r>
      <w:r w:rsidRPr="00DB2D13">
        <w:rPr>
          <w:b/>
          <w:spacing w:val="-1"/>
        </w:rPr>
        <w:t xml:space="preserve"> </w:t>
      </w:r>
      <w:r w:rsidRPr="00DB2D13">
        <w:rPr>
          <w:b/>
          <w:spacing w:val="-1"/>
        </w:rPr>
        <w:tab/>
      </w:r>
      <w:r w:rsidRPr="00DB2D13">
        <w:rPr>
          <w:b/>
          <w:spacing w:val="-1"/>
        </w:rPr>
        <w:tab/>
      </w:r>
      <w:r w:rsidRPr="00DB2D13">
        <w:rPr>
          <w:b/>
          <w:spacing w:val="-1"/>
        </w:rPr>
        <w:tab/>
      </w:r>
      <w:r w:rsidRPr="00DB2D13">
        <w:rPr>
          <w:b/>
          <w:spacing w:val="-1"/>
        </w:rPr>
        <w:tab/>
      </w:r>
      <w:r w:rsidRPr="00DB2D13">
        <w:rPr>
          <w:b/>
          <w:spacing w:val="-1"/>
        </w:rPr>
        <w:tab/>
      </w:r>
      <w:r w:rsidRPr="00DB2D13">
        <w:rPr>
          <w:b/>
          <w:spacing w:val="-1"/>
        </w:rPr>
        <w:tab/>
      </w:r>
      <w:r w:rsidRPr="00DB2D13">
        <w:rPr>
          <w:b/>
          <w:spacing w:val="-1"/>
        </w:rPr>
        <w:tab/>
      </w:r>
      <w:r w:rsidR="00BB4305">
        <w:rPr>
          <w:b/>
          <w:spacing w:val="-1"/>
        </w:rPr>
        <w:t>VICEPRIMAR</w:t>
      </w:r>
    </w:p>
    <w:p w:rsidR="00660ED3" w:rsidRPr="00DB2D13" w:rsidRDefault="00660ED3" w:rsidP="00660ED3">
      <w:pPr>
        <w:ind w:firstLine="720"/>
        <w:jc w:val="both"/>
        <w:rPr>
          <w:b/>
          <w:spacing w:val="-1"/>
          <w:lang w:eastAsia="en-US"/>
        </w:rPr>
      </w:pPr>
    </w:p>
    <w:p w:rsidR="00660ED3" w:rsidRPr="00BB4305" w:rsidRDefault="00BB4305" w:rsidP="00BB4305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</w:t>
      </w:r>
      <w:r w:rsidR="00660ED3" w:rsidRPr="00DB2D13">
        <w:rPr>
          <w:b/>
          <w:bCs/>
          <w:color w:val="000000"/>
        </w:rPr>
        <w:t xml:space="preserve">Dominic FRITZ </w:t>
      </w:r>
      <w:r w:rsidR="00660ED3" w:rsidRPr="00DB2D13">
        <w:rPr>
          <w:b/>
          <w:bCs/>
          <w:color w:val="000000"/>
        </w:rPr>
        <w:tab/>
      </w:r>
      <w:r w:rsidR="00660ED3" w:rsidRPr="00DB2D13">
        <w:rPr>
          <w:b/>
          <w:bCs/>
          <w:color w:val="000000"/>
        </w:rPr>
        <w:tab/>
      </w:r>
      <w:r w:rsidR="00660ED3" w:rsidRPr="00DB2D13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                         Ruben LAȚCĂU</w:t>
      </w:r>
      <w:r w:rsidR="00660ED3" w:rsidRPr="00DB2D13">
        <w:rPr>
          <w:b/>
          <w:bCs/>
          <w:color w:val="000000"/>
        </w:rPr>
        <w:tab/>
        <w:t xml:space="preserve"> </w:t>
      </w:r>
      <w:r w:rsidR="00660ED3" w:rsidRPr="00DB2D13">
        <w:rPr>
          <w:b/>
          <w:bCs/>
          <w:color w:val="000000"/>
        </w:rPr>
        <w:tab/>
        <w:t xml:space="preserve">        </w:t>
      </w:r>
    </w:p>
    <w:p w:rsidR="00660ED3" w:rsidRPr="00DB2D13" w:rsidRDefault="00660ED3" w:rsidP="00660ED3">
      <w:pPr>
        <w:ind w:firstLine="720"/>
        <w:rPr>
          <w:b/>
          <w:spacing w:val="-1"/>
        </w:rPr>
      </w:pPr>
    </w:p>
    <w:p w:rsidR="004F4139" w:rsidRPr="00DB2D13" w:rsidRDefault="004F4139" w:rsidP="00EE18EB">
      <w:pPr>
        <w:ind w:firstLine="720"/>
        <w:rPr>
          <w:b/>
          <w:spacing w:val="-1"/>
        </w:rPr>
      </w:pPr>
    </w:p>
    <w:p w:rsidR="004F4139" w:rsidRPr="00DB2D13" w:rsidRDefault="004F4139" w:rsidP="00EE18EB">
      <w:pPr>
        <w:ind w:firstLine="720"/>
        <w:rPr>
          <w:b/>
          <w:spacing w:val="-1"/>
        </w:rPr>
      </w:pPr>
    </w:p>
    <w:p w:rsidR="004F4139" w:rsidRPr="00DB2D13" w:rsidRDefault="004F4139" w:rsidP="00EE18EB">
      <w:pPr>
        <w:ind w:firstLine="720"/>
        <w:rPr>
          <w:b/>
          <w:spacing w:val="-1"/>
        </w:rPr>
      </w:pPr>
    </w:p>
    <w:p w:rsidR="002E08DD" w:rsidRPr="00DB2D13" w:rsidRDefault="002E08DD" w:rsidP="00EE18EB">
      <w:pPr>
        <w:ind w:firstLine="720"/>
        <w:rPr>
          <w:b/>
          <w:spacing w:val="-1"/>
        </w:rPr>
      </w:pPr>
    </w:p>
    <w:p w:rsidR="002E08DD" w:rsidRPr="00DB2D13" w:rsidRDefault="002E08DD" w:rsidP="00EE18EB">
      <w:pPr>
        <w:ind w:firstLine="720"/>
        <w:rPr>
          <w:b/>
          <w:spacing w:val="-1"/>
        </w:rPr>
      </w:pPr>
    </w:p>
    <w:p w:rsidR="002E08DD" w:rsidRPr="00DB2D13" w:rsidRDefault="002E08DD" w:rsidP="00EE18EB">
      <w:pPr>
        <w:ind w:firstLine="720"/>
        <w:rPr>
          <w:b/>
          <w:spacing w:val="-1"/>
        </w:rPr>
      </w:pPr>
    </w:p>
    <w:p w:rsidR="002E08DD" w:rsidRPr="00DB2D13" w:rsidRDefault="002E08DD" w:rsidP="00EE18EB">
      <w:pPr>
        <w:ind w:firstLine="720"/>
        <w:rPr>
          <w:b/>
          <w:spacing w:val="-1"/>
        </w:rPr>
      </w:pPr>
    </w:p>
    <w:p w:rsidR="002E08DD" w:rsidRPr="00DB2D13" w:rsidRDefault="002E08DD" w:rsidP="00EE18EB">
      <w:pPr>
        <w:ind w:firstLine="720"/>
        <w:rPr>
          <w:b/>
          <w:spacing w:val="-1"/>
        </w:rPr>
      </w:pPr>
    </w:p>
    <w:p w:rsidR="002E08DD" w:rsidRPr="00DB2D13" w:rsidRDefault="002E08DD" w:rsidP="00EE18EB">
      <w:pPr>
        <w:ind w:firstLine="720"/>
        <w:rPr>
          <w:b/>
          <w:spacing w:val="-1"/>
        </w:rPr>
      </w:pPr>
    </w:p>
    <w:p w:rsidR="004F4139" w:rsidRPr="00DB2D13" w:rsidRDefault="004F4139" w:rsidP="00EE18EB">
      <w:pPr>
        <w:ind w:firstLine="720"/>
        <w:rPr>
          <w:b/>
          <w:spacing w:val="-1"/>
        </w:rPr>
      </w:pPr>
    </w:p>
    <w:p w:rsidR="004F4139" w:rsidRPr="00DB2D13" w:rsidRDefault="004F4139" w:rsidP="00EE18EB">
      <w:pPr>
        <w:ind w:firstLine="720"/>
        <w:rPr>
          <w:b/>
        </w:rPr>
      </w:pPr>
    </w:p>
    <w:p w:rsidR="00414DD0" w:rsidRPr="00DB2D13" w:rsidRDefault="00414DD0" w:rsidP="003C3415">
      <w:pPr>
        <w:rPr>
          <w:b/>
        </w:rPr>
      </w:pPr>
    </w:p>
    <w:p w:rsidR="0034492C" w:rsidRPr="00DB2D13" w:rsidRDefault="00A106A8" w:rsidP="003C3415">
      <w:pPr>
        <w:rPr>
          <w:b/>
        </w:rPr>
      </w:pPr>
      <w:r w:rsidRPr="00DB2D13">
        <w:t xml:space="preserve">NOTĂ: Elementele de natură tehnică, de detaliu, se vor regăsi în raportul de specialitate și, dacă se </w:t>
      </w:r>
      <w:r w:rsidR="003C3415" w:rsidRPr="00DB2D13">
        <w:t>impune, în nota de fundamentare</w:t>
      </w:r>
      <w:bookmarkEnd w:id="0"/>
    </w:p>
    <w:sectPr w:rsidR="0034492C" w:rsidRPr="00DB2D13" w:rsidSect="00F55B3D">
      <w:footerReference w:type="default" r:id="rId8"/>
      <w:pgSz w:w="12240" w:h="15840"/>
      <w:pgMar w:top="993" w:right="720" w:bottom="720" w:left="1170" w:header="70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CB4" w:rsidRDefault="00D80CB4" w:rsidP="00022B0C">
      <w:r>
        <w:separator/>
      </w:r>
    </w:p>
  </w:endnote>
  <w:endnote w:type="continuationSeparator" w:id="0">
    <w:p w:rsidR="00D80CB4" w:rsidRDefault="00D80CB4" w:rsidP="0002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96212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35C37" w:rsidRPr="008921C3" w:rsidRDefault="00335C37" w:rsidP="00335C37">
        <w:pPr>
          <w:pStyle w:val="Footer"/>
          <w:jc w:val="right"/>
          <w:rPr>
            <w:sz w:val="16"/>
            <w:szCs w:val="16"/>
          </w:rPr>
        </w:pPr>
        <w:r w:rsidRPr="008921C3">
          <w:rPr>
            <w:sz w:val="16"/>
            <w:szCs w:val="16"/>
          </w:rPr>
          <w:t>Cod FO53-03,Ver.3</w:t>
        </w:r>
      </w:p>
      <w:p w:rsidR="00335C37" w:rsidRDefault="00335C37">
        <w:pPr>
          <w:pStyle w:val="Footer"/>
          <w:jc w:val="center"/>
        </w:pPr>
      </w:p>
      <w:p w:rsidR="002E06A9" w:rsidRPr="00335C37" w:rsidRDefault="00E31E18">
        <w:pPr>
          <w:pStyle w:val="Footer"/>
          <w:jc w:val="center"/>
          <w:rPr>
            <w:sz w:val="20"/>
            <w:szCs w:val="20"/>
          </w:rPr>
        </w:pPr>
        <w:r w:rsidRPr="00335C37">
          <w:rPr>
            <w:sz w:val="20"/>
            <w:szCs w:val="20"/>
          </w:rPr>
          <w:fldChar w:fldCharType="begin"/>
        </w:r>
        <w:r w:rsidR="002E06A9" w:rsidRPr="00335C37">
          <w:rPr>
            <w:sz w:val="20"/>
            <w:szCs w:val="20"/>
          </w:rPr>
          <w:instrText xml:space="preserve"> PAGE   \* MERGEFORMAT </w:instrText>
        </w:r>
        <w:r w:rsidRPr="00335C37">
          <w:rPr>
            <w:sz w:val="20"/>
            <w:szCs w:val="20"/>
          </w:rPr>
          <w:fldChar w:fldCharType="separate"/>
        </w:r>
        <w:r w:rsidR="00BB4305">
          <w:rPr>
            <w:noProof/>
            <w:sz w:val="20"/>
            <w:szCs w:val="20"/>
          </w:rPr>
          <w:t>2</w:t>
        </w:r>
        <w:r w:rsidRPr="00335C37">
          <w:rPr>
            <w:noProof/>
            <w:sz w:val="20"/>
            <w:szCs w:val="20"/>
          </w:rPr>
          <w:fldChar w:fldCharType="end"/>
        </w:r>
      </w:p>
    </w:sdtContent>
  </w:sdt>
  <w:p w:rsidR="00CE56B9" w:rsidRDefault="00CE56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CB4" w:rsidRDefault="00D80CB4" w:rsidP="00022B0C">
      <w:r>
        <w:separator/>
      </w:r>
    </w:p>
  </w:footnote>
  <w:footnote w:type="continuationSeparator" w:id="0">
    <w:p w:rsidR="00D80CB4" w:rsidRDefault="00D80CB4" w:rsidP="0002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2196C42"/>
    <w:multiLevelType w:val="hybridMultilevel"/>
    <w:tmpl w:val="FE361C84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4204F3"/>
    <w:multiLevelType w:val="hybridMultilevel"/>
    <w:tmpl w:val="3D52C448"/>
    <w:lvl w:ilvl="0" w:tplc="0418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28447F53"/>
    <w:multiLevelType w:val="hybridMultilevel"/>
    <w:tmpl w:val="EB0CF364"/>
    <w:lvl w:ilvl="0" w:tplc="0418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>
    <w:nsid w:val="35EA21FF"/>
    <w:multiLevelType w:val="hybridMultilevel"/>
    <w:tmpl w:val="497EE4A8"/>
    <w:lvl w:ilvl="0" w:tplc="9AE4C026">
      <w:start w:val="1"/>
      <w:numFmt w:val="decimal"/>
      <w:lvlText w:val="(%1)"/>
      <w:lvlJc w:val="left"/>
      <w:pPr>
        <w:ind w:left="186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2580" w:hanging="360"/>
      </w:pPr>
    </w:lvl>
    <w:lvl w:ilvl="2" w:tplc="0418001B" w:tentative="1">
      <w:start w:val="1"/>
      <w:numFmt w:val="lowerRoman"/>
      <w:lvlText w:val="%3."/>
      <w:lvlJc w:val="right"/>
      <w:pPr>
        <w:ind w:left="3300" w:hanging="180"/>
      </w:pPr>
    </w:lvl>
    <w:lvl w:ilvl="3" w:tplc="0418000F" w:tentative="1">
      <w:start w:val="1"/>
      <w:numFmt w:val="decimal"/>
      <w:lvlText w:val="%4."/>
      <w:lvlJc w:val="left"/>
      <w:pPr>
        <w:ind w:left="4020" w:hanging="360"/>
      </w:pPr>
    </w:lvl>
    <w:lvl w:ilvl="4" w:tplc="04180019" w:tentative="1">
      <w:start w:val="1"/>
      <w:numFmt w:val="lowerLetter"/>
      <w:lvlText w:val="%5."/>
      <w:lvlJc w:val="left"/>
      <w:pPr>
        <w:ind w:left="4740" w:hanging="360"/>
      </w:pPr>
    </w:lvl>
    <w:lvl w:ilvl="5" w:tplc="0418001B" w:tentative="1">
      <w:start w:val="1"/>
      <w:numFmt w:val="lowerRoman"/>
      <w:lvlText w:val="%6."/>
      <w:lvlJc w:val="right"/>
      <w:pPr>
        <w:ind w:left="5460" w:hanging="180"/>
      </w:pPr>
    </w:lvl>
    <w:lvl w:ilvl="6" w:tplc="0418000F" w:tentative="1">
      <w:start w:val="1"/>
      <w:numFmt w:val="decimal"/>
      <w:lvlText w:val="%7."/>
      <w:lvlJc w:val="left"/>
      <w:pPr>
        <w:ind w:left="6180" w:hanging="360"/>
      </w:pPr>
    </w:lvl>
    <w:lvl w:ilvl="7" w:tplc="04180019" w:tentative="1">
      <w:start w:val="1"/>
      <w:numFmt w:val="lowerLetter"/>
      <w:lvlText w:val="%8."/>
      <w:lvlJc w:val="left"/>
      <w:pPr>
        <w:ind w:left="6900" w:hanging="360"/>
      </w:pPr>
    </w:lvl>
    <w:lvl w:ilvl="8" w:tplc="041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481343FF"/>
    <w:multiLevelType w:val="hybridMultilevel"/>
    <w:tmpl w:val="B8D67E62"/>
    <w:lvl w:ilvl="0" w:tplc="598A80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7">
    <w:nsid w:val="65634A38"/>
    <w:multiLevelType w:val="hybridMultilevel"/>
    <w:tmpl w:val="09C0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92C"/>
    <w:rsid w:val="00000C3C"/>
    <w:rsid w:val="000049B2"/>
    <w:rsid w:val="00022B0C"/>
    <w:rsid w:val="00040D5D"/>
    <w:rsid w:val="00064271"/>
    <w:rsid w:val="00064DDD"/>
    <w:rsid w:val="00084E72"/>
    <w:rsid w:val="000E0237"/>
    <w:rsid w:val="00102307"/>
    <w:rsid w:val="0014770D"/>
    <w:rsid w:val="001534A3"/>
    <w:rsid w:val="0017304B"/>
    <w:rsid w:val="00186613"/>
    <w:rsid w:val="001908FB"/>
    <w:rsid w:val="001B0D1E"/>
    <w:rsid w:val="001C20D5"/>
    <w:rsid w:val="001C3993"/>
    <w:rsid w:val="001D63E8"/>
    <w:rsid w:val="00214958"/>
    <w:rsid w:val="00240362"/>
    <w:rsid w:val="0024601B"/>
    <w:rsid w:val="00246B86"/>
    <w:rsid w:val="002766C2"/>
    <w:rsid w:val="002A130E"/>
    <w:rsid w:val="002B4E9E"/>
    <w:rsid w:val="002C389F"/>
    <w:rsid w:val="002D39D1"/>
    <w:rsid w:val="002D40B1"/>
    <w:rsid w:val="002E06A9"/>
    <w:rsid w:val="002E08DD"/>
    <w:rsid w:val="002E0A4A"/>
    <w:rsid w:val="002E176E"/>
    <w:rsid w:val="002F1874"/>
    <w:rsid w:val="0030693A"/>
    <w:rsid w:val="00311074"/>
    <w:rsid w:val="00314802"/>
    <w:rsid w:val="00333ECE"/>
    <w:rsid w:val="00335C37"/>
    <w:rsid w:val="00342ED0"/>
    <w:rsid w:val="0034492C"/>
    <w:rsid w:val="00345837"/>
    <w:rsid w:val="00356BC6"/>
    <w:rsid w:val="00364109"/>
    <w:rsid w:val="00387787"/>
    <w:rsid w:val="00395C55"/>
    <w:rsid w:val="00396FF7"/>
    <w:rsid w:val="003A3400"/>
    <w:rsid w:val="003A4634"/>
    <w:rsid w:val="003B2AEC"/>
    <w:rsid w:val="003C3415"/>
    <w:rsid w:val="003D282E"/>
    <w:rsid w:val="003D7C60"/>
    <w:rsid w:val="003E250F"/>
    <w:rsid w:val="003F0E0B"/>
    <w:rsid w:val="003F6324"/>
    <w:rsid w:val="00413364"/>
    <w:rsid w:val="00414701"/>
    <w:rsid w:val="00414DD0"/>
    <w:rsid w:val="00432E71"/>
    <w:rsid w:val="0043321A"/>
    <w:rsid w:val="0046267C"/>
    <w:rsid w:val="00476CD7"/>
    <w:rsid w:val="00486635"/>
    <w:rsid w:val="00490517"/>
    <w:rsid w:val="004D6C54"/>
    <w:rsid w:val="004F3491"/>
    <w:rsid w:val="004F4139"/>
    <w:rsid w:val="005060D4"/>
    <w:rsid w:val="00514DD0"/>
    <w:rsid w:val="00523DEE"/>
    <w:rsid w:val="005444D4"/>
    <w:rsid w:val="00564549"/>
    <w:rsid w:val="00581C8F"/>
    <w:rsid w:val="00583F66"/>
    <w:rsid w:val="005866D0"/>
    <w:rsid w:val="00587600"/>
    <w:rsid w:val="005879A5"/>
    <w:rsid w:val="00594E7B"/>
    <w:rsid w:val="00596AFD"/>
    <w:rsid w:val="00596C29"/>
    <w:rsid w:val="005A1333"/>
    <w:rsid w:val="005B2885"/>
    <w:rsid w:val="005D5283"/>
    <w:rsid w:val="005F3097"/>
    <w:rsid w:val="00603794"/>
    <w:rsid w:val="006323B6"/>
    <w:rsid w:val="0063516B"/>
    <w:rsid w:val="006440BF"/>
    <w:rsid w:val="0064610E"/>
    <w:rsid w:val="00660ED3"/>
    <w:rsid w:val="00672C54"/>
    <w:rsid w:val="006907A5"/>
    <w:rsid w:val="006D2156"/>
    <w:rsid w:val="006E3DB8"/>
    <w:rsid w:val="006F0A80"/>
    <w:rsid w:val="00702E3A"/>
    <w:rsid w:val="007223D5"/>
    <w:rsid w:val="007357D2"/>
    <w:rsid w:val="00751719"/>
    <w:rsid w:val="00752995"/>
    <w:rsid w:val="00775C89"/>
    <w:rsid w:val="007877B8"/>
    <w:rsid w:val="007A47AB"/>
    <w:rsid w:val="007C57AB"/>
    <w:rsid w:val="007D1483"/>
    <w:rsid w:val="007E1BC5"/>
    <w:rsid w:val="008063F2"/>
    <w:rsid w:val="00841AA8"/>
    <w:rsid w:val="00845302"/>
    <w:rsid w:val="00856FBA"/>
    <w:rsid w:val="00865A8F"/>
    <w:rsid w:val="008A1B8F"/>
    <w:rsid w:val="008B68D5"/>
    <w:rsid w:val="009012F4"/>
    <w:rsid w:val="009059E6"/>
    <w:rsid w:val="00914DC9"/>
    <w:rsid w:val="00924BBE"/>
    <w:rsid w:val="00951A1A"/>
    <w:rsid w:val="00951CCE"/>
    <w:rsid w:val="009677C4"/>
    <w:rsid w:val="009707FA"/>
    <w:rsid w:val="009755D2"/>
    <w:rsid w:val="009D1CAE"/>
    <w:rsid w:val="009E6C5E"/>
    <w:rsid w:val="009F0787"/>
    <w:rsid w:val="00A106A8"/>
    <w:rsid w:val="00A31B1C"/>
    <w:rsid w:val="00A33878"/>
    <w:rsid w:val="00A43FEC"/>
    <w:rsid w:val="00A47B5D"/>
    <w:rsid w:val="00A71CF6"/>
    <w:rsid w:val="00A84CFE"/>
    <w:rsid w:val="00A9183D"/>
    <w:rsid w:val="00AC0F7C"/>
    <w:rsid w:val="00AC43D1"/>
    <w:rsid w:val="00AC65BC"/>
    <w:rsid w:val="00AD58CA"/>
    <w:rsid w:val="00AD71FC"/>
    <w:rsid w:val="00AE07D6"/>
    <w:rsid w:val="00AF2D97"/>
    <w:rsid w:val="00B079D5"/>
    <w:rsid w:val="00B51530"/>
    <w:rsid w:val="00B54EC0"/>
    <w:rsid w:val="00B76094"/>
    <w:rsid w:val="00BA3470"/>
    <w:rsid w:val="00BB0258"/>
    <w:rsid w:val="00BB3443"/>
    <w:rsid w:val="00BB4305"/>
    <w:rsid w:val="00BB6726"/>
    <w:rsid w:val="00BC485C"/>
    <w:rsid w:val="00BC4ED7"/>
    <w:rsid w:val="00BF615D"/>
    <w:rsid w:val="00C10E73"/>
    <w:rsid w:val="00C209CB"/>
    <w:rsid w:val="00C21939"/>
    <w:rsid w:val="00C44C97"/>
    <w:rsid w:val="00C47503"/>
    <w:rsid w:val="00C51719"/>
    <w:rsid w:val="00C57D03"/>
    <w:rsid w:val="00C94F9A"/>
    <w:rsid w:val="00C95B82"/>
    <w:rsid w:val="00C97DEA"/>
    <w:rsid w:val="00CC2030"/>
    <w:rsid w:val="00CC7E06"/>
    <w:rsid w:val="00CD7FE8"/>
    <w:rsid w:val="00CE0045"/>
    <w:rsid w:val="00CE56B9"/>
    <w:rsid w:val="00CE604B"/>
    <w:rsid w:val="00D00667"/>
    <w:rsid w:val="00D02901"/>
    <w:rsid w:val="00D03DCE"/>
    <w:rsid w:val="00D04C36"/>
    <w:rsid w:val="00D2286D"/>
    <w:rsid w:val="00D3033E"/>
    <w:rsid w:val="00D401BA"/>
    <w:rsid w:val="00D4510D"/>
    <w:rsid w:val="00D5113D"/>
    <w:rsid w:val="00D736BD"/>
    <w:rsid w:val="00D80CB4"/>
    <w:rsid w:val="00D901D0"/>
    <w:rsid w:val="00DB2D13"/>
    <w:rsid w:val="00DE314A"/>
    <w:rsid w:val="00DF788F"/>
    <w:rsid w:val="00E2381E"/>
    <w:rsid w:val="00E274CA"/>
    <w:rsid w:val="00E31E18"/>
    <w:rsid w:val="00E435F0"/>
    <w:rsid w:val="00E44B9D"/>
    <w:rsid w:val="00E550E2"/>
    <w:rsid w:val="00E55783"/>
    <w:rsid w:val="00E560B2"/>
    <w:rsid w:val="00E73422"/>
    <w:rsid w:val="00E752D9"/>
    <w:rsid w:val="00E753C1"/>
    <w:rsid w:val="00E81D0D"/>
    <w:rsid w:val="00EA14A3"/>
    <w:rsid w:val="00EA7797"/>
    <w:rsid w:val="00EB54F2"/>
    <w:rsid w:val="00EC0182"/>
    <w:rsid w:val="00ED50A0"/>
    <w:rsid w:val="00EE18EB"/>
    <w:rsid w:val="00F23C72"/>
    <w:rsid w:val="00F55B3D"/>
    <w:rsid w:val="00F5707F"/>
    <w:rsid w:val="00F83F8F"/>
    <w:rsid w:val="00FB00A4"/>
    <w:rsid w:val="00FC1546"/>
    <w:rsid w:val="00FD3A76"/>
    <w:rsid w:val="00FF0135"/>
    <w:rsid w:val="00FF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  <w:style w:type="character" w:customStyle="1" w:styleId="form-control-readonly">
    <w:name w:val="form-control-readonly"/>
    <w:basedOn w:val="DefaultParagraphFont"/>
    <w:rsid w:val="00BB02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66416-0AE4-477A-894A-64309D217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ccapris</cp:lastModifiedBy>
  <cp:revision>46</cp:revision>
  <cp:lastPrinted>2023-05-26T07:46:00Z</cp:lastPrinted>
  <dcterms:created xsi:type="dcterms:W3CDTF">2022-03-31T08:10:00Z</dcterms:created>
  <dcterms:modified xsi:type="dcterms:W3CDTF">2023-11-01T08:01:00Z</dcterms:modified>
</cp:coreProperties>
</file>