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01216" w14:textId="77777777"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14:paraId="07A29CCE" w14:textId="77777777" w:rsidR="00B16373" w:rsidRDefault="00AD2976" w:rsidP="00AD2976">
      <w:pPr>
        <w:jc w:val="both"/>
      </w:pPr>
      <w:r w:rsidRPr="006C52C4">
        <w:t xml:space="preserve"> </w:t>
      </w:r>
    </w:p>
    <w:p w14:paraId="046630E7" w14:textId="77777777" w:rsidR="00B16373" w:rsidRDefault="00B16373" w:rsidP="00AD2976">
      <w:pPr>
        <w:jc w:val="both"/>
      </w:pPr>
      <w:r>
        <w:t xml:space="preserve">                </w:t>
      </w:r>
    </w:p>
    <w:p w14:paraId="5F6ECBE2" w14:textId="77777777" w:rsidR="005B7A7B" w:rsidRPr="005B7A7B" w:rsidRDefault="005B7A7B" w:rsidP="005B7A7B">
      <w:pPr>
        <w:tabs>
          <w:tab w:val="left" w:pos="1134"/>
        </w:tabs>
        <w:rPr>
          <w:rFonts w:ascii="Times New Roman" w:hAnsi="Times New Roman" w:cs="Times New Roman"/>
          <w:sz w:val="20"/>
          <w:szCs w:val="20"/>
        </w:rPr>
      </w:pPr>
      <w:r w:rsidRPr="005B7A7B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0777FDAB" wp14:editId="214B2EAA">
            <wp:simplePos x="0" y="0"/>
            <wp:positionH relativeFrom="column">
              <wp:posOffset>-85725</wp:posOffset>
            </wp:positionH>
            <wp:positionV relativeFrom="paragraph">
              <wp:posOffset>12065</wp:posOffset>
            </wp:positionV>
            <wp:extent cx="675640" cy="992505"/>
            <wp:effectExtent l="19050" t="19050" r="10160" b="17145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490" t="4059" r="4645" b="3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925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7A7B">
        <w:rPr>
          <w:rFonts w:ascii="Times New Roman" w:hAnsi="Times New Roman" w:cs="Times New Roman"/>
          <w:sz w:val="20"/>
          <w:szCs w:val="20"/>
        </w:rPr>
        <w:t>ROMÂNIA</w:t>
      </w:r>
    </w:p>
    <w:p w14:paraId="38907F42" w14:textId="77777777" w:rsidR="005B7A7B" w:rsidRPr="005B7A7B" w:rsidRDefault="005B7A7B" w:rsidP="005B7A7B">
      <w:pPr>
        <w:rPr>
          <w:rFonts w:ascii="Times New Roman" w:hAnsi="Times New Roman" w:cs="Times New Roman"/>
          <w:sz w:val="20"/>
          <w:szCs w:val="20"/>
        </w:rPr>
      </w:pPr>
      <w:r w:rsidRPr="005B7A7B">
        <w:rPr>
          <w:rFonts w:ascii="Times New Roman" w:hAnsi="Times New Roman" w:cs="Times New Roman"/>
          <w:sz w:val="20"/>
          <w:szCs w:val="20"/>
        </w:rPr>
        <w:t>JUDEŢUL TIMIŞ</w:t>
      </w:r>
    </w:p>
    <w:p w14:paraId="1A6EDEDF" w14:textId="77777777" w:rsidR="005B7A7B" w:rsidRPr="005B7A7B" w:rsidRDefault="005B7A7B" w:rsidP="005B7A7B">
      <w:pPr>
        <w:rPr>
          <w:rFonts w:ascii="Times New Roman" w:hAnsi="Times New Roman" w:cs="Times New Roman"/>
          <w:sz w:val="20"/>
          <w:szCs w:val="20"/>
        </w:rPr>
      </w:pPr>
      <w:r w:rsidRPr="005B7A7B">
        <w:rPr>
          <w:rFonts w:ascii="Times New Roman" w:hAnsi="Times New Roman" w:cs="Times New Roman"/>
          <w:sz w:val="20"/>
          <w:szCs w:val="20"/>
        </w:rPr>
        <w:t>MUNICIPIUL TIMIŞOARA</w:t>
      </w:r>
    </w:p>
    <w:p w14:paraId="10A59CD1" w14:textId="3DB5F854" w:rsidR="005B7A7B" w:rsidRPr="005B7A7B" w:rsidRDefault="00DB4945" w:rsidP="005B7A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PRIMAR</w:t>
      </w:r>
    </w:p>
    <w:p w14:paraId="41D8AD9F" w14:textId="2D9CABA9" w:rsidR="00CD4B4A" w:rsidRPr="007362EA" w:rsidRDefault="00CD4B4A" w:rsidP="00CD4B4A">
      <w:pPr>
        <w:tabs>
          <w:tab w:val="left" w:pos="0"/>
          <w:tab w:val="left" w:pos="720"/>
          <w:tab w:val="left" w:pos="1134"/>
        </w:tabs>
        <w:spacing w:line="360" w:lineRule="auto"/>
        <w:rPr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SC2023 - 4243 /</w:t>
      </w:r>
      <w:r w:rsidR="00A04E94">
        <w:rPr>
          <w:rFonts w:ascii="Times New Roman" w:hAnsi="Times New Roman" w:cs="Times New Roman"/>
          <w:sz w:val="20"/>
          <w:szCs w:val="20"/>
        </w:rPr>
        <w:t>2</w:t>
      </w:r>
      <w:r w:rsidR="00F96DDC">
        <w:rPr>
          <w:rFonts w:ascii="Times New Roman" w:hAnsi="Times New Roman" w:cs="Times New Roman"/>
          <w:sz w:val="20"/>
          <w:szCs w:val="20"/>
        </w:rPr>
        <w:t>5</w:t>
      </w:r>
      <w:r w:rsidR="006277A8">
        <w:rPr>
          <w:rFonts w:ascii="Times New Roman" w:hAnsi="Times New Roman" w:cs="Times New Roman"/>
          <w:sz w:val="20"/>
          <w:szCs w:val="20"/>
        </w:rPr>
        <w:t>.05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5B7A7B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3</w:t>
      </w:r>
    </w:p>
    <w:p w14:paraId="3B752569" w14:textId="18290244" w:rsidR="001F2415" w:rsidRDefault="001F2415" w:rsidP="001F2415">
      <w:pPr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14:paraId="7848AB5D" w14:textId="16E305A0" w:rsidR="001F2415" w:rsidRDefault="001F2415" w:rsidP="001F2415">
      <w:pPr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14:paraId="1E5B81E6" w14:textId="77777777" w:rsidR="001F2415" w:rsidRPr="001424AE" w:rsidRDefault="001F2415" w:rsidP="001F2415">
      <w:pPr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14:paraId="7E518D8C" w14:textId="77777777" w:rsidR="0058150A" w:rsidRDefault="0058150A" w:rsidP="001424AE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p w14:paraId="19B02920" w14:textId="77777777" w:rsidR="001424AE" w:rsidRPr="00CD4B4A" w:rsidRDefault="001424AE" w:rsidP="001424AE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CD4B4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REFERAT DE APROBARE A</w:t>
      </w:r>
    </w:p>
    <w:p w14:paraId="16266E72" w14:textId="77777777" w:rsidR="004A259C" w:rsidRDefault="001424AE" w:rsidP="001424A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CD4B4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PROIECTULUI  DE HOTĂRÂRE</w:t>
      </w:r>
    </w:p>
    <w:p w14:paraId="018F5D0B" w14:textId="19376BAB" w:rsidR="002B314D" w:rsidRDefault="002B314D" w:rsidP="002B314D">
      <w:pPr>
        <w:spacing w:after="240" w:line="276" w:lineRule="auto"/>
        <w:ind w:right="87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16251D">
        <w:rPr>
          <w:rFonts w:ascii="Times New Roman" w:hAnsi="Times New Roman" w:cs="Times New Roman"/>
          <w:b/>
          <w:sz w:val="26"/>
          <w:szCs w:val="26"/>
          <w:lang w:val="ro-RO"/>
        </w:rPr>
        <w:t xml:space="preserve">privind </w:t>
      </w:r>
      <w:bookmarkStart w:id="0" w:name="_Hlk127342440"/>
      <w:r w:rsidRPr="0016251D">
        <w:rPr>
          <w:rFonts w:ascii="Times New Roman" w:hAnsi="Times New Roman" w:cs="Times New Roman"/>
          <w:b/>
          <w:sz w:val="26"/>
          <w:szCs w:val="26"/>
          <w:lang w:val="ro-RO"/>
        </w:rPr>
        <w:t xml:space="preserve">aprobarea operațiunii de prima înscriere in sistemul integrat de cadastru si carte funciara a  terenului cu nr.cad.A1549/2/8  in </w:t>
      </w:r>
      <w:proofErr w:type="spellStart"/>
      <w:r w:rsidRPr="0016251D">
        <w:rPr>
          <w:rFonts w:ascii="Times New Roman" w:hAnsi="Times New Roman" w:cs="Times New Roman"/>
          <w:b/>
          <w:sz w:val="26"/>
          <w:szCs w:val="26"/>
          <w:lang w:val="ro-RO"/>
        </w:rPr>
        <w:t>suprafata</w:t>
      </w:r>
      <w:proofErr w:type="spellEnd"/>
      <w:r w:rsidRPr="0016251D">
        <w:rPr>
          <w:rFonts w:ascii="Times New Roman" w:hAnsi="Times New Roman" w:cs="Times New Roman"/>
          <w:b/>
          <w:sz w:val="26"/>
          <w:szCs w:val="26"/>
          <w:lang w:val="ro-RO"/>
        </w:rPr>
        <w:t xml:space="preserve"> de 5503 mp </w:t>
      </w:r>
      <w:bookmarkEnd w:id="0"/>
    </w:p>
    <w:p w14:paraId="7C9EFD28" w14:textId="77777777" w:rsidR="004E51FF" w:rsidRPr="0016251D" w:rsidRDefault="004E51FF" w:rsidP="002B314D">
      <w:pPr>
        <w:spacing w:after="240" w:line="276" w:lineRule="auto"/>
        <w:ind w:right="87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14:paraId="008BB094" w14:textId="3FB7C287" w:rsidR="0018267B" w:rsidRPr="001D25DD" w:rsidRDefault="001D25DD" w:rsidP="001D25DD">
      <w:pPr>
        <w:pStyle w:val="ListParagraph"/>
        <w:numPr>
          <w:ilvl w:val="0"/>
          <w:numId w:val="3"/>
        </w:numPr>
        <w:spacing w:after="240" w:line="276" w:lineRule="auto"/>
        <w:ind w:right="87"/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  <w:t xml:space="preserve">Descrierea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  <w:t>situatiei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  <w:t xml:space="preserve"> actuale:</w:t>
      </w:r>
    </w:p>
    <w:p w14:paraId="0F36DE32" w14:textId="77777777" w:rsidR="001D25DD" w:rsidRDefault="001D25DD" w:rsidP="001D25DD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Terenul care face obiectul acestui proiect aparține intravilanului Municipiului Timișoara, situat la nord de strada Siemens,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la sud de viitoarea strada Magnus si la estul Bulevardului Industriilor 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având nr. cad. A1549/2/8 in  suprafața de 5503 mp,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teren arabil </w:t>
      </w:r>
      <w:proofErr w:type="spellStart"/>
      <w:r w:rsidRPr="000E4F24">
        <w:rPr>
          <w:rFonts w:ascii="Times New Roman" w:hAnsi="Times New Roman" w:cs="Times New Roman"/>
          <w:sz w:val="24"/>
          <w:szCs w:val="24"/>
          <w:lang w:val="ro-RO"/>
        </w:rPr>
        <w:t>fara</w:t>
      </w:r>
      <w:proofErr w:type="spellEnd"/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0E4F24">
        <w:rPr>
          <w:rFonts w:ascii="Times New Roman" w:hAnsi="Times New Roman" w:cs="Times New Roman"/>
          <w:sz w:val="24"/>
          <w:szCs w:val="24"/>
          <w:lang w:val="ro-RO"/>
        </w:rPr>
        <w:t>constructii</w:t>
      </w:r>
      <w:proofErr w:type="spellEnd"/>
      <w:r w:rsidRPr="000E4F2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8D58DBE" w14:textId="77777777" w:rsidR="0036751F" w:rsidRPr="000E4F24" w:rsidRDefault="0036751F" w:rsidP="0036751F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72D7">
        <w:rPr>
          <w:rFonts w:ascii="Times New Roman" w:hAnsi="Times New Roman" w:cs="Times New Roman"/>
          <w:sz w:val="24"/>
          <w:szCs w:val="24"/>
          <w:lang w:val="ro-RO"/>
        </w:rPr>
        <w:t>Pentru introducerea în cartea funciară a geometriei imobilului conform prevederilor Ordinului nr.</w:t>
      </w:r>
      <w:r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B272D7">
        <w:rPr>
          <w:rFonts w:ascii="Times New Roman" w:hAnsi="Times New Roman" w:cs="Times New Roman"/>
          <w:sz w:val="24"/>
          <w:szCs w:val="24"/>
          <w:lang w:val="ro-RO"/>
        </w:rPr>
        <w:t>00/20</w:t>
      </w:r>
      <w:r>
        <w:rPr>
          <w:rFonts w:ascii="Times New Roman" w:hAnsi="Times New Roman" w:cs="Times New Roman"/>
          <w:sz w:val="24"/>
          <w:szCs w:val="24"/>
          <w:lang w:val="ro-RO"/>
        </w:rPr>
        <w:t>23</w:t>
      </w:r>
      <w:r w:rsidRPr="00B272D7">
        <w:rPr>
          <w:rFonts w:ascii="Times New Roman" w:hAnsi="Times New Roman" w:cs="Times New Roman"/>
          <w:sz w:val="24"/>
          <w:szCs w:val="24"/>
          <w:lang w:val="ro-RO"/>
        </w:rPr>
        <w:t xml:space="preserve"> privind aprobarea Regulamentului de avizare, recepție și înscriere în evidențele de cadastru și carte funciară, în vederea înscrierii în sistemul integrat de cadastru și carte funciară, respectiv a înscrierii geometriei în baza de date a ANCPI, a fost necesară întocmirea </w:t>
      </w:r>
      <w:proofErr w:type="spellStart"/>
      <w:r w:rsidRPr="00B272D7">
        <w:rPr>
          <w:rFonts w:ascii="Times New Roman" w:hAnsi="Times New Roman" w:cs="Times New Roman"/>
          <w:sz w:val="24"/>
          <w:szCs w:val="24"/>
          <w:lang w:val="ro-RO"/>
        </w:rPr>
        <w:t>documentaţiei</w:t>
      </w:r>
      <w:proofErr w:type="spellEnd"/>
      <w:r w:rsidRPr="00B272D7">
        <w:rPr>
          <w:rFonts w:ascii="Times New Roman" w:hAnsi="Times New Roman" w:cs="Times New Roman"/>
          <w:sz w:val="24"/>
          <w:szCs w:val="24"/>
          <w:lang w:val="ro-RO"/>
        </w:rPr>
        <w:t xml:space="preserve"> tehnice.</w:t>
      </w:r>
    </w:p>
    <w:p w14:paraId="53AB65F3" w14:textId="77777777" w:rsidR="0036751F" w:rsidRDefault="0036751F" w:rsidP="0036751F">
      <w:pPr>
        <w:spacing w:after="240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În urma măsurătorilor efectuate de către de </w:t>
      </w:r>
      <w:bookmarkStart w:id="1" w:name="_Hlk127342398"/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SC GIS SURVEY SRL </w:t>
      </w:r>
      <w:bookmarkEnd w:id="1"/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prin </w:t>
      </w:r>
      <w:proofErr w:type="spellStart"/>
      <w:r w:rsidRPr="000E4F24">
        <w:rPr>
          <w:rFonts w:ascii="Times New Roman" w:hAnsi="Times New Roman" w:cs="Times New Roman"/>
          <w:sz w:val="24"/>
          <w:szCs w:val="24"/>
          <w:lang w:val="ro-RO"/>
        </w:rPr>
        <w:t>pfa.Sturza</w:t>
      </w:r>
      <w:proofErr w:type="spellEnd"/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 Alexandru, s-a constatat că suprafața măsurată a terenului, este de 5503 mp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7172F065" w14:textId="7E373AFA" w:rsidR="0036751F" w:rsidRDefault="0036751F" w:rsidP="0036751F">
      <w:pPr>
        <w:spacing w:after="240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In urma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intabularilor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parcelelor  din sola A1549 prezentate in Planul parcelar –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situatia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actuala – februarie 2023 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intocmit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 </w:t>
      </w:r>
      <w:r w:rsidRPr="000E4F24">
        <w:rPr>
          <w:rFonts w:ascii="Times New Roman" w:hAnsi="Times New Roman" w:cs="Times New Roman"/>
          <w:sz w:val="24"/>
          <w:szCs w:val="24"/>
          <w:lang w:val="ro-RO"/>
        </w:rPr>
        <w:t xml:space="preserve">SC GIS SURVEY SRL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si a Tabelului parcelar cu toate parcelele din sola si vizat de Comisia Locala de Fond Funciar, s-a constatat existenta unui surplus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suprafata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 de 5503 mp. </w:t>
      </w:r>
    </w:p>
    <w:p w14:paraId="6A85FF34" w14:textId="75829184" w:rsidR="002F4AD0" w:rsidRPr="002F4AD0" w:rsidRDefault="0036751F" w:rsidP="002F4AD0">
      <w:pPr>
        <w:pStyle w:val="ListParagraph"/>
        <w:numPr>
          <w:ilvl w:val="0"/>
          <w:numId w:val="3"/>
        </w:numPr>
        <w:spacing w:after="240"/>
        <w:ind w:right="87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proofErr w:type="spellStart"/>
      <w:r w:rsidRPr="0036751F">
        <w:rPr>
          <w:rFonts w:ascii="Times New Roman" w:hAnsi="Times New Roman" w:cs="Times New Roman"/>
          <w:b/>
          <w:bCs/>
          <w:sz w:val="24"/>
          <w:szCs w:val="24"/>
          <w:lang w:val="ro-RO"/>
        </w:rPr>
        <w:t>Schimbari</w:t>
      </w:r>
      <w:proofErr w:type="spellEnd"/>
      <w:r w:rsidRPr="0036751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preconizate si rezultate </w:t>
      </w:r>
      <w:proofErr w:type="spellStart"/>
      <w:r w:rsidRPr="0036751F">
        <w:rPr>
          <w:rFonts w:ascii="Times New Roman" w:hAnsi="Times New Roman" w:cs="Times New Roman"/>
          <w:b/>
          <w:bCs/>
          <w:sz w:val="24"/>
          <w:szCs w:val="24"/>
          <w:lang w:val="ro-RO"/>
        </w:rPr>
        <w:t>asteptate</w:t>
      </w:r>
      <w:proofErr w:type="spellEnd"/>
      <w:r w:rsidRPr="0036751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:</w:t>
      </w:r>
    </w:p>
    <w:p w14:paraId="2E7CFEF5" w14:textId="14246FBB" w:rsidR="002F4AD0" w:rsidRDefault="002F4AD0" w:rsidP="002F4AD0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2" w:name="_Hlk130970698"/>
      <w:r w:rsidRPr="002F4AD0">
        <w:rPr>
          <w:rFonts w:ascii="Times New Roman" w:hAnsi="Times New Roman" w:cs="Times New Roman"/>
          <w:sz w:val="24"/>
          <w:szCs w:val="24"/>
          <w:lang w:val="ro-RO"/>
        </w:rPr>
        <w:t>Acest proiect are ca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F4AD0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2F4AD0">
        <w:rPr>
          <w:rFonts w:ascii="Times New Roman" w:hAnsi="Times New Roman" w:cs="Times New Roman"/>
          <w:sz w:val="24"/>
          <w:szCs w:val="24"/>
          <w:lang w:val="ro-RO"/>
        </w:rPr>
        <w:t>cop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</w:t>
      </w:r>
      <w:r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nscrie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rea</w:t>
      </w:r>
      <w:r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cartea funciara </w:t>
      </w:r>
      <w:proofErr w:type="spellStart"/>
      <w:r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Timisoara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</w:t>
      </w:r>
      <w:r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parcel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ei</w:t>
      </w:r>
      <w:r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nr.cad.A1549/2/8 in </w:t>
      </w:r>
      <w:proofErr w:type="spellStart"/>
      <w:r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suprafata</w:t>
      </w:r>
      <w:proofErr w:type="spellEnd"/>
      <w:r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5503 mp,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si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aducerea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situației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acte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272D7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operatiunea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prima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inscriere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 proprietatea Municipiului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Timisoara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– domeniul public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vederea</w:t>
      </w:r>
      <w:proofErr w:type="spellEnd"/>
      <w:r w:rsidRPr="005B3F0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largirii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strazii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Siemens.</w:t>
      </w:r>
    </w:p>
    <w:p w14:paraId="0C4DC251" w14:textId="77777777" w:rsidR="002F4AD0" w:rsidRPr="000E4F24" w:rsidRDefault="002F4AD0" w:rsidP="002F4AD0">
      <w:pPr>
        <w:spacing w:after="240" w:line="276" w:lineRule="auto"/>
        <w:ind w:right="87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Parcela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invecinata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la est, cu nr.cad.421257(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nr.cad.vechi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A1549/2/7),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inscrisa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CF 421257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Timisoara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proprietatea SC Continental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Automotive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Romania SRL, este obiectul unui PUZ aflat in  etapa II-a de elaborare,  pentru construirea unui Centru de cercetare, dezvoltare si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productie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, care are in vedere si accesul auto si pietonal  la Calea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Buziasului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prin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largirea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strazii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Siemens,  realizarea accesului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inelul IV si dezvoltarea  Bulevardului Industriilor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impreuna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cu  viitoarea strada Magnus.</w:t>
      </w:r>
    </w:p>
    <w:bookmarkEnd w:id="2"/>
    <w:p w14:paraId="55C797E4" w14:textId="29EE3760" w:rsidR="0036751F" w:rsidRPr="001F2415" w:rsidRDefault="001F2415" w:rsidP="001F2415">
      <w:pPr>
        <w:pStyle w:val="ListParagraph"/>
        <w:numPr>
          <w:ilvl w:val="0"/>
          <w:numId w:val="3"/>
        </w:num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241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Alte </w:t>
      </w:r>
      <w:proofErr w:type="spellStart"/>
      <w:r w:rsidRPr="001F2415">
        <w:rPr>
          <w:rFonts w:ascii="Times New Roman" w:hAnsi="Times New Roman" w:cs="Times New Roman"/>
          <w:b/>
          <w:bCs/>
          <w:sz w:val="24"/>
          <w:szCs w:val="24"/>
          <w:lang w:val="ro-RO"/>
        </w:rPr>
        <w:t>informatii</w:t>
      </w:r>
      <w:proofErr w:type="spellEnd"/>
      <w:r w:rsidRPr="001F241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:                                                                                                                                                                                </w:t>
      </w:r>
      <w:r w:rsidR="002B314D" w:rsidRPr="001F2415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</w:p>
    <w:p w14:paraId="21FEAF27" w14:textId="40677F76" w:rsidR="00BF7FA5" w:rsidRPr="001F2415" w:rsidRDefault="00B83FDA" w:rsidP="00D50165">
      <w:pPr>
        <w:spacing w:after="240" w:line="276" w:lineRule="auto"/>
        <w:ind w:right="87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proofErr w:type="spellStart"/>
      <w:r w:rsidRPr="001F2415">
        <w:rPr>
          <w:rFonts w:ascii="Times New Roman" w:hAnsi="Times New Roman"/>
          <w:sz w:val="24"/>
          <w:szCs w:val="24"/>
        </w:rPr>
        <w:t>Pentru</w:t>
      </w:r>
      <w:proofErr w:type="spellEnd"/>
      <w:r w:rsidRPr="001F24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2415">
        <w:rPr>
          <w:rFonts w:ascii="Times New Roman" w:hAnsi="Times New Roman"/>
          <w:sz w:val="24"/>
          <w:szCs w:val="24"/>
        </w:rPr>
        <w:t>introducerea</w:t>
      </w:r>
      <w:proofErr w:type="spellEnd"/>
      <w:r w:rsidRPr="001F24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2415">
        <w:rPr>
          <w:rFonts w:ascii="Times New Roman" w:hAnsi="Times New Roman"/>
          <w:sz w:val="24"/>
          <w:szCs w:val="24"/>
        </w:rPr>
        <w:t>în</w:t>
      </w:r>
      <w:proofErr w:type="spellEnd"/>
      <w:r w:rsidRPr="001F2415">
        <w:rPr>
          <w:rFonts w:ascii="Times New Roman" w:hAnsi="Times New Roman"/>
          <w:sz w:val="24"/>
          <w:szCs w:val="24"/>
        </w:rPr>
        <w:t xml:space="preserve"> </w:t>
      </w:r>
      <w:r w:rsidR="00BF7FA5" w:rsidRPr="001F241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sistemul integrat de cadastru si carte funciara (a </w:t>
      </w:r>
      <w:proofErr w:type="spellStart"/>
      <w:r w:rsidRPr="001F2415">
        <w:rPr>
          <w:rFonts w:ascii="Times New Roman" w:hAnsi="Times New Roman"/>
          <w:sz w:val="24"/>
          <w:szCs w:val="24"/>
        </w:rPr>
        <w:t>geometriei</w:t>
      </w:r>
      <w:proofErr w:type="spellEnd"/>
      <w:r w:rsidRPr="001F24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2415">
        <w:rPr>
          <w:rFonts w:ascii="Times New Roman" w:hAnsi="Times New Roman"/>
          <w:sz w:val="24"/>
          <w:szCs w:val="24"/>
        </w:rPr>
        <w:t>imobilului</w:t>
      </w:r>
      <w:proofErr w:type="spellEnd"/>
      <w:r w:rsidR="00BF7FA5" w:rsidRPr="001F2415">
        <w:rPr>
          <w:rFonts w:ascii="Times New Roman" w:hAnsi="Times New Roman"/>
          <w:sz w:val="24"/>
          <w:szCs w:val="24"/>
        </w:rPr>
        <w:t>)</w:t>
      </w:r>
      <w:r w:rsidRPr="001F2415">
        <w:rPr>
          <w:rFonts w:ascii="Times New Roman" w:hAnsi="Times New Roman"/>
          <w:sz w:val="24"/>
          <w:szCs w:val="24"/>
        </w:rPr>
        <w:t xml:space="preserve"> </w:t>
      </w:r>
      <w:r w:rsidR="0036751F" w:rsidRPr="001F2415">
        <w:rPr>
          <w:rFonts w:ascii="Times New Roman" w:hAnsi="Times New Roman"/>
          <w:sz w:val="24"/>
          <w:szCs w:val="24"/>
        </w:rPr>
        <w:t xml:space="preserve">a </w:t>
      </w:r>
      <w:proofErr w:type="spellStart"/>
      <w:proofErr w:type="gramStart"/>
      <w:r w:rsidR="0036751F" w:rsidRPr="001F2415">
        <w:rPr>
          <w:rFonts w:ascii="Times New Roman" w:hAnsi="Times New Roman"/>
          <w:sz w:val="24"/>
          <w:szCs w:val="24"/>
        </w:rPr>
        <w:t>parcelei</w:t>
      </w:r>
      <w:proofErr w:type="spellEnd"/>
      <w:r w:rsidR="0036751F" w:rsidRPr="001F2415">
        <w:rPr>
          <w:rFonts w:ascii="Times New Roman" w:hAnsi="Times New Roman"/>
          <w:sz w:val="24"/>
          <w:szCs w:val="24"/>
        </w:rPr>
        <w:t xml:space="preserve">  cu</w:t>
      </w:r>
      <w:proofErr w:type="gramEnd"/>
      <w:r w:rsidR="0036751F" w:rsidRPr="001F2415">
        <w:rPr>
          <w:rFonts w:ascii="Times New Roman" w:hAnsi="Times New Roman"/>
          <w:sz w:val="24"/>
          <w:szCs w:val="24"/>
        </w:rPr>
        <w:t xml:space="preserve"> </w:t>
      </w:r>
      <w:r w:rsidR="0036751F" w:rsidRPr="001F241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nr.cad.A1549/2/8  in </w:t>
      </w:r>
      <w:proofErr w:type="spellStart"/>
      <w:r w:rsidR="0036751F" w:rsidRPr="001F2415">
        <w:rPr>
          <w:rFonts w:ascii="Times New Roman" w:hAnsi="Times New Roman" w:cs="Times New Roman"/>
          <w:bCs/>
          <w:sz w:val="24"/>
          <w:szCs w:val="24"/>
          <w:lang w:val="ro-RO"/>
        </w:rPr>
        <w:t>suprafata</w:t>
      </w:r>
      <w:proofErr w:type="spellEnd"/>
      <w:r w:rsidR="0036751F" w:rsidRPr="001F241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 5503 mp, </w:t>
      </w:r>
      <w:r w:rsidR="0036751F" w:rsidRPr="001F2415">
        <w:rPr>
          <w:rFonts w:ascii="Times New Roman" w:hAnsi="Times New Roman"/>
          <w:sz w:val="24"/>
          <w:szCs w:val="24"/>
        </w:rPr>
        <w:t xml:space="preserve"> </w:t>
      </w:r>
      <w:r w:rsidRPr="001F2415">
        <w:rPr>
          <w:rFonts w:ascii="Times New Roman" w:hAnsi="Times New Roman"/>
          <w:sz w:val="24"/>
          <w:szCs w:val="24"/>
        </w:rPr>
        <w:t xml:space="preserve">conform </w:t>
      </w:r>
      <w:proofErr w:type="spellStart"/>
      <w:r w:rsidRPr="001F2415">
        <w:rPr>
          <w:rFonts w:ascii="Times New Roman" w:hAnsi="Times New Roman"/>
          <w:sz w:val="24"/>
          <w:szCs w:val="24"/>
        </w:rPr>
        <w:t>prevederilor</w:t>
      </w:r>
      <w:proofErr w:type="spellEnd"/>
      <w:r w:rsidRPr="001F24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2415">
        <w:rPr>
          <w:rFonts w:ascii="Times New Roman" w:hAnsi="Times New Roman"/>
          <w:sz w:val="24"/>
          <w:szCs w:val="24"/>
        </w:rPr>
        <w:t>Ordinului</w:t>
      </w:r>
      <w:proofErr w:type="spellEnd"/>
      <w:r w:rsidRPr="001F2415">
        <w:rPr>
          <w:rFonts w:ascii="Times New Roman" w:hAnsi="Times New Roman"/>
          <w:sz w:val="24"/>
          <w:szCs w:val="24"/>
        </w:rPr>
        <w:t xml:space="preserve"> nr. 600/2023 </w:t>
      </w:r>
      <w:proofErr w:type="spellStart"/>
      <w:r w:rsidRPr="001F2415">
        <w:rPr>
          <w:rFonts w:ascii="Times New Roman" w:hAnsi="Times New Roman"/>
          <w:sz w:val="24"/>
          <w:szCs w:val="24"/>
        </w:rPr>
        <w:t>privind</w:t>
      </w:r>
      <w:proofErr w:type="spellEnd"/>
      <w:r w:rsidRPr="001F24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2415">
        <w:rPr>
          <w:rFonts w:ascii="Times New Roman" w:hAnsi="Times New Roman"/>
          <w:sz w:val="24"/>
          <w:szCs w:val="24"/>
        </w:rPr>
        <w:t>aprobarea</w:t>
      </w:r>
      <w:proofErr w:type="spellEnd"/>
      <w:r w:rsidRPr="001F24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2415">
        <w:rPr>
          <w:rFonts w:ascii="Times New Roman" w:hAnsi="Times New Roman"/>
          <w:sz w:val="24"/>
          <w:szCs w:val="24"/>
        </w:rPr>
        <w:t>Regulamentului</w:t>
      </w:r>
      <w:proofErr w:type="spellEnd"/>
      <w:r w:rsidRPr="001F241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F2415">
        <w:rPr>
          <w:rFonts w:ascii="Times New Roman" w:hAnsi="Times New Roman"/>
          <w:sz w:val="24"/>
          <w:szCs w:val="24"/>
        </w:rPr>
        <w:t>avizare</w:t>
      </w:r>
      <w:proofErr w:type="spellEnd"/>
      <w:r w:rsidRPr="001F24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F2415">
        <w:rPr>
          <w:rFonts w:ascii="Times New Roman" w:hAnsi="Times New Roman"/>
          <w:sz w:val="24"/>
          <w:szCs w:val="24"/>
        </w:rPr>
        <w:t>recepție</w:t>
      </w:r>
      <w:proofErr w:type="spellEnd"/>
      <w:r w:rsidRPr="001F2415">
        <w:rPr>
          <w:rFonts w:ascii="Times New Roman" w:hAnsi="Times New Roman"/>
          <w:sz w:val="24"/>
          <w:szCs w:val="24"/>
        </w:rPr>
        <w:t xml:space="preserve"> </w:t>
      </w:r>
      <w:r w:rsidR="00BF7FA5" w:rsidRPr="001F2415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BF7FA5" w:rsidRPr="001F2415">
        <w:rPr>
          <w:rFonts w:ascii="Times New Roman" w:hAnsi="Times New Roman"/>
          <w:sz w:val="24"/>
          <w:szCs w:val="24"/>
        </w:rPr>
        <w:t>fost</w:t>
      </w:r>
      <w:proofErr w:type="spellEnd"/>
      <w:r w:rsidR="00BF7FA5" w:rsidRPr="001F24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7FA5" w:rsidRPr="001F2415">
        <w:rPr>
          <w:rFonts w:ascii="Times New Roman" w:hAnsi="Times New Roman"/>
          <w:sz w:val="24"/>
          <w:szCs w:val="24"/>
        </w:rPr>
        <w:t>intocmita</w:t>
      </w:r>
      <w:proofErr w:type="spellEnd"/>
      <w:r w:rsidR="00BF7FA5" w:rsidRPr="001F241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BF7FA5" w:rsidRPr="001F2415">
        <w:rPr>
          <w:rFonts w:ascii="Times New Roman" w:hAnsi="Times New Roman"/>
          <w:sz w:val="24"/>
          <w:szCs w:val="24"/>
        </w:rPr>
        <w:t>documentatia</w:t>
      </w:r>
      <w:proofErr w:type="spellEnd"/>
      <w:r w:rsidR="00BF7FA5" w:rsidRPr="001F2415">
        <w:rPr>
          <w:rFonts w:ascii="Times New Roman" w:hAnsi="Times New Roman"/>
          <w:sz w:val="24"/>
          <w:szCs w:val="24"/>
        </w:rPr>
        <w:t xml:space="preserve">  </w:t>
      </w:r>
      <w:r w:rsidR="00BF7FA5" w:rsidRPr="001F2415">
        <w:rPr>
          <w:rFonts w:ascii="Times New Roman" w:hAnsi="Times New Roman" w:cs="Times New Roman"/>
          <w:sz w:val="24"/>
          <w:szCs w:val="24"/>
          <w:lang w:val="ro-RO"/>
        </w:rPr>
        <w:t>de</w:t>
      </w:r>
      <w:proofErr w:type="gramEnd"/>
      <w:r w:rsidR="00BF7FA5" w:rsidRPr="001F241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proofErr w:type="spellStart"/>
      <w:r w:rsidR="00BF7FA5" w:rsidRPr="001F2415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="00BF7FA5" w:rsidRPr="001F2415">
        <w:rPr>
          <w:rFonts w:ascii="Times New Roman" w:hAnsi="Times New Roman" w:cs="Times New Roman"/>
          <w:sz w:val="24"/>
          <w:szCs w:val="24"/>
          <w:lang w:val="ro-RO"/>
        </w:rPr>
        <w:t xml:space="preserve"> SC GIS SURVEY SRL prin </w:t>
      </w:r>
      <w:proofErr w:type="spellStart"/>
      <w:r w:rsidR="00BF7FA5" w:rsidRPr="001F2415">
        <w:rPr>
          <w:rFonts w:ascii="Times New Roman" w:hAnsi="Times New Roman" w:cs="Times New Roman"/>
          <w:sz w:val="24"/>
          <w:szCs w:val="24"/>
          <w:lang w:val="ro-RO"/>
        </w:rPr>
        <w:t>pfa.Sturza</w:t>
      </w:r>
      <w:proofErr w:type="spellEnd"/>
      <w:r w:rsidR="00BF7FA5" w:rsidRPr="001F2415">
        <w:rPr>
          <w:rFonts w:ascii="Times New Roman" w:hAnsi="Times New Roman" w:cs="Times New Roman"/>
          <w:sz w:val="24"/>
          <w:szCs w:val="24"/>
          <w:lang w:val="ro-RO"/>
        </w:rPr>
        <w:t xml:space="preserve"> Alexandru,   proiectul cu nr. 1 /2023, care a stat la baza emiterii Certificatului de Urbanism nr. 3632/29.12.2023 eliberat de </w:t>
      </w:r>
      <w:proofErr w:type="spellStart"/>
      <w:r w:rsidR="00BF7FA5" w:rsidRPr="001F2415">
        <w:rPr>
          <w:rFonts w:ascii="Times New Roman" w:hAnsi="Times New Roman" w:cs="Times New Roman"/>
          <w:sz w:val="24"/>
          <w:szCs w:val="24"/>
          <w:lang w:val="ro-RO"/>
        </w:rPr>
        <w:t>Primaria</w:t>
      </w:r>
      <w:proofErr w:type="spellEnd"/>
      <w:r w:rsidR="00BF7FA5" w:rsidRPr="001F2415">
        <w:rPr>
          <w:rFonts w:ascii="Times New Roman" w:hAnsi="Times New Roman" w:cs="Times New Roman"/>
          <w:sz w:val="24"/>
          <w:szCs w:val="24"/>
          <w:lang w:val="ro-RO"/>
        </w:rPr>
        <w:t xml:space="preserve"> Municipiului </w:t>
      </w:r>
      <w:proofErr w:type="spellStart"/>
      <w:r w:rsidR="00BF7FA5" w:rsidRPr="001F2415">
        <w:rPr>
          <w:rFonts w:ascii="Times New Roman" w:hAnsi="Times New Roman" w:cs="Times New Roman"/>
          <w:sz w:val="24"/>
          <w:szCs w:val="24"/>
          <w:lang w:val="ro-RO"/>
        </w:rPr>
        <w:t>Timisoara</w:t>
      </w:r>
      <w:proofErr w:type="spellEnd"/>
      <w:r w:rsidR="00BF7FA5" w:rsidRPr="001F24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F7FA5" w:rsidRPr="001F2415">
        <w:rPr>
          <w:rFonts w:ascii="Times New Roman" w:hAnsi="Times New Roman"/>
          <w:sz w:val="24"/>
          <w:szCs w:val="24"/>
        </w:rPr>
        <w:t>lucrare</w:t>
      </w:r>
      <w:proofErr w:type="spellEnd"/>
      <w:r w:rsidR="00BF7FA5" w:rsidRPr="001F2415">
        <w:rPr>
          <w:rFonts w:ascii="Times New Roman" w:hAnsi="Times New Roman"/>
          <w:sz w:val="24"/>
          <w:szCs w:val="24"/>
        </w:rPr>
        <w:t xml:space="preserve"> </w:t>
      </w:r>
      <w:r w:rsidR="00BF7FA5" w:rsidRPr="001F2415">
        <w:rPr>
          <w:rFonts w:ascii="Times New Roman" w:hAnsi="Times New Roman" w:cs="Times New Roman"/>
          <w:sz w:val="24"/>
          <w:szCs w:val="24"/>
          <w:lang w:val="ro-RO"/>
        </w:rPr>
        <w:t>recepționata si</w:t>
      </w:r>
      <w:r w:rsidR="00BF7FA5" w:rsidRPr="001F2415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BF7FA5" w:rsidRPr="001F2415">
        <w:rPr>
          <w:rFonts w:ascii="Times New Roman" w:hAnsi="Times New Roman" w:cs="Times New Roman"/>
          <w:sz w:val="24"/>
          <w:szCs w:val="24"/>
          <w:lang w:val="ro-RO"/>
        </w:rPr>
        <w:t>avizată la Oficiul de Cadastru și Publicitate Imobiliară  prin Procesului verbal de recepție nr. 200/2023 din 13.01.2023, privind cererea nr. 1019 din 05.01.2023.</w:t>
      </w:r>
    </w:p>
    <w:p w14:paraId="2834C7FB" w14:textId="40417DFB" w:rsidR="00B83FDA" w:rsidRDefault="00B83FDA" w:rsidP="002B314D">
      <w:pPr>
        <w:spacing w:after="240" w:line="276" w:lineRule="auto"/>
        <w:ind w:right="87" w:firstLine="99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C398F">
        <w:rPr>
          <w:rFonts w:ascii="Times New Roman" w:hAnsi="Times New Roman"/>
          <w:sz w:val="24"/>
          <w:szCs w:val="24"/>
        </w:rPr>
        <w:t>Prin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operațiunea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C398F">
        <w:rPr>
          <w:rFonts w:ascii="Times New Roman" w:hAnsi="Times New Roman"/>
          <w:sz w:val="24"/>
          <w:szCs w:val="24"/>
        </w:rPr>
        <w:t>primă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înscriere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, se </w:t>
      </w:r>
      <w:proofErr w:type="spellStart"/>
      <w:r w:rsidRPr="00CC398F">
        <w:rPr>
          <w:rFonts w:ascii="Times New Roman" w:hAnsi="Times New Roman"/>
          <w:sz w:val="24"/>
          <w:szCs w:val="24"/>
        </w:rPr>
        <w:t>înfi</w:t>
      </w:r>
      <w:r>
        <w:rPr>
          <w:rFonts w:ascii="Times New Roman" w:hAnsi="Times New Roman"/>
          <w:sz w:val="24"/>
          <w:szCs w:val="24"/>
        </w:rPr>
        <w:t>i</w:t>
      </w:r>
      <w:r w:rsidRPr="00CC398F">
        <w:rPr>
          <w:rFonts w:ascii="Times New Roman" w:hAnsi="Times New Roman"/>
          <w:sz w:val="24"/>
          <w:szCs w:val="24"/>
        </w:rPr>
        <w:t>nțează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o carte </w:t>
      </w:r>
      <w:proofErr w:type="spellStart"/>
      <w:r w:rsidRPr="00CC398F">
        <w:rPr>
          <w:rFonts w:ascii="Times New Roman" w:hAnsi="Times New Roman"/>
          <w:sz w:val="24"/>
          <w:szCs w:val="24"/>
        </w:rPr>
        <w:t>funciară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proprie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C398F">
        <w:rPr>
          <w:rFonts w:ascii="Times New Roman" w:hAnsi="Times New Roman"/>
          <w:sz w:val="24"/>
          <w:szCs w:val="24"/>
        </w:rPr>
        <w:t>concomitent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CC398F">
        <w:rPr>
          <w:rFonts w:ascii="Times New Roman" w:hAnsi="Times New Roman"/>
          <w:sz w:val="24"/>
          <w:szCs w:val="24"/>
        </w:rPr>
        <w:t>atribuirea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numărului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cadastral </w:t>
      </w:r>
      <w:proofErr w:type="spellStart"/>
      <w:r w:rsidRPr="00CC398F">
        <w:rPr>
          <w:rFonts w:ascii="Times New Roman" w:hAnsi="Times New Roman"/>
          <w:sz w:val="24"/>
          <w:szCs w:val="24"/>
        </w:rPr>
        <w:t>și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introducerea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geometriei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în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cartea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funciară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a </w:t>
      </w:r>
      <w:r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parcel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ei</w:t>
      </w:r>
      <w:r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</w:t>
      </w:r>
      <w:proofErr w:type="gramStart"/>
      <w:r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nr.cad.A</w:t>
      </w:r>
      <w:proofErr w:type="gramEnd"/>
      <w:r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1549/2/8 in </w:t>
      </w:r>
      <w:proofErr w:type="spellStart"/>
      <w:r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suprafata</w:t>
      </w:r>
      <w:proofErr w:type="spellEnd"/>
      <w:r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5503 mp</w:t>
      </w:r>
      <w:r w:rsidRPr="00CC39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C398F">
        <w:rPr>
          <w:rFonts w:ascii="Times New Roman" w:hAnsi="Times New Roman"/>
          <w:sz w:val="24"/>
          <w:szCs w:val="24"/>
        </w:rPr>
        <w:t>proprietatea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Municipiului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Timișoara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CC398F">
        <w:rPr>
          <w:rFonts w:ascii="Times New Roman" w:hAnsi="Times New Roman"/>
          <w:sz w:val="24"/>
          <w:szCs w:val="24"/>
        </w:rPr>
        <w:t>domeniul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public.</w:t>
      </w:r>
    </w:p>
    <w:p w14:paraId="2B8AE9EA" w14:textId="78C4C698" w:rsidR="001F2415" w:rsidRPr="001F2415" w:rsidRDefault="001F2415" w:rsidP="001F2415">
      <w:pPr>
        <w:pStyle w:val="ListParagraph"/>
        <w:numPr>
          <w:ilvl w:val="0"/>
          <w:numId w:val="3"/>
        </w:numPr>
        <w:spacing w:after="240" w:line="276" w:lineRule="auto"/>
        <w:ind w:right="8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Concluzii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2BB7EEE5" w14:textId="5B3BB042" w:rsidR="004E728C" w:rsidRPr="00CD4B4A" w:rsidRDefault="00B83FDA" w:rsidP="004E4124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color w:val="548DD4" w:themeColor="text2" w:themeTint="99"/>
          <w:sz w:val="26"/>
          <w:szCs w:val="26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Pr="00CC398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Având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în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vedere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cele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C398F">
        <w:rPr>
          <w:rFonts w:ascii="Times New Roman" w:hAnsi="Times New Roman"/>
          <w:sz w:val="24"/>
          <w:szCs w:val="24"/>
        </w:rPr>
        <w:t>mai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sus, </w:t>
      </w:r>
      <w:proofErr w:type="spellStart"/>
      <w:r w:rsidRPr="00CC398F">
        <w:rPr>
          <w:rFonts w:ascii="Times New Roman" w:hAnsi="Times New Roman"/>
          <w:sz w:val="24"/>
          <w:szCs w:val="24"/>
        </w:rPr>
        <w:t>considerăm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oportun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C398F">
        <w:rPr>
          <w:rFonts w:ascii="Times New Roman" w:hAnsi="Times New Roman"/>
          <w:sz w:val="24"/>
          <w:szCs w:val="24"/>
        </w:rPr>
        <w:t>iniţierea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unui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sz w:val="24"/>
          <w:szCs w:val="24"/>
        </w:rPr>
        <w:t>proiect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C398F">
        <w:rPr>
          <w:rFonts w:ascii="Times New Roman" w:hAnsi="Times New Roman"/>
          <w:sz w:val="24"/>
          <w:szCs w:val="24"/>
        </w:rPr>
        <w:t>hotărâre</w:t>
      </w:r>
      <w:proofErr w:type="spellEnd"/>
      <w:r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C398F">
        <w:rPr>
          <w:rFonts w:ascii="Times New Roman" w:hAnsi="Times New Roman"/>
          <w:bCs/>
          <w:color w:val="000000"/>
          <w:sz w:val="24"/>
          <w:szCs w:val="24"/>
        </w:rPr>
        <w:t>privind</w:t>
      </w:r>
      <w:proofErr w:type="spellEnd"/>
      <w:r w:rsidRPr="00CC398F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proofErr w:type="spellStart"/>
      <w:r w:rsidRPr="00CC398F">
        <w:rPr>
          <w:rFonts w:ascii="Times New Roman" w:hAnsi="Times New Roman"/>
          <w:bCs/>
          <w:color w:val="000000"/>
          <w:sz w:val="24"/>
          <w:szCs w:val="24"/>
        </w:rPr>
        <w:t>aprobarea</w:t>
      </w:r>
      <w:proofErr w:type="spellEnd"/>
      <w:proofErr w:type="gramEnd"/>
      <w:r w:rsidRPr="00CC398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bCs/>
          <w:color w:val="000000"/>
          <w:sz w:val="24"/>
          <w:szCs w:val="24"/>
        </w:rPr>
        <w:t>documentației</w:t>
      </w:r>
      <w:proofErr w:type="spellEnd"/>
      <w:r w:rsidRPr="00CC398F">
        <w:rPr>
          <w:rFonts w:ascii="Times New Roman" w:hAnsi="Times New Roman"/>
          <w:bCs/>
          <w:color w:val="000000"/>
          <w:sz w:val="24"/>
          <w:szCs w:val="24"/>
        </w:rPr>
        <w:t xml:space="preserve"> de </w:t>
      </w:r>
      <w:proofErr w:type="spellStart"/>
      <w:r w:rsidRPr="00CC398F">
        <w:rPr>
          <w:rFonts w:ascii="Times New Roman" w:hAnsi="Times New Roman"/>
          <w:bCs/>
          <w:color w:val="000000"/>
          <w:sz w:val="24"/>
          <w:szCs w:val="24"/>
        </w:rPr>
        <w:t>primă</w:t>
      </w:r>
      <w:proofErr w:type="spellEnd"/>
      <w:r w:rsidRPr="00CC398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C398F">
        <w:rPr>
          <w:rFonts w:ascii="Times New Roman" w:hAnsi="Times New Roman"/>
          <w:bCs/>
          <w:color w:val="000000"/>
          <w:sz w:val="24"/>
          <w:szCs w:val="24"/>
        </w:rPr>
        <w:t>înscriere</w:t>
      </w:r>
      <w:proofErr w:type="spellEnd"/>
      <w:r w:rsidRPr="00CC398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F7FA5" w:rsidRPr="0016251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in sistemul integrat de cadastru si carte funciara </w:t>
      </w:r>
      <w:r w:rsidR="00BF7FA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 </w:t>
      </w:r>
      <w:r w:rsidR="004E4124"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parcel</w:t>
      </w:r>
      <w:r w:rsidR="004E41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ei</w:t>
      </w:r>
      <w:r w:rsidR="004E4124"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nr.cad.A1549/2/8 in </w:t>
      </w:r>
      <w:proofErr w:type="spellStart"/>
      <w:r w:rsidR="004E4124"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suprafata</w:t>
      </w:r>
      <w:proofErr w:type="spellEnd"/>
      <w:r w:rsidR="004E4124" w:rsidRPr="000E4F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5503 mp</w:t>
      </w:r>
      <w:r w:rsidR="004E4124" w:rsidRPr="00CC39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E4124" w:rsidRPr="00CC398F">
        <w:rPr>
          <w:rFonts w:ascii="Times New Roman" w:hAnsi="Times New Roman"/>
          <w:sz w:val="24"/>
          <w:szCs w:val="24"/>
        </w:rPr>
        <w:t>proprietatea</w:t>
      </w:r>
      <w:proofErr w:type="spellEnd"/>
      <w:r w:rsidR="004E4124"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4124" w:rsidRPr="00CC398F">
        <w:rPr>
          <w:rFonts w:ascii="Times New Roman" w:hAnsi="Times New Roman"/>
          <w:sz w:val="24"/>
          <w:szCs w:val="24"/>
        </w:rPr>
        <w:t>Municipiului</w:t>
      </w:r>
      <w:proofErr w:type="spellEnd"/>
      <w:r w:rsidR="004E4124" w:rsidRPr="00CC39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4124" w:rsidRPr="00CC398F">
        <w:rPr>
          <w:rFonts w:ascii="Times New Roman" w:hAnsi="Times New Roman"/>
          <w:sz w:val="24"/>
          <w:szCs w:val="24"/>
        </w:rPr>
        <w:t>Timișoara</w:t>
      </w:r>
      <w:proofErr w:type="spellEnd"/>
      <w:r w:rsidR="004E4124" w:rsidRPr="00CC398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4E4124" w:rsidRPr="00CC398F">
        <w:rPr>
          <w:rFonts w:ascii="Times New Roman" w:hAnsi="Times New Roman"/>
          <w:sz w:val="24"/>
          <w:szCs w:val="24"/>
        </w:rPr>
        <w:t>domeniul</w:t>
      </w:r>
      <w:proofErr w:type="spellEnd"/>
      <w:r w:rsidR="004E4124" w:rsidRPr="00CC398F">
        <w:rPr>
          <w:rFonts w:ascii="Times New Roman" w:hAnsi="Times New Roman"/>
          <w:sz w:val="24"/>
          <w:szCs w:val="24"/>
        </w:rPr>
        <w:t xml:space="preserve"> public.</w:t>
      </w:r>
    </w:p>
    <w:p w14:paraId="2212556D" w14:textId="77777777" w:rsidR="00842CBD" w:rsidRPr="002F4AD0" w:rsidRDefault="00842CBD" w:rsidP="002F4AD0">
      <w:pPr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</w:p>
    <w:p w14:paraId="4E822204" w14:textId="77777777" w:rsidR="004E4124" w:rsidRPr="00C27BF6" w:rsidRDefault="00B16373" w:rsidP="004E41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    </w:t>
      </w:r>
      <w:r w:rsidR="0025324A" w:rsidRPr="0058150A">
        <w:rPr>
          <w:rFonts w:ascii="Times New Roman" w:hAnsi="Times New Roman" w:cs="Times New Roman"/>
          <w:b/>
          <w:color w:val="000000" w:themeColor="text1"/>
        </w:rPr>
        <w:t xml:space="preserve">   </w:t>
      </w:r>
      <w:r w:rsidR="004E4124" w:rsidRPr="00C27BF6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     </w:t>
      </w:r>
      <w:r w:rsidR="004E4124"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ADMINISTRATOR PUBLIC</w:t>
      </w:r>
      <w:r w:rsidR="004E4124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5FC4E6" w14:textId="77777777" w:rsidR="004E4124" w:rsidRPr="00C27BF6" w:rsidRDefault="004E4124" w:rsidP="004E4124">
      <w:pPr>
        <w:jc w:val="both"/>
        <w:rPr>
          <w:b/>
          <w:sz w:val="24"/>
          <w:szCs w:val="24"/>
        </w:rPr>
      </w:pPr>
      <w:r w:rsidRPr="00C27BF6">
        <w:rPr>
          <w:rFonts w:ascii="Times New Roman" w:hAnsi="Times New Roman" w:cs="Times New Roman"/>
          <w:b/>
          <w:sz w:val="24"/>
          <w:szCs w:val="24"/>
        </w:rPr>
        <w:t xml:space="preserve">       DOMINIC FRITZ                                                                          </w:t>
      </w:r>
      <w:r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MATEI CREIVEANU</w:t>
      </w:r>
      <w:r w:rsidRPr="00C27BF6">
        <w:rPr>
          <w:rFonts w:ascii="Times New Roman" w:hAnsi="Times New Roman" w:cs="Times New Roman"/>
          <w:b/>
          <w:sz w:val="24"/>
          <w:szCs w:val="24"/>
        </w:rPr>
        <w:tab/>
      </w:r>
      <w:r w:rsidRPr="00C27BF6">
        <w:rPr>
          <w:b/>
          <w:sz w:val="24"/>
          <w:szCs w:val="24"/>
        </w:rPr>
        <w:tab/>
        <w:t xml:space="preserve">         </w:t>
      </w:r>
      <w:r w:rsidRPr="00C27BF6">
        <w:rPr>
          <w:b/>
          <w:sz w:val="24"/>
          <w:szCs w:val="24"/>
        </w:rPr>
        <w:tab/>
      </w:r>
      <w:r w:rsidRPr="00C27BF6">
        <w:rPr>
          <w:b/>
          <w:sz w:val="24"/>
          <w:szCs w:val="24"/>
        </w:rPr>
        <w:tab/>
        <w:t xml:space="preserve">                                                            </w:t>
      </w:r>
    </w:p>
    <w:p w14:paraId="02119668" w14:textId="77777777" w:rsidR="004E4124" w:rsidRPr="00142C0E" w:rsidRDefault="004E4124" w:rsidP="004E4124">
      <w:pPr>
        <w:jc w:val="both"/>
        <w:rPr>
          <w:b/>
          <w:sz w:val="24"/>
          <w:szCs w:val="24"/>
        </w:rPr>
      </w:pPr>
    </w:p>
    <w:p w14:paraId="77C3C827" w14:textId="77777777" w:rsidR="004E4124" w:rsidRPr="00142C0E" w:rsidRDefault="004E4124" w:rsidP="004E4124">
      <w:pPr>
        <w:jc w:val="both"/>
        <w:rPr>
          <w:b/>
          <w:sz w:val="24"/>
          <w:szCs w:val="24"/>
        </w:rPr>
      </w:pPr>
    </w:p>
    <w:p w14:paraId="2CE27F1A" w14:textId="77777777" w:rsidR="004E4124" w:rsidRPr="00142C0E" w:rsidRDefault="004E4124" w:rsidP="004E4124">
      <w:pPr>
        <w:tabs>
          <w:tab w:val="left" w:pos="6780"/>
        </w:tabs>
        <w:jc w:val="both"/>
        <w:rPr>
          <w:b/>
          <w:sz w:val="24"/>
          <w:szCs w:val="24"/>
        </w:rPr>
      </w:pPr>
      <w:r w:rsidRPr="00142C0E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 xml:space="preserve">   </w:t>
      </w:r>
      <w:r w:rsidRPr="00142C0E">
        <w:rPr>
          <w:b/>
          <w:sz w:val="24"/>
          <w:szCs w:val="24"/>
        </w:rPr>
        <w:t xml:space="preserve">  </w:t>
      </w:r>
      <w:r w:rsidRPr="00142C0E">
        <w:rPr>
          <w:rFonts w:ascii="Times New Roman" w:hAnsi="Times New Roman" w:cs="Times New Roman"/>
          <w:b/>
          <w:sz w:val="24"/>
          <w:szCs w:val="24"/>
        </w:rPr>
        <w:t>DIRECTOR</w:t>
      </w:r>
    </w:p>
    <w:p w14:paraId="0832C777" w14:textId="77777777" w:rsidR="004E4124" w:rsidRDefault="004E4124" w:rsidP="004E4124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C0E">
        <w:rPr>
          <w:sz w:val="24"/>
          <w:szCs w:val="24"/>
          <w:lang w:val="ro-RO"/>
        </w:rPr>
        <w:t xml:space="preserve">                                                                                                                    </w:t>
      </w:r>
      <w:r>
        <w:rPr>
          <w:sz w:val="24"/>
          <w:szCs w:val="24"/>
          <w:lang w:val="ro-RO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CRISTIAN FRANȚESCU</w:t>
      </w:r>
    </w:p>
    <w:p w14:paraId="295A5BD2" w14:textId="1F1ACA7E" w:rsidR="00D75CBC" w:rsidRDefault="00D75CBC" w:rsidP="004E4124">
      <w:pPr>
        <w:rPr>
          <w:color w:val="000000" w:themeColor="text1"/>
          <w:lang w:val="ro-RO"/>
        </w:rPr>
      </w:pPr>
    </w:p>
    <w:p w14:paraId="77056D5C" w14:textId="26414AB9" w:rsidR="0018267B" w:rsidRDefault="0018267B" w:rsidP="00BA4DED">
      <w:pPr>
        <w:jc w:val="both"/>
        <w:rPr>
          <w:lang w:val="ro-RO"/>
        </w:rPr>
      </w:pPr>
    </w:p>
    <w:p w14:paraId="5849380B" w14:textId="77777777" w:rsidR="0018267B" w:rsidRDefault="0018267B" w:rsidP="00BA4DED">
      <w:pPr>
        <w:jc w:val="both"/>
        <w:rPr>
          <w:lang w:val="ro-RO"/>
        </w:rPr>
      </w:pPr>
    </w:p>
    <w:p w14:paraId="124BF80E" w14:textId="77777777" w:rsidR="00CF6CAF" w:rsidRDefault="001D7DCE" w:rsidP="00BA4DED">
      <w:pPr>
        <w:jc w:val="both"/>
      </w:pPr>
      <w:r>
        <w:rPr>
          <w:lang w:val="ro-RO"/>
        </w:rPr>
        <w:t xml:space="preserve"> </w:t>
      </w:r>
      <w:r w:rsidR="00002A89">
        <w:rPr>
          <w:lang w:val="ro-RO"/>
        </w:rPr>
        <w:t xml:space="preserve">     </w:t>
      </w:r>
      <w:r w:rsidR="00CF6CAF" w:rsidRPr="00BF1089">
        <w:rPr>
          <w:lang w:val="ro-RO"/>
        </w:rPr>
        <w:t>Cod FO53-03,Ver.2</w:t>
      </w:r>
    </w:p>
    <w:sectPr w:rsidR="00CF6CAF" w:rsidSect="00D50165">
      <w:pgSz w:w="12240" w:h="15840"/>
      <w:pgMar w:top="993" w:right="117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F210D"/>
    <w:multiLevelType w:val="hybridMultilevel"/>
    <w:tmpl w:val="7A50AB96"/>
    <w:lvl w:ilvl="0" w:tplc="2E9EC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2144826">
    <w:abstractNumId w:val="1"/>
  </w:num>
  <w:num w:numId="2" w16cid:durableId="1567106013">
    <w:abstractNumId w:val="2"/>
  </w:num>
  <w:num w:numId="3" w16cid:durableId="1292907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9AF"/>
    <w:rsid w:val="00002A89"/>
    <w:rsid w:val="00010E57"/>
    <w:rsid w:val="00012589"/>
    <w:rsid w:val="00014BA6"/>
    <w:rsid w:val="00020269"/>
    <w:rsid w:val="00020273"/>
    <w:rsid w:val="00020708"/>
    <w:rsid w:val="0002201A"/>
    <w:rsid w:val="00023782"/>
    <w:rsid w:val="00023EDA"/>
    <w:rsid w:val="00040FAB"/>
    <w:rsid w:val="00047365"/>
    <w:rsid w:val="00061DFA"/>
    <w:rsid w:val="000643D9"/>
    <w:rsid w:val="00065E1C"/>
    <w:rsid w:val="000728D2"/>
    <w:rsid w:val="00075485"/>
    <w:rsid w:val="0008223B"/>
    <w:rsid w:val="000953CB"/>
    <w:rsid w:val="000B1A6C"/>
    <w:rsid w:val="000C5E10"/>
    <w:rsid w:val="000C610C"/>
    <w:rsid w:val="000C7C6B"/>
    <w:rsid w:val="000D31ED"/>
    <w:rsid w:val="000E5222"/>
    <w:rsid w:val="000F7982"/>
    <w:rsid w:val="001023BC"/>
    <w:rsid w:val="00114625"/>
    <w:rsid w:val="00122EB5"/>
    <w:rsid w:val="00126BE6"/>
    <w:rsid w:val="00134AB4"/>
    <w:rsid w:val="001408A3"/>
    <w:rsid w:val="001424AE"/>
    <w:rsid w:val="001476D8"/>
    <w:rsid w:val="00162D6F"/>
    <w:rsid w:val="001675AB"/>
    <w:rsid w:val="00170854"/>
    <w:rsid w:val="001763EF"/>
    <w:rsid w:val="00182295"/>
    <w:rsid w:val="0018267B"/>
    <w:rsid w:val="00183CA9"/>
    <w:rsid w:val="00193A90"/>
    <w:rsid w:val="001A63B0"/>
    <w:rsid w:val="001B4384"/>
    <w:rsid w:val="001B48EE"/>
    <w:rsid w:val="001D25DD"/>
    <w:rsid w:val="001D4B15"/>
    <w:rsid w:val="001D7DCE"/>
    <w:rsid w:val="001E3843"/>
    <w:rsid w:val="001F2415"/>
    <w:rsid w:val="00200103"/>
    <w:rsid w:val="00201976"/>
    <w:rsid w:val="00211240"/>
    <w:rsid w:val="0021241B"/>
    <w:rsid w:val="002344A4"/>
    <w:rsid w:val="00247971"/>
    <w:rsid w:val="0025324A"/>
    <w:rsid w:val="00256FE5"/>
    <w:rsid w:val="0026308F"/>
    <w:rsid w:val="00263CEA"/>
    <w:rsid w:val="00271EF2"/>
    <w:rsid w:val="00271F1E"/>
    <w:rsid w:val="00296021"/>
    <w:rsid w:val="002A0A02"/>
    <w:rsid w:val="002B314D"/>
    <w:rsid w:val="002D2608"/>
    <w:rsid w:val="002E51E3"/>
    <w:rsid w:val="002F483F"/>
    <w:rsid w:val="002F4AD0"/>
    <w:rsid w:val="0030352D"/>
    <w:rsid w:val="00303D18"/>
    <w:rsid w:val="00311DCF"/>
    <w:rsid w:val="003134F0"/>
    <w:rsid w:val="00313A79"/>
    <w:rsid w:val="00327012"/>
    <w:rsid w:val="003369B8"/>
    <w:rsid w:val="0035603C"/>
    <w:rsid w:val="0036456E"/>
    <w:rsid w:val="0036751F"/>
    <w:rsid w:val="00367D4B"/>
    <w:rsid w:val="00376343"/>
    <w:rsid w:val="00376DE8"/>
    <w:rsid w:val="0038058E"/>
    <w:rsid w:val="0039079C"/>
    <w:rsid w:val="003B20E7"/>
    <w:rsid w:val="003B5A0B"/>
    <w:rsid w:val="003C15B3"/>
    <w:rsid w:val="003D0FC0"/>
    <w:rsid w:val="003D72E9"/>
    <w:rsid w:val="003F1355"/>
    <w:rsid w:val="00405BA2"/>
    <w:rsid w:val="00410659"/>
    <w:rsid w:val="00412347"/>
    <w:rsid w:val="0041302E"/>
    <w:rsid w:val="004149AF"/>
    <w:rsid w:val="00421BE7"/>
    <w:rsid w:val="00424367"/>
    <w:rsid w:val="00432848"/>
    <w:rsid w:val="004418C8"/>
    <w:rsid w:val="004431AA"/>
    <w:rsid w:val="0046543A"/>
    <w:rsid w:val="00482415"/>
    <w:rsid w:val="004852A1"/>
    <w:rsid w:val="00491B6C"/>
    <w:rsid w:val="004A2440"/>
    <w:rsid w:val="004A259C"/>
    <w:rsid w:val="004A2B5D"/>
    <w:rsid w:val="004A3915"/>
    <w:rsid w:val="004B76A4"/>
    <w:rsid w:val="004C100C"/>
    <w:rsid w:val="004C2F82"/>
    <w:rsid w:val="004D0679"/>
    <w:rsid w:val="004D0963"/>
    <w:rsid w:val="004E2102"/>
    <w:rsid w:val="004E4124"/>
    <w:rsid w:val="004E51FF"/>
    <w:rsid w:val="004E728C"/>
    <w:rsid w:val="0050387B"/>
    <w:rsid w:val="005110B5"/>
    <w:rsid w:val="00521F51"/>
    <w:rsid w:val="0054302B"/>
    <w:rsid w:val="0055338A"/>
    <w:rsid w:val="005564F9"/>
    <w:rsid w:val="00577F61"/>
    <w:rsid w:val="0058150A"/>
    <w:rsid w:val="00597FF4"/>
    <w:rsid w:val="005A54EE"/>
    <w:rsid w:val="005B121C"/>
    <w:rsid w:val="005B36C4"/>
    <w:rsid w:val="005B7A7B"/>
    <w:rsid w:val="005D03BE"/>
    <w:rsid w:val="006002C4"/>
    <w:rsid w:val="006277A8"/>
    <w:rsid w:val="0063505C"/>
    <w:rsid w:val="00640AFC"/>
    <w:rsid w:val="0064360A"/>
    <w:rsid w:val="00644337"/>
    <w:rsid w:val="006467F7"/>
    <w:rsid w:val="0066097B"/>
    <w:rsid w:val="00661C01"/>
    <w:rsid w:val="00662A7D"/>
    <w:rsid w:val="00667555"/>
    <w:rsid w:val="006755AC"/>
    <w:rsid w:val="006760FA"/>
    <w:rsid w:val="0068518B"/>
    <w:rsid w:val="006A2097"/>
    <w:rsid w:val="006A65DA"/>
    <w:rsid w:val="006B064A"/>
    <w:rsid w:val="006B4E99"/>
    <w:rsid w:val="006C453B"/>
    <w:rsid w:val="006C464B"/>
    <w:rsid w:val="006C52C4"/>
    <w:rsid w:val="006D02DF"/>
    <w:rsid w:val="00705395"/>
    <w:rsid w:val="00732D98"/>
    <w:rsid w:val="007470FA"/>
    <w:rsid w:val="00754DA7"/>
    <w:rsid w:val="00772559"/>
    <w:rsid w:val="00777C44"/>
    <w:rsid w:val="00787EFB"/>
    <w:rsid w:val="00795D1D"/>
    <w:rsid w:val="007A1D3A"/>
    <w:rsid w:val="007B59A0"/>
    <w:rsid w:val="007C637B"/>
    <w:rsid w:val="007E6AD6"/>
    <w:rsid w:val="007E6F65"/>
    <w:rsid w:val="008032B3"/>
    <w:rsid w:val="008040BE"/>
    <w:rsid w:val="00817943"/>
    <w:rsid w:val="0082562C"/>
    <w:rsid w:val="0083077C"/>
    <w:rsid w:val="008352E8"/>
    <w:rsid w:val="008401BD"/>
    <w:rsid w:val="0084109A"/>
    <w:rsid w:val="00842CBD"/>
    <w:rsid w:val="008474CC"/>
    <w:rsid w:val="00850951"/>
    <w:rsid w:val="00862440"/>
    <w:rsid w:val="00864FA7"/>
    <w:rsid w:val="00877B35"/>
    <w:rsid w:val="00885415"/>
    <w:rsid w:val="0089294D"/>
    <w:rsid w:val="008A7ED4"/>
    <w:rsid w:val="008B2EC8"/>
    <w:rsid w:val="008D055B"/>
    <w:rsid w:val="008E1422"/>
    <w:rsid w:val="008E1829"/>
    <w:rsid w:val="009062D0"/>
    <w:rsid w:val="00912152"/>
    <w:rsid w:val="009160B3"/>
    <w:rsid w:val="0092786D"/>
    <w:rsid w:val="00942192"/>
    <w:rsid w:val="00966DF4"/>
    <w:rsid w:val="00972B25"/>
    <w:rsid w:val="00974078"/>
    <w:rsid w:val="00974CD6"/>
    <w:rsid w:val="00993E93"/>
    <w:rsid w:val="009C5C3E"/>
    <w:rsid w:val="009C7538"/>
    <w:rsid w:val="009D2DA8"/>
    <w:rsid w:val="009E1220"/>
    <w:rsid w:val="009E1D3F"/>
    <w:rsid w:val="009E3551"/>
    <w:rsid w:val="009F022E"/>
    <w:rsid w:val="00A013F2"/>
    <w:rsid w:val="00A04E94"/>
    <w:rsid w:val="00A13BC4"/>
    <w:rsid w:val="00A24672"/>
    <w:rsid w:val="00A30B8A"/>
    <w:rsid w:val="00A311FD"/>
    <w:rsid w:val="00A33074"/>
    <w:rsid w:val="00A42344"/>
    <w:rsid w:val="00A506DD"/>
    <w:rsid w:val="00A532BB"/>
    <w:rsid w:val="00A76C17"/>
    <w:rsid w:val="00A77516"/>
    <w:rsid w:val="00A81D47"/>
    <w:rsid w:val="00A85800"/>
    <w:rsid w:val="00AA0032"/>
    <w:rsid w:val="00AC7B2A"/>
    <w:rsid w:val="00AD2976"/>
    <w:rsid w:val="00AD338C"/>
    <w:rsid w:val="00AD55B2"/>
    <w:rsid w:val="00AE26C1"/>
    <w:rsid w:val="00AE29A7"/>
    <w:rsid w:val="00AF2CDE"/>
    <w:rsid w:val="00AF7425"/>
    <w:rsid w:val="00B1157E"/>
    <w:rsid w:val="00B127B6"/>
    <w:rsid w:val="00B12962"/>
    <w:rsid w:val="00B144DA"/>
    <w:rsid w:val="00B16373"/>
    <w:rsid w:val="00B166A9"/>
    <w:rsid w:val="00B16B8B"/>
    <w:rsid w:val="00B24EA6"/>
    <w:rsid w:val="00B57ADE"/>
    <w:rsid w:val="00B77627"/>
    <w:rsid w:val="00B83527"/>
    <w:rsid w:val="00B83FDA"/>
    <w:rsid w:val="00B92366"/>
    <w:rsid w:val="00B974F9"/>
    <w:rsid w:val="00BA37FB"/>
    <w:rsid w:val="00BA3DC3"/>
    <w:rsid w:val="00BA4DED"/>
    <w:rsid w:val="00BC4A39"/>
    <w:rsid w:val="00BE3115"/>
    <w:rsid w:val="00BF0934"/>
    <w:rsid w:val="00BF64B9"/>
    <w:rsid w:val="00BF7FA5"/>
    <w:rsid w:val="00C002FB"/>
    <w:rsid w:val="00C0423C"/>
    <w:rsid w:val="00C068C0"/>
    <w:rsid w:val="00C12830"/>
    <w:rsid w:val="00C14018"/>
    <w:rsid w:val="00C14849"/>
    <w:rsid w:val="00C1762A"/>
    <w:rsid w:val="00C22B45"/>
    <w:rsid w:val="00C318E4"/>
    <w:rsid w:val="00C42062"/>
    <w:rsid w:val="00C53DD6"/>
    <w:rsid w:val="00C631B2"/>
    <w:rsid w:val="00C858BC"/>
    <w:rsid w:val="00C92537"/>
    <w:rsid w:val="00C92805"/>
    <w:rsid w:val="00C95B1E"/>
    <w:rsid w:val="00CB05FF"/>
    <w:rsid w:val="00CB77C9"/>
    <w:rsid w:val="00CD4B4A"/>
    <w:rsid w:val="00CF6CAF"/>
    <w:rsid w:val="00D00C44"/>
    <w:rsid w:val="00D14073"/>
    <w:rsid w:val="00D37FA2"/>
    <w:rsid w:val="00D50165"/>
    <w:rsid w:val="00D51331"/>
    <w:rsid w:val="00D75CBC"/>
    <w:rsid w:val="00D7797D"/>
    <w:rsid w:val="00D77F7C"/>
    <w:rsid w:val="00D81BE2"/>
    <w:rsid w:val="00D829F9"/>
    <w:rsid w:val="00D95C0D"/>
    <w:rsid w:val="00DB2971"/>
    <w:rsid w:val="00DB4945"/>
    <w:rsid w:val="00DE4F54"/>
    <w:rsid w:val="00DF4951"/>
    <w:rsid w:val="00E23EBC"/>
    <w:rsid w:val="00E2795F"/>
    <w:rsid w:val="00E54EB2"/>
    <w:rsid w:val="00E57930"/>
    <w:rsid w:val="00E665F9"/>
    <w:rsid w:val="00E87CF2"/>
    <w:rsid w:val="00E944F3"/>
    <w:rsid w:val="00E95DF1"/>
    <w:rsid w:val="00ED4C48"/>
    <w:rsid w:val="00EE1F12"/>
    <w:rsid w:val="00EE2B4D"/>
    <w:rsid w:val="00EF3AD2"/>
    <w:rsid w:val="00F171EE"/>
    <w:rsid w:val="00F22879"/>
    <w:rsid w:val="00F31523"/>
    <w:rsid w:val="00F361C8"/>
    <w:rsid w:val="00F46DBF"/>
    <w:rsid w:val="00F51B70"/>
    <w:rsid w:val="00F53B1B"/>
    <w:rsid w:val="00F65C38"/>
    <w:rsid w:val="00F74BDA"/>
    <w:rsid w:val="00F81148"/>
    <w:rsid w:val="00F82EF1"/>
    <w:rsid w:val="00F90D3F"/>
    <w:rsid w:val="00F96DDC"/>
    <w:rsid w:val="00FA5430"/>
    <w:rsid w:val="00FA59B7"/>
    <w:rsid w:val="00FA6214"/>
    <w:rsid w:val="00FB17A0"/>
    <w:rsid w:val="00FB593F"/>
    <w:rsid w:val="00FB7408"/>
    <w:rsid w:val="00FC185D"/>
    <w:rsid w:val="00FC3A92"/>
    <w:rsid w:val="00FC4A18"/>
    <w:rsid w:val="00FD62AA"/>
    <w:rsid w:val="00FD7D88"/>
    <w:rsid w:val="00FE0CF2"/>
    <w:rsid w:val="00FE1AF9"/>
    <w:rsid w:val="00FF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2658"/>
  <w15:docId w15:val="{9C67D6C9-2721-4902-A2B0-97B0CE4B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2</Pages>
  <Words>642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Gheorghe HERA</cp:lastModifiedBy>
  <cp:revision>140</cp:revision>
  <cp:lastPrinted>2023-05-25T07:25:00Z</cp:lastPrinted>
  <dcterms:created xsi:type="dcterms:W3CDTF">2019-05-15T13:08:00Z</dcterms:created>
  <dcterms:modified xsi:type="dcterms:W3CDTF">2023-05-25T07:28:00Z</dcterms:modified>
</cp:coreProperties>
</file>