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7C" w:rsidRDefault="00322E7C" w:rsidP="00322E7C">
      <w:pPr>
        <w:jc w:val="both"/>
        <w:rPr>
          <w:b/>
        </w:rPr>
      </w:pPr>
      <w:r>
        <w:rPr>
          <w:b/>
        </w:rPr>
        <w:t>ROMÂNIA</w:t>
      </w:r>
    </w:p>
    <w:p w:rsidR="00322E7C" w:rsidRDefault="00322E7C" w:rsidP="00322E7C">
      <w:pPr>
        <w:jc w:val="both"/>
        <w:rPr>
          <w:b/>
        </w:rPr>
      </w:pPr>
      <w:r>
        <w:rPr>
          <w:b/>
        </w:rPr>
        <w:t>JUDETUL TIMIŞ</w:t>
      </w:r>
      <w:r>
        <w:rPr>
          <w:b/>
        </w:rPr>
        <w:tab/>
      </w:r>
      <w:r>
        <w:rPr>
          <w:b/>
        </w:rPr>
        <w:tab/>
      </w:r>
      <w:r>
        <w:rPr>
          <w:b/>
        </w:rPr>
        <w:tab/>
      </w:r>
      <w:r>
        <w:rPr>
          <w:b/>
        </w:rPr>
        <w:tab/>
      </w:r>
      <w:r>
        <w:rPr>
          <w:b/>
        </w:rPr>
        <w:tab/>
      </w:r>
      <w:r>
        <w:rPr>
          <w:b/>
        </w:rPr>
        <w:tab/>
      </w:r>
      <w:r>
        <w:rPr>
          <w:b/>
        </w:rPr>
        <w:tab/>
      </w:r>
    </w:p>
    <w:p w:rsidR="00322E7C" w:rsidRDefault="00322E7C" w:rsidP="00322E7C">
      <w:pPr>
        <w:jc w:val="both"/>
        <w:rPr>
          <w:b/>
        </w:rPr>
      </w:pPr>
      <w:r>
        <w:rPr>
          <w:b/>
        </w:rPr>
        <w:t>MUNICIPIUL TIMISOARA</w:t>
      </w:r>
    </w:p>
    <w:p w:rsidR="00322E7C" w:rsidRDefault="00322E7C" w:rsidP="00322E7C">
      <w:pPr>
        <w:jc w:val="both"/>
        <w:rPr>
          <w:b/>
        </w:rPr>
      </w:pPr>
      <w:r>
        <w:rPr>
          <w:b/>
        </w:rPr>
        <w:t>PRIMAR</w:t>
      </w:r>
    </w:p>
    <w:p w:rsidR="00322E7C" w:rsidRDefault="00322E7C" w:rsidP="00322E7C">
      <w:r>
        <w:t>Nr. ________________________</w:t>
      </w:r>
    </w:p>
    <w:p w:rsidR="00322E7C" w:rsidRDefault="00322E7C" w:rsidP="00322E7C">
      <w:pPr>
        <w:spacing w:after="180" w:line="204" w:lineRule="auto"/>
        <w:jc w:val="center"/>
        <w:rPr>
          <w:b/>
          <w:sz w:val="28"/>
          <w:szCs w:val="28"/>
          <w:u w:val="single"/>
        </w:rPr>
      </w:pPr>
    </w:p>
    <w:p w:rsidR="00322E7C" w:rsidRDefault="00926E44" w:rsidP="00322E7C">
      <w:pPr>
        <w:spacing w:after="180" w:line="204" w:lineRule="auto"/>
        <w:jc w:val="center"/>
        <w:rPr>
          <w:b/>
          <w:sz w:val="28"/>
          <w:szCs w:val="28"/>
          <w:u w:val="single"/>
        </w:rPr>
      </w:pPr>
      <w:r>
        <w:rPr>
          <w:b/>
          <w:sz w:val="28"/>
          <w:szCs w:val="28"/>
          <w:u w:val="single"/>
        </w:rPr>
        <w:t xml:space="preserve">REFERAT DE APROBARE A PROIECTULUI DE HOTĂRÂRE </w:t>
      </w:r>
      <w:r w:rsidR="00322E7C">
        <w:rPr>
          <w:b/>
          <w:sz w:val="28"/>
          <w:szCs w:val="28"/>
          <w:u w:val="single"/>
        </w:rPr>
        <w:t xml:space="preserve"> </w:t>
      </w:r>
    </w:p>
    <w:p w:rsidR="00322E7C" w:rsidRPr="00926E44" w:rsidRDefault="00423483" w:rsidP="00322E7C">
      <w:pPr>
        <w:jc w:val="center"/>
        <w:rPr>
          <w:bCs/>
          <w:i/>
          <w:sz w:val="24"/>
          <w:szCs w:val="24"/>
        </w:rPr>
      </w:pPr>
      <w:r>
        <w:rPr>
          <w:spacing w:val="-2"/>
          <w:sz w:val="24"/>
          <w:szCs w:val="24"/>
        </w:rPr>
        <w:t>P</w:t>
      </w:r>
      <w:r w:rsidR="002F299E">
        <w:rPr>
          <w:spacing w:val="-2"/>
          <w:sz w:val="24"/>
          <w:szCs w:val="24"/>
        </w:rPr>
        <w:t>r</w:t>
      </w:r>
      <w:r>
        <w:rPr>
          <w:spacing w:val="-2"/>
          <w:sz w:val="24"/>
          <w:szCs w:val="24"/>
        </w:rPr>
        <w:t xml:space="preserve">oiect de hotărâre </w:t>
      </w:r>
      <w:r w:rsidR="00322E7C" w:rsidRPr="00926E44">
        <w:rPr>
          <w:spacing w:val="-2"/>
          <w:sz w:val="24"/>
          <w:szCs w:val="24"/>
        </w:rPr>
        <w:t xml:space="preserve">privind  </w:t>
      </w:r>
      <w:r>
        <w:rPr>
          <w:spacing w:val="-2"/>
          <w:sz w:val="24"/>
          <w:szCs w:val="24"/>
        </w:rPr>
        <w:t xml:space="preserve">aprobarea </w:t>
      </w:r>
      <w:r w:rsidR="00322E7C" w:rsidRPr="00926E44">
        <w:rPr>
          <w:spacing w:val="-2"/>
          <w:sz w:val="24"/>
          <w:szCs w:val="24"/>
        </w:rPr>
        <w:t xml:space="preserve">Studiului de Fezabilitate </w:t>
      </w:r>
      <w:r w:rsidR="00322E7C" w:rsidRPr="00926E44">
        <w:rPr>
          <w:bCs/>
          <w:sz w:val="24"/>
          <w:szCs w:val="24"/>
        </w:rPr>
        <w:t xml:space="preserve">pentru obiectivul de investiţii </w:t>
      </w:r>
      <w:r w:rsidR="00322E7C" w:rsidRPr="00926E44">
        <w:rPr>
          <w:b/>
          <w:bCs/>
          <w:i/>
          <w:sz w:val="24"/>
          <w:szCs w:val="24"/>
        </w:rPr>
        <w:t>,,</w:t>
      </w:r>
      <w:r w:rsidR="00526AEF" w:rsidRPr="00926E44">
        <w:rPr>
          <w:b/>
          <w:bCs/>
          <w:i/>
          <w:sz w:val="24"/>
          <w:szCs w:val="24"/>
        </w:rPr>
        <w:t>Modernizarea și reabilitarea sistemului de iluminat public în municipiul Timișoara, județul Timiș</w:t>
      </w:r>
      <w:r w:rsidR="00322E7C" w:rsidRPr="00926E44">
        <w:rPr>
          <w:b/>
          <w:bCs/>
          <w:i/>
          <w:sz w:val="24"/>
          <w:szCs w:val="24"/>
          <w:lang w:val="it-IT"/>
        </w:rPr>
        <w:t>”</w:t>
      </w:r>
    </w:p>
    <w:p w:rsidR="00322E7C" w:rsidRPr="00926E44" w:rsidRDefault="00322E7C" w:rsidP="00322E7C">
      <w:pPr>
        <w:jc w:val="center"/>
        <w:rPr>
          <w:b/>
          <w:color w:val="FF0000"/>
          <w:spacing w:val="-2"/>
          <w:sz w:val="24"/>
          <w:szCs w:val="24"/>
          <w:lang w:eastAsia="ro-RO"/>
        </w:rPr>
      </w:pPr>
    </w:p>
    <w:p w:rsidR="00322E7C" w:rsidRDefault="00322E7C" w:rsidP="00322E7C">
      <w:pPr>
        <w:jc w:val="center"/>
        <w:rPr>
          <w:b/>
          <w:color w:val="FF0000"/>
          <w:spacing w:val="-2"/>
        </w:rPr>
      </w:pPr>
    </w:p>
    <w:p w:rsidR="00322E7C" w:rsidRPr="00C12B87" w:rsidRDefault="00322E7C" w:rsidP="00322E7C">
      <w:pPr>
        <w:numPr>
          <w:ilvl w:val="0"/>
          <w:numId w:val="29"/>
        </w:numPr>
        <w:jc w:val="both"/>
        <w:rPr>
          <w:b/>
          <w:sz w:val="24"/>
          <w:szCs w:val="24"/>
        </w:rPr>
      </w:pPr>
      <w:r w:rsidRPr="00C12B87">
        <w:rPr>
          <w:b/>
          <w:sz w:val="24"/>
          <w:szCs w:val="24"/>
        </w:rPr>
        <w:t>Descrierea situației actuale</w:t>
      </w:r>
    </w:p>
    <w:p w:rsidR="00A16D3C" w:rsidRPr="00C12B87" w:rsidRDefault="00317526" w:rsidP="00A16D3C">
      <w:pPr>
        <w:jc w:val="both"/>
        <w:rPr>
          <w:sz w:val="24"/>
          <w:szCs w:val="24"/>
        </w:rPr>
      </w:pPr>
      <w:r w:rsidRPr="00C12B87">
        <w:rPr>
          <w:sz w:val="24"/>
          <w:szCs w:val="24"/>
        </w:rPr>
        <w:t xml:space="preserve"> </w:t>
      </w:r>
      <w:r w:rsidR="00C12B87" w:rsidRPr="00C12B87">
        <w:rPr>
          <w:sz w:val="24"/>
          <w:szCs w:val="24"/>
        </w:rPr>
        <w:tab/>
      </w:r>
      <w:r w:rsidRPr="00C12B87">
        <w:rPr>
          <w:sz w:val="24"/>
          <w:szCs w:val="24"/>
        </w:rPr>
        <w:t xml:space="preserve">La </w:t>
      </w:r>
      <w:r w:rsidR="00C12B87" w:rsidRPr="00C12B87">
        <w:rPr>
          <w:sz w:val="24"/>
          <w:szCs w:val="24"/>
        </w:rPr>
        <w:t>lucrările de investiție care fac</w:t>
      </w:r>
      <w:r w:rsidRPr="00C12B87">
        <w:rPr>
          <w:sz w:val="24"/>
          <w:szCs w:val="24"/>
        </w:rPr>
        <w:t xml:space="preserve"> obiectul prezentului studiu</w:t>
      </w:r>
      <w:r w:rsidR="00C12B87" w:rsidRPr="00C12B87">
        <w:rPr>
          <w:sz w:val="24"/>
          <w:szCs w:val="24"/>
        </w:rPr>
        <w:t xml:space="preserve"> de fezabilitate</w:t>
      </w:r>
      <w:r w:rsidRPr="00C12B87">
        <w:rPr>
          <w:sz w:val="24"/>
          <w:szCs w:val="24"/>
        </w:rPr>
        <w:t xml:space="preserve">, </w:t>
      </w:r>
      <w:r w:rsidR="002160D8" w:rsidRPr="00C12B87">
        <w:rPr>
          <w:sz w:val="24"/>
          <w:szCs w:val="24"/>
        </w:rPr>
        <w:t>sistemul de iluminat actual conține aparate echipate cu lămpi stradale și pietonale, cu vapori de sodiu, cu puteri de 70, 80,100,150,250 și 400 W. Ele au fost dimensionate pentru fiecare stradă, ținând cont de prescripțiile vechiului standard în iluminatul stradal, motiv pentru care în anumite zone, actualele prescripții în vigoare privind iluminatul public nu se respectă</w:t>
      </w:r>
    </w:p>
    <w:p w:rsidR="00526AEF" w:rsidRPr="00C12B87" w:rsidRDefault="00C12B87" w:rsidP="00C12B87">
      <w:pPr>
        <w:ind w:firstLine="720"/>
        <w:jc w:val="both"/>
        <w:rPr>
          <w:sz w:val="24"/>
          <w:szCs w:val="24"/>
        </w:rPr>
      </w:pPr>
      <w:r w:rsidRPr="00C12B87">
        <w:rPr>
          <w:sz w:val="24"/>
          <w:szCs w:val="24"/>
        </w:rPr>
        <w:t>S</w:t>
      </w:r>
      <w:r w:rsidR="002F654F" w:rsidRPr="00C12B87">
        <w:rPr>
          <w:sz w:val="24"/>
          <w:szCs w:val="24"/>
        </w:rPr>
        <w:t>tudiu de fezabilitate</w:t>
      </w:r>
      <w:r w:rsidRPr="00C12B87">
        <w:rPr>
          <w:sz w:val="24"/>
          <w:szCs w:val="24"/>
        </w:rPr>
        <w:t xml:space="preserve"> </w:t>
      </w:r>
      <w:r w:rsidR="00317526" w:rsidRPr="00C12B87">
        <w:rPr>
          <w:sz w:val="24"/>
          <w:szCs w:val="24"/>
        </w:rPr>
        <w:t xml:space="preserve">face referire la modernizarea sistemului de iluminat public, </w:t>
      </w:r>
      <w:r w:rsidR="005046FC" w:rsidRPr="00C12B87">
        <w:rPr>
          <w:sz w:val="24"/>
          <w:szCs w:val="24"/>
        </w:rPr>
        <w:t xml:space="preserve">pe 25 strazi, </w:t>
      </w:r>
      <w:r w:rsidR="00317526" w:rsidRPr="00C12B87">
        <w:rPr>
          <w:sz w:val="24"/>
          <w:szCs w:val="24"/>
        </w:rPr>
        <w:t>care constă în montarea a 2248 aparate de ilumin</w:t>
      </w:r>
      <w:r w:rsidR="00AA348F" w:rsidRPr="00C12B87">
        <w:rPr>
          <w:sz w:val="24"/>
          <w:szCs w:val="24"/>
        </w:rPr>
        <w:t>a</w:t>
      </w:r>
      <w:r w:rsidR="00317526" w:rsidRPr="00C12B87">
        <w:rPr>
          <w:sz w:val="24"/>
          <w:szCs w:val="24"/>
        </w:rPr>
        <w:t xml:space="preserve">t cu tehnologie LED și implementarea unui sistem inteligent de telegestiune. </w:t>
      </w:r>
      <w:r w:rsidR="008A217A" w:rsidRPr="00C12B87">
        <w:rPr>
          <w:sz w:val="24"/>
          <w:szCs w:val="24"/>
        </w:rPr>
        <w:t xml:space="preserve"> </w:t>
      </w:r>
    </w:p>
    <w:p w:rsidR="00322E7C" w:rsidRPr="00C12B87" w:rsidRDefault="00322E7C" w:rsidP="00C12B87">
      <w:pPr>
        <w:ind w:firstLine="720"/>
        <w:jc w:val="both"/>
        <w:rPr>
          <w:bCs/>
          <w:sz w:val="24"/>
          <w:szCs w:val="24"/>
        </w:rPr>
      </w:pPr>
      <w:r w:rsidRPr="00C12B87">
        <w:rPr>
          <w:bCs/>
          <w:sz w:val="24"/>
          <w:szCs w:val="24"/>
        </w:rPr>
        <w:t xml:space="preserve">Studiul de Fezabilitate nr. </w:t>
      </w:r>
      <w:r w:rsidR="002160D8" w:rsidRPr="00C12B87">
        <w:rPr>
          <w:bCs/>
          <w:sz w:val="24"/>
          <w:szCs w:val="24"/>
        </w:rPr>
        <w:t>RE2020- 000613 din 20.03.2020</w:t>
      </w:r>
      <w:r w:rsidRPr="00C12B87">
        <w:rPr>
          <w:bCs/>
          <w:sz w:val="24"/>
          <w:szCs w:val="24"/>
        </w:rPr>
        <w:t xml:space="preserve"> aferent obiectivului de investiții,</w:t>
      </w:r>
      <w:r w:rsidR="002160D8" w:rsidRPr="00C12B87">
        <w:rPr>
          <w:b/>
          <w:bCs/>
          <w:i/>
          <w:sz w:val="24"/>
          <w:szCs w:val="24"/>
        </w:rPr>
        <w:t xml:space="preserve"> Modernizarea și reabilitarea sistemului de iluminat public în municipiul Timișoara, județul Timiș</w:t>
      </w:r>
      <w:r w:rsidRPr="00C12B87">
        <w:rPr>
          <w:i/>
          <w:sz w:val="24"/>
          <w:szCs w:val="24"/>
        </w:rPr>
        <w:t>,</w:t>
      </w:r>
      <w:r w:rsidRPr="00C12B87">
        <w:rPr>
          <w:bCs/>
          <w:sz w:val="24"/>
          <w:szCs w:val="24"/>
        </w:rPr>
        <w:t xml:space="preserve"> </w:t>
      </w:r>
      <w:r w:rsidR="00A16D3C" w:rsidRPr="00C12B87">
        <w:rPr>
          <w:bCs/>
          <w:sz w:val="24"/>
          <w:szCs w:val="24"/>
        </w:rPr>
        <w:t xml:space="preserve">a fost </w:t>
      </w:r>
      <w:r w:rsidRPr="00C12B87">
        <w:rPr>
          <w:bCs/>
          <w:sz w:val="24"/>
          <w:szCs w:val="24"/>
        </w:rPr>
        <w:t xml:space="preserve">întocmit de către SC </w:t>
      </w:r>
      <w:r w:rsidR="002160D8" w:rsidRPr="00C12B87">
        <w:rPr>
          <w:bCs/>
          <w:sz w:val="24"/>
          <w:szCs w:val="24"/>
        </w:rPr>
        <w:t>ALBA PROIECT CONSULTING SRL</w:t>
      </w:r>
      <w:r w:rsidRPr="00C12B87">
        <w:rPr>
          <w:bCs/>
          <w:sz w:val="24"/>
          <w:szCs w:val="24"/>
        </w:rPr>
        <w:t xml:space="preserve"> </w:t>
      </w:r>
      <w:r w:rsidR="00A16D3C" w:rsidRPr="00C12B87">
        <w:rPr>
          <w:bCs/>
          <w:sz w:val="24"/>
          <w:szCs w:val="24"/>
        </w:rPr>
        <w:t>și</w:t>
      </w:r>
      <w:r w:rsidRPr="00C12B87">
        <w:rPr>
          <w:bCs/>
          <w:sz w:val="24"/>
          <w:szCs w:val="24"/>
        </w:rPr>
        <w:t xml:space="preserve"> pus la dispoziția Municipiului Timișoara</w:t>
      </w:r>
      <w:r w:rsidR="002160D8" w:rsidRPr="00C12B87">
        <w:rPr>
          <w:bCs/>
          <w:sz w:val="24"/>
          <w:szCs w:val="24"/>
        </w:rPr>
        <w:t>.</w:t>
      </w:r>
    </w:p>
    <w:p w:rsidR="005046FC" w:rsidRDefault="00322E7C" w:rsidP="00C12B87">
      <w:pPr>
        <w:ind w:firstLine="720"/>
        <w:jc w:val="both"/>
        <w:rPr>
          <w:bCs/>
          <w:sz w:val="24"/>
          <w:szCs w:val="24"/>
        </w:rPr>
      </w:pPr>
      <w:r w:rsidRPr="00C12B87">
        <w:rPr>
          <w:bCs/>
          <w:sz w:val="24"/>
          <w:szCs w:val="24"/>
          <w:lang w:val="it-IT"/>
        </w:rPr>
        <w:t xml:space="preserve">În vederea realizării investiţiei este necesară </w:t>
      </w:r>
      <w:r w:rsidR="005046FC" w:rsidRPr="00C12B87">
        <w:rPr>
          <w:bCs/>
          <w:sz w:val="24"/>
          <w:szCs w:val="24"/>
          <w:lang w:val="it-IT"/>
        </w:rPr>
        <w:t xml:space="preserve">acceptarea de catre Municipiul Timisoara a </w:t>
      </w:r>
      <w:r w:rsidR="005046FC" w:rsidRPr="00C12B87">
        <w:rPr>
          <w:bCs/>
          <w:sz w:val="24"/>
          <w:szCs w:val="24"/>
        </w:rPr>
        <w:t xml:space="preserve">donației Studiului de Fezabilitate nr. RE2020- 000613 din 20.03.2020 </w:t>
      </w:r>
      <w:r w:rsidR="005046FC" w:rsidRPr="00C12B87">
        <w:rPr>
          <w:b/>
          <w:bCs/>
          <w:sz w:val="24"/>
          <w:szCs w:val="24"/>
        </w:rPr>
        <w:t>-</w:t>
      </w:r>
      <w:r w:rsidR="005046FC" w:rsidRPr="00C12B87">
        <w:rPr>
          <w:b/>
          <w:bCs/>
          <w:i/>
          <w:sz w:val="24"/>
          <w:szCs w:val="24"/>
        </w:rPr>
        <w:t xml:space="preserve"> </w:t>
      </w:r>
      <w:r w:rsidR="005046FC" w:rsidRPr="00C12B87">
        <w:rPr>
          <w:b/>
          <w:bCs/>
          <w:color w:val="000000"/>
          <w:sz w:val="24"/>
          <w:szCs w:val="24"/>
        </w:rPr>
        <w:t>,,</w:t>
      </w:r>
      <w:r w:rsidR="005046FC" w:rsidRPr="00C12B87">
        <w:rPr>
          <w:b/>
          <w:bCs/>
          <w:i/>
          <w:sz w:val="24"/>
          <w:szCs w:val="24"/>
        </w:rPr>
        <w:t>Modernizarea și reabilitarea sistemului de iluminat public în municipiul Timișoara, județul Timiș</w:t>
      </w:r>
      <w:r w:rsidR="005046FC" w:rsidRPr="00C12B87">
        <w:rPr>
          <w:b/>
          <w:bCs/>
          <w:i/>
          <w:sz w:val="24"/>
          <w:szCs w:val="24"/>
          <w:lang w:val="it-IT"/>
        </w:rPr>
        <w:t xml:space="preserve">” </w:t>
      </w:r>
      <w:r w:rsidR="005046FC" w:rsidRPr="00C12B87">
        <w:rPr>
          <w:b/>
          <w:bCs/>
          <w:sz w:val="24"/>
          <w:szCs w:val="24"/>
          <w:lang w:val="it-IT"/>
        </w:rPr>
        <w:t xml:space="preserve">si aprobarea </w:t>
      </w:r>
      <w:r w:rsidR="005046FC" w:rsidRPr="00C12B87">
        <w:rPr>
          <w:bCs/>
          <w:sz w:val="24"/>
          <w:szCs w:val="24"/>
        </w:rPr>
        <w:t>de către Municipiul Timișoara a Studiului de Fezabilitate mai sus mentionat.</w:t>
      </w:r>
    </w:p>
    <w:p w:rsidR="00C12B87" w:rsidRPr="00C12B87" w:rsidRDefault="00C12B87" w:rsidP="00C12B87">
      <w:pPr>
        <w:ind w:firstLine="720"/>
        <w:jc w:val="both"/>
        <w:rPr>
          <w:bCs/>
          <w:sz w:val="24"/>
          <w:szCs w:val="24"/>
        </w:rPr>
      </w:pPr>
    </w:p>
    <w:p w:rsidR="00322E7C" w:rsidRPr="00C12B87" w:rsidRDefault="00C12B87" w:rsidP="00C12B87">
      <w:pPr>
        <w:pStyle w:val="ListParagraph"/>
        <w:numPr>
          <w:ilvl w:val="0"/>
          <w:numId w:val="29"/>
        </w:numPr>
        <w:autoSpaceDE w:val="0"/>
        <w:autoSpaceDN w:val="0"/>
        <w:adjustRightInd w:val="0"/>
        <w:ind w:right="-142"/>
        <w:jc w:val="both"/>
        <w:rPr>
          <w:rFonts w:ascii="Times New Roman" w:hAnsi="Times New Roman"/>
          <w:b/>
          <w:sz w:val="24"/>
          <w:szCs w:val="24"/>
        </w:rPr>
      </w:pPr>
      <w:r w:rsidRPr="00C12B87">
        <w:rPr>
          <w:rFonts w:ascii="Times New Roman" w:hAnsi="Times New Roman"/>
          <w:b/>
          <w:sz w:val="24"/>
          <w:szCs w:val="24"/>
        </w:rPr>
        <w:t xml:space="preserve"> </w:t>
      </w:r>
      <w:r w:rsidR="00322E7C" w:rsidRPr="00C12B87">
        <w:rPr>
          <w:rFonts w:ascii="Times New Roman" w:hAnsi="Times New Roman"/>
          <w:b/>
          <w:sz w:val="24"/>
          <w:szCs w:val="24"/>
        </w:rPr>
        <w:t>Schimbări preconizate și rezultate așteptate</w:t>
      </w:r>
    </w:p>
    <w:p w:rsidR="0006127E" w:rsidRPr="00C12B87" w:rsidRDefault="00322E7C" w:rsidP="00C12B87">
      <w:pPr>
        <w:autoSpaceDE w:val="0"/>
        <w:autoSpaceDN w:val="0"/>
        <w:adjustRightInd w:val="0"/>
        <w:ind w:firstLine="720"/>
        <w:jc w:val="both"/>
        <w:rPr>
          <w:sz w:val="24"/>
          <w:szCs w:val="24"/>
        </w:rPr>
      </w:pPr>
      <w:r w:rsidRPr="00C12B87">
        <w:rPr>
          <w:sz w:val="24"/>
          <w:szCs w:val="24"/>
        </w:rPr>
        <w:t xml:space="preserve">Studiul de fezabilitate urmărește </w:t>
      </w:r>
      <w:r w:rsidR="00517AFB" w:rsidRPr="00C12B87">
        <w:rPr>
          <w:sz w:val="24"/>
          <w:szCs w:val="24"/>
        </w:rPr>
        <w:t>obținerea unui sistem inteligent,</w:t>
      </w:r>
      <w:r w:rsidR="00C12B87" w:rsidRPr="00C12B87">
        <w:rPr>
          <w:sz w:val="24"/>
          <w:szCs w:val="24"/>
        </w:rPr>
        <w:t xml:space="preserve"> </w:t>
      </w:r>
      <w:r w:rsidR="00517AFB" w:rsidRPr="00C12B87">
        <w:rPr>
          <w:sz w:val="24"/>
          <w:szCs w:val="24"/>
        </w:rPr>
        <w:t>nou, modern,</w:t>
      </w:r>
      <w:r w:rsidR="00C12B87" w:rsidRPr="00C12B87">
        <w:rPr>
          <w:sz w:val="24"/>
          <w:szCs w:val="24"/>
        </w:rPr>
        <w:t xml:space="preserve"> </w:t>
      </w:r>
      <w:r w:rsidR="00517AFB" w:rsidRPr="00C12B87">
        <w:rPr>
          <w:sz w:val="24"/>
          <w:szCs w:val="24"/>
        </w:rPr>
        <w:t xml:space="preserve">unitar, economic și ecologic, care va aduce reducerea semnificativă a cheltuielilor cu energia electrică și reducerea la o parte din costurile întreținerii, </w:t>
      </w:r>
      <w:r w:rsidR="0006127E" w:rsidRPr="00C12B87">
        <w:rPr>
          <w:sz w:val="24"/>
          <w:szCs w:val="24"/>
        </w:rPr>
        <w:t>creșterea gradului de securitate individuală și colectivă, creșterea gradului de siguranță a circulației rutiere și pietonale, ridicarea gradului de civilizație, a confortului și calității vieții.</w:t>
      </w:r>
    </w:p>
    <w:p w:rsidR="00322E7C" w:rsidRPr="00C12B87" w:rsidRDefault="00322E7C" w:rsidP="00322E7C">
      <w:pPr>
        <w:pStyle w:val="22222"/>
        <w:tabs>
          <w:tab w:val="left" w:pos="426"/>
        </w:tabs>
        <w:spacing w:after="0" w:line="240" w:lineRule="auto"/>
        <w:ind w:right="-2" w:firstLine="0"/>
        <w:rPr>
          <w:rFonts w:ascii="Times New Roman" w:hAnsi="Times New Roman" w:cs="Times New Roman"/>
          <w:sz w:val="24"/>
          <w:szCs w:val="24"/>
        </w:rPr>
      </w:pPr>
    </w:p>
    <w:p w:rsidR="00322E7C" w:rsidRPr="00C12B87" w:rsidRDefault="00322E7C" w:rsidP="00C12B87">
      <w:pPr>
        <w:pStyle w:val="ListParagraph"/>
        <w:numPr>
          <w:ilvl w:val="0"/>
          <w:numId w:val="30"/>
        </w:numPr>
        <w:jc w:val="both"/>
        <w:rPr>
          <w:rFonts w:ascii="Times New Roman" w:hAnsi="Times New Roman"/>
          <w:b/>
          <w:bCs/>
          <w:sz w:val="24"/>
          <w:szCs w:val="24"/>
        </w:rPr>
      </w:pPr>
      <w:r w:rsidRPr="00C12B87">
        <w:rPr>
          <w:rFonts w:ascii="Times New Roman" w:hAnsi="Times New Roman"/>
          <w:b/>
          <w:bCs/>
          <w:sz w:val="24"/>
          <w:szCs w:val="24"/>
        </w:rPr>
        <w:t>Concluzii</w:t>
      </w:r>
    </w:p>
    <w:p w:rsidR="0006127E" w:rsidRPr="00C12B87" w:rsidRDefault="00322E7C" w:rsidP="005046FC">
      <w:pPr>
        <w:autoSpaceDE w:val="0"/>
        <w:autoSpaceDN w:val="0"/>
        <w:adjustRightInd w:val="0"/>
        <w:jc w:val="both"/>
        <w:rPr>
          <w:rFonts w:eastAsia="Calibri"/>
          <w:color w:val="000000" w:themeColor="text1"/>
          <w:sz w:val="24"/>
          <w:szCs w:val="24"/>
        </w:rPr>
      </w:pPr>
      <w:r w:rsidRPr="00C12B87">
        <w:rPr>
          <w:bCs/>
          <w:sz w:val="24"/>
          <w:szCs w:val="24"/>
        </w:rPr>
        <w:tab/>
      </w:r>
      <w:r w:rsidRPr="00C12B87">
        <w:rPr>
          <w:color w:val="000000" w:themeColor="text1"/>
          <w:sz w:val="24"/>
          <w:szCs w:val="24"/>
        </w:rPr>
        <w:t xml:space="preserve">Prin urmare, în conformitate </w:t>
      </w:r>
      <w:r w:rsidR="005046FC" w:rsidRPr="00C12B87">
        <w:rPr>
          <w:rFonts w:eastAsia="Calibri"/>
          <w:color w:val="000000" w:themeColor="text1"/>
          <w:sz w:val="24"/>
          <w:szCs w:val="24"/>
        </w:rPr>
        <w:t xml:space="preserve">cu art. 1011-1016 din Codul Civil aprobat prin Legea nr. 287/2009 , prevederile art. 129 alin. (2) lit. b) si alin. 4 lit.d) din Ordonanta de Urgenta nr. 57/2019 privind Codul administrativ si  art. 139 alin. (1) si (3) si art 196 alin. 1 litera a) din  Ordonanta de Urgenta nr.. 57/2019 privind Codul administrativ </w:t>
      </w:r>
      <w:r w:rsidRPr="00C12B87">
        <w:rPr>
          <w:color w:val="000000" w:themeColor="text1"/>
          <w:sz w:val="24"/>
          <w:szCs w:val="24"/>
        </w:rPr>
        <w:t xml:space="preserve">supun spre dezbatere și aprobare proiectul de hotărâre privind aprobarea </w:t>
      </w:r>
      <w:r w:rsidRPr="00C12B87">
        <w:rPr>
          <w:bCs/>
          <w:color w:val="000000" w:themeColor="text1"/>
          <w:sz w:val="24"/>
          <w:szCs w:val="24"/>
        </w:rPr>
        <w:t xml:space="preserve">Studiului de Fezabilitate pentru obiectivul de investiţie - </w:t>
      </w:r>
      <w:r w:rsidR="0006127E" w:rsidRPr="00C12B87">
        <w:rPr>
          <w:b/>
          <w:bCs/>
          <w:i/>
          <w:color w:val="000000" w:themeColor="text1"/>
          <w:sz w:val="24"/>
          <w:szCs w:val="24"/>
        </w:rPr>
        <w:t>Modernizarea și reabilitarea sistemului de iluminat public în municipiul Timișoara, județul Timiș</w:t>
      </w:r>
      <w:r w:rsidR="00C12B87">
        <w:rPr>
          <w:b/>
          <w:bCs/>
          <w:i/>
          <w:color w:val="000000" w:themeColor="text1"/>
          <w:sz w:val="24"/>
          <w:szCs w:val="24"/>
        </w:rPr>
        <w:t>.</w:t>
      </w:r>
      <w:r w:rsidR="0006127E" w:rsidRPr="00C12B87">
        <w:rPr>
          <w:b/>
          <w:color w:val="000000" w:themeColor="text1"/>
          <w:sz w:val="24"/>
          <w:szCs w:val="24"/>
        </w:rPr>
        <w:t xml:space="preserve"> </w:t>
      </w:r>
    </w:p>
    <w:p w:rsidR="00322E7C" w:rsidRPr="00C12B87" w:rsidRDefault="00322E7C" w:rsidP="0006127E">
      <w:pPr>
        <w:tabs>
          <w:tab w:val="left" w:pos="426"/>
        </w:tabs>
        <w:jc w:val="both"/>
        <w:rPr>
          <w:color w:val="000000" w:themeColor="text1"/>
          <w:sz w:val="24"/>
          <w:szCs w:val="24"/>
        </w:rPr>
      </w:pPr>
    </w:p>
    <w:p w:rsidR="00322E7C" w:rsidRDefault="00322E7C" w:rsidP="00322E7C">
      <w:pPr>
        <w:ind w:firstLine="708"/>
        <w:jc w:val="both"/>
      </w:pPr>
    </w:p>
    <w:p w:rsidR="00C12B87" w:rsidRDefault="00C12B87" w:rsidP="00322E7C">
      <w:pPr>
        <w:ind w:firstLine="708"/>
        <w:jc w:val="both"/>
      </w:pPr>
    </w:p>
    <w:p w:rsidR="00322E7C" w:rsidRPr="0068360F" w:rsidRDefault="0006127E" w:rsidP="00322E7C">
      <w:pPr>
        <w:ind w:firstLine="708"/>
        <w:jc w:val="both"/>
        <w:rPr>
          <w:sz w:val="24"/>
          <w:szCs w:val="24"/>
        </w:rPr>
      </w:pPr>
      <w:r>
        <w:t xml:space="preserve"> </w:t>
      </w:r>
      <w:r w:rsidR="00322E7C">
        <w:tab/>
      </w:r>
      <w:r w:rsidR="00322E7C" w:rsidRPr="0068360F">
        <w:rPr>
          <w:sz w:val="24"/>
          <w:szCs w:val="24"/>
        </w:rPr>
        <w:t>PRIMAR,</w:t>
      </w:r>
      <w:r w:rsidR="00322E7C" w:rsidRPr="0068360F">
        <w:rPr>
          <w:sz w:val="24"/>
          <w:szCs w:val="24"/>
        </w:rPr>
        <w:tab/>
      </w:r>
      <w:r w:rsidR="00322E7C" w:rsidRPr="0068360F">
        <w:rPr>
          <w:sz w:val="24"/>
          <w:szCs w:val="24"/>
        </w:rPr>
        <w:tab/>
      </w:r>
      <w:r w:rsidR="00322E7C" w:rsidRPr="0068360F">
        <w:rPr>
          <w:sz w:val="24"/>
          <w:szCs w:val="24"/>
        </w:rPr>
        <w:tab/>
      </w:r>
      <w:r w:rsidR="00322E7C" w:rsidRPr="0068360F">
        <w:rPr>
          <w:sz w:val="24"/>
          <w:szCs w:val="24"/>
        </w:rPr>
        <w:tab/>
      </w:r>
      <w:r w:rsidR="004B4A6E">
        <w:rPr>
          <w:sz w:val="24"/>
          <w:szCs w:val="24"/>
        </w:rPr>
        <w:t xml:space="preserve">     </w:t>
      </w:r>
      <w:r w:rsidR="00322E7C" w:rsidRPr="0068360F">
        <w:rPr>
          <w:sz w:val="24"/>
          <w:szCs w:val="24"/>
        </w:rPr>
        <w:t xml:space="preserve">DIRECTOR </w:t>
      </w:r>
      <w:r w:rsidR="004B4A6E">
        <w:rPr>
          <w:sz w:val="24"/>
          <w:szCs w:val="24"/>
        </w:rPr>
        <w:t>G.D.P.P.R.U</w:t>
      </w:r>
      <w:r w:rsidR="004B4A6E" w:rsidRPr="007E00D0">
        <w:rPr>
          <w:sz w:val="24"/>
          <w:szCs w:val="24"/>
        </w:rPr>
        <w:t>,</w:t>
      </w:r>
      <w:r w:rsidR="004B4A6E" w:rsidRPr="007E00D0">
        <w:rPr>
          <w:sz w:val="24"/>
          <w:szCs w:val="24"/>
        </w:rPr>
        <w:tab/>
      </w:r>
    </w:p>
    <w:p w:rsidR="00322E7C" w:rsidRPr="0068360F" w:rsidRDefault="00322E7C" w:rsidP="00322E7C">
      <w:pPr>
        <w:tabs>
          <w:tab w:val="left" w:pos="990"/>
          <w:tab w:val="left" w:pos="5460"/>
        </w:tabs>
        <w:jc w:val="both"/>
        <w:rPr>
          <w:sz w:val="24"/>
          <w:szCs w:val="24"/>
        </w:rPr>
      </w:pPr>
      <w:r w:rsidRPr="0068360F">
        <w:rPr>
          <w:sz w:val="24"/>
          <w:szCs w:val="24"/>
        </w:rPr>
        <w:tab/>
        <w:t xml:space="preserve">  NICOLAE ROBU</w:t>
      </w:r>
      <w:r w:rsidRPr="0068360F">
        <w:rPr>
          <w:sz w:val="24"/>
          <w:szCs w:val="24"/>
        </w:rPr>
        <w:tab/>
        <w:t xml:space="preserve">  CULIȚĂ CHIȘ</w:t>
      </w:r>
    </w:p>
    <w:p w:rsidR="00322E7C" w:rsidRPr="0068360F" w:rsidRDefault="00322E7C" w:rsidP="00322E7C">
      <w:pPr>
        <w:tabs>
          <w:tab w:val="left" w:pos="990"/>
          <w:tab w:val="left" w:pos="5460"/>
        </w:tabs>
        <w:jc w:val="both"/>
        <w:rPr>
          <w:sz w:val="24"/>
          <w:szCs w:val="24"/>
        </w:rPr>
      </w:pPr>
    </w:p>
    <w:p w:rsidR="008E147D" w:rsidRDefault="00322E7C" w:rsidP="00795252">
      <w:pPr>
        <w:jc w:val="both"/>
        <w:rPr>
          <w:sz w:val="22"/>
          <w:szCs w:val="22"/>
          <w:lang w:val="it-IT"/>
        </w:rPr>
      </w:pPr>
      <w:r>
        <w:rPr>
          <w:color w:val="FF0000"/>
        </w:rPr>
        <w:t xml:space="preserve">              </w:t>
      </w:r>
      <w:r>
        <w:t xml:space="preserve">                                                                                                         </w:t>
      </w:r>
    </w:p>
    <w:sectPr w:rsidR="008E147D" w:rsidSect="00942CA0">
      <w:footerReference w:type="even" r:id="rId8"/>
      <w:footerReference w:type="default" r:id="rId9"/>
      <w:pgSz w:w="12240" w:h="15840"/>
      <w:pgMar w:top="567" w:right="1170" w:bottom="540" w:left="1260" w:header="706" w:footer="2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7A9" w:rsidRDefault="00B177A9">
      <w:r>
        <w:separator/>
      </w:r>
    </w:p>
  </w:endnote>
  <w:endnote w:type="continuationSeparator" w:id="1">
    <w:p w:rsidR="00B177A9" w:rsidRDefault="00B17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3E251E"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end"/>
    </w:r>
  </w:p>
  <w:p w:rsidR="00620857" w:rsidRDefault="00620857" w:rsidP="00D256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3E251E"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separate"/>
    </w:r>
    <w:r w:rsidR="00795252">
      <w:rPr>
        <w:rStyle w:val="PageNumber"/>
        <w:noProof/>
      </w:rPr>
      <w:t>1</w:t>
    </w:r>
    <w:r>
      <w:rPr>
        <w:rStyle w:val="PageNumber"/>
      </w:rPr>
      <w:fldChar w:fldCharType="end"/>
    </w:r>
  </w:p>
  <w:p w:rsidR="00620857" w:rsidRPr="00C739BC" w:rsidRDefault="00C739BC" w:rsidP="00D25614">
    <w:pPr>
      <w:pStyle w:val="Footer"/>
      <w:ind w:right="360"/>
    </w:pPr>
    <w:r w:rsidRPr="00C739BC">
      <w:t xml:space="preserve">                                                                                                     </w:t>
    </w:r>
    <w:r>
      <w:t xml:space="preserve">                                  </w:t>
    </w:r>
    <w:r w:rsidRPr="00C739BC">
      <w:t xml:space="preserve"> Cod FO53-0</w:t>
    </w:r>
    <w:r w:rsidR="00926E44">
      <w:t>3</w:t>
    </w:r>
    <w:r w:rsidRPr="00C739BC">
      <w:t>, 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7A9" w:rsidRDefault="00B177A9">
      <w:r>
        <w:separator/>
      </w:r>
    </w:p>
  </w:footnote>
  <w:footnote w:type="continuationSeparator" w:id="1">
    <w:p w:rsidR="00B177A9" w:rsidRDefault="00B17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60C6"/>
    <w:multiLevelType w:val="hybridMultilevel"/>
    <w:tmpl w:val="B0BA58D0"/>
    <w:lvl w:ilvl="0" w:tplc="494EC54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066F8D"/>
    <w:multiLevelType w:val="hybridMultilevel"/>
    <w:tmpl w:val="6FEE9F28"/>
    <w:lvl w:ilvl="0" w:tplc="25BCE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B7FB2"/>
    <w:multiLevelType w:val="hybridMultilevel"/>
    <w:tmpl w:val="326CE31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4E72CE"/>
    <w:multiLevelType w:val="hybridMultilevel"/>
    <w:tmpl w:val="11403C10"/>
    <w:lvl w:ilvl="0" w:tplc="04180003">
      <w:start w:val="1"/>
      <w:numFmt w:val="bullet"/>
      <w:lvlText w:val="o"/>
      <w:lvlJc w:val="left"/>
      <w:pPr>
        <w:tabs>
          <w:tab w:val="num" w:pos="720"/>
        </w:tabs>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1C744A91"/>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nsid w:val="23DA1F96"/>
    <w:multiLevelType w:val="hybridMultilevel"/>
    <w:tmpl w:val="4698BCFA"/>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24DF2907"/>
    <w:multiLevelType w:val="hybridMultilevel"/>
    <w:tmpl w:val="53208588"/>
    <w:lvl w:ilvl="0" w:tplc="04090017">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E164F6D"/>
    <w:multiLevelType w:val="hybridMultilevel"/>
    <w:tmpl w:val="8DF8F04A"/>
    <w:lvl w:ilvl="0" w:tplc="CEA4FC1C">
      <w:start w:val="1"/>
      <w:numFmt w:val="decimal"/>
      <w:lvlText w:val="%1."/>
      <w:lvlJc w:val="left"/>
      <w:pPr>
        <w:ind w:left="720" w:hanging="360"/>
      </w:pPr>
      <w:rPr>
        <w:rFonts w:cs="Times New Roman"/>
      </w:rPr>
    </w:lvl>
    <w:lvl w:ilvl="1" w:tplc="6DAAB2D6">
      <w:start w:val="1"/>
      <w:numFmt w:val="lowerLetter"/>
      <w:lvlText w:val="%2."/>
      <w:lvlJc w:val="left"/>
      <w:pPr>
        <w:ind w:left="1440" w:hanging="360"/>
      </w:pPr>
      <w:rPr>
        <w:rFonts w:cs="Times New Roman"/>
      </w:rPr>
    </w:lvl>
    <w:lvl w:ilvl="2" w:tplc="455A18C8">
      <w:start w:val="1"/>
      <w:numFmt w:val="lowerRoman"/>
      <w:lvlText w:val="%3."/>
      <w:lvlJc w:val="right"/>
      <w:pPr>
        <w:ind w:left="2160" w:hanging="180"/>
      </w:pPr>
      <w:rPr>
        <w:rFonts w:cs="Times New Roman"/>
      </w:rPr>
    </w:lvl>
    <w:lvl w:ilvl="3" w:tplc="198EAD00">
      <w:start w:val="1"/>
      <w:numFmt w:val="decimal"/>
      <w:lvlText w:val="%4."/>
      <w:lvlJc w:val="left"/>
      <w:pPr>
        <w:ind w:left="2880" w:hanging="360"/>
      </w:pPr>
      <w:rPr>
        <w:rFonts w:cs="Times New Roman"/>
      </w:rPr>
    </w:lvl>
    <w:lvl w:ilvl="4" w:tplc="8034C748">
      <w:start w:val="1"/>
      <w:numFmt w:val="lowerLetter"/>
      <w:lvlText w:val="%5."/>
      <w:lvlJc w:val="left"/>
      <w:pPr>
        <w:ind w:left="3600" w:hanging="360"/>
      </w:pPr>
      <w:rPr>
        <w:rFonts w:cs="Times New Roman"/>
      </w:rPr>
    </w:lvl>
    <w:lvl w:ilvl="5" w:tplc="B860C788">
      <w:start w:val="1"/>
      <w:numFmt w:val="lowerRoman"/>
      <w:lvlText w:val="%6."/>
      <w:lvlJc w:val="right"/>
      <w:pPr>
        <w:ind w:left="4320" w:hanging="180"/>
      </w:pPr>
      <w:rPr>
        <w:rFonts w:cs="Times New Roman"/>
      </w:rPr>
    </w:lvl>
    <w:lvl w:ilvl="6" w:tplc="3424C9EC">
      <w:start w:val="1"/>
      <w:numFmt w:val="decimal"/>
      <w:lvlText w:val="%7."/>
      <w:lvlJc w:val="left"/>
      <w:pPr>
        <w:ind w:left="5040" w:hanging="360"/>
      </w:pPr>
      <w:rPr>
        <w:rFonts w:cs="Times New Roman"/>
      </w:rPr>
    </w:lvl>
    <w:lvl w:ilvl="7" w:tplc="EFA067F8">
      <w:start w:val="1"/>
      <w:numFmt w:val="lowerLetter"/>
      <w:lvlText w:val="%8."/>
      <w:lvlJc w:val="left"/>
      <w:pPr>
        <w:ind w:left="5760" w:hanging="360"/>
      </w:pPr>
      <w:rPr>
        <w:rFonts w:cs="Times New Roman"/>
      </w:rPr>
    </w:lvl>
    <w:lvl w:ilvl="8" w:tplc="229E8560">
      <w:start w:val="1"/>
      <w:numFmt w:val="lowerRoman"/>
      <w:lvlText w:val="%9."/>
      <w:lvlJc w:val="right"/>
      <w:pPr>
        <w:ind w:left="6480" w:hanging="180"/>
      </w:pPr>
      <w:rPr>
        <w:rFonts w:cs="Times New Roman"/>
      </w:rPr>
    </w:lvl>
  </w:abstractNum>
  <w:abstractNum w:abstractNumId="8">
    <w:nsid w:val="30BF3CF4"/>
    <w:multiLevelType w:val="hybridMultilevel"/>
    <w:tmpl w:val="EBF6C8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4CA6D33"/>
    <w:multiLevelType w:val="hybridMultilevel"/>
    <w:tmpl w:val="535693AA"/>
    <w:lvl w:ilvl="0" w:tplc="0D54AD2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60B100B"/>
    <w:multiLevelType w:val="hybridMultilevel"/>
    <w:tmpl w:val="72FC9E9C"/>
    <w:lvl w:ilvl="0" w:tplc="04180001">
      <w:start w:val="1"/>
      <w:numFmt w:val="bullet"/>
      <w:lvlText w:val=""/>
      <w:lvlJc w:val="left"/>
      <w:pPr>
        <w:tabs>
          <w:tab w:val="num" w:pos="930"/>
        </w:tabs>
        <w:ind w:left="930" w:hanging="360"/>
      </w:pPr>
      <w:rPr>
        <w:rFonts w:ascii="Symbol" w:hAnsi="Symbol"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start w:val="1"/>
      <w:numFmt w:val="bullet"/>
      <w:lvlText w:val=""/>
      <w:lvlJc w:val="left"/>
      <w:pPr>
        <w:tabs>
          <w:tab w:val="num" w:pos="3090"/>
        </w:tabs>
        <w:ind w:left="3090" w:hanging="360"/>
      </w:pPr>
      <w:rPr>
        <w:rFonts w:ascii="Symbol" w:hAnsi="Symbol" w:hint="default"/>
      </w:rPr>
    </w:lvl>
    <w:lvl w:ilvl="4" w:tplc="04180003">
      <w:start w:val="1"/>
      <w:numFmt w:val="bullet"/>
      <w:lvlText w:val="o"/>
      <w:lvlJc w:val="left"/>
      <w:pPr>
        <w:tabs>
          <w:tab w:val="num" w:pos="3810"/>
        </w:tabs>
        <w:ind w:left="3810" w:hanging="360"/>
      </w:pPr>
      <w:rPr>
        <w:rFonts w:ascii="Courier New" w:hAnsi="Courier New" w:cs="Courier New" w:hint="default"/>
      </w:rPr>
    </w:lvl>
    <w:lvl w:ilvl="5" w:tplc="04180005">
      <w:start w:val="1"/>
      <w:numFmt w:val="bullet"/>
      <w:lvlText w:val=""/>
      <w:lvlJc w:val="left"/>
      <w:pPr>
        <w:tabs>
          <w:tab w:val="num" w:pos="4530"/>
        </w:tabs>
        <w:ind w:left="4530" w:hanging="360"/>
      </w:pPr>
      <w:rPr>
        <w:rFonts w:ascii="Wingdings" w:hAnsi="Wingdings" w:hint="default"/>
      </w:rPr>
    </w:lvl>
    <w:lvl w:ilvl="6" w:tplc="04180001">
      <w:start w:val="1"/>
      <w:numFmt w:val="bullet"/>
      <w:lvlText w:val=""/>
      <w:lvlJc w:val="left"/>
      <w:pPr>
        <w:tabs>
          <w:tab w:val="num" w:pos="5250"/>
        </w:tabs>
        <w:ind w:left="5250" w:hanging="360"/>
      </w:pPr>
      <w:rPr>
        <w:rFonts w:ascii="Symbol" w:hAnsi="Symbol" w:hint="default"/>
      </w:rPr>
    </w:lvl>
    <w:lvl w:ilvl="7" w:tplc="04180003">
      <w:start w:val="1"/>
      <w:numFmt w:val="bullet"/>
      <w:lvlText w:val="o"/>
      <w:lvlJc w:val="left"/>
      <w:pPr>
        <w:tabs>
          <w:tab w:val="num" w:pos="5970"/>
        </w:tabs>
        <w:ind w:left="5970" w:hanging="360"/>
      </w:pPr>
      <w:rPr>
        <w:rFonts w:ascii="Courier New" w:hAnsi="Courier New" w:cs="Courier New" w:hint="default"/>
      </w:rPr>
    </w:lvl>
    <w:lvl w:ilvl="8" w:tplc="04180005">
      <w:start w:val="1"/>
      <w:numFmt w:val="bullet"/>
      <w:lvlText w:val=""/>
      <w:lvlJc w:val="left"/>
      <w:pPr>
        <w:tabs>
          <w:tab w:val="num" w:pos="6690"/>
        </w:tabs>
        <w:ind w:left="6690" w:hanging="360"/>
      </w:pPr>
      <w:rPr>
        <w:rFonts w:ascii="Wingdings" w:hAnsi="Wingdings" w:hint="default"/>
      </w:rPr>
    </w:lvl>
  </w:abstractNum>
  <w:abstractNum w:abstractNumId="11">
    <w:nsid w:val="3EED3BC8"/>
    <w:multiLevelType w:val="hybridMultilevel"/>
    <w:tmpl w:val="7DD4C056"/>
    <w:lvl w:ilvl="0" w:tplc="77AA19DC">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2E457D"/>
    <w:multiLevelType w:val="hybridMultilevel"/>
    <w:tmpl w:val="1CE60084"/>
    <w:lvl w:ilvl="0" w:tplc="0C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5632D07"/>
    <w:multiLevelType w:val="hybridMultilevel"/>
    <w:tmpl w:val="91945040"/>
    <w:lvl w:ilvl="0" w:tplc="0B121478">
      <w:start w:val="1"/>
      <w:numFmt w:val="lowerLetter"/>
      <w:lvlText w:val="%1)"/>
      <w:lvlJc w:val="left"/>
      <w:pPr>
        <w:ind w:left="1080" w:hanging="36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4">
    <w:nsid w:val="488F4BA9"/>
    <w:multiLevelType w:val="hybridMultilevel"/>
    <w:tmpl w:val="9EC6A7BC"/>
    <w:lvl w:ilvl="0" w:tplc="49FCAF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1D8172C"/>
    <w:multiLevelType w:val="hybridMultilevel"/>
    <w:tmpl w:val="8710DF7C"/>
    <w:lvl w:ilvl="0" w:tplc="412A7C22">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5C5BF3"/>
    <w:multiLevelType w:val="hybridMultilevel"/>
    <w:tmpl w:val="6BDE843C"/>
    <w:lvl w:ilvl="0" w:tplc="68641CEA">
      <w:start w:val="1"/>
      <w:numFmt w:val="lowerLetter"/>
      <w:lvlText w:val="%1)"/>
      <w:lvlJc w:val="left"/>
      <w:pPr>
        <w:ind w:left="720" w:hanging="360"/>
      </w:pPr>
      <w:rPr>
        <w:rFonts w:cs="Times New Roman" w:hint="default"/>
        <w:b w:val="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55B12BC1"/>
    <w:multiLevelType w:val="hybridMultilevel"/>
    <w:tmpl w:val="CB54F164"/>
    <w:lvl w:ilvl="0" w:tplc="ECE238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F777C6"/>
    <w:multiLevelType w:val="hybridMultilevel"/>
    <w:tmpl w:val="287A4FB0"/>
    <w:lvl w:ilvl="0" w:tplc="012C3A90">
      <w:numFmt w:val="bullet"/>
      <w:lvlText w:val="-"/>
      <w:lvlJc w:val="left"/>
      <w:pPr>
        <w:tabs>
          <w:tab w:val="num" w:pos="1068"/>
        </w:tabs>
        <w:ind w:left="1068" w:hanging="360"/>
      </w:pPr>
      <w:rPr>
        <w:rFonts w:ascii="Arial" w:eastAsia="Times New Roman" w:hAnsi="Arial" w:cs="Aria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A0071E9"/>
    <w:multiLevelType w:val="hybridMultilevel"/>
    <w:tmpl w:val="5CCEBA1C"/>
    <w:lvl w:ilvl="0" w:tplc="6D0E29D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nsid w:val="5E5D5048"/>
    <w:multiLevelType w:val="hybridMultilevel"/>
    <w:tmpl w:val="99C47234"/>
    <w:lvl w:ilvl="0" w:tplc="23886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2441E5"/>
    <w:multiLevelType w:val="hybridMultilevel"/>
    <w:tmpl w:val="5A24ABBA"/>
    <w:lvl w:ilvl="0" w:tplc="0418000F">
      <w:start w:val="1"/>
      <w:numFmt w:val="decimal"/>
      <w:lvlText w:val="%1."/>
      <w:lvlJc w:val="left"/>
      <w:pPr>
        <w:ind w:left="1080" w:hanging="360"/>
      </w:pPr>
    </w:lvl>
    <w:lvl w:ilvl="1" w:tplc="04180019">
      <w:start w:val="1"/>
      <w:numFmt w:val="decimal"/>
      <w:lvlText w:val="%2."/>
      <w:lvlJc w:val="left"/>
      <w:pPr>
        <w:tabs>
          <w:tab w:val="num" w:pos="1800"/>
        </w:tabs>
        <w:ind w:left="1800" w:hanging="360"/>
      </w:pPr>
    </w:lvl>
    <w:lvl w:ilvl="2" w:tplc="0418001B">
      <w:start w:val="1"/>
      <w:numFmt w:val="decimal"/>
      <w:lvlText w:val="%3."/>
      <w:lvlJc w:val="left"/>
      <w:pPr>
        <w:tabs>
          <w:tab w:val="num" w:pos="2520"/>
        </w:tabs>
        <w:ind w:left="2520" w:hanging="360"/>
      </w:pPr>
    </w:lvl>
    <w:lvl w:ilvl="3" w:tplc="0418000F">
      <w:start w:val="1"/>
      <w:numFmt w:val="decimal"/>
      <w:lvlText w:val="%4."/>
      <w:lvlJc w:val="left"/>
      <w:pPr>
        <w:tabs>
          <w:tab w:val="num" w:pos="3240"/>
        </w:tabs>
        <w:ind w:left="3240" w:hanging="360"/>
      </w:pPr>
    </w:lvl>
    <w:lvl w:ilvl="4" w:tplc="04180019">
      <w:start w:val="1"/>
      <w:numFmt w:val="decimal"/>
      <w:lvlText w:val="%5."/>
      <w:lvlJc w:val="left"/>
      <w:pPr>
        <w:tabs>
          <w:tab w:val="num" w:pos="3960"/>
        </w:tabs>
        <w:ind w:left="3960" w:hanging="360"/>
      </w:pPr>
    </w:lvl>
    <w:lvl w:ilvl="5" w:tplc="0418001B">
      <w:start w:val="1"/>
      <w:numFmt w:val="decimal"/>
      <w:lvlText w:val="%6."/>
      <w:lvlJc w:val="left"/>
      <w:pPr>
        <w:tabs>
          <w:tab w:val="num" w:pos="4680"/>
        </w:tabs>
        <w:ind w:left="4680" w:hanging="360"/>
      </w:pPr>
    </w:lvl>
    <w:lvl w:ilvl="6" w:tplc="0418000F">
      <w:start w:val="1"/>
      <w:numFmt w:val="decimal"/>
      <w:lvlText w:val="%7."/>
      <w:lvlJc w:val="left"/>
      <w:pPr>
        <w:tabs>
          <w:tab w:val="num" w:pos="5400"/>
        </w:tabs>
        <w:ind w:left="5400" w:hanging="360"/>
      </w:pPr>
    </w:lvl>
    <w:lvl w:ilvl="7" w:tplc="04180019">
      <w:start w:val="1"/>
      <w:numFmt w:val="decimal"/>
      <w:lvlText w:val="%8."/>
      <w:lvlJc w:val="left"/>
      <w:pPr>
        <w:tabs>
          <w:tab w:val="num" w:pos="6120"/>
        </w:tabs>
        <w:ind w:left="6120" w:hanging="360"/>
      </w:pPr>
    </w:lvl>
    <w:lvl w:ilvl="8" w:tplc="0418001B">
      <w:start w:val="1"/>
      <w:numFmt w:val="decimal"/>
      <w:lvlText w:val="%9."/>
      <w:lvlJc w:val="left"/>
      <w:pPr>
        <w:tabs>
          <w:tab w:val="num" w:pos="6840"/>
        </w:tabs>
        <w:ind w:left="6840" w:hanging="360"/>
      </w:pPr>
    </w:lvl>
  </w:abstractNum>
  <w:abstractNum w:abstractNumId="22">
    <w:nsid w:val="663309DD"/>
    <w:multiLevelType w:val="hybridMultilevel"/>
    <w:tmpl w:val="9BD4A762"/>
    <w:lvl w:ilvl="0" w:tplc="66D42D10">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E336D19"/>
    <w:multiLevelType w:val="hybridMultilevel"/>
    <w:tmpl w:val="426A6F90"/>
    <w:lvl w:ilvl="0" w:tplc="3244B6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0095EA2"/>
    <w:multiLevelType w:val="hybridMultilevel"/>
    <w:tmpl w:val="D828FC4C"/>
    <w:lvl w:ilvl="0" w:tplc="0418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5">
    <w:nsid w:val="7A9873C1"/>
    <w:multiLevelType w:val="hybridMultilevel"/>
    <w:tmpl w:val="FDFA15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nsid w:val="7B984592"/>
    <w:multiLevelType w:val="hybridMultilevel"/>
    <w:tmpl w:val="45F09660"/>
    <w:lvl w:ilvl="0" w:tplc="04090001">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2038A2"/>
    <w:multiLevelType w:val="hybridMultilevel"/>
    <w:tmpl w:val="886E57AE"/>
    <w:lvl w:ilvl="0" w:tplc="7792B6FC">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BE5815"/>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2"/>
  </w:num>
  <w:num w:numId="6">
    <w:abstractNumId w:val="24"/>
  </w:num>
  <w:num w:numId="7">
    <w:abstractNumId w:val="15"/>
  </w:num>
  <w:num w:numId="8">
    <w:abstractNumId w:val="26"/>
  </w:num>
  <w:num w:numId="9">
    <w:abstractNumId w:val="8"/>
  </w:num>
  <w:num w:numId="10">
    <w:abstractNumId w:val="12"/>
  </w:num>
  <w:num w:numId="11">
    <w:abstractNumId w:val="7"/>
  </w:num>
  <w:num w:numId="12">
    <w:abstractNumId w:val="25"/>
  </w:num>
  <w:num w:numId="13">
    <w:abstractNumId w:val="16"/>
  </w:num>
  <w:num w:numId="14">
    <w:abstractNumId w:val="13"/>
  </w:num>
  <w:num w:numId="15">
    <w:abstractNumId w:val="5"/>
  </w:num>
  <w:num w:numId="16">
    <w:abstractNumId w:val="27"/>
  </w:num>
  <w:num w:numId="17">
    <w:abstractNumId w:val="11"/>
  </w:num>
  <w:num w:numId="18">
    <w:abstractNumId w:val="6"/>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num>
  <w:num w:numId="23">
    <w:abstractNumId w:val="4"/>
  </w:num>
  <w:num w:numId="24">
    <w:abstractNumId w:val="9"/>
  </w:num>
  <w:num w:numId="25">
    <w:abstractNumId w:val="28"/>
  </w:num>
  <w:num w:numId="26">
    <w:abstractNumId w:val="14"/>
  </w:num>
  <w:num w:numId="27">
    <w:abstractNumId w:val="20"/>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C10EF7"/>
    <w:rsid w:val="0000408E"/>
    <w:rsid w:val="0000529E"/>
    <w:rsid w:val="00005C3E"/>
    <w:rsid w:val="00007DE0"/>
    <w:rsid w:val="00010970"/>
    <w:rsid w:val="00012B29"/>
    <w:rsid w:val="000156F8"/>
    <w:rsid w:val="00024273"/>
    <w:rsid w:val="00025A08"/>
    <w:rsid w:val="00025F88"/>
    <w:rsid w:val="0002715F"/>
    <w:rsid w:val="0003312D"/>
    <w:rsid w:val="00034AA8"/>
    <w:rsid w:val="0003509D"/>
    <w:rsid w:val="0004279D"/>
    <w:rsid w:val="00043ED9"/>
    <w:rsid w:val="000444D5"/>
    <w:rsid w:val="000468EC"/>
    <w:rsid w:val="00046C41"/>
    <w:rsid w:val="00052A5D"/>
    <w:rsid w:val="000552F8"/>
    <w:rsid w:val="0006127E"/>
    <w:rsid w:val="000701FC"/>
    <w:rsid w:val="000719D4"/>
    <w:rsid w:val="0007382C"/>
    <w:rsid w:val="00077B81"/>
    <w:rsid w:val="00081C7C"/>
    <w:rsid w:val="00083961"/>
    <w:rsid w:val="00083FE6"/>
    <w:rsid w:val="00084F94"/>
    <w:rsid w:val="00086D99"/>
    <w:rsid w:val="000877AB"/>
    <w:rsid w:val="00090EAF"/>
    <w:rsid w:val="00095CA9"/>
    <w:rsid w:val="000A000D"/>
    <w:rsid w:val="000A0345"/>
    <w:rsid w:val="000A7098"/>
    <w:rsid w:val="000A7BD7"/>
    <w:rsid w:val="000B1A0C"/>
    <w:rsid w:val="000B48C4"/>
    <w:rsid w:val="000B558B"/>
    <w:rsid w:val="000B692C"/>
    <w:rsid w:val="000B6AED"/>
    <w:rsid w:val="000C04C9"/>
    <w:rsid w:val="000C15F9"/>
    <w:rsid w:val="000C30CF"/>
    <w:rsid w:val="000C3811"/>
    <w:rsid w:val="000C38CE"/>
    <w:rsid w:val="000C40AB"/>
    <w:rsid w:val="000C4420"/>
    <w:rsid w:val="000C4FCF"/>
    <w:rsid w:val="000C666C"/>
    <w:rsid w:val="000C795D"/>
    <w:rsid w:val="000D075A"/>
    <w:rsid w:val="000E0377"/>
    <w:rsid w:val="000E12F3"/>
    <w:rsid w:val="000E5C6D"/>
    <w:rsid w:val="000E757C"/>
    <w:rsid w:val="000F2000"/>
    <w:rsid w:val="000F2204"/>
    <w:rsid w:val="000F39B5"/>
    <w:rsid w:val="000F5E4A"/>
    <w:rsid w:val="00102AFE"/>
    <w:rsid w:val="001043E2"/>
    <w:rsid w:val="00104DC5"/>
    <w:rsid w:val="00105915"/>
    <w:rsid w:val="00106C9D"/>
    <w:rsid w:val="00107F2F"/>
    <w:rsid w:val="00111A1D"/>
    <w:rsid w:val="001140D7"/>
    <w:rsid w:val="00114549"/>
    <w:rsid w:val="00115A44"/>
    <w:rsid w:val="00116131"/>
    <w:rsid w:val="00122126"/>
    <w:rsid w:val="001259B7"/>
    <w:rsid w:val="00131AA7"/>
    <w:rsid w:val="001320F8"/>
    <w:rsid w:val="0013673B"/>
    <w:rsid w:val="00141498"/>
    <w:rsid w:val="00143A03"/>
    <w:rsid w:val="00145CB0"/>
    <w:rsid w:val="00160B54"/>
    <w:rsid w:val="00164637"/>
    <w:rsid w:val="001666E0"/>
    <w:rsid w:val="00166777"/>
    <w:rsid w:val="00166E3D"/>
    <w:rsid w:val="0017376D"/>
    <w:rsid w:val="001801B5"/>
    <w:rsid w:val="00190960"/>
    <w:rsid w:val="001A0324"/>
    <w:rsid w:val="001A60BE"/>
    <w:rsid w:val="001B05F4"/>
    <w:rsid w:val="001B0EC8"/>
    <w:rsid w:val="001B193C"/>
    <w:rsid w:val="001B7682"/>
    <w:rsid w:val="001C3493"/>
    <w:rsid w:val="001C5208"/>
    <w:rsid w:val="001D078F"/>
    <w:rsid w:val="001D3511"/>
    <w:rsid w:val="001E1272"/>
    <w:rsid w:val="001E3D81"/>
    <w:rsid w:val="001E54F9"/>
    <w:rsid w:val="001F256C"/>
    <w:rsid w:val="001F7E82"/>
    <w:rsid w:val="0020011B"/>
    <w:rsid w:val="00202121"/>
    <w:rsid w:val="00203413"/>
    <w:rsid w:val="00207DE5"/>
    <w:rsid w:val="00211B8B"/>
    <w:rsid w:val="00213D20"/>
    <w:rsid w:val="002160D8"/>
    <w:rsid w:val="00220C7A"/>
    <w:rsid w:val="0022375D"/>
    <w:rsid w:val="00223DD5"/>
    <w:rsid w:val="00225F2D"/>
    <w:rsid w:val="00227724"/>
    <w:rsid w:val="00230756"/>
    <w:rsid w:val="00232563"/>
    <w:rsid w:val="00234774"/>
    <w:rsid w:val="00237237"/>
    <w:rsid w:val="002472DF"/>
    <w:rsid w:val="0025574F"/>
    <w:rsid w:val="00256555"/>
    <w:rsid w:val="002579DF"/>
    <w:rsid w:val="00262DE4"/>
    <w:rsid w:val="00263327"/>
    <w:rsid w:val="002652F7"/>
    <w:rsid w:val="002715F3"/>
    <w:rsid w:val="002753DD"/>
    <w:rsid w:val="00275F0A"/>
    <w:rsid w:val="0027703C"/>
    <w:rsid w:val="00281B4D"/>
    <w:rsid w:val="00287254"/>
    <w:rsid w:val="00290978"/>
    <w:rsid w:val="0029191F"/>
    <w:rsid w:val="00291C20"/>
    <w:rsid w:val="00293733"/>
    <w:rsid w:val="002960EA"/>
    <w:rsid w:val="002970C2"/>
    <w:rsid w:val="002A3BD2"/>
    <w:rsid w:val="002A6B0E"/>
    <w:rsid w:val="002B0D4B"/>
    <w:rsid w:val="002B1873"/>
    <w:rsid w:val="002B31C0"/>
    <w:rsid w:val="002B44E0"/>
    <w:rsid w:val="002B46B7"/>
    <w:rsid w:val="002B5FA3"/>
    <w:rsid w:val="002C08C5"/>
    <w:rsid w:val="002D3153"/>
    <w:rsid w:val="002E28C1"/>
    <w:rsid w:val="002E558C"/>
    <w:rsid w:val="002E5C66"/>
    <w:rsid w:val="002E721D"/>
    <w:rsid w:val="002F299E"/>
    <w:rsid w:val="002F4B87"/>
    <w:rsid w:val="002F654F"/>
    <w:rsid w:val="002F70FA"/>
    <w:rsid w:val="00300A81"/>
    <w:rsid w:val="00304249"/>
    <w:rsid w:val="0030525C"/>
    <w:rsid w:val="00310A80"/>
    <w:rsid w:val="00311A29"/>
    <w:rsid w:val="00317526"/>
    <w:rsid w:val="00317A08"/>
    <w:rsid w:val="00322E7C"/>
    <w:rsid w:val="00324728"/>
    <w:rsid w:val="00324A39"/>
    <w:rsid w:val="00324EDE"/>
    <w:rsid w:val="00327163"/>
    <w:rsid w:val="00327B8E"/>
    <w:rsid w:val="00330DF7"/>
    <w:rsid w:val="00334126"/>
    <w:rsid w:val="00334608"/>
    <w:rsid w:val="00340D35"/>
    <w:rsid w:val="0034450C"/>
    <w:rsid w:val="00344A5B"/>
    <w:rsid w:val="003454C9"/>
    <w:rsid w:val="003462EC"/>
    <w:rsid w:val="00350C91"/>
    <w:rsid w:val="0035139A"/>
    <w:rsid w:val="00361222"/>
    <w:rsid w:val="00362908"/>
    <w:rsid w:val="0036325E"/>
    <w:rsid w:val="00365C77"/>
    <w:rsid w:val="003723BC"/>
    <w:rsid w:val="003726BB"/>
    <w:rsid w:val="00373747"/>
    <w:rsid w:val="00373EC2"/>
    <w:rsid w:val="00375019"/>
    <w:rsid w:val="00376C6A"/>
    <w:rsid w:val="00377425"/>
    <w:rsid w:val="003870CF"/>
    <w:rsid w:val="00391AAD"/>
    <w:rsid w:val="00392645"/>
    <w:rsid w:val="003969C6"/>
    <w:rsid w:val="00397945"/>
    <w:rsid w:val="003A051B"/>
    <w:rsid w:val="003A0F70"/>
    <w:rsid w:val="003A4850"/>
    <w:rsid w:val="003A56B0"/>
    <w:rsid w:val="003B141E"/>
    <w:rsid w:val="003B359A"/>
    <w:rsid w:val="003B3A97"/>
    <w:rsid w:val="003B46D5"/>
    <w:rsid w:val="003C1574"/>
    <w:rsid w:val="003D0623"/>
    <w:rsid w:val="003D2B81"/>
    <w:rsid w:val="003D6934"/>
    <w:rsid w:val="003E251E"/>
    <w:rsid w:val="003E5B7E"/>
    <w:rsid w:val="003E6618"/>
    <w:rsid w:val="003F268B"/>
    <w:rsid w:val="003F27C9"/>
    <w:rsid w:val="003F4391"/>
    <w:rsid w:val="003F47EB"/>
    <w:rsid w:val="00402F6A"/>
    <w:rsid w:val="00403953"/>
    <w:rsid w:val="0040499D"/>
    <w:rsid w:val="00405391"/>
    <w:rsid w:val="00412C28"/>
    <w:rsid w:val="00416C3C"/>
    <w:rsid w:val="00423483"/>
    <w:rsid w:val="00423711"/>
    <w:rsid w:val="00425C9B"/>
    <w:rsid w:val="00430172"/>
    <w:rsid w:val="004321C5"/>
    <w:rsid w:val="00436C6C"/>
    <w:rsid w:val="004371CD"/>
    <w:rsid w:val="004447A0"/>
    <w:rsid w:val="004508BD"/>
    <w:rsid w:val="004513DF"/>
    <w:rsid w:val="00452DEE"/>
    <w:rsid w:val="00453597"/>
    <w:rsid w:val="0045405F"/>
    <w:rsid w:val="004556C1"/>
    <w:rsid w:val="00456912"/>
    <w:rsid w:val="004636CA"/>
    <w:rsid w:val="00470EFF"/>
    <w:rsid w:val="004734F4"/>
    <w:rsid w:val="00481488"/>
    <w:rsid w:val="004833F4"/>
    <w:rsid w:val="00483EE9"/>
    <w:rsid w:val="00484521"/>
    <w:rsid w:val="00484E3B"/>
    <w:rsid w:val="0048521E"/>
    <w:rsid w:val="00485E07"/>
    <w:rsid w:val="00486624"/>
    <w:rsid w:val="00490683"/>
    <w:rsid w:val="00490CC7"/>
    <w:rsid w:val="00492C6C"/>
    <w:rsid w:val="00493EFF"/>
    <w:rsid w:val="00497F0F"/>
    <w:rsid w:val="004A1C2E"/>
    <w:rsid w:val="004A4A33"/>
    <w:rsid w:val="004A5F8C"/>
    <w:rsid w:val="004B1A0B"/>
    <w:rsid w:val="004B35CD"/>
    <w:rsid w:val="004B4A6E"/>
    <w:rsid w:val="004B5603"/>
    <w:rsid w:val="004B7593"/>
    <w:rsid w:val="004C01A1"/>
    <w:rsid w:val="004D07A2"/>
    <w:rsid w:val="004D2321"/>
    <w:rsid w:val="004D591C"/>
    <w:rsid w:val="004D68C7"/>
    <w:rsid w:val="004D6D9F"/>
    <w:rsid w:val="004E27F2"/>
    <w:rsid w:val="004E6E01"/>
    <w:rsid w:val="004F0EEC"/>
    <w:rsid w:val="004F378A"/>
    <w:rsid w:val="004F490F"/>
    <w:rsid w:val="0050421D"/>
    <w:rsid w:val="005046FC"/>
    <w:rsid w:val="0050515F"/>
    <w:rsid w:val="0050627F"/>
    <w:rsid w:val="00507AF5"/>
    <w:rsid w:val="00517A7C"/>
    <w:rsid w:val="00517AFB"/>
    <w:rsid w:val="00520C56"/>
    <w:rsid w:val="0052588C"/>
    <w:rsid w:val="005266FE"/>
    <w:rsid w:val="00526AEF"/>
    <w:rsid w:val="00531B3A"/>
    <w:rsid w:val="00532D00"/>
    <w:rsid w:val="00533AA1"/>
    <w:rsid w:val="00536449"/>
    <w:rsid w:val="00536886"/>
    <w:rsid w:val="00540E21"/>
    <w:rsid w:val="00541FC3"/>
    <w:rsid w:val="00543BC5"/>
    <w:rsid w:val="0054400E"/>
    <w:rsid w:val="005462ED"/>
    <w:rsid w:val="00546C32"/>
    <w:rsid w:val="00555690"/>
    <w:rsid w:val="005601BF"/>
    <w:rsid w:val="0056232B"/>
    <w:rsid w:val="005704A6"/>
    <w:rsid w:val="005744E4"/>
    <w:rsid w:val="00574827"/>
    <w:rsid w:val="005769C0"/>
    <w:rsid w:val="00580195"/>
    <w:rsid w:val="00580D39"/>
    <w:rsid w:val="0058448B"/>
    <w:rsid w:val="00590EC3"/>
    <w:rsid w:val="00591896"/>
    <w:rsid w:val="00591A8F"/>
    <w:rsid w:val="0059448F"/>
    <w:rsid w:val="0059495F"/>
    <w:rsid w:val="005964B1"/>
    <w:rsid w:val="00597EDB"/>
    <w:rsid w:val="005A2C09"/>
    <w:rsid w:val="005A72DB"/>
    <w:rsid w:val="005B20E6"/>
    <w:rsid w:val="005B2249"/>
    <w:rsid w:val="005B2DB2"/>
    <w:rsid w:val="005B582E"/>
    <w:rsid w:val="005B5A58"/>
    <w:rsid w:val="005C0E9B"/>
    <w:rsid w:val="005C38F4"/>
    <w:rsid w:val="005C6737"/>
    <w:rsid w:val="005D0042"/>
    <w:rsid w:val="005D09AE"/>
    <w:rsid w:val="005E74FA"/>
    <w:rsid w:val="005F06E5"/>
    <w:rsid w:val="005F40AF"/>
    <w:rsid w:val="005F58F5"/>
    <w:rsid w:val="00601AF4"/>
    <w:rsid w:val="00602931"/>
    <w:rsid w:val="00605583"/>
    <w:rsid w:val="0060559B"/>
    <w:rsid w:val="00607DBA"/>
    <w:rsid w:val="00610FE2"/>
    <w:rsid w:val="00611F1A"/>
    <w:rsid w:val="006148C7"/>
    <w:rsid w:val="00620857"/>
    <w:rsid w:val="00623505"/>
    <w:rsid w:val="00625E02"/>
    <w:rsid w:val="00631AF6"/>
    <w:rsid w:val="00632B15"/>
    <w:rsid w:val="0063440F"/>
    <w:rsid w:val="00634877"/>
    <w:rsid w:val="00637B47"/>
    <w:rsid w:val="00643DFD"/>
    <w:rsid w:val="00643EA1"/>
    <w:rsid w:val="00651F56"/>
    <w:rsid w:val="006521FC"/>
    <w:rsid w:val="00653FA1"/>
    <w:rsid w:val="00655FF9"/>
    <w:rsid w:val="00657E1C"/>
    <w:rsid w:val="006603CB"/>
    <w:rsid w:val="006716A5"/>
    <w:rsid w:val="00672917"/>
    <w:rsid w:val="00674366"/>
    <w:rsid w:val="00674A62"/>
    <w:rsid w:val="00682262"/>
    <w:rsid w:val="0068360F"/>
    <w:rsid w:val="00684650"/>
    <w:rsid w:val="006847C0"/>
    <w:rsid w:val="006848DA"/>
    <w:rsid w:val="006870B6"/>
    <w:rsid w:val="00687944"/>
    <w:rsid w:val="006910E6"/>
    <w:rsid w:val="00693113"/>
    <w:rsid w:val="006A0F85"/>
    <w:rsid w:val="006A64CF"/>
    <w:rsid w:val="006A6569"/>
    <w:rsid w:val="006B294C"/>
    <w:rsid w:val="006B3D78"/>
    <w:rsid w:val="006C107B"/>
    <w:rsid w:val="006C1686"/>
    <w:rsid w:val="006C6EE2"/>
    <w:rsid w:val="006C7DAE"/>
    <w:rsid w:val="006D0933"/>
    <w:rsid w:val="006D0BD1"/>
    <w:rsid w:val="006D131E"/>
    <w:rsid w:val="006D17A1"/>
    <w:rsid w:val="006D2B37"/>
    <w:rsid w:val="006D6E6C"/>
    <w:rsid w:val="006E2932"/>
    <w:rsid w:val="006E5AA7"/>
    <w:rsid w:val="006F41B9"/>
    <w:rsid w:val="006F4A7F"/>
    <w:rsid w:val="006F4AFE"/>
    <w:rsid w:val="006F4FE3"/>
    <w:rsid w:val="006F6883"/>
    <w:rsid w:val="006F6C02"/>
    <w:rsid w:val="006F6C2A"/>
    <w:rsid w:val="00701C78"/>
    <w:rsid w:val="0070575B"/>
    <w:rsid w:val="00707E87"/>
    <w:rsid w:val="00717D6D"/>
    <w:rsid w:val="00724C64"/>
    <w:rsid w:val="007256EC"/>
    <w:rsid w:val="00730F89"/>
    <w:rsid w:val="00731D1F"/>
    <w:rsid w:val="00733168"/>
    <w:rsid w:val="00734479"/>
    <w:rsid w:val="00735CCF"/>
    <w:rsid w:val="00742887"/>
    <w:rsid w:val="00743B7C"/>
    <w:rsid w:val="00747F8E"/>
    <w:rsid w:val="0075105C"/>
    <w:rsid w:val="00751123"/>
    <w:rsid w:val="00753BC8"/>
    <w:rsid w:val="0075524A"/>
    <w:rsid w:val="007623BD"/>
    <w:rsid w:val="007661CE"/>
    <w:rsid w:val="00766965"/>
    <w:rsid w:val="0077099F"/>
    <w:rsid w:val="007722CC"/>
    <w:rsid w:val="00775236"/>
    <w:rsid w:val="00786AD1"/>
    <w:rsid w:val="00795252"/>
    <w:rsid w:val="00795562"/>
    <w:rsid w:val="007A0318"/>
    <w:rsid w:val="007A2720"/>
    <w:rsid w:val="007A3267"/>
    <w:rsid w:val="007A38FB"/>
    <w:rsid w:val="007A3FFB"/>
    <w:rsid w:val="007A7B0D"/>
    <w:rsid w:val="007A7CCC"/>
    <w:rsid w:val="007A7FE6"/>
    <w:rsid w:val="007B1806"/>
    <w:rsid w:val="007B5F11"/>
    <w:rsid w:val="007B682B"/>
    <w:rsid w:val="007C0D38"/>
    <w:rsid w:val="007C3B51"/>
    <w:rsid w:val="007C7DA0"/>
    <w:rsid w:val="007D09DF"/>
    <w:rsid w:val="007D0F7E"/>
    <w:rsid w:val="007E00D0"/>
    <w:rsid w:val="007E0EB2"/>
    <w:rsid w:val="007F47C9"/>
    <w:rsid w:val="007F4963"/>
    <w:rsid w:val="007F6BB3"/>
    <w:rsid w:val="0080105F"/>
    <w:rsid w:val="0080317F"/>
    <w:rsid w:val="00811AB5"/>
    <w:rsid w:val="00811AD6"/>
    <w:rsid w:val="00820E38"/>
    <w:rsid w:val="008227A1"/>
    <w:rsid w:val="008239EB"/>
    <w:rsid w:val="00823C76"/>
    <w:rsid w:val="00824410"/>
    <w:rsid w:val="00824592"/>
    <w:rsid w:val="008252B3"/>
    <w:rsid w:val="00830168"/>
    <w:rsid w:val="0083063C"/>
    <w:rsid w:val="008307D2"/>
    <w:rsid w:val="0084632D"/>
    <w:rsid w:val="00860B67"/>
    <w:rsid w:val="00867ADE"/>
    <w:rsid w:val="00876BB2"/>
    <w:rsid w:val="00877F69"/>
    <w:rsid w:val="00883B04"/>
    <w:rsid w:val="00883ED4"/>
    <w:rsid w:val="00884448"/>
    <w:rsid w:val="0089121B"/>
    <w:rsid w:val="00891829"/>
    <w:rsid w:val="00892F55"/>
    <w:rsid w:val="00894188"/>
    <w:rsid w:val="00894CCF"/>
    <w:rsid w:val="008A0B7E"/>
    <w:rsid w:val="008A1628"/>
    <w:rsid w:val="008A217A"/>
    <w:rsid w:val="008A2B85"/>
    <w:rsid w:val="008B0B41"/>
    <w:rsid w:val="008B4EAE"/>
    <w:rsid w:val="008B5047"/>
    <w:rsid w:val="008C303E"/>
    <w:rsid w:val="008C3E9E"/>
    <w:rsid w:val="008D27EB"/>
    <w:rsid w:val="008D65EC"/>
    <w:rsid w:val="008E052B"/>
    <w:rsid w:val="008E147D"/>
    <w:rsid w:val="008E3830"/>
    <w:rsid w:val="008E4191"/>
    <w:rsid w:val="008E562B"/>
    <w:rsid w:val="008E6001"/>
    <w:rsid w:val="008E670A"/>
    <w:rsid w:val="008E70B8"/>
    <w:rsid w:val="008F2C05"/>
    <w:rsid w:val="008F5052"/>
    <w:rsid w:val="008F67A5"/>
    <w:rsid w:val="00900909"/>
    <w:rsid w:val="009031E9"/>
    <w:rsid w:val="00903A67"/>
    <w:rsid w:val="00903DBA"/>
    <w:rsid w:val="00911D9D"/>
    <w:rsid w:val="00912FFA"/>
    <w:rsid w:val="00913373"/>
    <w:rsid w:val="00914780"/>
    <w:rsid w:val="00916803"/>
    <w:rsid w:val="009169F1"/>
    <w:rsid w:val="0092356B"/>
    <w:rsid w:val="00925469"/>
    <w:rsid w:val="00926E44"/>
    <w:rsid w:val="0093174F"/>
    <w:rsid w:val="00933F43"/>
    <w:rsid w:val="00936EDB"/>
    <w:rsid w:val="00942CA0"/>
    <w:rsid w:val="00944DD6"/>
    <w:rsid w:val="009467BA"/>
    <w:rsid w:val="00947B4A"/>
    <w:rsid w:val="00947E71"/>
    <w:rsid w:val="009528C1"/>
    <w:rsid w:val="00956506"/>
    <w:rsid w:val="009574F9"/>
    <w:rsid w:val="0096167C"/>
    <w:rsid w:val="009651CE"/>
    <w:rsid w:val="00966F98"/>
    <w:rsid w:val="0097047F"/>
    <w:rsid w:val="009714F5"/>
    <w:rsid w:val="00972182"/>
    <w:rsid w:val="009753EE"/>
    <w:rsid w:val="0098086A"/>
    <w:rsid w:val="00983555"/>
    <w:rsid w:val="00987AF3"/>
    <w:rsid w:val="00987C04"/>
    <w:rsid w:val="009914F1"/>
    <w:rsid w:val="00991A89"/>
    <w:rsid w:val="00992209"/>
    <w:rsid w:val="00994CC7"/>
    <w:rsid w:val="009A0358"/>
    <w:rsid w:val="009A59E4"/>
    <w:rsid w:val="009A7904"/>
    <w:rsid w:val="009B1BA3"/>
    <w:rsid w:val="009B65CC"/>
    <w:rsid w:val="009B759A"/>
    <w:rsid w:val="009C03B0"/>
    <w:rsid w:val="009C0682"/>
    <w:rsid w:val="009C259D"/>
    <w:rsid w:val="009C3EB0"/>
    <w:rsid w:val="009C5E83"/>
    <w:rsid w:val="009D396B"/>
    <w:rsid w:val="009D4FEF"/>
    <w:rsid w:val="009E1D6B"/>
    <w:rsid w:val="009E226F"/>
    <w:rsid w:val="009E392C"/>
    <w:rsid w:val="009F0FE6"/>
    <w:rsid w:val="009F1C84"/>
    <w:rsid w:val="009F728F"/>
    <w:rsid w:val="00A0674A"/>
    <w:rsid w:val="00A13C05"/>
    <w:rsid w:val="00A1466B"/>
    <w:rsid w:val="00A16D3C"/>
    <w:rsid w:val="00A22099"/>
    <w:rsid w:val="00A25F03"/>
    <w:rsid w:val="00A26DA7"/>
    <w:rsid w:val="00A26E1E"/>
    <w:rsid w:val="00A30E16"/>
    <w:rsid w:val="00A316B3"/>
    <w:rsid w:val="00A31A50"/>
    <w:rsid w:val="00A35116"/>
    <w:rsid w:val="00A4161D"/>
    <w:rsid w:val="00A41CEC"/>
    <w:rsid w:val="00A41F89"/>
    <w:rsid w:val="00A44F72"/>
    <w:rsid w:val="00A45F02"/>
    <w:rsid w:val="00A46DDF"/>
    <w:rsid w:val="00A52918"/>
    <w:rsid w:val="00A560BC"/>
    <w:rsid w:val="00A57BE4"/>
    <w:rsid w:val="00A60992"/>
    <w:rsid w:val="00A6167E"/>
    <w:rsid w:val="00A66682"/>
    <w:rsid w:val="00A6737C"/>
    <w:rsid w:val="00A67DBB"/>
    <w:rsid w:val="00A70484"/>
    <w:rsid w:val="00A71E86"/>
    <w:rsid w:val="00A73083"/>
    <w:rsid w:val="00A73A7F"/>
    <w:rsid w:val="00A74CDE"/>
    <w:rsid w:val="00A84668"/>
    <w:rsid w:val="00A86B8F"/>
    <w:rsid w:val="00A92AA8"/>
    <w:rsid w:val="00A92BED"/>
    <w:rsid w:val="00A937A4"/>
    <w:rsid w:val="00A9549F"/>
    <w:rsid w:val="00AA1F6F"/>
    <w:rsid w:val="00AA348F"/>
    <w:rsid w:val="00AA6540"/>
    <w:rsid w:val="00AA6C55"/>
    <w:rsid w:val="00AA7A20"/>
    <w:rsid w:val="00AB229A"/>
    <w:rsid w:val="00AB4333"/>
    <w:rsid w:val="00AB5020"/>
    <w:rsid w:val="00AB5EC5"/>
    <w:rsid w:val="00AC0241"/>
    <w:rsid w:val="00AC0322"/>
    <w:rsid w:val="00AC7966"/>
    <w:rsid w:val="00AD4112"/>
    <w:rsid w:val="00AD5E2D"/>
    <w:rsid w:val="00AE382B"/>
    <w:rsid w:val="00AF4A17"/>
    <w:rsid w:val="00AF5E65"/>
    <w:rsid w:val="00AF7E3C"/>
    <w:rsid w:val="00B03529"/>
    <w:rsid w:val="00B049FF"/>
    <w:rsid w:val="00B04E64"/>
    <w:rsid w:val="00B17456"/>
    <w:rsid w:val="00B177A9"/>
    <w:rsid w:val="00B211B3"/>
    <w:rsid w:val="00B214B1"/>
    <w:rsid w:val="00B23047"/>
    <w:rsid w:val="00B2381A"/>
    <w:rsid w:val="00B24604"/>
    <w:rsid w:val="00B25317"/>
    <w:rsid w:val="00B2568C"/>
    <w:rsid w:val="00B26859"/>
    <w:rsid w:val="00B337BF"/>
    <w:rsid w:val="00B4073C"/>
    <w:rsid w:val="00B478FF"/>
    <w:rsid w:val="00B51C12"/>
    <w:rsid w:val="00B523E6"/>
    <w:rsid w:val="00B54F45"/>
    <w:rsid w:val="00B56137"/>
    <w:rsid w:val="00B5740D"/>
    <w:rsid w:val="00B619F6"/>
    <w:rsid w:val="00B64CE1"/>
    <w:rsid w:val="00B66833"/>
    <w:rsid w:val="00B70565"/>
    <w:rsid w:val="00B766A5"/>
    <w:rsid w:val="00B801B6"/>
    <w:rsid w:val="00B90438"/>
    <w:rsid w:val="00B909A1"/>
    <w:rsid w:val="00B972C6"/>
    <w:rsid w:val="00B972C9"/>
    <w:rsid w:val="00BB2EFC"/>
    <w:rsid w:val="00BB547D"/>
    <w:rsid w:val="00BC0452"/>
    <w:rsid w:val="00BD606B"/>
    <w:rsid w:val="00BE1B93"/>
    <w:rsid w:val="00BE1D9E"/>
    <w:rsid w:val="00BF54E8"/>
    <w:rsid w:val="00C01025"/>
    <w:rsid w:val="00C106B4"/>
    <w:rsid w:val="00C10CF6"/>
    <w:rsid w:val="00C10EF7"/>
    <w:rsid w:val="00C12B87"/>
    <w:rsid w:val="00C147A8"/>
    <w:rsid w:val="00C26DAD"/>
    <w:rsid w:val="00C30912"/>
    <w:rsid w:val="00C30A11"/>
    <w:rsid w:val="00C31D45"/>
    <w:rsid w:val="00C36C8A"/>
    <w:rsid w:val="00C36EB0"/>
    <w:rsid w:val="00C41BB5"/>
    <w:rsid w:val="00C4554F"/>
    <w:rsid w:val="00C51367"/>
    <w:rsid w:val="00C652E8"/>
    <w:rsid w:val="00C66254"/>
    <w:rsid w:val="00C7036E"/>
    <w:rsid w:val="00C739BC"/>
    <w:rsid w:val="00C77DF5"/>
    <w:rsid w:val="00C77E46"/>
    <w:rsid w:val="00C817A9"/>
    <w:rsid w:val="00C81CC3"/>
    <w:rsid w:val="00C8362D"/>
    <w:rsid w:val="00C837DF"/>
    <w:rsid w:val="00C84CD4"/>
    <w:rsid w:val="00C85EE9"/>
    <w:rsid w:val="00C905C6"/>
    <w:rsid w:val="00C918A1"/>
    <w:rsid w:val="00C92E19"/>
    <w:rsid w:val="00C93769"/>
    <w:rsid w:val="00C93A85"/>
    <w:rsid w:val="00C96C38"/>
    <w:rsid w:val="00C97F52"/>
    <w:rsid w:val="00CA0824"/>
    <w:rsid w:val="00CA0F34"/>
    <w:rsid w:val="00CA1B8D"/>
    <w:rsid w:val="00CA2548"/>
    <w:rsid w:val="00CA4323"/>
    <w:rsid w:val="00CB2588"/>
    <w:rsid w:val="00CB3799"/>
    <w:rsid w:val="00CB4667"/>
    <w:rsid w:val="00CB669F"/>
    <w:rsid w:val="00CB7C2E"/>
    <w:rsid w:val="00CC258E"/>
    <w:rsid w:val="00CC4A5C"/>
    <w:rsid w:val="00CC5DED"/>
    <w:rsid w:val="00CC7E8B"/>
    <w:rsid w:val="00CD73E4"/>
    <w:rsid w:val="00CE12E2"/>
    <w:rsid w:val="00CE5F29"/>
    <w:rsid w:val="00D01F04"/>
    <w:rsid w:val="00D0369F"/>
    <w:rsid w:val="00D07733"/>
    <w:rsid w:val="00D10451"/>
    <w:rsid w:val="00D109AC"/>
    <w:rsid w:val="00D140B5"/>
    <w:rsid w:val="00D165A9"/>
    <w:rsid w:val="00D16A74"/>
    <w:rsid w:val="00D20295"/>
    <w:rsid w:val="00D21436"/>
    <w:rsid w:val="00D255A1"/>
    <w:rsid w:val="00D25614"/>
    <w:rsid w:val="00D36BAF"/>
    <w:rsid w:val="00D36E29"/>
    <w:rsid w:val="00D401EF"/>
    <w:rsid w:val="00D40F04"/>
    <w:rsid w:val="00D41F72"/>
    <w:rsid w:val="00D4623F"/>
    <w:rsid w:val="00D478A5"/>
    <w:rsid w:val="00D51F5E"/>
    <w:rsid w:val="00D52366"/>
    <w:rsid w:val="00D531EF"/>
    <w:rsid w:val="00D5329D"/>
    <w:rsid w:val="00D5479E"/>
    <w:rsid w:val="00D54D84"/>
    <w:rsid w:val="00D56B34"/>
    <w:rsid w:val="00D60209"/>
    <w:rsid w:val="00D6020D"/>
    <w:rsid w:val="00D60CBC"/>
    <w:rsid w:val="00D61685"/>
    <w:rsid w:val="00D64666"/>
    <w:rsid w:val="00D66BBB"/>
    <w:rsid w:val="00D70737"/>
    <w:rsid w:val="00D71488"/>
    <w:rsid w:val="00D770F7"/>
    <w:rsid w:val="00D808F1"/>
    <w:rsid w:val="00D80DE5"/>
    <w:rsid w:val="00D8181C"/>
    <w:rsid w:val="00D82165"/>
    <w:rsid w:val="00D827A2"/>
    <w:rsid w:val="00D839FF"/>
    <w:rsid w:val="00D83CB2"/>
    <w:rsid w:val="00D8730F"/>
    <w:rsid w:val="00D9645D"/>
    <w:rsid w:val="00D96D5C"/>
    <w:rsid w:val="00DA3612"/>
    <w:rsid w:val="00DA3A9D"/>
    <w:rsid w:val="00DA3D79"/>
    <w:rsid w:val="00DA6FB9"/>
    <w:rsid w:val="00DB3D2D"/>
    <w:rsid w:val="00DB44B0"/>
    <w:rsid w:val="00DB683D"/>
    <w:rsid w:val="00DC1F69"/>
    <w:rsid w:val="00DC5F7C"/>
    <w:rsid w:val="00DC77E8"/>
    <w:rsid w:val="00DC78CF"/>
    <w:rsid w:val="00DD1F61"/>
    <w:rsid w:val="00DD62A6"/>
    <w:rsid w:val="00DD6454"/>
    <w:rsid w:val="00DE1C91"/>
    <w:rsid w:val="00DE2CAD"/>
    <w:rsid w:val="00DF0F29"/>
    <w:rsid w:val="00DF1A3B"/>
    <w:rsid w:val="00DF2541"/>
    <w:rsid w:val="00E0056B"/>
    <w:rsid w:val="00E0712C"/>
    <w:rsid w:val="00E074D2"/>
    <w:rsid w:val="00E10962"/>
    <w:rsid w:val="00E110C3"/>
    <w:rsid w:val="00E12C72"/>
    <w:rsid w:val="00E15E86"/>
    <w:rsid w:val="00E168EE"/>
    <w:rsid w:val="00E23213"/>
    <w:rsid w:val="00E240AF"/>
    <w:rsid w:val="00E24F57"/>
    <w:rsid w:val="00E26DB5"/>
    <w:rsid w:val="00E30B00"/>
    <w:rsid w:val="00E31E05"/>
    <w:rsid w:val="00E3610C"/>
    <w:rsid w:val="00E45C22"/>
    <w:rsid w:val="00E46163"/>
    <w:rsid w:val="00E47DE9"/>
    <w:rsid w:val="00E50857"/>
    <w:rsid w:val="00E63C99"/>
    <w:rsid w:val="00E63FAA"/>
    <w:rsid w:val="00E656D3"/>
    <w:rsid w:val="00E71C3D"/>
    <w:rsid w:val="00E72239"/>
    <w:rsid w:val="00E735BE"/>
    <w:rsid w:val="00E76745"/>
    <w:rsid w:val="00E85300"/>
    <w:rsid w:val="00E873A4"/>
    <w:rsid w:val="00E90242"/>
    <w:rsid w:val="00E91B2D"/>
    <w:rsid w:val="00E91E45"/>
    <w:rsid w:val="00E93353"/>
    <w:rsid w:val="00E93409"/>
    <w:rsid w:val="00E94798"/>
    <w:rsid w:val="00EA08B7"/>
    <w:rsid w:val="00EA0D94"/>
    <w:rsid w:val="00EA4BA8"/>
    <w:rsid w:val="00EA5285"/>
    <w:rsid w:val="00EB0029"/>
    <w:rsid w:val="00EB1FE4"/>
    <w:rsid w:val="00EB56DE"/>
    <w:rsid w:val="00ED020F"/>
    <w:rsid w:val="00ED16D3"/>
    <w:rsid w:val="00ED2D72"/>
    <w:rsid w:val="00ED487E"/>
    <w:rsid w:val="00ED6E13"/>
    <w:rsid w:val="00EE0259"/>
    <w:rsid w:val="00EE2F88"/>
    <w:rsid w:val="00EE58AA"/>
    <w:rsid w:val="00F0087A"/>
    <w:rsid w:val="00F016DE"/>
    <w:rsid w:val="00F05037"/>
    <w:rsid w:val="00F070A7"/>
    <w:rsid w:val="00F120CB"/>
    <w:rsid w:val="00F15C2F"/>
    <w:rsid w:val="00F25B53"/>
    <w:rsid w:val="00F318B4"/>
    <w:rsid w:val="00F335F1"/>
    <w:rsid w:val="00F37EBB"/>
    <w:rsid w:val="00F41880"/>
    <w:rsid w:val="00F47355"/>
    <w:rsid w:val="00F50021"/>
    <w:rsid w:val="00F515CA"/>
    <w:rsid w:val="00F51B40"/>
    <w:rsid w:val="00F544DA"/>
    <w:rsid w:val="00F54DFD"/>
    <w:rsid w:val="00F5516C"/>
    <w:rsid w:val="00F57F18"/>
    <w:rsid w:val="00F60A6B"/>
    <w:rsid w:val="00F61D98"/>
    <w:rsid w:val="00F649C4"/>
    <w:rsid w:val="00F64DCB"/>
    <w:rsid w:val="00F67C22"/>
    <w:rsid w:val="00F71B11"/>
    <w:rsid w:val="00F72A9F"/>
    <w:rsid w:val="00F7425C"/>
    <w:rsid w:val="00F8689A"/>
    <w:rsid w:val="00F910A5"/>
    <w:rsid w:val="00F916BF"/>
    <w:rsid w:val="00F9482E"/>
    <w:rsid w:val="00F94929"/>
    <w:rsid w:val="00F95508"/>
    <w:rsid w:val="00FA0F4D"/>
    <w:rsid w:val="00FA30D0"/>
    <w:rsid w:val="00FA3A61"/>
    <w:rsid w:val="00FB08D4"/>
    <w:rsid w:val="00FB161D"/>
    <w:rsid w:val="00FB48AC"/>
    <w:rsid w:val="00FC1B15"/>
    <w:rsid w:val="00FD6A2C"/>
    <w:rsid w:val="00FE14A3"/>
    <w:rsid w:val="00FE2D93"/>
    <w:rsid w:val="00FE7208"/>
    <w:rsid w:val="00FE7BAF"/>
    <w:rsid w:val="00FF241E"/>
    <w:rsid w:val="00FF568B"/>
    <w:rsid w:val="00FF7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EF7"/>
    <w:rPr>
      <w:lang w:val="ro-RO"/>
    </w:rPr>
  </w:style>
  <w:style w:type="paragraph" w:styleId="Heading1">
    <w:name w:val="heading 1"/>
    <w:basedOn w:val="Normal"/>
    <w:next w:val="Normal"/>
    <w:qFormat/>
    <w:rsid w:val="00C10EF7"/>
    <w:pPr>
      <w:keepNext/>
      <w:outlineLvl w:val="0"/>
    </w:pPr>
    <w:rPr>
      <w:b/>
      <w:sz w:val="22"/>
    </w:rPr>
  </w:style>
  <w:style w:type="paragraph" w:styleId="Heading2">
    <w:name w:val="heading 2"/>
    <w:basedOn w:val="Normal"/>
    <w:next w:val="Normal"/>
    <w:qFormat/>
    <w:rsid w:val="004852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EF7"/>
    <w:pPr>
      <w:jc w:val="both"/>
    </w:pPr>
    <w:rPr>
      <w:rFonts w:ascii="Tahoma" w:hAnsi="Tahoma"/>
      <w:sz w:val="24"/>
      <w:lang w:val="en-US" w:eastAsia="ro-RO"/>
    </w:rPr>
  </w:style>
  <w:style w:type="paragraph" w:styleId="BodyTextIndent">
    <w:name w:val="Body Text Indent"/>
    <w:basedOn w:val="Normal"/>
    <w:rsid w:val="00C10EF7"/>
    <w:pPr>
      <w:spacing w:after="120"/>
      <w:ind w:left="283"/>
    </w:pPr>
  </w:style>
  <w:style w:type="table" w:styleId="TableGrid">
    <w:name w:val="Table Grid"/>
    <w:basedOn w:val="TableNormal"/>
    <w:rsid w:val="00ED1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5208"/>
    <w:pPr>
      <w:tabs>
        <w:tab w:val="center" w:pos="4320"/>
        <w:tab w:val="right" w:pos="8640"/>
      </w:tabs>
    </w:pPr>
  </w:style>
  <w:style w:type="character" w:styleId="PageNumber">
    <w:name w:val="page number"/>
    <w:basedOn w:val="DefaultParagraphFont"/>
    <w:rsid w:val="001C5208"/>
  </w:style>
  <w:style w:type="character" w:styleId="CommentReference">
    <w:name w:val="annotation reference"/>
    <w:basedOn w:val="DefaultParagraphFont"/>
    <w:semiHidden/>
    <w:rsid w:val="00672917"/>
    <w:rPr>
      <w:sz w:val="16"/>
      <w:szCs w:val="16"/>
    </w:rPr>
  </w:style>
  <w:style w:type="paragraph" w:styleId="CommentText">
    <w:name w:val="annotation text"/>
    <w:basedOn w:val="Normal"/>
    <w:semiHidden/>
    <w:rsid w:val="00672917"/>
  </w:style>
  <w:style w:type="paragraph" w:styleId="CommentSubject">
    <w:name w:val="annotation subject"/>
    <w:basedOn w:val="CommentText"/>
    <w:next w:val="CommentText"/>
    <w:semiHidden/>
    <w:rsid w:val="00672917"/>
    <w:rPr>
      <w:b/>
      <w:bCs/>
    </w:rPr>
  </w:style>
  <w:style w:type="paragraph" w:styleId="BalloonText">
    <w:name w:val="Balloon Text"/>
    <w:basedOn w:val="Normal"/>
    <w:semiHidden/>
    <w:rsid w:val="00672917"/>
    <w:rPr>
      <w:rFonts w:ascii="Tahoma" w:hAnsi="Tahoma" w:cs="Tahoma"/>
      <w:sz w:val="16"/>
      <w:szCs w:val="16"/>
    </w:rPr>
  </w:style>
  <w:style w:type="paragraph" w:customStyle="1" w:styleId="instruct">
    <w:name w:val="instruct"/>
    <w:basedOn w:val="Normal"/>
    <w:rsid w:val="0048521E"/>
    <w:pPr>
      <w:widowControl w:val="0"/>
      <w:autoSpaceDE w:val="0"/>
      <w:autoSpaceDN w:val="0"/>
      <w:adjustRightInd w:val="0"/>
      <w:spacing w:before="40" w:after="40"/>
    </w:pPr>
    <w:rPr>
      <w:rFonts w:ascii="Trebuchet MS" w:hAnsi="Trebuchet MS" w:cs="Arial"/>
      <w:i/>
      <w:iCs/>
      <w:szCs w:val="21"/>
      <w:lang w:eastAsia="sk-SK"/>
    </w:rPr>
  </w:style>
  <w:style w:type="paragraph" w:customStyle="1" w:styleId="CharCharChar1Char">
    <w:name w:val="Char Char Char1 Char"/>
    <w:basedOn w:val="Normal"/>
    <w:rsid w:val="0048521E"/>
    <w:pPr>
      <w:spacing w:before="120" w:after="160" w:line="240" w:lineRule="exact"/>
    </w:pPr>
    <w:rPr>
      <w:rFonts w:ascii="Tahoma" w:hAnsi="Tahoma"/>
      <w:szCs w:val="24"/>
      <w:lang w:val="en-US"/>
    </w:rPr>
  </w:style>
  <w:style w:type="paragraph" w:styleId="BodyText2">
    <w:name w:val="Body Text 2"/>
    <w:basedOn w:val="Normal"/>
    <w:rsid w:val="00D109AC"/>
    <w:pPr>
      <w:spacing w:after="120" w:line="480" w:lineRule="auto"/>
    </w:pPr>
  </w:style>
  <w:style w:type="paragraph" w:styleId="ListParagraph">
    <w:name w:val="List Paragraph"/>
    <w:aliases w:val="Akapit z listą BS,Outlines a.b.c.,List_Paragraph,Multilevel para_II,Akapit z lista BS,List Paragraph1"/>
    <w:basedOn w:val="Normal"/>
    <w:link w:val="ListParagraphChar"/>
    <w:uiPriority w:val="34"/>
    <w:qFormat/>
    <w:rsid w:val="00FF568B"/>
    <w:pPr>
      <w:ind w:left="720"/>
      <w:contextualSpacing/>
    </w:pPr>
    <w:rPr>
      <w:rFonts w:ascii="Calibri" w:hAnsi="Calibri"/>
      <w:sz w:val="22"/>
      <w:szCs w:val="22"/>
    </w:rPr>
  </w:style>
  <w:style w:type="paragraph" w:styleId="Header">
    <w:name w:val="header"/>
    <w:basedOn w:val="Normal"/>
    <w:link w:val="HeaderChar"/>
    <w:rsid w:val="00E26DB5"/>
    <w:pPr>
      <w:tabs>
        <w:tab w:val="center" w:pos="4703"/>
        <w:tab w:val="right" w:pos="9406"/>
      </w:tabs>
    </w:pPr>
  </w:style>
  <w:style w:type="character" w:customStyle="1" w:styleId="HeaderChar">
    <w:name w:val="Header Char"/>
    <w:basedOn w:val="DefaultParagraphFont"/>
    <w:link w:val="Header"/>
    <w:rsid w:val="00E26DB5"/>
    <w:rPr>
      <w:lang w:val="ro-RO"/>
    </w:rPr>
  </w:style>
  <w:style w:type="character" w:customStyle="1" w:styleId="rezumat1">
    <w:name w:val="rezumat_1"/>
    <w:basedOn w:val="DefaultParagraphFont"/>
    <w:rsid w:val="0045405F"/>
  </w:style>
  <w:style w:type="character" w:customStyle="1" w:styleId="data">
    <w:name w:val="data"/>
    <w:basedOn w:val="DefaultParagraphFont"/>
    <w:rsid w:val="0045405F"/>
  </w:style>
  <w:style w:type="paragraph" w:customStyle="1" w:styleId="al">
    <w:name w:val="a_l"/>
    <w:basedOn w:val="Normal"/>
    <w:rsid w:val="00DF1A3B"/>
    <w:pPr>
      <w:spacing w:before="100" w:beforeAutospacing="1" w:after="100" w:afterAutospacing="1"/>
    </w:pPr>
    <w:rPr>
      <w:sz w:val="24"/>
      <w:szCs w:val="24"/>
      <w:lang w:val="en-US"/>
    </w:rPr>
  </w:style>
  <w:style w:type="paragraph" w:customStyle="1" w:styleId="22222">
    <w:name w:val="22222"/>
    <w:basedOn w:val="Normal"/>
    <w:rsid w:val="00322E7C"/>
    <w:pPr>
      <w:suppressAutoHyphens/>
      <w:spacing w:after="200" w:line="360" w:lineRule="auto"/>
      <w:ind w:firstLine="720"/>
      <w:jc w:val="both"/>
    </w:pPr>
    <w:rPr>
      <w:rFonts w:ascii="Arial" w:hAnsi="Arial" w:cs="Arial"/>
      <w:sz w:val="22"/>
      <w:szCs w:val="22"/>
      <w:lang w:bidi="en-US"/>
    </w:rPr>
  </w:style>
  <w:style w:type="paragraph" w:styleId="NoSpacing">
    <w:name w:val="No Spacing"/>
    <w:uiPriority w:val="1"/>
    <w:qFormat/>
    <w:rsid w:val="008E147D"/>
    <w:rPr>
      <w:rFonts w:ascii="Calibri" w:eastAsia="Calibri" w:hAnsi="Calibri"/>
      <w:sz w:val="22"/>
      <w:szCs w:val="22"/>
    </w:rPr>
  </w:style>
  <w:style w:type="paragraph" w:styleId="PlainText">
    <w:name w:val="Plain Text"/>
    <w:basedOn w:val="Normal"/>
    <w:link w:val="PlainTextChar"/>
    <w:rsid w:val="00145CB0"/>
    <w:rPr>
      <w:rFonts w:ascii="Courier New" w:hAnsi="Courier New"/>
      <w:lang w:val="en-AU"/>
    </w:rPr>
  </w:style>
  <w:style w:type="character" w:customStyle="1" w:styleId="PlainTextChar">
    <w:name w:val="Plain Text Char"/>
    <w:basedOn w:val="DefaultParagraphFont"/>
    <w:link w:val="PlainText"/>
    <w:rsid w:val="00145CB0"/>
    <w:rPr>
      <w:rFonts w:ascii="Courier New" w:hAnsi="Courier New"/>
      <w:lang w:val="en-AU"/>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145CB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3138350">
      <w:bodyDiv w:val="1"/>
      <w:marLeft w:val="0"/>
      <w:marRight w:val="0"/>
      <w:marTop w:val="0"/>
      <w:marBottom w:val="0"/>
      <w:divBdr>
        <w:top w:val="none" w:sz="0" w:space="0" w:color="auto"/>
        <w:left w:val="none" w:sz="0" w:space="0" w:color="auto"/>
        <w:bottom w:val="none" w:sz="0" w:space="0" w:color="auto"/>
        <w:right w:val="none" w:sz="0" w:space="0" w:color="auto"/>
      </w:divBdr>
    </w:div>
    <w:div w:id="104086156">
      <w:bodyDiv w:val="1"/>
      <w:marLeft w:val="0"/>
      <w:marRight w:val="0"/>
      <w:marTop w:val="0"/>
      <w:marBottom w:val="0"/>
      <w:divBdr>
        <w:top w:val="none" w:sz="0" w:space="0" w:color="auto"/>
        <w:left w:val="none" w:sz="0" w:space="0" w:color="auto"/>
        <w:bottom w:val="none" w:sz="0" w:space="0" w:color="auto"/>
        <w:right w:val="none" w:sz="0" w:space="0" w:color="auto"/>
      </w:divBdr>
      <w:divsChild>
        <w:div w:id="2169476">
          <w:marLeft w:val="0"/>
          <w:marRight w:val="0"/>
          <w:marTop w:val="0"/>
          <w:marBottom w:val="0"/>
          <w:divBdr>
            <w:top w:val="none" w:sz="0" w:space="0" w:color="auto"/>
            <w:left w:val="none" w:sz="0" w:space="0" w:color="auto"/>
            <w:bottom w:val="none" w:sz="0" w:space="0" w:color="auto"/>
            <w:right w:val="none" w:sz="0" w:space="0" w:color="auto"/>
          </w:divBdr>
        </w:div>
        <w:div w:id="178395031">
          <w:marLeft w:val="0"/>
          <w:marRight w:val="0"/>
          <w:marTop w:val="0"/>
          <w:marBottom w:val="0"/>
          <w:divBdr>
            <w:top w:val="none" w:sz="0" w:space="0" w:color="auto"/>
            <w:left w:val="none" w:sz="0" w:space="0" w:color="auto"/>
            <w:bottom w:val="none" w:sz="0" w:space="0" w:color="auto"/>
            <w:right w:val="none" w:sz="0" w:space="0" w:color="auto"/>
          </w:divBdr>
        </w:div>
        <w:div w:id="443381833">
          <w:marLeft w:val="0"/>
          <w:marRight w:val="0"/>
          <w:marTop w:val="0"/>
          <w:marBottom w:val="0"/>
          <w:divBdr>
            <w:top w:val="none" w:sz="0" w:space="0" w:color="auto"/>
            <w:left w:val="none" w:sz="0" w:space="0" w:color="auto"/>
            <w:bottom w:val="none" w:sz="0" w:space="0" w:color="auto"/>
            <w:right w:val="none" w:sz="0" w:space="0" w:color="auto"/>
          </w:divBdr>
        </w:div>
        <w:div w:id="465591777">
          <w:marLeft w:val="0"/>
          <w:marRight w:val="0"/>
          <w:marTop w:val="0"/>
          <w:marBottom w:val="0"/>
          <w:divBdr>
            <w:top w:val="none" w:sz="0" w:space="0" w:color="auto"/>
            <w:left w:val="none" w:sz="0" w:space="0" w:color="auto"/>
            <w:bottom w:val="none" w:sz="0" w:space="0" w:color="auto"/>
            <w:right w:val="none" w:sz="0" w:space="0" w:color="auto"/>
          </w:divBdr>
        </w:div>
        <w:div w:id="569921993">
          <w:marLeft w:val="0"/>
          <w:marRight w:val="0"/>
          <w:marTop w:val="0"/>
          <w:marBottom w:val="0"/>
          <w:divBdr>
            <w:top w:val="none" w:sz="0" w:space="0" w:color="auto"/>
            <w:left w:val="none" w:sz="0" w:space="0" w:color="auto"/>
            <w:bottom w:val="none" w:sz="0" w:space="0" w:color="auto"/>
            <w:right w:val="none" w:sz="0" w:space="0" w:color="auto"/>
          </w:divBdr>
        </w:div>
        <w:div w:id="580986987">
          <w:marLeft w:val="0"/>
          <w:marRight w:val="0"/>
          <w:marTop w:val="0"/>
          <w:marBottom w:val="0"/>
          <w:divBdr>
            <w:top w:val="none" w:sz="0" w:space="0" w:color="auto"/>
            <w:left w:val="none" w:sz="0" w:space="0" w:color="auto"/>
            <w:bottom w:val="none" w:sz="0" w:space="0" w:color="auto"/>
            <w:right w:val="none" w:sz="0" w:space="0" w:color="auto"/>
          </w:divBdr>
        </w:div>
        <w:div w:id="706418613">
          <w:marLeft w:val="0"/>
          <w:marRight w:val="0"/>
          <w:marTop w:val="0"/>
          <w:marBottom w:val="0"/>
          <w:divBdr>
            <w:top w:val="none" w:sz="0" w:space="0" w:color="auto"/>
            <w:left w:val="none" w:sz="0" w:space="0" w:color="auto"/>
            <w:bottom w:val="none" w:sz="0" w:space="0" w:color="auto"/>
            <w:right w:val="none" w:sz="0" w:space="0" w:color="auto"/>
          </w:divBdr>
        </w:div>
        <w:div w:id="723138811">
          <w:marLeft w:val="0"/>
          <w:marRight w:val="0"/>
          <w:marTop w:val="0"/>
          <w:marBottom w:val="0"/>
          <w:divBdr>
            <w:top w:val="none" w:sz="0" w:space="0" w:color="auto"/>
            <w:left w:val="none" w:sz="0" w:space="0" w:color="auto"/>
            <w:bottom w:val="none" w:sz="0" w:space="0" w:color="auto"/>
            <w:right w:val="none" w:sz="0" w:space="0" w:color="auto"/>
          </w:divBdr>
        </w:div>
        <w:div w:id="743264791">
          <w:marLeft w:val="0"/>
          <w:marRight w:val="0"/>
          <w:marTop w:val="0"/>
          <w:marBottom w:val="0"/>
          <w:divBdr>
            <w:top w:val="none" w:sz="0" w:space="0" w:color="auto"/>
            <w:left w:val="none" w:sz="0" w:space="0" w:color="auto"/>
            <w:bottom w:val="none" w:sz="0" w:space="0" w:color="auto"/>
            <w:right w:val="none" w:sz="0" w:space="0" w:color="auto"/>
          </w:divBdr>
        </w:div>
        <w:div w:id="834221152">
          <w:marLeft w:val="0"/>
          <w:marRight w:val="0"/>
          <w:marTop w:val="0"/>
          <w:marBottom w:val="0"/>
          <w:divBdr>
            <w:top w:val="none" w:sz="0" w:space="0" w:color="auto"/>
            <w:left w:val="none" w:sz="0" w:space="0" w:color="auto"/>
            <w:bottom w:val="none" w:sz="0" w:space="0" w:color="auto"/>
            <w:right w:val="none" w:sz="0" w:space="0" w:color="auto"/>
          </w:divBdr>
        </w:div>
        <w:div w:id="978605800">
          <w:marLeft w:val="0"/>
          <w:marRight w:val="0"/>
          <w:marTop w:val="0"/>
          <w:marBottom w:val="0"/>
          <w:divBdr>
            <w:top w:val="none" w:sz="0" w:space="0" w:color="auto"/>
            <w:left w:val="none" w:sz="0" w:space="0" w:color="auto"/>
            <w:bottom w:val="none" w:sz="0" w:space="0" w:color="auto"/>
            <w:right w:val="none" w:sz="0" w:space="0" w:color="auto"/>
          </w:divBdr>
        </w:div>
        <w:div w:id="1073506972">
          <w:marLeft w:val="0"/>
          <w:marRight w:val="0"/>
          <w:marTop w:val="0"/>
          <w:marBottom w:val="0"/>
          <w:divBdr>
            <w:top w:val="none" w:sz="0" w:space="0" w:color="auto"/>
            <w:left w:val="none" w:sz="0" w:space="0" w:color="auto"/>
            <w:bottom w:val="none" w:sz="0" w:space="0" w:color="auto"/>
            <w:right w:val="none" w:sz="0" w:space="0" w:color="auto"/>
          </w:divBdr>
        </w:div>
        <w:div w:id="1163855557">
          <w:marLeft w:val="0"/>
          <w:marRight w:val="0"/>
          <w:marTop w:val="0"/>
          <w:marBottom w:val="0"/>
          <w:divBdr>
            <w:top w:val="none" w:sz="0" w:space="0" w:color="auto"/>
            <w:left w:val="none" w:sz="0" w:space="0" w:color="auto"/>
            <w:bottom w:val="none" w:sz="0" w:space="0" w:color="auto"/>
            <w:right w:val="none" w:sz="0" w:space="0" w:color="auto"/>
          </w:divBdr>
        </w:div>
        <w:div w:id="1263075663">
          <w:marLeft w:val="0"/>
          <w:marRight w:val="0"/>
          <w:marTop w:val="0"/>
          <w:marBottom w:val="0"/>
          <w:divBdr>
            <w:top w:val="none" w:sz="0" w:space="0" w:color="auto"/>
            <w:left w:val="none" w:sz="0" w:space="0" w:color="auto"/>
            <w:bottom w:val="none" w:sz="0" w:space="0" w:color="auto"/>
            <w:right w:val="none" w:sz="0" w:space="0" w:color="auto"/>
          </w:divBdr>
        </w:div>
        <w:div w:id="1539002720">
          <w:marLeft w:val="0"/>
          <w:marRight w:val="0"/>
          <w:marTop w:val="0"/>
          <w:marBottom w:val="0"/>
          <w:divBdr>
            <w:top w:val="none" w:sz="0" w:space="0" w:color="auto"/>
            <w:left w:val="none" w:sz="0" w:space="0" w:color="auto"/>
            <w:bottom w:val="none" w:sz="0" w:space="0" w:color="auto"/>
            <w:right w:val="none" w:sz="0" w:space="0" w:color="auto"/>
          </w:divBdr>
        </w:div>
        <w:div w:id="1590771926">
          <w:marLeft w:val="0"/>
          <w:marRight w:val="0"/>
          <w:marTop w:val="0"/>
          <w:marBottom w:val="0"/>
          <w:divBdr>
            <w:top w:val="none" w:sz="0" w:space="0" w:color="auto"/>
            <w:left w:val="none" w:sz="0" w:space="0" w:color="auto"/>
            <w:bottom w:val="none" w:sz="0" w:space="0" w:color="auto"/>
            <w:right w:val="none" w:sz="0" w:space="0" w:color="auto"/>
          </w:divBdr>
        </w:div>
        <w:div w:id="1778720056">
          <w:marLeft w:val="0"/>
          <w:marRight w:val="0"/>
          <w:marTop w:val="0"/>
          <w:marBottom w:val="0"/>
          <w:divBdr>
            <w:top w:val="none" w:sz="0" w:space="0" w:color="auto"/>
            <w:left w:val="none" w:sz="0" w:space="0" w:color="auto"/>
            <w:bottom w:val="none" w:sz="0" w:space="0" w:color="auto"/>
            <w:right w:val="none" w:sz="0" w:space="0" w:color="auto"/>
          </w:divBdr>
        </w:div>
        <w:div w:id="1786925778">
          <w:marLeft w:val="0"/>
          <w:marRight w:val="0"/>
          <w:marTop w:val="0"/>
          <w:marBottom w:val="0"/>
          <w:divBdr>
            <w:top w:val="none" w:sz="0" w:space="0" w:color="auto"/>
            <w:left w:val="none" w:sz="0" w:space="0" w:color="auto"/>
            <w:bottom w:val="none" w:sz="0" w:space="0" w:color="auto"/>
            <w:right w:val="none" w:sz="0" w:space="0" w:color="auto"/>
          </w:divBdr>
        </w:div>
        <w:div w:id="1879270832">
          <w:marLeft w:val="0"/>
          <w:marRight w:val="0"/>
          <w:marTop w:val="0"/>
          <w:marBottom w:val="0"/>
          <w:divBdr>
            <w:top w:val="none" w:sz="0" w:space="0" w:color="auto"/>
            <w:left w:val="none" w:sz="0" w:space="0" w:color="auto"/>
            <w:bottom w:val="none" w:sz="0" w:space="0" w:color="auto"/>
            <w:right w:val="none" w:sz="0" w:space="0" w:color="auto"/>
          </w:divBdr>
        </w:div>
        <w:div w:id="1899511085">
          <w:marLeft w:val="0"/>
          <w:marRight w:val="0"/>
          <w:marTop w:val="0"/>
          <w:marBottom w:val="0"/>
          <w:divBdr>
            <w:top w:val="none" w:sz="0" w:space="0" w:color="auto"/>
            <w:left w:val="none" w:sz="0" w:space="0" w:color="auto"/>
            <w:bottom w:val="none" w:sz="0" w:space="0" w:color="auto"/>
            <w:right w:val="none" w:sz="0" w:space="0" w:color="auto"/>
          </w:divBdr>
        </w:div>
        <w:div w:id="1917784776">
          <w:marLeft w:val="0"/>
          <w:marRight w:val="0"/>
          <w:marTop w:val="0"/>
          <w:marBottom w:val="0"/>
          <w:divBdr>
            <w:top w:val="none" w:sz="0" w:space="0" w:color="auto"/>
            <w:left w:val="none" w:sz="0" w:space="0" w:color="auto"/>
            <w:bottom w:val="none" w:sz="0" w:space="0" w:color="auto"/>
            <w:right w:val="none" w:sz="0" w:space="0" w:color="auto"/>
          </w:divBdr>
        </w:div>
        <w:div w:id="2099905595">
          <w:marLeft w:val="0"/>
          <w:marRight w:val="0"/>
          <w:marTop w:val="0"/>
          <w:marBottom w:val="0"/>
          <w:divBdr>
            <w:top w:val="none" w:sz="0" w:space="0" w:color="auto"/>
            <w:left w:val="none" w:sz="0" w:space="0" w:color="auto"/>
            <w:bottom w:val="none" w:sz="0" w:space="0" w:color="auto"/>
            <w:right w:val="none" w:sz="0" w:space="0" w:color="auto"/>
          </w:divBdr>
        </w:div>
      </w:divsChild>
    </w:div>
    <w:div w:id="281034414">
      <w:bodyDiv w:val="1"/>
      <w:marLeft w:val="0"/>
      <w:marRight w:val="0"/>
      <w:marTop w:val="0"/>
      <w:marBottom w:val="0"/>
      <w:divBdr>
        <w:top w:val="none" w:sz="0" w:space="0" w:color="auto"/>
        <w:left w:val="none" w:sz="0" w:space="0" w:color="auto"/>
        <w:bottom w:val="none" w:sz="0" w:space="0" w:color="auto"/>
        <w:right w:val="none" w:sz="0" w:space="0" w:color="auto"/>
      </w:divBdr>
    </w:div>
    <w:div w:id="597569137">
      <w:bodyDiv w:val="1"/>
      <w:marLeft w:val="0"/>
      <w:marRight w:val="0"/>
      <w:marTop w:val="0"/>
      <w:marBottom w:val="0"/>
      <w:divBdr>
        <w:top w:val="none" w:sz="0" w:space="0" w:color="auto"/>
        <w:left w:val="none" w:sz="0" w:space="0" w:color="auto"/>
        <w:bottom w:val="none" w:sz="0" w:space="0" w:color="auto"/>
        <w:right w:val="none" w:sz="0" w:space="0" w:color="auto"/>
      </w:divBdr>
    </w:div>
    <w:div w:id="765809580">
      <w:bodyDiv w:val="1"/>
      <w:marLeft w:val="0"/>
      <w:marRight w:val="0"/>
      <w:marTop w:val="0"/>
      <w:marBottom w:val="0"/>
      <w:divBdr>
        <w:top w:val="none" w:sz="0" w:space="0" w:color="auto"/>
        <w:left w:val="none" w:sz="0" w:space="0" w:color="auto"/>
        <w:bottom w:val="none" w:sz="0" w:space="0" w:color="auto"/>
        <w:right w:val="none" w:sz="0" w:space="0" w:color="auto"/>
      </w:divBdr>
    </w:div>
    <w:div w:id="866328772">
      <w:bodyDiv w:val="1"/>
      <w:marLeft w:val="0"/>
      <w:marRight w:val="0"/>
      <w:marTop w:val="0"/>
      <w:marBottom w:val="0"/>
      <w:divBdr>
        <w:top w:val="none" w:sz="0" w:space="0" w:color="auto"/>
        <w:left w:val="none" w:sz="0" w:space="0" w:color="auto"/>
        <w:bottom w:val="none" w:sz="0" w:space="0" w:color="auto"/>
        <w:right w:val="none" w:sz="0" w:space="0" w:color="auto"/>
      </w:divBdr>
    </w:div>
    <w:div w:id="1671104447">
      <w:bodyDiv w:val="1"/>
      <w:marLeft w:val="0"/>
      <w:marRight w:val="0"/>
      <w:marTop w:val="0"/>
      <w:marBottom w:val="0"/>
      <w:divBdr>
        <w:top w:val="none" w:sz="0" w:space="0" w:color="auto"/>
        <w:left w:val="none" w:sz="0" w:space="0" w:color="auto"/>
        <w:bottom w:val="none" w:sz="0" w:space="0" w:color="auto"/>
        <w:right w:val="none" w:sz="0" w:space="0" w:color="auto"/>
      </w:divBdr>
    </w:div>
    <w:div w:id="17343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78898-41CF-4E41-B74A-187F02BD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442</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TIMIŞOARA</vt:lpstr>
      <vt:lpstr>MUNICIPIUL TIMIŞOARA</vt:lpstr>
    </vt:vector>
  </TitlesOfParts>
  <Company>x</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TIMIŞOARA</dc:title>
  <dc:creator>abalan</dc:creator>
  <cp:lastModifiedBy>lbuda</cp:lastModifiedBy>
  <cp:revision>6</cp:revision>
  <cp:lastPrinted>2017-03-27T07:48:00Z</cp:lastPrinted>
  <dcterms:created xsi:type="dcterms:W3CDTF">2020-05-18T07:29:00Z</dcterms:created>
  <dcterms:modified xsi:type="dcterms:W3CDTF">2020-05-20T11:33:00Z</dcterms:modified>
</cp:coreProperties>
</file>