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4139B" w14:textId="38192336" w:rsidR="002402CC" w:rsidRPr="009D49F1" w:rsidRDefault="00B86E05" w:rsidP="002402CC">
      <w:pPr>
        <w:pStyle w:val="NoSpacing"/>
        <w:jc w:val="center"/>
        <w:rPr>
          <w:b/>
          <w:bCs/>
        </w:rPr>
      </w:pPr>
      <w:r>
        <w:rPr>
          <w:b/>
          <w:bCs/>
        </w:rPr>
        <w:t>Referat de aprobare a proiectului de hotărâre</w:t>
      </w:r>
    </w:p>
    <w:p w14:paraId="7FC10363" w14:textId="710D41D8" w:rsidR="002402CC" w:rsidRDefault="002402CC" w:rsidP="002402CC">
      <w:pPr>
        <w:spacing w:after="180" w:line="206" w:lineRule="auto"/>
        <w:jc w:val="center"/>
        <w:rPr>
          <w:rStyle w:val="SubtleEmphasis"/>
          <w:i w:val="0"/>
          <w:color w:val="auto"/>
        </w:rPr>
      </w:pPr>
      <w:r w:rsidRPr="00043EC3">
        <w:rPr>
          <w:rStyle w:val="SubtleEmphasis"/>
          <w:i w:val="0"/>
          <w:color w:val="auto"/>
        </w:rPr>
        <w:t xml:space="preserve">privind </w:t>
      </w:r>
      <w:r w:rsidR="00043EC3" w:rsidRPr="00043EC3">
        <w:rPr>
          <w:rStyle w:val="SubtleEmphasis"/>
          <w:i w:val="0"/>
          <w:color w:val="auto"/>
        </w:rPr>
        <w:t xml:space="preserve">aprobarea </w:t>
      </w:r>
      <w:r w:rsidRPr="00043EC3">
        <w:rPr>
          <w:rStyle w:val="SubtleEmphasis"/>
          <w:i w:val="0"/>
          <w:color w:val="auto"/>
        </w:rPr>
        <w:t>convenți</w:t>
      </w:r>
      <w:r w:rsidR="00043EC3" w:rsidRPr="00043EC3">
        <w:rPr>
          <w:rStyle w:val="SubtleEmphasis"/>
          <w:i w:val="0"/>
          <w:color w:val="auto"/>
        </w:rPr>
        <w:t>ei</w:t>
      </w:r>
      <w:r w:rsidRPr="00043EC3">
        <w:rPr>
          <w:rStyle w:val="SubtleEmphasis"/>
          <w:i w:val="0"/>
          <w:color w:val="auto"/>
        </w:rPr>
        <w:t xml:space="preserve"> cu privire la demararea lucrărilor de amenajare a unui teren de baschet în incinta Școlii Gimnaziale nr. 27 de către Drukeria – Asociația Suporterilor Timișoreni</w:t>
      </w:r>
    </w:p>
    <w:p w14:paraId="24A3E139" w14:textId="77777777" w:rsidR="00F503D5" w:rsidRPr="00043EC3" w:rsidRDefault="00F503D5" w:rsidP="002402CC">
      <w:pPr>
        <w:spacing w:after="180" w:line="206" w:lineRule="auto"/>
        <w:jc w:val="center"/>
        <w:rPr>
          <w:rStyle w:val="SubtleEmphasis"/>
          <w:i w:val="0"/>
          <w:color w:val="auto"/>
        </w:rPr>
      </w:pPr>
    </w:p>
    <w:p w14:paraId="2AABE441" w14:textId="5F61E0EF" w:rsidR="002402CC" w:rsidRPr="00B86E05" w:rsidRDefault="00B86E05" w:rsidP="00B86E05">
      <w:pPr>
        <w:pStyle w:val="ListParagraph"/>
        <w:numPr>
          <w:ilvl w:val="0"/>
          <w:numId w:val="5"/>
        </w:numPr>
        <w:tabs>
          <w:tab w:val="decimal" w:pos="360"/>
          <w:tab w:val="decimal" w:pos="432"/>
        </w:tabs>
        <w:ind w:left="0" w:firstLine="720"/>
        <w:rPr>
          <w:rStyle w:val="SubtleEmphasis"/>
          <w:b/>
          <w:i w:val="0"/>
          <w:iCs w:val="0"/>
          <w:color w:val="000000"/>
          <w:spacing w:val="-5"/>
          <w:u w:val="single"/>
        </w:rPr>
      </w:pPr>
      <w:r w:rsidRPr="00CE18AD">
        <w:rPr>
          <w:b/>
          <w:color w:val="000000"/>
          <w:spacing w:val="-5"/>
          <w:u w:val="single"/>
        </w:rPr>
        <w:t>Descrierea situatiei actuale</w:t>
      </w:r>
    </w:p>
    <w:p w14:paraId="3B0173CB" w14:textId="426AED39" w:rsidR="004A69C3" w:rsidRDefault="00043EC3" w:rsidP="00043EC3">
      <w:pPr>
        <w:jc w:val="both"/>
        <w:rPr>
          <w:rStyle w:val="SubtleEmphasis"/>
          <w:i w:val="0"/>
          <w:color w:val="auto"/>
        </w:rPr>
      </w:pPr>
      <w:r w:rsidRPr="00043EC3">
        <w:rPr>
          <w:rStyle w:val="SubtleEmphasis"/>
          <w:i w:val="0"/>
          <w:color w:val="auto"/>
        </w:rPr>
        <w:t>Prin adresa înregistrată la Administrația pentru Sănătate și Educație cu nr. ASEMT2023-2239/21.08, Școala Gimnazială nr. 27 solicită acordul cu privire la demararea lucrărilor de amenajare a unui teren de baschet în incinta unității de învățământ, localizată pe Aleea Gorniștilor nr. 3, identificat cu CF 444420</w:t>
      </w:r>
      <w:r>
        <w:rPr>
          <w:rStyle w:val="SubtleEmphasis"/>
          <w:i w:val="0"/>
          <w:color w:val="auto"/>
        </w:rPr>
        <w:t>. Lucrările de amenajare fac parte dintr-un parteneriat stabilit între Școala Gimnazială nr. 27 și Asociatia Suporterilor Timișoreni – Drukeria</w:t>
      </w:r>
      <w:r w:rsidR="00E6024C">
        <w:rPr>
          <w:rStyle w:val="SubtleEmphasis"/>
          <w:i w:val="0"/>
          <w:color w:val="auto"/>
        </w:rPr>
        <w:t xml:space="preserve">. </w:t>
      </w:r>
    </w:p>
    <w:p w14:paraId="6FC270F8" w14:textId="1174C28C" w:rsidR="00043EC3" w:rsidRDefault="00043EC3" w:rsidP="00043EC3">
      <w:pPr>
        <w:jc w:val="both"/>
        <w:rPr>
          <w:rStyle w:val="SubtleEmphasis"/>
          <w:i w:val="0"/>
          <w:color w:val="auto"/>
        </w:rPr>
      </w:pPr>
    </w:p>
    <w:p w14:paraId="5B096E5C" w14:textId="270B582C" w:rsidR="00E6024C" w:rsidRDefault="00043EC3" w:rsidP="00E6024C">
      <w:pPr>
        <w:jc w:val="both"/>
        <w:rPr>
          <w:rStyle w:val="SubtleEmphasis"/>
          <w:i w:val="0"/>
          <w:color w:val="auto"/>
        </w:rPr>
      </w:pPr>
      <w:r>
        <w:t xml:space="preserve">Druckeria - Asociația Suporterilor Timișoreni a depus pentru Școala Gimnazială nr. 27 un proiect în cadrul apelului deschis de proiecte derulat de Fundația Comunitară Timișoara, </w:t>
      </w:r>
      <w:r>
        <w:rPr>
          <w:lang w:val="en-US"/>
        </w:rPr>
        <w:t>“Sportul pentru toți”.</w:t>
      </w:r>
      <w:r w:rsidRPr="008C5B74">
        <w:rPr>
          <w:lang w:val="en-US"/>
        </w:rPr>
        <w:t xml:space="preserve"> Programul Sportul pentru toți, derulat de Fundația Comunitară</w:t>
      </w:r>
      <w:r>
        <w:rPr>
          <w:lang w:val="en-US"/>
        </w:rPr>
        <w:t xml:space="preserve"> </w:t>
      </w:r>
      <w:r w:rsidRPr="008C5B74">
        <w:rPr>
          <w:lang w:val="en-US"/>
        </w:rPr>
        <w:t>Timișoara împreună cu Decathlon România, urmărește crearea unor condiții și</w:t>
      </w:r>
      <w:r>
        <w:rPr>
          <w:lang w:val="en-US"/>
        </w:rPr>
        <w:t xml:space="preserve"> </w:t>
      </w:r>
      <w:r w:rsidRPr="008C5B74">
        <w:rPr>
          <w:lang w:val="en-US"/>
        </w:rPr>
        <w:t>contexte mai bune pentru ca timișorenii să poată practica sport din plăcere și în</w:t>
      </w:r>
      <w:r>
        <w:rPr>
          <w:lang w:val="en-US"/>
        </w:rPr>
        <w:t xml:space="preserve"> </w:t>
      </w:r>
      <w:r w:rsidRPr="008C5B74">
        <w:rPr>
          <w:lang w:val="en-US"/>
        </w:rPr>
        <w:t>siguranță</w:t>
      </w:r>
      <w:r>
        <w:rPr>
          <w:lang w:val="en-US"/>
        </w:rPr>
        <w:t xml:space="preserve">. </w:t>
      </w:r>
      <w:r w:rsidR="00E6024C">
        <w:rPr>
          <w:lang w:val="en-US"/>
        </w:rPr>
        <w:t xml:space="preserve"> </w:t>
      </w:r>
      <w:r w:rsidR="00E6024C">
        <w:rPr>
          <w:rStyle w:val="SubtleEmphasis"/>
          <w:i w:val="0"/>
          <w:color w:val="auto"/>
        </w:rPr>
        <w:t xml:space="preserve">Conform acordului de parteneriat dintre Școala Gimnazială nr. 27 și Asociația Suporterilor Timișoreni - Drukeria, beneficiarul finanțării în urma competiției de proiecte este Asociația Suporterilor Timișoreni – Drukeria. Valorea finanțării câștigate este de 110.000 lei, în timp ce valoarea investiției se ridică la </w:t>
      </w:r>
      <w:r w:rsidR="00E6024C" w:rsidRPr="00E6024C">
        <w:rPr>
          <w:rStyle w:val="SubtleEmphasis"/>
          <w:i w:val="0"/>
          <w:color w:val="auto"/>
        </w:rPr>
        <w:t xml:space="preserve">161.700 </w:t>
      </w:r>
      <w:r w:rsidR="00E6024C">
        <w:rPr>
          <w:rStyle w:val="SubtleEmphasis"/>
          <w:i w:val="0"/>
          <w:color w:val="auto"/>
        </w:rPr>
        <w:t>lei, din surse proprii ale Asociației. Costurile neprevăzute ale investiției sunt suportate de Asociația Suporterilor Timișoreni în vederea execuției în termen a lucrărilor de amenajare.</w:t>
      </w:r>
    </w:p>
    <w:p w14:paraId="60CE6A12" w14:textId="69C830B1" w:rsidR="00E6024C" w:rsidRDefault="00E6024C" w:rsidP="00E6024C">
      <w:pPr>
        <w:jc w:val="both"/>
        <w:rPr>
          <w:rStyle w:val="SubtleEmphasis"/>
          <w:i w:val="0"/>
          <w:color w:val="auto"/>
        </w:rPr>
      </w:pPr>
    </w:p>
    <w:p w14:paraId="1D46AEF3" w14:textId="4F084037" w:rsidR="00043EC3" w:rsidRPr="00A54C9E" w:rsidRDefault="00E6024C" w:rsidP="00CA0516">
      <w:pPr>
        <w:jc w:val="both"/>
      </w:pPr>
      <w:r>
        <w:rPr>
          <w:rStyle w:val="SubtleEmphasis"/>
          <w:i w:val="0"/>
          <w:color w:val="auto"/>
        </w:rPr>
        <w:t>Pentru amenajarea terenului de baschet, a fost eliberat Certificatul de Urbanism nr. 1750 din 08.08.2023.</w:t>
      </w:r>
    </w:p>
    <w:p w14:paraId="3DA4DF42" w14:textId="0BA72F71" w:rsidR="00F503D5" w:rsidRDefault="00E6024C" w:rsidP="00CA0516">
      <w:pPr>
        <w:jc w:val="both"/>
        <w:rPr>
          <w:rStyle w:val="SubtleEmphasis"/>
          <w:i w:val="0"/>
          <w:color w:val="auto"/>
        </w:rPr>
      </w:pPr>
      <w:r>
        <w:rPr>
          <w:rStyle w:val="SubtleEmphasis"/>
          <w:i w:val="0"/>
          <w:color w:val="auto"/>
        </w:rPr>
        <w:t>Terenul de baschet propus spre amenajare are dimensiunea de 19,00 m lungime și 10,50 m lățime, orientare Nord-Sud. Se propune împrejmuire ușoară și transparentă din plasă împletită la o distanță de 60cm de conturul de joc și e pe o înălțime de 4,50 m.</w:t>
      </w:r>
    </w:p>
    <w:p w14:paraId="6CF62D70" w14:textId="77777777" w:rsidR="00B86E05" w:rsidRDefault="00B86E05" w:rsidP="00CA0516">
      <w:pPr>
        <w:jc w:val="both"/>
        <w:rPr>
          <w:rStyle w:val="SubtleEmphasis"/>
          <w:i w:val="0"/>
          <w:color w:val="auto"/>
        </w:rPr>
      </w:pPr>
    </w:p>
    <w:p w14:paraId="1B888F45" w14:textId="47645496" w:rsidR="00B86E05" w:rsidRDefault="00B86E05" w:rsidP="00B86E05">
      <w:pPr>
        <w:pStyle w:val="ListParagraph"/>
        <w:numPr>
          <w:ilvl w:val="0"/>
          <w:numId w:val="5"/>
        </w:numPr>
        <w:rPr>
          <w:rStyle w:val="SubtleEmphasis"/>
          <w:b/>
          <w:bCs/>
          <w:i w:val="0"/>
          <w:color w:val="auto"/>
          <w:u w:val="single"/>
        </w:rPr>
      </w:pPr>
      <w:r w:rsidRPr="00B86E05">
        <w:rPr>
          <w:rStyle w:val="SubtleEmphasis"/>
          <w:b/>
          <w:bCs/>
          <w:i w:val="0"/>
          <w:color w:val="auto"/>
          <w:u w:val="single"/>
        </w:rPr>
        <w:t>Schimb</w:t>
      </w:r>
      <w:r>
        <w:rPr>
          <w:rStyle w:val="SubtleEmphasis"/>
          <w:b/>
          <w:bCs/>
          <w:i w:val="0"/>
          <w:color w:val="auto"/>
          <w:u w:val="single"/>
        </w:rPr>
        <w:t>ă</w:t>
      </w:r>
      <w:r w:rsidRPr="00B86E05">
        <w:rPr>
          <w:rStyle w:val="SubtleEmphasis"/>
          <w:b/>
          <w:bCs/>
          <w:i w:val="0"/>
          <w:color w:val="auto"/>
          <w:u w:val="single"/>
        </w:rPr>
        <w:t>ri preconizate si rezultate asteptate</w:t>
      </w:r>
    </w:p>
    <w:p w14:paraId="76F1D70B" w14:textId="77777777" w:rsidR="00B86E05" w:rsidRDefault="00B86E05" w:rsidP="00B86E05">
      <w:pPr>
        <w:spacing w:after="180" w:line="206" w:lineRule="auto"/>
        <w:jc w:val="both"/>
        <w:rPr>
          <w:rStyle w:val="SubtleEmphasis"/>
          <w:b/>
          <w:bCs/>
          <w:i w:val="0"/>
          <w:color w:val="auto"/>
          <w:u w:val="single"/>
        </w:rPr>
      </w:pPr>
    </w:p>
    <w:p w14:paraId="3FE4D410" w14:textId="51738481" w:rsidR="00CA0516" w:rsidRDefault="00B86E05" w:rsidP="00B86E05">
      <w:pPr>
        <w:spacing w:after="180" w:line="206" w:lineRule="auto"/>
        <w:jc w:val="both"/>
        <w:rPr>
          <w:rStyle w:val="SubtleEmphasis"/>
          <w:i w:val="0"/>
          <w:color w:val="auto"/>
        </w:rPr>
      </w:pPr>
      <w:r>
        <w:rPr>
          <w:rStyle w:val="SubtleEmphasis"/>
          <w:i w:val="0"/>
          <w:color w:val="auto"/>
        </w:rPr>
        <w:t>Infrastructura</w:t>
      </w:r>
      <w:r w:rsidR="00E6024C" w:rsidRPr="00B86E05">
        <w:rPr>
          <w:rStyle w:val="SubtleEmphasis"/>
          <w:i w:val="0"/>
          <w:color w:val="auto"/>
        </w:rPr>
        <w:t xml:space="preserve"> publică a unităților de învățământ din Municipiul Timișoara </w:t>
      </w:r>
      <w:r w:rsidR="00CA0516" w:rsidRPr="00B86E05">
        <w:rPr>
          <w:rStyle w:val="SubtleEmphasis"/>
          <w:i w:val="0"/>
          <w:color w:val="auto"/>
        </w:rPr>
        <w:t>are nevoie de</w:t>
      </w:r>
      <w:r w:rsidR="00E6024C" w:rsidRPr="00B86E05">
        <w:rPr>
          <w:rStyle w:val="SubtleEmphasis"/>
          <w:i w:val="0"/>
          <w:color w:val="auto"/>
        </w:rPr>
        <w:t xml:space="preserve"> dot</w:t>
      </w:r>
      <w:r w:rsidR="00CA0516" w:rsidRPr="00B86E05">
        <w:rPr>
          <w:rStyle w:val="SubtleEmphasis"/>
          <w:i w:val="0"/>
          <w:color w:val="auto"/>
        </w:rPr>
        <w:t>are pentru asigurarea</w:t>
      </w:r>
      <w:r w:rsidR="00E6024C" w:rsidRPr="00B86E05">
        <w:rPr>
          <w:rStyle w:val="SubtleEmphasis"/>
          <w:i w:val="0"/>
          <w:color w:val="auto"/>
        </w:rPr>
        <w:t xml:space="preserve"> funcțiunil</w:t>
      </w:r>
      <w:r w:rsidR="00CA0516" w:rsidRPr="00B86E05">
        <w:rPr>
          <w:rStyle w:val="SubtleEmphasis"/>
          <w:i w:val="0"/>
          <w:color w:val="auto"/>
        </w:rPr>
        <w:t>or</w:t>
      </w:r>
      <w:r w:rsidR="00E6024C" w:rsidRPr="00B86E05">
        <w:rPr>
          <w:rStyle w:val="SubtleEmphasis"/>
          <w:i w:val="0"/>
          <w:color w:val="auto"/>
        </w:rPr>
        <w:t xml:space="preserve"> necesare derulării de activități sportive și având în vedere faptul că unitatea de învățământ beneficiară a investiției </w:t>
      </w:r>
      <w:r w:rsidR="00CA0516" w:rsidRPr="00B86E05">
        <w:rPr>
          <w:rStyle w:val="SubtleEmphasis"/>
          <w:i w:val="0"/>
          <w:color w:val="auto"/>
        </w:rPr>
        <w:t>are rezultate la competiții sportive deși nu este unitate de învățământ de profil</w:t>
      </w:r>
      <w:r>
        <w:rPr>
          <w:rStyle w:val="SubtleEmphasis"/>
          <w:i w:val="0"/>
          <w:color w:val="auto"/>
        </w:rPr>
        <w:t xml:space="preserve">. </w:t>
      </w:r>
    </w:p>
    <w:p w14:paraId="57AF1969" w14:textId="7F87904D" w:rsidR="00B86E05" w:rsidRPr="00B86E05" w:rsidRDefault="00B86E05" w:rsidP="00B86E05">
      <w:pPr>
        <w:spacing w:after="180" w:line="206" w:lineRule="auto"/>
        <w:jc w:val="both"/>
        <w:rPr>
          <w:rStyle w:val="SubtleEmphasis"/>
          <w:i w:val="0"/>
          <w:color w:val="auto"/>
        </w:rPr>
      </w:pPr>
      <w:r>
        <w:rPr>
          <w:rStyle w:val="SubtleEmphasis"/>
          <w:i w:val="0"/>
          <w:color w:val="auto"/>
        </w:rPr>
        <w:t xml:space="preserve">Investiția adusă de Asociația Suporterilor Timișoreni – Drukeria vine în întâmpinarea nevoilor punctuale ale Școlii Gimnaziale nr. 27 cu privire la lărgirea posibilităților de a practica sportul. </w:t>
      </w:r>
    </w:p>
    <w:p w14:paraId="19ECFCE6" w14:textId="601A4374" w:rsidR="00B86E05" w:rsidRDefault="00B86E05" w:rsidP="00B86E05">
      <w:pPr>
        <w:spacing w:after="180" w:line="206" w:lineRule="auto"/>
        <w:jc w:val="both"/>
        <w:rPr>
          <w:rStyle w:val="SubtleEmphasis"/>
          <w:i w:val="0"/>
          <w:color w:val="auto"/>
        </w:rPr>
      </w:pPr>
      <w:r>
        <w:rPr>
          <w:rStyle w:val="SubtleEmphasis"/>
          <w:i w:val="0"/>
          <w:color w:val="auto"/>
        </w:rPr>
        <w:t>Recent, prin</w:t>
      </w:r>
      <w:r w:rsidR="00CA0516">
        <w:rPr>
          <w:rStyle w:val="SubtleEmphasis"/>
          <w:i w:val="0"/>
          <w:color w:val="auto"/>
        </w:rPr>
        <w:t xml:space="preserve"> Hotărârea Consiliului Local nr. 452 din 7.12.2021 p</w:t>
      </w:r>
      <w:r w:rsidR="00CA0516" w:rsidRPr="00CA0516">
        <w:rPr>
          <w:rStyle w:val="SubtleEmphasis"/>
          <w:i w:val="0"/>
          <w:color w:val="auto"/>
        </w:rPr>
        <w:t>rivind aprobarea accesului liber  al elevilor în curţile şi pe terenurile de sport din unităţile de învăţământ preuniversitar de stat de pe raza municipiului Timișoara</w:t>
      </w:r>
      <w:r>
        <w:rPr>
          <w:rStyle w:val="SubtleEmphasis"/>
          <w:i w:val="0"/>
          <w:color w:val="auto"/>
        </w:rPr>
        <w:t xml:space="preserve">, unitățile de învățământ au adoptat regulamente de acces, urmând </w:t>
      </w:r>
      <w:r>
        <w:rPr>
          <w:rStyle w:val="SubtleEmphasis"/>
          <w:i w:val="0"/>
          <w:color w:val="auto"/>
        </w:rPr>
        <w:lastRenderedPageBreak/>
        <w:t>ca Adminstrația pentru Sănătate și Educație a Municipiului Timișoara să monitorizeze accesul elevilor și respectarea prevederilor în vigoare. Se preconizează că amenajarea terenului de sport va aduce un plus facilitării accesului elevilor de pe raza Municipiului Timișoara la infrastructura publică locală.</w:t>
      </w:r>
    </w:p>
    <w:p w14:paraId="03DB7B0E" w14:textId="6E8F2B32" w:rsidR="00043EC3" w:rsidRPr="00B86E05" w:rsidRDefault="00B86E05" w:rsidP="00B86E05">
      <w:pPr>
        <w:pStyle w:val="ListParagraph"/>
        <w:numPr>
          <w:ilvl w:val="0"/>
          <w:numId w:val="5"/>
        </w:numPr>
        <w:spacing w:after="180" w:line="206" w:lineRule="auto"/>
        <w:jc w:val="both"/>
        <w:rPr>
          <w:rStyle w:val="SubtleEmphasis"/>
          <w:b/>
          <w:bCs/>
          <w:i w:val="0"/>
          <w:color w:val="auto"/>
          <w:u w:val="single"/>
        </w:rPr>
      </w:pPr>
      <w:r w:rsidRPr="00B86E05">
        <w:rPr>
          <w:rStyle w:val="SubtleEmphasis"/>
          <w:b/>
          <w:bCs/>
          <w:i w:val="0"/>
          <w:color w:val="auto"/>
          <w:u w:val="single"/>
        </w:rPr>
        <w:t>Concluzii</w:t>
      </w:r>
    </w:p>
    <w:p w14:paraId="2A93024A" w14:textId="422DD37A" w:rsidR="00B86E05" w:rsidRPr="00043EC3" w:rsidRDefault="00B86E05" w:rsidP="00B86E05">
      <w:pPr>
        <w:spacing w:after="180" w:line="206" w:lineRule="auto"/>
        <w:rPr>
          <w:rStyle w:val="SubtleEmphasis"/>
          <w:i w:val="0"/>
          <w:color w:val="auto"/>
        </w:rPr>
      </w:pPr>
      <w:r>
        <w:rPr>
          <w:rStyle w:val="SubtleEmphasis"/>
          <w:i w:val="0"/>
          <w:color w:val="auto"/>
        </w:rPr>
        <w:t>Considerăm oportună promovar</w:t>
      </w:r>
      <w:r w:rsidR="00613274">
        <w:rPr>
          <w:rStyle w:val="SubtleEmphasis"/>
          <w:i w:val="0"/>
          <w:color w:val="auto"/>
        </w:rPr>
        <w:t>ea</w:t>
      </w:r>
      <w:r>
        <w:rPr>
          <w:rStyle w:val="SubtleEmphasis"/>
          <w:i w:val="0"/>
          <w:color w:val="auto"/>
        </w:rPr>
        <w:t xml:space="preserve"> Proiectului de Hotărâre a Consiliului Local privind aprobarea convenției </w:t>
      </w:r>
      <w:r w:rsidRPr="00043EC3">
        <w:rPr>
          <w:rStyle w:val="SubtleEmphasis"/>
          <w:i w:val="0"/>
          <w:color w:val="auto"/>
        </w:rPr>
        <w:t>cu privire la demararea lucrărilor de amenajare a unui teren de baschet în incinta Școlii Gimnaziale nr. 27 de către Drukeria – Asociația Suporterilor Timișoreni</w:t>
      </w:r>
      <w:r>
        <w:rPr>
          <w:rStyle w:val="SubtleEmphasis"/>
          <w:i w:val="0"/>
          <w:color w:val="auto"/>
        </w:rPr>
        <w:t>.</w:t>
      </w:r>
    </w:p>
    <w:p w14:paraId="6C6040C7" w14:textId="64CB9750" w:rsidR="00B86E05" w:rsidRPr="00B86E05" w:rsidRDefault="00B86E05" w:rsidP="00B86E05">
      <w:pPr>
        <w:spacing w:after="180" w:line="206" w:lineRule="auto"/>
        <w:rPr>
          <w:rStyle w:val="SubtleEmphasis"/>
          <w:i w:val="0"/>
          <w:color w:val="auto"/>
        </w:rPr>
      </w:pPr>
      <w:r>
        <w:rPr>
          <w:rStyle w:val="SubtleEmphasis"/>
          <w:i w:val="0"/>
          <w:color w:val="auto"/>
        </w:rPr>
        <w:t xml:space="preserve"> </w:t>
      </w:r>
    </w:p>
    <w:p w14:paraId="3DD0A677" w14:textId="6087FBDC" w:rsidR="002402CC" w:rsidRPr="002E3B55" w:rsidRDefault="00B86E05" w:rsidP="00B86E05">
      <w:pPr>
        <w:pStyle w:val="NoSpacing"/>
        <w:jc w:val="both"/>
        <w:rPr>
          <w:b/>
          <w:bCs/>
        </w:rPr>
      </w:pPr>
      <w:r w:rsidRPr="002E3B55">
        <w:rPr>
          <w:b/>
          <w:bCs/>
        </w:rPr>
        <w:t>Primar,</w:t>
      </w:r>
    </w:p>
    <w:p w14:paraId="5BD60734" w14:textId="44025731" w:rsidR="00B86E05" w:rsidRDefault="00B86E05" w:rsidP="00B86E05">
      <w:pPr>
        <w:pStyle w:val="NoSpacing"/>
        <w:jc w:val="both"/>
      </w:pPr>
      <w:r>
        <w:t>Dominic Fritz</w:t>
      </w:r>
    </w:p>
    <w:p w14:paraId="483F8373" w14:textId="77777777" w:rsidR="00B86E05" w:rsidRDefault="00B86E05" w:rsidP="00B86E05">
      <w:pPr>
        <w:pStyle w:val="NoSpacing"/>
        <w:jc w:val="both"/>
      </w:pPr>
      <w:r>
        <w:tab/>
      </w:r>
      <w:r>
        <w:tab/>
      </w:r>
      <w:r>
        <w:tab/>
      </w:r>
      <w:r>
        <w:tab/>
      </w:r>
    </w:p>
    <w:p w14:paraId="4685BDEA" w14:textId="77777777" w:rsidR="00B86E05" w:rsidRDefault="00B86E05" w:rsidP="00B86E05">
      <w:pPr>
        <w:pStyle w:val="NoSpacing"/>
        <w:jc w:val="both"/>
      </w:pPr>
    </w:p>
    <w:p w14:paraId="38E1263A" w14:textId="47372B3D" w:rsidR="00B86E05" w:rsidRDefault="00B86E05" w:rsidP="00B86E05">
      <w:pPr>
        <w:pStyle w:val="NoSpacing"/>
        <w:jc w:val="both"/>
      </w:pPr>
    </w:p>
    <w:p w14:paraId="2A829CA0" w14:textId="6FBF7B51" w:rsidR="00613274" w:rsidRDefault="00613274" w:rsidP="00B86E05">
      <w:pPr>
        <w:pStyle w:val="NoSpacing"/>
        <w:jc w:val="both"/>
      </w:pPr>
    </w:p>
    <w:p w14:paraId="1FEAC06C" w14:textId="77777777" w:rsidR="00613274" w:rsidRDefault="00613274" w:rsidP="00B86E05">
      <w:pPr>
        <w:pStyle w:val="NoSpacing"/>
        <w:jc w:val="both"/>
      </w:pPr>
    </w:p>
    <w:p w14:paraId="28D7D1A9" w14:textId="13D3A156" w:rsidR="00B86E05" w:rsidRPr="002E3B55" w:rsidRDefault="00B86E05" w:rsidP="00B86E05">
      <w:pPr>
        <w:pStyle w:val="NoSpacing"/>
        <w:jc w:val="right"/>
        <w:rPr>
          <w:b/>
          <w:bCs/>
        </w:rPr>
      </w:pPr>
      <w:r w:rsidRPr="002E3B55">
        <w:rPr>
          <w:b/>
          <w:bCs/>
        </w:rPr>
        <w:t>Administrația pentru Sănătate și Educație a Municipiului Timișoara,</w:t>
      </w:r>
    </w:p>
    <w:p w14:paraId="5D428626" w14:textId="30844B93" w:rsidR="004708AE" w:rsidRDefault="00B86E05" w:rsidP="00B86E05">
      <w:pPr>
        <w:jc w:val="right"/>
      </w:pPr>
      <w:r>
        <w:tab/>
      </w:r>
      <w:r>
        <w:tab/>
      </w:r>
      <w:r>
        <w:tab/>
      </w:r>
      <w:r>
        <w:tab/>
      </w:r>
      <w:r>
        <w:tab/>
      </w:r>
      <w:r>
        <w:tab/>
      </w:r>
      <w:r>
        <w:tab/>
      </w:r>
      <w:r>
        <w:tab/>
      </w:r>
      <w:r>
        <w:tab/>
        <w:t>Director General</w:t>
      </w:r>
    </w:p>
    <w:p w14:paraId="5E540B56" w14:textId="2690CAE5" w:rsidR="00B86E05" w:rsidRPr="00043EC3" w:rsidRDefault="00B86E05" w:rsidP="00B86E05">
      <w:pPr>
        <w:jc w:val="right"/>
      </w:pPr>
      <w:r>
        <w:t>Mihai Boncea</w:t>
      </w:r>
    </w:p>
    <w:sectPr w:rsidR="00B86E05" w:rsidRPr="00043EC3" w:rsidSect="00B86E05">
      <w:headerReference w:type="even" r:id="rId7"/>
      <w:headerReference w:type="default" r:id="rId8"/>
      <w:footerReference w:type="even" r:id="rId9"/>
      <w:footerReference w:type="default" r:id="rId10"/>
      <w:headerReference w:type="first" r:id="rId11"/>
      <w:footerReference w:type="first" r:id="rId12"/>
      <w:pgSz w:w="12240" w:h="15840"/>
      <w:pgMar w:top="426" w:right="146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7E32D" w14:textId="77777777" w:rsidR="00612900" w:rsidRDefault="00612900" w:rsidP="009D49F1">
      <w:r>
        <w:separator/>
      </w:r>
    </w:p>
  </w:endnote>
  <w:endnote w:type="continuationSeparator" w:id="0">
    <w:p w14:paraId="693BE0D7" w14:textId="77777777" w:rsidR="00612900" w:rsidRDefault="00612900" w:rsidP="009D4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FF7CA" w14:textId="77777777" w:rsidR="00D93A20" w:rsidRDefault="00D93A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DF5F4" w14:textId="77777777" w:rsidR="00D93A20" w:rsidRDefault="00D93A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6DE68" w14:textId="77777777" w:rsidR="00D93A20" w:rsidRDefault="00D93A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BAE87" w14:textId="77777777" w:rsidR="00612900" w:rsidRDefault="00612900" w:rsidP="009D49F1">
      <w:r>
        <w:separator/>
      </w:r>
    </w:p>
  </w:footnote>
  <w:footnote w:type="continuationSeparator" w:id="0">
    <w:p w14:paraId="39448FA6" w14:textId="77777777" w:rsidR="00612900" w:rsidRDefault="00612900" w:rsidP="009D49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0CFDD" w14:textId="77777777" w:rsidR="00D93A20" w:rsidRDefault="00D93A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C7BE4" w14:textId="77777777" w:rsidR="00613274" w:rsidRPr="000514F2" w:rsidRDefault="00613274" w:rsidP="00613274">
    <w:pPr>
      <w:ind w:left="720" w:firstLine="131"/>
    </w:pPr>
    <w:r>
      <w:rPr>
        <w:noProof/>
        <w:lang w:val="en-US"/>
      </w:rPr>
      <w:drawing>
        <wp:anchor distT="0" distB="0" distL="114300" distR="114300" simplePos="0" relativeHeight="251659264" behindDoc="1" locked="0" layoutInCell="1" allowOverlap="1" wp14:anchorId="40B1F5CE" wp14:editId="062FC837">
          <wp:simplePos x="0" y="0"/>
          <wp:positionH relativeFrom="column">
            <wp:posOffset>-180975</wp:posOffset>
          </wp:positionH>
          <wp:positionV relativeFrom="paragraph">
            <wp:posOffset>-161925</wp:posOffset>
          </wp:positionV>
          <wp:extent cx="752475" cy="1076325"/>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cstate="print"/>
                  <a:srcRect/>
                  <a:stretch>
                    <a:fillRect/>
                  </a:stretch>
                </pic:blipFill>
                <pic:spPr bwMode="auto">
                  <a:xfrm>
                    <a:off x="0" y="0"/>
                    <a:ext cx="752475" cy="1076325"/>
                  </a:xfrm>
                  <a:prstGeom prst="rect">
                    <a:avLst/>
                  </a:prstGeom>
                  <a:noFill/>
                  <a:ln w="9525">
                    <a:noFill/>
                    <a:miter lim="800000"/>
                    <a:headEnd/>
                    <a:tailEnd/>
                  </a:ln>
                </pic:spPr>
              </pic:pic>
            </a:graphicData>
          </a:graphic>
        </wp:anchor>
      </w:drawing>
    </w:r>
    <w:r w:rsidRPr="000514F2">
      <w:t>ROM</w:t>
    </w:r>
    <w:r>
      <w:t>Â</w:t>
    </w:r>
    <w:r w:rsidRPr="000514F2">
      <w:t>NIA</w:t>
    </w:r>
  </w:p>
  <w:p w14:paraId="2F99CA72" w14:textId="77777777" w:rsidR="00613274" w:rsidRPr="000514F2" w:rsidRDefault="00613274" w:rsidP="00613274">
    <w:pPr>
      <w:ind w:left="720" w:firstLine="131"/>
    </w:pPr>
    <w:r w:rsidRPr="000514F2">
      <w:t>JUDE</w:t>
    </w:r>
    <w:r>
      <w:t>Ţ</w:t>
    </w:r>
    <w:r w:rsidRPr="000514F2">
      <w:t>UL TIMI</w:t>
    </w:r>
    <w:r>
      <w:t>Ş</w:t>
    </w:r>
  </w:p>
  <w:p w14:paraId="39F8518E" w14:textId="77777777" w:rsidR="00613274" w:rsidRPr="000514F2" w:rsidRDefault="00613274" w:rsidP="00613274">
    <w:pPr>
      <w:ind w:left="720" w:firstLine="131"/>
    </w:pPr>
    <w:r w:rsidRPr="000514F2">
      <w:t>MUNICIPIUL TIMI</w:t>
    </w:r>
    <w:r>
      <w:t>Ş</w:t>
    </w:r>
    <w:r w:rsidRPr="000514F2">
      <w:t>OARA</w:t>
    </w:r>
  </w:p>
  <w:p w14:paraId="065D7BC6" w14:textId="7C9B6C22" w:rsidR="00613274" w:rsidRDefault="00613274" w:rsidP="00613274">
    <w:pPr>
      <w:ind w:left="720" w:firstLine="131"/>
    </w:pPr>
    <w:r>
      <w:t>PRIMAR</w:t>
    </w:r>
  </w:p>
  <w:p w14:paraId="1B87A48E" w14:textId="456757FE" w:rsidR="00D93A20" w:rsidRDefault="00D93A20" w:rsidP="00D93A20">
    <w:pPr>
      <w:ind w:left="720" w:firstLine="131"/>
    </w:pPr>
    <w:r>
      <w:rPr>
        <w:rStyle w:val="top-bar-titleheader"/>
      </w:rPr>
      <w:t>TMI2023-010206</w:t>
    </w:r>
    <w:r>
      <w:rPr>
        <w:rStyle w:val="top-bar-titleheader"/>
      </w:rPr>
      <w:t>/17.10.2023</w:t>
    </w:r>
  </w:p>
  <w:p w14:paraId="4B61FD79" w14:textId="567CBDCB" w:rsidR="00613274" w:rsidRPr="00D93A20" w:rsidRDefault="00D93A20" w:rsidP="00D93A20">
    <w:r>
      <w:t xml:space="preserve">   </w:t>
    </w:r>
    <w:r w:rsidR="00613274">
      <w:rPr>
        <w:u w:val="single"/>
        <w:lang w:val="it-IT"/>
      </w:rPr>
      <w:t>__________________________________________</w:t>
    </w:r>
  </w:p>
  <w:p w14:paraId="0945DAAF" w14:textId="0E0E526C" w:rsidR="00613274" w:rsidRPr="00522235" w:rsidRDefault="00D93A20" w:rsidP="00613274">
    <w:pPr>
      <w:tabs>
        <w:tab w:val="left" w:pos="720"/>
      </w:tabs>
      <w:spacing w:line="360" w:lineRule="auto"/>
      <w:rPr>
        <w:color w:val="0070C0"/>
        <w:u w:val="single"/>
        <w:lang w:val="it-IT"/>
      </w:rPr>
    </w:pPr>
    <w:r>
      <w:rPr>
        <w:i/>
        <w:sz w:val="18"/>
        <w:szCs w:val="18"/>
      </w:rPr>
      <w:tab/>
      <w:t xml:space="preserve">           </w:t>
    </w:r>
    <w:r w:rsidR="00613274" w:rsidRPr="00FC5104">
      <w:rPr>
        <w:i/>
        <w:sz w:val="18"/>
        <w:szCs w:val="18"/>
      </w:rPr>
      <w:t xml:space="preserve">Bd. C.D. Loga nr.1, Timişoara, tel: +40 256 – </w:t>
    </w:r>
    <w:r w:rsidR="00613274" w:rsidRPr="00567EE9">
      <w:rPr>
        <w:i/>
        <w:sz w:val="18"/>
        <w:szCs w:val="18"/>
      </w:rPr>
      <w:t>408.300,</w:t>
    </w:r>
    <w:r w:rsidR="00613274" w:rsidRPr="00522235">
      <w:rPr>
        <w:i/>
        <w:color w:val="0070C0"/>
        <w:sz w:val="18"/>
        <w:szCs w:val="18"/>
      </w:rPr>
      <w:t>e-mail:cabinet</w:t>
    </w:r>
    <w:r w:rsidR="00613274">
      <w:rPr>
        <w:i/>
        <w:color w:val="0070C0"/>
        <w:sz w:val="18"/>
        <w:szCs w:val="18"/>
      </w:rPr>
      <w:t>primar</w:t>
    </w:r>
    <w:r w:rsidR="00613274" w:rsidRPr="00522235">
      <w:rPr>
        <w:i/>
        <w:color w:val="0070C0"/>
        <w:sz w:val="18"/>
        <w:szCs w:val="18"/>
      </w:rPr>
      <w:t>@primariatm.ro</w:t>
    </w:r>
  </w:p>
  <w:p w14:paraId="798F902C" w14:textId="64110CA5" w:rsidR="009D49F1" w:rsidRPr="00613274" w:rsidRDefault="00613274" w:rsidP="00613274">
    <w:pPr>
      <w:ind w:left="-270"/>
      <w:rPr>
        <w:lang w:val="it-IT"/>
      </w:rPr>
    </w:pPr>
    <w:r>
      <w:rPr>
        <w:lang w:val="it-IT"/>
      </w:rPr>
      <w:t xml:space="preserve"> </w:t>
    </w:r>
  </w:p>
  <w:p w14:paraId="4AF95251" w14:textId="77777777" w:rsidR="009D49F1" w:rsidRDefault="009D49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628AB" w14:textId="77777777" w:rsidR="00D93A20" w:rsidRDefault="00D93A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43EB6"/>
    <w:multiLevelType w:val="hybridMultilevel"/>
    <w:tmpl w:val="288A888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0147F28"/>
    <w:multiLevelType w:val="hybridMultilevel"/>
    <w:tmpl w:val="7EF268A2"/>
    <w:lvl w:ilvl="0" w:tplc="A686EEF4">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61205744"/>
    <w:multiLevelType w:val="hybridMultilevel"/>
    <w:tmpl w:val="381CF29C"/>
    <w:lvl w:ilvl="0" w:tplc="B1B2862C">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6F166CAD"/>
    <w:multiLevelType w:val="hybridMultilevel"/>
    <w:tmpl w:val="80F49A6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729E767A"/>
    <w:multiLevelType w:val="hybridMultilevel"/>
    <w:tmpl w:val="E862B374"/>
    <w:lvl w:ilvl="0" w:tplc="E56873C4">
      <w:start w:val="1"/>
      <w:numFmt w:val="bullet"/>
      <w:lvlText w:val=""/>
      <w:lvlJc w:val="left"/>
      <w:pPr>
        <w:ind w:left="1854" w:hanging="360"/>
      </w:pPr>
      <w:rPr>
        <w:rFonts w:ascii="Symbol" w:hAnsi="Symbol" w:hint="default"/>
      </w:rPr>
    </w:lvl>
    <w:lvl w:ilvl="1" w:tplc="04180003" w:tentative="1">
      <w:start w:val="1"/>
      <w:numFmt w:val="bullet"/>
      <w:lvlText w:val="o"/>
      <w:lvlJc w:val="left"/>
      <w:pPr>
        <w:ind w:left="2574" w:hanging="360"/>
      </w:pPr>
      <w:rPr>
        <w:rFonts w:ascii="Courier New" w:hAnsi="Courier New" w:cs="Courier New"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num w:numId="1" w16cid:durableId="1973166244">
    <w:abstractNumId w:val="2"/>
  </w:num>
  <w:num w:numId="2" w16cid:durableId="408617880">
    <w:abstractNumId w:val="0"/>
  </w:num>
  <w:num w:numId="3" w16cid:durableId="552695415">
    <w:abstractNumId w:val="1"/>
  </w:num>
  <w:num w:numId="4" w16cid:durableId="1838619465">
    <w:abstractNumId w:val="4"/>
  </w:num>
  <w:num w:numId="5" w16cid:durableId="6194100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2CC"/>
    <w:rsid w:val="00043EC3"/>
    <w:rsid w:val="001F461D"/>
    <w:rsid w:val="002402CC"/>
    <w:rsid w:val="002E3B55"/>
    <w:rsid w:val="004708AE"/>
    <w:rsid w:val="004733BE"/>
    <w:rsid w:val="004A69C3"/>
    <w:rsid w:val="00612900"/>
    <w:rsid w:val="00613274"/>
    <w:rsid w:val="00623F2E"/>
    <w:rsid w:val="007D50FF"/>
    <w:rsid w:val="00824E9E"/>
    <w:rsid w:val="009D49F1"/>
    <w:rsid w:val="00A86D9D"/>
    <w:rsid w:val="00B86E05"/>
    <w:rsid w:val="00CA0516"/>
    <w:rsid w:val="00D93A20"/>
    <w:rsid w:val="00E6024C"/>
    <w:rsid w:val="00F503D5"/>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A96A9"/>
  <w15:chartTrackingRefBased/>
  <w15:docId w15:val="{923287F4-923B-48DA-AC21-122D3D8BC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2CC"/>
    <w:pPr>
      <w:spacing w:after="0" w:line="240" w:lineRule="auto"/>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02CC"/>
    <w:pPr>
      <w:spacing w:after="0" w:line="240" w:lineRule="auto"/>
    </w:pPr>
    <w:rPr>
      <w:rFonts w:ascii="Times New Roman" w:eastAsia="Times New Roman" w:hAnsi="Times New Roman" w:cs="Times New Roman"/>
      <w:sz w:val="24"/>
      <w:szCs w:val="24"/>
      <w:lang w:eastAsia="ro-RO"/>
    </w:rPr>
  </w:style>
  <w:style w:type="character" w:styleId="SubtleEmphasis">
    <w:name w:val="Subtle Emphasis"/>
    <w:basedOn w:val="DefaultParagraphFont"/>
    <w:uiPriority w:val="19"/>
    <w:qFormat/>
    <w:rsid w:val="002402CC"/>
    <w:rPr>
      <w:i/>
      <w:iCs/>
      <w:color w:val="808080"/>
    </w:rPr>
  </w:style>
  <w:style w:type="paragraph" w:styleId="ListParagraph">
    <w:name w:val="List Paragraph"/>
    <w:basedOn w:val="Normal"/>
    <w:uiPriority w:val="34"/>
    <w:qFormat/>
    <w:rsid w:val="00CA0516"/>
    <w:pPr>
      <w:ind w:left="720"/>
      <w:contextualSpacing/>
    </w:pPr>
  </w:style>
  <w:style w:type="paragraph" w:styleId="Header">
    <w:name w:val="header"/>
    <w:basedOn w:val="Normal"/>
    <w:link w:val="HeaderChar"/>
    <w:uiPriority w:val="99"/>
    <w:unhideWhenUsed/>
    <w:rsid w:val="009D49F1"/>
    <w:pPr>
      <w:tabs>
        <w:tab w:val="center" w:pos="4536"/>
        <w:tab w:val="right" w:pos="9072"/>
      </w:tabs>
    </w:pPr>
  </w:style>
  <w:style w:type="character" w:customStyle="1" w:styleId="HeaderChar">
    <w:name w:val="Header Char"/>
    <w:basedOn w:val="DefaultParagraphFont"/>
    <w:link w:val="Header"/>
    <w:uiPriority w:val="99"/>
    <w:rsid w:val="009D49F1"/>
    <w:rPr>
      <w:rFonts w:ascii="Times New Roman" w:eastAsia="Times New Roman" w:hAnsi="Times New Roman" w:cs="Times New Roman"/>
      <w:sz w:val="24"/>
      <w:szCs w:val="24"/>
      <w:lang w:eastAsia="ro-RO"/>
    </w:rPr>
  </w:style>
  <w:style w:type="paragraph" w:styleId="Footer">
    <w:name w:val="footer"/>
    <w:basedOn w:val="Normal"/>
    <w:link w:val="FooterChar"/>
    <w:uiPriority w:val="99"/>
    <w:unhideWhenUsed/>
    <w:rsid w:val="009D49F1"/>
    <w:pPr>
      <w:tabs>
        <w:tab w:val="center" w:pos="4536"/>
        <w:tab w:val="right" w:pos="9072"/>
      </w:tabs>
    </w:pPr>
  </w:style>
  <w:style w:type="character" w:customStyle="1" w:styleId="FooterChar">
    <w:name w:val="Footer Char"/>
    <w:basedOn w:val="DefaultParagraphFont"/>
    <w:link w:val="Footer"/>
    <w:uiPriority w:val="99"/>
    <w:rsid w:val="009D49F1"/>
    <w:rPr>
      <w:rFonts w:ascii="Times New Roman" w:eastAsia="Times New Roman" w:hAnsi="Times New Roman" w:cs="Times New Roman"/>
      <w:sz w:val="24"/>
      <w:szCs w:val="24"/>
      <w:lang w:eastAsia="ro-RO"/>
    </w:rPr>
  </w:style>
  <w:style w:type="paragraph" w:customStyle="1" w:styleId="Normal1">
    <w:name w:val="Normal1"/>
    <w:rsid w:val="009D49F1"/>
    <w:pPr>
      <w:spacing w:after="0" w:line="276" w:lineRule="auto"/>
    </w:pPr>
    <w:rPr>
      <w:rFonts w:ascii="Arial" w:eastAsia="Arial" w:hAnsi="Arial" w:cs="Arial"/>
      <w:lang w:val="en-US"/>
    </w:rPr>
  </w:style>
  <w:style w:type="character" w:customStyle="1" w:styleId="top-bar-titleheader">
    <w:name w:val="top-bar-title__header"/>
    <w:basedOn w:val="DefaultParagraphFont"/>
    <w:rsid w:val="00D93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461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532</Words>
  <Characters>3092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Primaria Municipiului Timisoara</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PROTEASA</dc:creator>
  <cp:keywords/>
  <dc:description/>
  <cp:lastModifiedBy>Carmen PROTEASA</cp:lastModifiedBy>
  <cp:revision>7</cp:revision>
  <cp:lastPrinted>2023-10-16T10:53:00Z</cp:lastPrinted>
  <dcterms:created xsi:type="dcterms:W3CDTF">2023-10-16T07:09:00Z</dcterms:created>
  <dcterms:modified xsi:type="dcterms:W3CDTF">2023-10-17T06:11:00Z</dcterms:modified>
</cp:coreProperties>
</file>