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>achiziţie tramvaie</w:t>
      </w:r>
      <w:r w:rsidR="000D1BC3" w:rsidRPr="00C60F69">
        <w:rPr>
          <w:rFonts w:ascii="Times New Roman" w:hAnsi="Times New Roman"/>
          <w:sz w:val="24"/>
          <w:szCs w:val="24"/>
        </w:rPr>
        <w:t>:</w:t>
      </w:r>
      <w:r w:rsidR="00CF40AC" w:rsidRPr="00C60F69">
        <w:rPr>
          <w:rFonts w:ascii="Times New Roman" w:hAnsi="Times New Roman"/>
          <w:sz w:val="24"/>
          <w:szCs w:val="24"/>
        </w:rPr>
        <w:t xml:space="preserve"> </w:t>
      </w:r>
      <w:r w:rsidR="007873C4">
        <w:rPr>
          <w:rFonts w:ascii="Times New Roman" w:hAnsi="Times New Roman"/>
          <w:sz w:val="24"/>
          <w:szCs w:val="24"/>
        </w:rPr>
        <w:t>7</w:t>
      </w:r>
      <w:r w:rsidRPr="00C60F69">
        <w:rPr>
          <w:rFonts w:ascii="Times New Roman" w:hAnsi="Times New Roman"/>
          <w:sz w:val="24"/>
          <w:szCs w:val="24"/>
        </w:rPr>
        <w:t xml:space="preserve"> buc.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920B23" w:rsidRPr="007873C4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7873C4">
        <w:rPr>
          <w:rFonts w:ascii="Times New Roman" w:hAnsi="Times New Roman"/>
          <w:sz w:val="24"/>
          <w:szCs w:val="24"/>
        </w:rPr>
        <w:t>:</w:t>
      </w:r>
      <w:r w:rsidRPr="007873C4">
        <w:rPr>
          <w:rFonts w:ascii="Times New Roman" w:hAnsi="Times New Roman"/>
          <w:sz w:val="24"/>
          <w:szCs w:val="24"/>
        </w:rPr>
        <w:t xml:space="preserve"> 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96.378.421,30</w:t>
      </w:r>
      <w:r w:rsidR="005B77ED" w:rsidRPr="007873C4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7873C4">
        <w:rPr>
          <w:rFonts w:ascii="Times New Roman" w:hAnsi="Times New Roman"/>
          <w:noProof w:val="0"/>
          <w:sz w:val="24"/>
          <w:szCs w:val="24"/>
        </w:rPr>
        <w:t>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Valoare nerambursbilă, inclusiv T.V.A.: 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>79.388.463.62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0061A4">
        <w:rPr>
          <w:rFonts w:ascii="Times New Roman" w:hAnsi="Times New Roman"/>
          <w:noProof w:val="0"/>
          <w:sz w:val="24"/>
          <w:szCs w:val="24"/>
        </w:rPr>
        <w:t>şi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0061A4" w:rsidRP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proofErr w:type="gram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conf</w:t>
      </w:r>
      <w:proofErr w:type="gram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           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114.858,80 lei</w:t>
      </w:r>
    </w:p>
    <w:p w:rsidR="005B77ED" w:rsidRPr="007873C4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Contribuţie proprie 2%: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 xml:space="preserve">                             1.620.172,18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>15.369.812,50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D.G.D.P.P.R.U.</w:t>
      </w:r>
      <w:r w:rsidR="0078501F" w:rsidRPr="00C60F69">
        <w:rPr>
          <w:rFonts w:ascii="Times New Roman" w:hAnsi="Times New Roman"/>
          <w:sz w:val="24"/>
          <w:szCs w:val="24"/>
        </w:rPr>
        <w:t>,</w:t>
      </w:r>
    </w:p>
    <w:p w:rsidR="0078501F" w:rsidRPr="00C60F69" w:rsidRDefault="00B6010F" w:rsidP="0035034E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501F" w:rsidRPr="00C60F69">
        <w:rPr>
          <w:rFonts w:ascii="Times New Roman" w:hAnsi="Times New Roman"/>
          <w:sz w:val="24"/>
          <w:szCs w:val="24"/>
        </w:rPr>
        <w:t>Culiță CHIȘ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736B9"/>
    <w:rsid w:val="00082199"/>
    <w:rsid w:val="00083342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82177"/>
    <w:rsid w:val="0078501F"/>
    <w:rsid w:val="007873C4"/>
    <w:rsid w:val="007B6C3B"/>
    <w:rsid w:val="007F2B21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12</cp:revision>
  <cp:lastPrinted>2018-09-13T09:28:00Z</cp:lastPrinted>
  <dcterms:created xsi:type="dcterms:W3CDTF">2018-10-22T10:53:00Z</dcterms:created>
  <dcterms:modified xsi:type="dcterms:W3CDTF">2019-04-08T08:25:00Z</dcterms:modified>
</cp:coreProperties>
</file>