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FB" w:rsidRPr="005056FF" w:rsidRDefault="008F39FB" w:rsidP="008F39FB">
      <w:pPr>
        <w:pStyle w:val="NoSpacing"/>
        <w:tabs>
          <w:tab w:val="left" w:pos="8229"/>
        </w:tabs>
        <w:rPr>
          <w:rFonts w:ascii="Times New Roman" w:hAnsi="Times New Roman"/>
          <w:sz w:val="24"/>
          <w:szCs w:val="24"/>
        </w:rPr>
      </w:pPr>
      <w:r w:rsidRPr="005056FF">
        <w:rPr>
          <w:rFonts w:ascii="Times New Roman" w:hAnsi="Times New Roman"/>
          <w:sz w:val="24"/>
          <w:szCs w:val="24"/>
        </w:rPr>
        <w:t>Nr.</w:t>
      </w:r>
      <w:r w:rsidR="00197F60">
        <w:rPr>
          <w:rFonts w:ascii="Times New Roman" w:hAnsi="Times New Roman"/>
          <w:sz w:val="24"/>
          <w:szCs w:val="24"/>
        </w:rPr>
        <w:t>23097/23.11.2023</w:t>
      </w:r>
    </w:p>
    <w:p w:rsidR="00342F48" w:rsidRPr="005056FF" w:rsidRDefault="00FD7832" w:rsidP="008F39FB">
      <w:pPr>
        <w:spacing w:after="0" w:line="240" w:lineRule="auto"/>
        <w:jc w:val="center"/>
        <w:rPr>
          <w:rFonts w:ascii="Times New Roman" w:hAnsi="Times New Roman"/>
          <w:sz w:val="24"/>
          <w:szCs w:val="24"/>
        </w:rPr>
      </w:pPr>
      <w:r w:rsidRPr="005056FF">
        <w:rPr>
          <w:rFonts w:ascii="Times New Roman" w:hAnsi="Times New Roman"/>
          <w:sz w:val="24"/>
          <w:szCs w:val="24"/>
        </w:rPr>
        <w:t>Referat de aprobare a</w:t>
      </w:r>
    </w:p>
    <w:p w:rsidR="008F39FB" w:rsidRPr="005056FF" w:rsidRDefault="008F39FB" w:rsidP="008F39FB">
      <w:pPr>
        <w:spacing w:after="0" w:line="240" w:lineRule="auto"/>
        <w:jc w:val="center"/>
        <w:rPr>
          <w:rFonts w:ascii="Times New Roman" w:hAnsi="Times New Roman"/>
          <w:sz w:val="24"/>
          <w:szCs w:val="24"/>
        </w:rPr>
      </w:pPr>
      <w:r w:rsidRPr="005056FF">
        <w:rPr>
          <w:rFonts w:ascii="Times New Roman" w:hAnsi="Times New Roman"/>
          <w:sz w:val="24"/>
          <w:szCs w:val="24"/>
        </w:rPr>
        <w:t>PROIECTULUI DE HOTĂRÂRE</w:t>
      </w:r>
    </w:p>
    <w:p w:rsidR="008F39FB" w:rsidRPr="005056FF" w:rsidRDefault="00D4160E" w:rsidP="008F39FB">
      <w:pPr>
        <w:spacing w:after="0" w:line="240" w:lineRule="auto"/>
        <w:jc w:val="center"/>
        <w:rPr>
          <w:rFonts w:ascii="Times New Roman" w:hAnsi="Times New Roman"/>
          <w:sz w:val="24"/>
          <w:szCs w:val="24"/>
        </w:rPr>
      </w:pPr>
      <w:r w:rsidRPr="005056FF">
        <w:rPr>
          <w:rFonts w:ascii="Times New Roman" w:hAnsi="Times New Roman"/>
          <w:sz w:val="24"/>
          <w:szCs w:val="24"/>
        </w:rPr>
        <w:t xml:space="preserve">privind modificarea și aprobarea Organigramei, Statului de Funcții și Regulamentului de Organizare și Funcționare ale Direcției de Asistență Socială a Municipiului Timișoara </w:t>
      </w:r>
    </w:p>
    <w:p w:rsidR="00D4160E" w:rsidRPr="005056FF" w:rsidRDefault="00D4160E" w:rsidP="008F39FB">
      <w:pPr>
        <w:spacing w:after="0" w:line="240" w:lineRule="auto"/>
        <w:jc w:val="center"/>
        <w:rPr>
          <w:rFonts w:ascii="Times New Roman" w:hAnsi="Times New Roman"/>
          <w:spacing w:val="-6"/>
          <w:sz w:val="24"/>
          <w:szCs w:val="24"/>
        </w:rPr>
      </w:pPr>
    </w:p>
    <w:p w:rsidR="008F39FB" w:rsidRPr="005056FF" w:rsidRDefault="008F39FB" w:rsidP="008F39FB">
      <w:pPr>
        <w:tabs>
          <w:tab w:val="decimal" w:pos="360"/>
          <w:tab w:val="decimal" w:pos="432"/>
        </w:tabs>
        <w:spacing w:after="0" w:line="240" w:lineRule="auto"/>
        <w:jc w:val="both"/>
        <w:rPr>
          <w:rFonts w:ascii="Times New Roman" w:hAnsi="Times New Roman"/>
          <w:b/>
          <w:spacing w:val="-5"/>
          <w:sz w:val="24"/>
          <w:szCs w:val="24"/>
        </w:rPr>
      </w:pPr>
      <w:r w:rsidRPr="005056FF">
        <w:rPr>
          <w:rFonts w:ascii="Times New Roman" w:hAnsi="Times New Roman"/>
          <w:b/>
          <w:spacing w:val="-5"/>
          <w:sz w:val="24"/>
          <w:szCs w:val="24"/>
        </w:rPr>
        <w:t xml:space="preserve">1.Descrierea situatiei actuale </w:t>
      </w:r>
    </w:p>
    <w:p w:rsidR="005C07C5" w:rsidRPr="005056FF" w:rsidRDefault="009B42D0" w:rsidP="005C07C5">
      <w:pPr>
        <w:spacing w:after="0" w:line="240" w:lineRule="auto"/>
        <w:jc w:val="both"/>
        <w:rPr>
          <w:rFonts w:ascii="Times New Roman" w:hAnsi="Times New Roman"/>
          <w:sz w:val="24"/>
          <w:szCs w:val="24"/>
        </w:rPr>
      </w:pPr>
      <w:r w:rsidRPr="005056FF">
        <w:rPr>
          <w:rFonts w:ascii="Times New Roman" w:hAnsi="Times New Roman"/>
          <w:sz w:val="24"/>
          <w:szCs w:val="24"/>
        </w:rPr>
        <w:tab/>
      </w:r>
      <w:r w:rsidR="005C07C5" w:rsidRPr="005056FF">
        <w:rPr>
          <w:rFonts w:ascii="Times New Roman" w:hAnsi="Times New Roman"/>
          <w:sz w:val="24"/>
          <w:szCs w:val="24"/>
        </w:rPr>
        <w:t>Prin H.C.L.M.T. nr.218/27.06.2017 s-a înființat Direcția de Asistență Socială a Municipiului Timișoara și s-a aprobat Organigrama și Statul de funcţii pentru aceasta.</w:t>
      </w:r>
    </w:p>
    <w:p w:rsidR="00CE4C65" w:rsidRPr="005056FF" w:rsidRDefault="000715B9" w:rsidP="00CE4C65">
      <w:pPr>
        <w:spacing w:after="0" w:line="240" w:lineRule="auto"/>
        <w:ind w:firstLine="720"/>
        <w:jc w:val="both"/>
        <w:rPr>
          <w:rFonts w:ascii="Times New Roman" w:hAnsi="Times New Roman"/>
          <w:sz w:val="24"/>
          <w:szCs w:val="24"/>
        </w:rPr>
      </w:pPr>
      <w:r w:rsidRPr="005056FF">
        <w:rPr>
          <w:rFonts w:ascii="Times New Roman" w:hAnsi="Times New Roman"/>
          <w:sz w:val="24"/>
          <w:szCs w:val="24"/>
        </w:rPr>
        <w:t xml:space="preserve">În prezent </w:t>
      </w:r>
      <w:r w:rsidR="00CE4C65" w:rsidRPr="005056FF">
        <w:rPr>
          <w:rFonts w:ascii="Times New Roman" w:hAnsi="Times New Roman"/>
          <w:sz w:val="24"/>
          <w:szCs w:val="24"/>
        </w:rPr>
        <w:t xml:space="preserve">Organigrama, statul de funcții și </w:t>
      </w:r>
      <w:r w:rsidR="00D16344">
        <w:rPr>
          <w:rFonts w:ascii="Times New Roman" w:hAnsi="Times New Roman"/>
          <w:sz w:val="24"/>
          <w:szCs w:val="24"/>
        </w:rPr>
        <w:t>Regulamentul de Organizare și Funcționare</w:t>
      </w:r>
      <w:r w:rsidR="00CE4C65" w:rsidRPr="005056FF">
        <w:rPr>
          <w:rFonts w:ascii="Times New Roman" w:hAnsi="Times New Roman"/>
          <w:sz w:val="24"/>
          <w:szCs w:val="24"/>
        </w:rPr>
        <w:t xml:space="preserve"> actual</w:t>
      </w:r>
      <w:r w:rsidR="00D16344">
        <w:rPr>
          <w:rFonts w:ascii="Times New Roman" w:hAnsi="Times New Roman"/>
          <w:sz w:val="24"/>
          <w:szCs w:val="24"/>
        </w:rPr>
        <w:t>e</w:t>
      </w:r>
      <w:r w:rsidR="00CE4C65" w:rsidRPr="005056FF">
        <w:rPr>
          <w:rFonts w:ascii="Times New Roman" w:hAnsi="Times New Roman"/>
          <w:sz w:val="24"/>
          <w:szCs w:val="24"/>
        </w:rPr>
        <w:t xml:space="preserve"> al</w:t>
      </w:r>
      <w:r w:rsidR="00D16344">
        <w:rPr>
          <w:rFonts w:ascii="Times New Roman" w:hAnsi="Times New Roman"/>
          <w:sz w:val="24"/>
          <w:szCs w:val="24"/>
        </w:rPr>
        <w:t>e</w:t>
      </w:r>
      <w:r w:rsidR="00CE4C65" w:rsidRPr="005056FF">
        <w:rPr>
          <w:rFonts w:ascii="Times New Roman" w:hAnsi="Times New Roman"/>
          <w:sz w:val="24"/>
          <w:szCs w:val="24"/>
        </w:rPr>
        <w:t xml:space="preserve"> Direcției de Asistență Socială a Municipiului Timișoara au fost aprobate prin H.C.L.M.T. nr.</w:t>
      </w:r>
      <w:r w:rsidR="00D16344">
        <w:rPr>
          <w:rFonts w:ascii="Times New Roman" w:hAnsi="Times New Roman"/>
          <w:sz w:val="24"/>
          <w:szCs w:val="24"/>
        </w:rPr>
        <w:t>122/28.03.2023</w:t>
      </w:r>
      <w:r w:rsidR="00CE4C65" w:rsidRPr="005056FF">
        <w:rPr>
          <w:rFonts w:ascii="Times New Roman" w:hAnsi="Times New Roman"/>
          <w:sz w:val="24"/>
          <w:szCs w:val="24"/>
        </w:rPr>
        <w:t>.</w:t>
      </w:r>
    </w:p>
    <w:p w:rsidR="003E4F14" w:rsidRPr="005056FF" w:rsidRDefault="003E4F14" w:rsidP="00CE4C65">
      <w:pPr>
        <w:pStyle w:val="NoSpacing"/>
        <w:jc w:val="both"/>
        <w:rPr>
          <w:rFonts w:ascii="Times New Roman" w:hAnsi="Times New Roman"/>
          <w:bCs/>
          <w:sz w:val="24"/>
          <w:szCs w:val="24"/>
          <w:shd w:val="clear" w:color="auto" w:fill="FFFFFF"/>
        </w:rPr>
      </w:pPr>
    </w:p>
    <w:p w:rsidR="006445A3" w:rsidRDefault="008F39FB" w:rsidP="006445A3">
      <w:pPr>
        <w:spacing w:after="0" w:line="240" w:lineRule="auto"/>
        <w:jc w:val="both"/>
        <w:rPr>
          <w:rFonts w:ascii="Times New Roman" w:hAnsi="Times New Roman"/>
          <w:b/>
          <w:spacing w:val="-5"/>
          <w:sz w:val="24"/>
          <w:szCs w:val="24"/>
        </w:rPr>
      </w:pPr>
      <w:r w:rsidRPr="005056FF">
        <w:rPr>
          <w:rFonts w:ascii="Times New Roman" w:hAnsi="Times New Roman"/>
          <w:b/>
          <w:spacing w:val="-5"/>
          <w:sz w:val="24"/>
          <w:szCs w:val="24"/>
        </w:rPr>
        <w:t xml:space="preserve">2.Schimbari preconizate și rezultate așteptate: </w:t>
      </w:r>
    </w:p>
    <w:p w:rsidR="000546E0" w:rsidRPr="005056FF" w:rsidRDefault="000546E0" w:rsidP="006445A3">
      <w:pPr>
        <w:spacing w:after="0" w:line="240" w:lineRule="auto"/>
        <w:jc w:val="both"/>
        <w:rPr>
          <w:rFonts w:ascii="Times New Roman" w:hAnsi="Times New Roman"/>
          <w:b/>
          <w:spacing w:val="-5"/>
          <w:sz w:val="24"/>
          <w:szCs w:val="24"/>
        </w:rPr>
      </w:pPr>
    </w:p>
    <w:p w:rsidR="00D16344" w:rsidRDefault="00D16344" w:rsidP="00DF462B">
      <w:pPr>
        <w:spacing w:after="0" w:line="240" w:lineRule="auto"/>
        <w:jc w:val="both"/>
        <w:rPr>
          <w:rFonts w:ascii="Times New Roman" w:hAnsi="Times New Roman"/>
          <w:b/>
          <w:sz w:val="24"/>
          <w:szCs w:val="24"/>
        </w:rPr>
      </w:pPr>
      <w:r>
        <w:rPr>
          <w:rFonts w:ascii="Times New Roman" w:hAnsi="Times New Roman"/>
          <w:b/>
          <w:sz w:val="24"/>
          <w:szCs w:val="24"/>
        </w:rPr>
        <w:tab/>
      </w:r>
      <w:r w:rsidR="00270B9C">
        <w:rPr>
          <w:rFonts w:ascii="Times New Roman" w:hAnsi="Times New Roman"/>
          <w:b/>
          <w:sz w:val="24"/>
          <w:szCs w:val="24"/>
        </w:rPr>
        <w:t>A</w:t>
      </w:r>
      <w:r w:rsidR="00A012AF" w:rsidRPr="005056FF">
        <w:rPr>
          <w:rFonts w:ascii="Times New Roman" w:hAnsi="Times New Roman"/>
          <w:b/>
          <w:sz w:val="24"/>
          <w:szCs w:val="24"/>
        </w:rPr>
        <w:t>.</w:t>
      </w:r>
      <w:proofErr w:type="spellStart"/>
      <w:r>
        <w:rPr>
          <w:rFonts w:ascii="Times New Roman" w:hAnsi="Times New Roman"/>
          <w:sz w:val="24"/>
          <w:szCs w:val="24"/>
          <w:lang w:val="en-US" w:eastAsia="en-US"/>
        </w:rPr>
        <w:t>Respectarea</w:t>
      </w:r>
      <w:r w:rsidRPr="001C6C04">
        <w:rPr>
          <w:rFonts w:ascii="Times New Roman" w:hAnsi="Times New Roman"/>
          <w:sz w:val="24"/>
          <w:szCs w:val="24"/>
          <w:lang w:val="en-US" w:eastAsia="en-US"/>
        </w:rPr>
        <w:t>Legii</w:t>
      </w:r>
      <w:proofErr w:type="spellEnd"/>
      <w:r w:rsidRPr="001C6C04">
        <w:rPr>
          <w:rFonts w:ascii="Times New Roman" w:hAnsi="Times New Roman"/>
          <w:sz w:val="24"/>
          <w:szCs w:val="24"/>
          <w:lang w:val="en-US" w:eastAsia="en-US"/>
        </w:rPr>
        <w:t xml:space="preserve"> nr.296/2023</w:t>
      </w:r>
      <w:r w:rsidRPr="001C6C04">
        <w:rPr>
          <w:rFonts w:ascii="Times New Roman" w:hAnsi="Times New Roman"/>
          <w:kern w:val="36"/>
          <w:sz w:val="24"/>
          <w:szCs w:val="24"/>
          <w:lang w:val="en-US" w:eastAsia="en-US"/>
        </w:rPr>
        <w:t>privindunelemăsuri fiscal-</w:t>
      </w:r>
      <w:proofErr w:type="spellStart"/>
      <w:r w:rsidRPr="001C6C04">
        <w:rPr>
          <w:rFonts w:ascii="Times New Roman" w:hAnsi="Times New Roman"/>
          <w:kern w:val="36"/>
          <w:sz w:val="24"/>
          <w:szCs w:val="24"/>
          <w:lang w:val="en-US" w:eastAsia="en-US"/>
        </w:rPr>
        <w:t>bugetarepentruasigurareasustenabilităţiifinanciare</w:t>
      </w:r>
      <w:proofErr w:type="spellEnd"/>
      <w:r w:rsidRPr="001C6C04">
        <w:rPr>
          <w:rFonts w:ascii="Times New Roman" w:hAnsi="Times New Roman"/>
          <w:kern w:val="36"/>
          <w:sz w:val="24"/>
          <w:szCs w:val="24"/>
          <w:lang w:val="en-US" w:eastAsia="en-US"/>
        </w:rPr>
        <w:t xml:space="preserve"> a </w:t>
      </w:r>
      <w:proofErr w:type="spellStart"/>
      <w:r w:rsidRPr="001C6C04">
        <w:rPr>
          <w:rFonts w:ascii="Times New Roman" w:hAnsi="Times New Roman"/>
          <w:kern w:val="36"/>
          <w:sz w:val="24"/>
          <w:szCs w:val="24"/>
          <w:lang w:val="en-US" w:eastAsia="en-US"/>
        </w:rPr>
        <w:t>Românieipetermen</w:t>
      </w:r>
      <w:proofErr w:type="spellEnd"/>
      <w:r w:rsidRPr="001C6C04">
        <w:rPr>
          <w:rFonts w:ascii="Times New Roman" w:hAnsi="Times New Roman"/>
          <w:kern w:val="36"/>
          <w:sz w:val="24"/>
          <w:szCs w:val="24"/>
          <w:lang w:val="en-US" w:eastAsia="en-US"/>
        </w:rPr>
        <w:t xml:space="preserve"> lung</w:t>
      </w:r>
      <w:r>
        <w:rPr>
          <w:rFonts w:ascii="Times New Roman" w:hAnsi="Times New Roman"/>
          <w:kern w:val="36"/>
          <w:sz w:val="24"/>
          <w:szCs w:val="24"/>
          <w:lang w:val="en-US" w:eastAsia="en-US"/>
        </w:rPr>
        <w:t xml:space="preserve">, </w:t>
      </w:r>
      <w:proofErr w:type="spellStart"/>
      <w:r>
        <w:rPr>
          <w:rFonts w:ascii="Times New Roman" w:hAnsi="Times New Roman"/>
          <w:kern w:val="36"/>
          <w:sz w:val="24"/>
          <w:szCs w:val="24"/>
          <w:lang w:val="en-US" w:eastAsia="en-US"/>
        </w:rPr>
        <w:t>după</w:t>
      </w:r>
      <w:proofErr w:type="spellEnd"/>
      <w:r>
        <w:rPr>
          <w:rFonts w:ascii="Times New Roman" w:hAnsi="Times New Roman"/>
          <w:kern w:val="36"/>
          <w:sz w:val="24"/>
          <w:szCs w:val="24"/>
          <w:lang w:val="en-US" w:eastAsia="en-US"/>
        </w:rPr>
        <w:t xml:space="preserve"> cum </w:t>
      </w:r>
      <w:proofErr w:type="spellStart"/>
      <w:r>
        <w:rPr>
          <w:rFonts w:ascii="Times New Roman" w:hAnsi="Times New Roman"/>
          <w:kern w:val="36"/>
          <w:sz w:val="24"/>
          <w:szCs w:val="24"/>
          <w:lang w:val="en-US" w:eastAsia="en-US"/>
        </w:rPr>
        <w:t>urmează</w:t>
      </w:r>
      <w:proofErr w:type="spellEnd"/>
      <w:r>
        <w:rPr>
          <w:rFonts w:ascii="Times New Roman" w:hAnsi="Times New Roman"/>
          <w:kern w:val="36"/>
          <w:sz w:val="24"/>
          <w:szCs w:val="24"/>
          <w:lang w:val="en-US" w:eastAsia="en-US"/>
        </w:rPr>
        <w:t>:</w:t>
      </w:r>
    </w:p>
    <w:p w:rsidR="00D16344" w:rsidRPr="001C6C04" w:rsidRDefault="00D16344" w:rsidP="00D1634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t xml:space="preserve">1. </w:t>
      </w:r>
      <w:r w:rsidRPr="001C6C04">
        <w:rPr>
          <w:rFonts w:ascii="Times New Roman" w:hAnsi="Times New Roman"/>
          <w:sz w:val="24"/>
          <w:szCs w:val="24"/>
        </w:rPr>
        <w:t>Respectarea obligației privind desființarea structurilor organizatorice care funcționează ca birouri și a posturilor de șef birou, cu respectarea aplicării următoarelor prevederi din Legea nr.296/2023:</w:t>
      </w:r>
    </w:p>
    <w:p w:rsidR="00D16344" w:rsidRPr="001C6C04" w:rsidRDefault="00D16344" w:rsidP="00D16344">
      <w:pPr>
        <w:pStyle w:val="ListParagraph"/>
        <w:spacing w:after="0" w:line="240" w:lineRule="auto"/>
        <w:ind w:left="0"/>
        <w:jc w:val="both"/>
        <w:rPr>
          <w:rFonts w:ascii="Times New Roman" w:hAnsi="Times New Roman"/>
          <w:sz w:val="24"/>
          <w:szCs w:val="24"/>
        </w:rPr>
      </w:pPr>
      <w:r>
        <w:tab/>
      </w:r>
      <w:hyperlink w:history="1">
        <w:r w:rsidRPr="001C6C04">
          <w:rPr>
            <w:rFonts w:ascii="Times New Roman" w:hAnsi="Times New Roman"/>
            <w:sz w:val="24"/>
            <w:szCs w:val="24"/>
          </w:rPr>
          <w:t>Articolul XVIII, Secțiunea 1, Capitolul III din LEGEA nr. 296 din 26 octombrie 2023</w:t>
        </w:r>
      </w:hyperlink>
      <w:r w:rsidRPr="001C6C04">
        <w:rPr>
          <w:rFonts w:ascii="Times New Roman" w:hAnsi="Times New Roman"/>
          <w:sz w:val="24"/>
          <w:szCs w:val="24"/>
        </w:rPr>
        <w:t>, publicată în MONITORUL OFICIAL nr. 977 din 27 octombrie 2023 prevede:</w:t>
      </w:r>
    </w:p>
    <w:p w:rsidR="00D16344" w:rsidRPr="001C6C04" w:rsidRDefault="00D16344" w:rsidP="00D1634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r>
      <w:r w:rsidRPr="001C6C04">
        <w:rPr>
          <w:rFonts w:ascii="Times New Roman" w:hAnsi="Times New Roman"/>
          <w:sz w:val="24"/>
          <w:szCs w:val="24"/>
        </w:rPr>
        <w:t xml:space="preserve">Alin.(1) Începând cu data de 1 noiembrie 2023 prevederile </w:t>
      </w:r>
      <w:r w:rsidR="00BD23AD" w:rsidRPr="001C6C04">
        <w:rPr>
          <w:rFonts w:ascii="Times New Roman" w:hAnsi="Times New Roman"/>
          <w:sz w:val="24"/>
          <w:szCs w:val="24"/>
        </w:rPr>
        <w:fldChar w:fldCharType="begin"/>
      </w:r>
      <w:r w:rsidRPr="001C6C04">
        <w:rPr>
          <w:rFonts w:ascii="Times New Roman" w:hAnsi="Times New Roman"/>
          <w:sz w:val="24"/>
          <w:szCs w:val="24"/>
        </w:rPr>
        <w:instrText>HYPERLINK</w:instrText>
      </w:r>
      <w:r w:rsidR="00BD23AD" w:rsidRPr="001C6C04">
        <w:rPr>
          <w:rFonts w:ascii="Times New Roman" w:hAnsi="Times New Roman"/>
          <w:sz w:val="24"/>
          <w:szCs w:val="24"/>
        </w:rPr>
        <w:fldChar w:fldCharType="separate"/>
      </w:r>
      <w:r w:rsidRPr="001C6C04">
        <w:rPr>
          <w:rFonts w:ascii="Times New Roman" w:hAnsi="Times New Roman"/>
          <w:sz w:val="24"/>
          <w:szCs w:val="24"/>
        </w:rPr>
        <w:t>art. 63 alin. (1)</w:t>
      </w:r>
      <w:r w:rsidR="00BD23AD" w:rsidRPr="001C6C04">
        <w:rPr>
          <w:rFonts w:ascii="Times New Roman" w:hAnsi="Times New Roman"/>
          <w:sz w:val="24"/>
          <w:szCs w:val="24"/>
        </w:rPr>
        <w:fldChar w:fldCharType="end"/>
      </w:r>
      <w:r w:rsidRPr="001C6C04">
        <w:rPr>
          <w:rFonts w:ascii="Times New Roman" w:hAnsi="Times New Roman"/>
          <w:sz w:val="24"/>
          <w:szCs w:val="24"/>
        </w:rPr>
        <w:t xml:space="preserve">, </w:t>
      </w:r>
      <w:hyperlink w:history="1">
        <w:r w:rsidRPr="001C6C04">
          <w:rPr>
            <w:rFonts w:ascii="Times New Roman" w:hAnsi="Times New Roman"/>
            <w:sz w:val="24"/>
            <w:szCs w:val="24"/>
          </w:rPr>
          <w:t>art. 390 alin. (1) lit. h)</w:t>
        </w:r>
      </w:hyperlink>
      <w:r w:rsidRPr="001C6C04">
        <w:rPr>
          <w:rFonts w:ascii="Times New Roman" w:hAnsi="Times New Roman"/>
          <w:sz w:val="24"/>
          <w:szCs w:val="24"/>
        </w:rPr>
        <w:t xml:space="preserve"> din </w:t>
      </w:r>
      <w:hyperlink w:history="1">
        <w:r w:rsidRPr="001C6C04">
          <w:rPr>
            <w:rFonts w:ascii="Times New Roman" w:hAnsi="Times New Roman"/>
            <w:sz w:val="24"/>
            <w:szCs w:val="24"/>
          </w:rPr>
          <w:t>Ordonanţa de urgenţă a Guvernului nr. 57/2019</w:t>
        </w:r>
      </w:hyperlink>
      <w:r w:rsidRPr="001C6C04">
        <w:rPr>
          <w:rFonts w:ascii="Times New Roman" w:hAnsi="Times New Roman"/>
          <w:sz w:val="24"/>
          <w:szCs w:val="24"/>
        </w:rPr>
        <w:t xml:space="preserve">, cu modificările şi completările ulterioare, precum şi </w:t>
      </w:r>
      <w:r w:rsidR="00BD23AD" w:rsidRPr="001C6C04">
        <w:rPr>
          <w:rFonts w:ascii="Times New Roman" w:hAnsi="Times New Roman"/>
          <w:sz w:val="24"/>
          <w:szCs w:val="24"/>
        </w:rPr>
        <w:fldChar w:fldCharType="begin"/>
      </w:r>
      <w:r w:rsidRPr="001C6C04">
        <w:rPr>
          <w:rFonts w:ascii="Times New Roman" w:hAnsi="Times New Roman"/>
          <w:sz w:val="24"/>
          <w:szCs w:val="24"/>
        </w:rPr>
        <w:instrText>HYPERLINK</w:instrText>
      </w:r>
      <w:r w:rsidR="00BD23AD" w:rsidRPr="001C6C04">
        <w:rPr>
          <w:rFonts w:ascii="Times New Roman" w:hAnsi="Times New Roman"/>
          <w:sz w:val="24"/>
          <w:szCs w:val="24"/>
        </w:rPr>
        <w:fldChar w:fldCharType="separate"/>
      </w:r>
      <w:r w:rsidRPr="001C6C04">
        <w:rPr>
          <w:rFonts w:ascii="Times New Roman" w:hAnsi="Times New Roman"/>
          <w:sz w:val="24"/>
          <w:szCs w:val="24"/>
        </w:rPr>
        <w:t>pct. 8 de la lit. B de la pct. I din anexa nr. 5</w:t>
      </w:r>
      <w:r w:rsidR="00BD23AD" w:rsidRPr="001C6C04">
        <w:rPr>
          <w:rFonts w:ascii="Times New Roman" w:hAnsi="Times New Roman"/>
          <w:sz w:val="24"/>
          <w:szCs w:val="24"/>
        </w:rPr>
        <w:fldChar w:fldCharType="end"/>
      </w:r>
      <w:r w:rsidRPr="001C6C04">
        <w:rPr>
          <w:rFonts w:ascii="Times New Roman" w:hAnsi="Times New Roman"/>
          <w:sz w:val="24"/>
          <w:szCs w:val="24"/>
        </w:rPr>
        <w:t xml:space="preserve"> la acelaşi act normativ se abrogă.</w:t>
      </w:r>
    </w:p>
    <w:p w:rsidR="00D16344" w:rsidRPr="001C6C04" w:rsidRDefault="00D16344" w:rsidP="00D16344">
      <w:pPr>
        <w:shd w:val="clear" w:color="auto" w:fill="FFFFFF"/>
        <w:spacing w:after="0" w:line="240" w:lineRule="auto"/>
        <w:jc w:val="both"/>
        <w:outlineLvl w:val="3"/>
        <w:rPr>
          <w:rFonts w:ascii="Times New Roman" w:hAnsi="Times New Roman"/>
          <w:sz w:val="24"/>
          <w:szCs w:val="24"/>
          <w:shd w:val="clear" w:color="auto" w:fill="FFFFFF"/>
        </w:rPr>
      </w:pPr>
      <w:r>
        <w:rPr>
          <w:rFonts w:ascii="Times New Roman" w:hAnsi="Times New Roman"/>
          <w:sz w:val="24"/>
          <w:szCs w:val="24"/>
          <w:shd w:val="clear" w:color="auto" w:fill="FFFFFF"/>
        </w:rPr>
        <w:tab/>
      </w:r>
      <w:r w:rsidRPr="001C6C04">
        <w:rPr>
          <w:rFonts w:ascii="Times New Roman" w:hAnsi="Times New Roman"/>
          <w:sz w:val="24"/>
          <w:szCs w:val="24"/>
          <w:shd w:val="clear" w:color="auto" w:fill="FFFFFF"/>
        </w:rPr>
        <w:t>Alin.(2)..Funcţia publică de conducere de şef birou poate fi transformată într-o funcţie publică de conducere superioară cu încadrarea în normativul de personal şi procentul de funcţii de conducere prevăzute de prezenta lege.</w:t>
      </w:r>
    </w:p>
    <w:p w:rsidR="00D16344" w:rsidRPr="001C6C04" w:rsidRDefault="00D16344" w:rsidP="00D16344">
      <w:pPr>
        <w:shd w:val="clear" w:color="auto" w:fill="FFFFFF"/>
        <w:spacing w:after="0" w:line="240" w:lineRule="auto"/>
        <w:jc w:val="both"/>
        <w:outlineLvl w:val="3"/>
        <w:rPr>
          <w:rFonts w:ascii="Times New Roman" w:hAnsi="Times New Roman"/>
          <w:color w:val="B2A1C7" w:themeColor="accent4" w:themeTint="99"/>
          <w:sz w:val="24"/>
          <w:szCs w:val="24"/>
          <w:shd w:val="clear" w:color="auto" w:fill="FFFFFF"/>
        </w:rPr>
      </w:pPr>
      <w:r>
        <w:rPr>
          <w:rFonts w:ascii="Times New Roman" w:hAnsi="Times New Roman"/>
          <w:sz w:val="24"/>
          <w:szCs w:val="24"/>
          <w:shd w:val="clear" w:color="auto" w:fill="FFFFFF"/>
        </w:rPr>
        <w:tab/>
      </w:r>
      <w:r w:rsidRPr="001C6C04">
        <w:rPr>
          <w:rFonts w:ascii="Times New Roman" w:hAnsi="Times New Roman"/>
          <w:sz w:val="24"/>
          <w:szCs w:val="24"/>
          <w:shd w:val="clear" w:color="auto" w:fill="FFFFFF"/>
        </w:rPr>
        <w:t>Alin.(3) ..Personalul angajat în cadrul acestor structuri de birouri îşi păstrează drepturile salariale în vigoare la data desfiinţării structurilor organizatorice de birouri şi este preluat în alte structuri organizatorice odată cu aprobarea noilor organigrame.</w:t>
      </w:r>
    </w:p>
    <w:p w:rsidR="0092115B" w:rsidRPr="001C6C04" w:rsidRDefault="00D16344" w:rsidP="0092115B">
      <w:pPr>
        <w:shd w:val="clear" w:color="auto" w:fill="FFFFFF"/>
        <w:spacing w:after="0" w:line="240" w:lineRule="auto"/>
        <w:ind w:firstLine="360"/>
        <w:jc w:val="both"/>
        <w:outlineLvl w:val="3"/>
        <w:rPr>
          <w:rFonts w:ascii="Times New Roman" w:hAnsi="Times New Roman"/>
          <w:sz w:val="24"/>
          <w:szCs w:val="24"/>
        </w:rPr>
      </w:pPr>
      <w:r>
        <w:rPr>
          <w:rFonts w:ascii="Times New Roman" w:hAnsi="Times New Roman"/>
          <w:b/>
          <w:sz w:val="24"/>
          <w:szCs w:val="24"/>
        </w:rPr>
        <w:tab/>
      </w:r>
      <w:r w:rsidRPr="00AC120A">
        <w:rPr>
          <w:rFonts w:ascii="Times New Roman" w:hAnsi="Times New Roman"/>
          <w:sz w:val="24"/>
          <w:szCs w:val="24"/>
        </w:rPr>
        <w:t>2.</w:t>
      </w:r>
      <w:r w:rsidR="0092115B" w:rsidRPr="001C6C04">
        <w:rPr>
          <w:rFonts w:ascii="Times New Roman" w:hAnsi="Times New Roman"/>
          <w:sz w:val="24"/>
          <w:szCs w:val="24"/>
        </w:rPr>
        <w:t>Respectarea obligației privind numărului minim de posturi de execuție din cadrul unei structuri organizatorice, cu respectarea aplicării următoarelor prevederi din Legea nr.296/2023:</w:t>
      </w:r>
    </w:p>
    <w:p w:rsidR="0092115B" w:rsidRPr="001C6C04" w:rsidRDefault="00AC120A" w:rsidP="0092115B">
      <w:pPr>
        <w:spacing w:after="0" w:line="240" w:lineRule="auto"/>
        <w:jc w:val="both"/>
        <w:rPr>
          <w:rFonts w:ascii="Times New Roman" w:hAnsi="Times New Roman"/>
          <w:sz w:val="24"/>
          <w:szCs w:val="24"/>
        </w:rPr>
      </w:pPr>
      <w:r>
        <w:tab/>
      </w:r>
      <w:hyperlink w:history="1">
        <w:r w:rsidR="0092115B" w:rsidRPr="001C6C04">
          <w:rPr>
            <w:rFonts w:ascii="Times New Roman" w:hAnsi="Times New Roman"/>
            <w:sz w:val="24"/>
            <w:szCs w:val="24"/>
          </w:rPr>
          <w:t>Articolul XX, Secțiunea 1, Capitolul III din LEGEA nr. 296 din 26 octombrie 2023</w:t>
        </w:r>
      </w:hyperlink>
      <w:r w:rsidR="0092115B" w:rsidRPr="001C6C04">
        <w:rPr>
          <w:rFonts w:ascii="Times New Roman" w:hAnsi="Times New Roman"/>
          <w:sz w:val="24"/>
          <w:szCs w:val="24"/>
        </w:rPr>
        <w:t>, publicată în MONITORUL OFICIAL nr. 977 din 27 octombrie 2023 prevede:</w:t>
      </w:r>
    </w:p>
    <w:p w:rsidR="0092115B" w:rsidRPr="00DC6720" w:rsidRDefault="00AC120A" w:rsidP="0092115B">
      <w:pPr>
        <w:pStyle w:val="al"/>
        <w:shd w:val="clear" w:color="auto" w:fill="FFFFFF"/>
        <w:spacing w:before="0" w:beforeAutospacing="0" w:after="0" w:afterAutospacing="0"/>
        <w:jc w:val="both"/>
      </w:pPr>
      <w:r>
        <w:rPr>
          <w:bCs/>
        </w:rPr>
        <w:tab/>
      </w:r>
      <w:proofErr w:type="spellStart"/>
      <w:r w:rsidR="0092115B" w:rsidRPr="00DC6720">
        <w:rPr>
          <w:bCs/>
        </w:rPr>
        <w:t>Alin</w:t>
      </w:r>
      <w:proofErr w:type="spellEnd"/>
      <w:proofErr w:type="gramStart"/>
      <w:r w:rsidR="0092115B" w:rsidRPr="00DC6720">
        <w:rPr>
          <w:bCs/>
        </w:rPr>
        <w:t>.(</w:t>
      </w:r>
      <w:proofErr w:type="gramEnd"/>
      <w:r w:rsidR="0092115B" w:rsidRPr="00DC6720">
        <w:rPr>
          <w:bCs/>
        </w:rPr>
        <w:t>1)</w:t>
      </w:r>
      <w:r w:rsidR="0092115B" w:rsidRPr="00DC6720">
        <w:t> La </w:t>
      </w:r>
      <w:proofErr w:type="spellStart"/>
      <w:r w:rsidR="00BD23AD" w:rsidRPr="00DC6720">
        <w:fldChar w:fldCharType="begin"/>
      </w:r>
      <w:r w:rsidR="0092115B" w:rsidRPr="00DC6720">
        <w:instrText>HYPERLINK "https://lege5.ro/Gratuit/gm2dcnrygm3q/codul-administrativ-din-03072019?pid=291970760&amp;d=2023-11-19" \l "p-291970760" \t "_blank"</w:instrText>
      </w:r>
      <w:r w:rsidR="00BD23AD" w:rsidRPr="00DC6720">
        <w:fldChar w:fldCharType="separate"/>
      </w:r>
      <w:r w:rsidR="0092115B" w:rsidRPr="00DC6720">
        <w:rPr>
          <w:rStyle w:val="Hyperlink"/>
          <w:color w:val="auto"/>
          <w:u w:val="none"/>
        </w:rPr>
        <w:t>articolul</w:t>
      </w:r>
      <w:proofErr w:type="spellEnd"/>
      <w:r w:rsidR="0092115B" w:rsidRPr="00DC6720">
        <w:rPr>
          <w:rStyle w:val="Hyperlink"/>
          <w:color w:val="auto"/>
          <w:u w:val="none"/>
        </w:rPr>
        <w:t xml:space="preserve"> 391</w:t>
      </w:r>
      <w:r w:rsidR="00BD23AD" w:rsidRPr="00DC6720">
        <w:fldChar w:fldCharType="end"/>
      </w:r>
      <w:r w:rsidR="0092115B" w:rsidRPr="00DC6720">
        <w:t xml:space="preserve"> din </w:t>
      </w:r>
      <w:proofErr w:type="spellStart"/>
      <w:r w:rsidR="0092115B" w:rsidRPr="00DC6720">
        <w:t>Ordonanţa</w:t>
      </w:r>
      <w:proofErr w:type="spellEnd"/>
      <w:r w:rsidR="0092115B" w:rsidRPr="00DC6720">
        <w:t xml:space="preserve"> de </w:t>
      </w:r>
      <w:proofErr w:type="spellStart"/>
      <w:r w:rsidR="0092115B" w:rsidRPr="00DC6720">
        <w:t>urgenţă</w:t>
      </w:r>
      <w:proofErr w:type="spellEnd"/>
      <w:r w:rsidR="0092115B" w:rsidRPr="00DC6720">
        <w:t xml:space="preserve"> a </w:t>
      </w:r>
      <w:proofErr w:type="spellStart"/>
      <w:r w:rsidR="0092115B" w:rsidRPr="00DC6720">
        <w:t>Guvernului</w:t>
      </w:r>
      <w:proofErr w:type="spellEnd"/>
      <w:r w:rsidR="0092115B" w:rsidRPr="00DC6720">
        <w:t> </w:t>
      </w:r>
      <w:hyperlink r:id="rId7" w:tgtFrame="_blank" w:history="1">
        <w:r w:rsidR="0092115B" w:rsidRPr="00DC6720">
          <w:rPr>
            <w:rStyle w:val="Hyperlink"/>
            <w:color w:val="auto"/>
            <w:u w:val="none"/>
          </w:rPr>
          <w:t xml:space="preserve">nr. </w:t>
        </w:r>
        <w:proofErr w:type="gramStart"/>
        <w:r w:rsidR="0092115B" w:rsidRPr="00DC6720">
          <w:rPr>
            <w:rStyle w:val="Hyperlink"/>
            <w:color w:val="auto"/>
            <w:u w:val="none"/>
          </w:rPr>
          <w:t>57/2019</w:t>
        </w:r>
      </w:hyperlink>
      <w:r w:rsidR="0092115B" w:rsidRPr="00DC6720">
        <w:t> </w:t>
      </w:r>
      <w:proofErr w:type="spellStart"/>
      <w:r w:rsidR="0092115B" w:rsidRPr="00DC6720">
        <w:t>privindCoduladministrativ</w:t>
      </w:r>
      <w:proofErr w:type="spellEnd"/>
      <w:r w:rsidR="0092115B" w:rsidRPr="00DC6720">
        <w:t xml:space="preserve">, </w:t>
      </w:r>
      <w:proofErr w:type="spellStart"/>
      <w:r w:rsidR="0092115B" w:rsidRPr="00DC6720">
        <w:t>publicatăînMonitorulOficial</w:t>
      </w:r>
      <w:proofErr w:type="spellEnd"/>
      <w:r w:rsidR="0092115B" w:rsidRPr="00DC6720">
        <w:t xml:space="preserve"> al </w:t>
      </w:r>
      <w:proofErr w:type="spellStart"/>
      <w:r w:rsidR="0092115B" w:rsidRPr="00DC6720">
        <w:t>României</w:t>
      </w:r>
      <w:proofErr w:type="spellEnd"/>
      <w:r w:rsidR="0092115B" w:rsidRPr="00DC6720">
        <w:t xml:space="preserve">, </w:t>
      </w:r>
      <w:proofErr w:type="spellStart"/>
      <w:r w:rsidR="0092115B" w:rsidRPr="00DC6720">
        <w:t>Partea</w:t>
      </w:r>
      <w:proofErr w:type="spellEnd"/>
      <w:r w:rsidR="0092115B" w:rsidRPr="00DC6720">
        <w:t xml:space="preserve"> I, nr.</w:t>
      </w:r>
      <w:proofErr w:type="gramEnd"/>
      <w:r w:rsidR="0092115B" w:rsidRPr="00DC6720">
        <w:t xml:space="preserve"> 555 din 5 </w:t>
      </w:r>
      <w:proofErr w:type="spellStart"/>
      <w:r w:rsidR="0092115B" w:rsidRPr="00DC6720">
        <w:t>iulie</w:t>
      </w:r>
      <w:proofErr w:type="spellEnd"/>
      <w:r w:rsidR="0092115B" w:rsidRPr="00DC6720">
        <w:t xml:space="preserve"> 2019, cu </w:t>
      </w:r>
      <w:proofErr w:type="spellStart"/>
      <w:r w:rsidR="0092115B" w:rsidRPr="00DC6720">
        <w:t>modificărileşicompletărileulterioare</w:t>
      </w:r>
      <w:proofErr w:type="spellEnd"/>
      <w:r w:rsidR="0092115B" w:rsidRPr="00DC6720">
        <w:t xml:space="preserve">, </w:t>
      </w:r>
      <w:proofErr w:type="spellStart"/>
      <w:r w:rsidR="0092115B" w:rsidRPr="00DC6720">
        <w:t>alineatul</w:t>
      </w:r>
      <w:proofErr w:type="spellEnd"/>
      <w:r w:rsidR="0092115B" w:rsidRPr="00DC6720">
        <w:t xml:space="preserve"> (3) se </w:t>
      </w:r>
      <w:proofErr w:type="spellStart"/>
      <w:r w:rsidR="0092115B" w:rsidRPr="00DC6720">
        <w:t>modificăşivaaveaurmătorulcuprins</w:t>
      </w:r>
      <w:proofErr w:type="spellEnd"/>
      <w:r w:rsidR="0092115B" w:rsidRPr="00DC6720">
        <w:t>:</w:t>
      </w:r>
    </w:p>
    <w:p w:rsidR="0092115B" w:rsidRPr="001C6C04" w:rsidRDefault="00AC120A" w:rsidP="0092115B">
      <w:pPr>
        <w:pStyle w:val="al"/>
        <w:shd w:val="clear" w:color="auto" w:fill="FFFFFF"/>
        <w:spacing w:before="0" w:beforeAutospacing="0" w:after="0" w:afterAutospacing="0"/>
        <w:jc w:val="both"/>
        <w:rPr>
          <w:iCs/>
        </w:rPr>
      </w:pPr>
      <w:r w:rsidRPr="00DC6720">
        <w:rPr>
          <w:bCs/>
          <w:iCs/>
        </w:rPr>
        <w:tab/>
      </w:r>
      <w:r w:rsidR="0092115B" w:rsidRPr="00DC6720">
        <w:rPr>
          <w:bCs/>
          <w:iCs/>
        </w:rPr>
        <w:t>”</w:t>
      </w:r>
      <w:proofErr w:type="spellStart"/>
      <w:r w:rsidR="0092115B" w:rsidRPr="00DC6720">
        <w:rPr>
          <w:bCs/>
          <w:iCs/>
        </w:rPr>
        <w:t>Alin</w:t>
      </w:r>
      <w:proofErr w:type="spellEnd"/>
      <w:proofErr w:type="gramStart"/>
      <w:r w:rsidR="0092115B" w:rsidRPr="00DC6720">
        <w:rPr>
          <w:bCs/>
          <w:iCs/>
        </w:rPr>
        <w:t>.(</w:t>
      </w:r>
      <w:proofErr w:type="gramEnd"/>
      <w:r w:rsidR="0092115B" w:rsidRPr="00DC6720">
        <w:rPr>
          <w:bCs/>
          <w:iCs/>
        </w:rPr>
        <w:t>3)</w:t>
      </w:r>
      <w:r w:rsidR="0092115B" w:rsidRPr="00DC6720">
        <w:rPr>
          <w:iCs/>
        </w:rPr>
        <w:t> </w:t>
      </w:r>
      <w:proofErr w:type="spellStart"/>
      <w:r w:rsidR="0092115B" w:rsidRPr="00DC6720">
        <w:rPr>
          <w:iCs/>
        </w:rPr>
        <w:t>Structuraorganizatorică</w:t>
      </w:r>
      <w:proofErr w:type="spellEnd"/>
      <w:r w:rsidR="0092115B" w:rsidRPr="00DC6720">
        <w:rPr>
          <w:iCs/>
        </w:rPr>
        <w:t xml:space="preserve"> a autorităţilorşiinstituţiilorpublice</w:t>
      </w:r>
      <w:r w:rsidR="0092115B" w:rsidRPr="001C6C04">
        <w:rPr>
          <w:iCs/>
        </w:rPr>
        <w:t>trebuiesărespecteurmătoarelecerinţe:</w:t>
      </w:r>
    </w:p>
    <w:p w:rsidR="0092115B" w:rsidRPr="001C6C04" w:rsidRDefault="0092115B" w:rsidP="0092115B">
      <w:pPr>
        <w:pStyle w:val="al"/>
        <w:shd w:val="clear" w:color="auto" w:fill="FFFFFF"/>
        <w:spacing w:before="0" w:beforeAutospacing="0" w:after="0" w:afterAutospacing="0"/>
        <w:ind w:left="720"/>
        <w:jc w:val="both"/>
        <w:rPr>
          <w:iCs/>
        </w:rPr>
      </w:pPr>
      <w:r w:rsidRPr="001C6C04">
        <w:rPr>
          <w:bCs/>
          <w:iCs/>
        </w:rPr>
        <w:t>a)</w:t>
      </w:r>
      <w:r w:rsidRPr="001C6C04">
        <w:rPr>
          <w:iCs/>
        </w:rPr>
        <w:t> </w:t>
      </w:r>
      <w:proofErr w:type="spellStart"/>
      <w:r w:rsidRPr="001C6C04">
        <w:rPr>
          <w:iCs/>
        </w:rPr>
        <w:t>pentruconstituireaunuiserviciuestenecesar</w:t>
      </w:r>
      <w:proofErr w:type="spellEnd"/>
      <w:r w:rsidRPr="001C6C04">
        <w:rPr>
          <w:iCs/>
        </w:rPr>
        <w:t xml:space="preserve"> un </w:t>
      </w:r>
      <w:proofErr w:type="spellStart"/>
      <w:r w:rsidRPr="001C6C04">
        <w:rPr>
          <w:iCs/>
        </w:rPr>
        <w:t>număr</w:t>
      </w:r>
      <w:proofErr w:type="spellEnd"/>
      <w:r w:rsidRPr="001C6C04">
        <w:rPr>
          <w:iCs/>
        </w:rPr>
        <w:t xml:space="preserve"> de minimum 10 </w:t>
      </w:r>
      <w:proofErr w:type="spellStart"/>
      <w:r w:rsidRPr="001C6C04">
        <w:rPr>
          <w:iCs/>
        </w:rPr>
        <w:t>posturi</w:t>
      </w:r>
      <w:proofErr w:type="spellEnd"/>
      <w:r w:rsidRPr="001C6C04">
        <w:rPr>
          <w:iCs/>
        </w:rPr>
        <w:t xml:space="preserve"> de </w:t>
      </w:r>
      <w:proofErr w:type="spellStart"/>
      <w:r w:rsidRPr="001C6C04">
        <w:rPr>
          <w:iCs/>
        </w:rPr>
        <w:t>execuţie</w:t>
      </w:r>
      <w:proofErr w:type="spellEnd"/>
      <w:r w:rsidRPr="001C6C04">
        <w:rPr>
          <w:iCs/>
        </w:rPr>
        <w:t>;</w:t>
      </w:r>
    </w:p>
    <w:p w:rsidR="0092115B" w:rsidRPr="001C6C04" w:rsidRDefault="0092115B" w:rsidP="0092115B">
      <w:pPr>
        <w:spacing w:after="0" w:line="240" w:lineRule="auto"/>
        <w:jc w:val="both"/>
        <w:rPr>
          <w:rFonts w:ascii="Times New Roman" w:hAnsi="Times New Roman"/>
          <w:sz w:val="24"/>
          <w:szCs w:val="24"/>
        </w:rPr>
      </w:pPr>
      <w:r w:rsidRPr="001C6C04">
        <w:rPr>
          <w:rFonts w:ascii="Times New Roman" w:hAnsi="Times New Roman"/>
          <w:sz w:val="24"/>
          <w:szCs w:val="24"/>
        </w:rPr>
        <w:t xml:space="preserve">Alin.(2) </w:t>
      </w:r>
      <w:r w:rsidRPr="001C6C04">
        <w:rPr>
          <w:rFonts w:ascii="Times New Roman" w:hAnsi="Times New Roman"/>
          <w:noProof/>
          <w:sz w:val="24"/>
          <w:szCs w:val="24"/>
        </w:rPr>
        <w:t>Funcţionarii publici încadraţi pe funcţiile publice de şef serviciu, director, director adjunct, director executiv, director executiv adjunct, director general, director general adjunct, ale căror structuri nu mai îndeplinesc condiţiile privind normativul de personal pentru a ocupa funcţia publică, vor ocupa funcţiile publice deţinute până la data aprobării noii organigrame, beneficiind de drepturile salariale corespunzătoare funcţiei.</w:t>
      </w:r>
    </w:p>
    <w:p w:rsidR="0092115B" w:rsidRPr="001C6C04" w:rsidRDefault="0092115B" w:rsidP="0092115B">
      <w:pPr>
        <w:spacing w:after="0" w:line="240" w:lineRule="auto"/>
        <w:jc w:val="both"/>
        <w:rPr>
          <w:rFonts w:ascii="Times New Roman" w:hAnsi="Times New Roman"/>
          <w:sz w:val="24"/>
          <w:szCs w:val="24"/>
        </w:rPr>
      </w:pPr>
      <w:r w:rsidRPr="001C6C04">
        <w:rPr>
          <w:rFonts w:ascii="Times New Roman" w:hAnsi="Times New Roman"/>
          <w:sz w:val="24"/>
          <w:szCs w:val="24"/>
        </w:rPr>
        <w:lastRenderedPageBreak/>
        <w:t xml:space="preserve">Alin.(5) </w:t>
      </w:r>
      <w:r w:rsidRPr="001C6C04">
        <w:rPr>
          <w:rFonts w:ascii="Times New Roman" w:hAnsi="Times New Roman"/>
          <w:noProof/>
          <w:sz w:val="24"/>
          <w:szCs w:val="24"/>
        </w:rPr>
        <w:t>Personalul cu funcţii publice de conducere eliberat din funcţia de conducere deţinută, ca urmare a reorganizării activităţii, beneficiază de drepturile prevăzute de lege. Acesta are dreptul de a ocupa o funcţie publică de execuţie corespunzătoare vechimii şi studiilor de specialitate. Dacă nu există o funcţie publică de execuţie vacantă corespunzătoare, postul ocupat de acesta se transformă în funcţie publică de execuţie care corespunde vechimii şi studiilor de specialitate ale funcţionarului public de conducere, de regulă, la nivelul structurii organizatorice din care a făcut parte acesta.</w:t>
      </w:r>
    </w:p>
    <w:p w:rsidR="0092115B" w:rsidRDefault="0092115B" w:rsidP="0092115B">
      <w:pPr>
        <w:spacing w:after="0" w:line="240" w:lineRule="auto"/>
        <w:jc w:val="both"/>
        <w:rPr>
          <w:rFonts w:ascii="Times New Roman" w:hAnsi="Times New Roman"/>
          <w:noProof/>
          <w:sz w:val="24"/>
          <w:szCs w:val="24"/>
        </w:rPr>
      </w:pPr>
      <w:r w:rsidRPr="001C6C04">
        <w:rPr>
          <w:rFonts w:ascii="Times New Roman" w:hAnsi="Times New Roman"/>
          <w:sz w:val="24"/>
          <w:szCs w:val="24"/>
        </w:rPr>
        <w:t xml:space="preserve">Alin.(6) </w:t>
      </w:r>
      <w:r w:rsidRPr="001C6C04">
        <w:rPr>
          <w:rFonts w:ascii="Times New Roman" w:hAnsi="Times New Roman"/>
          <w:noProof/>
          <w:sz w:val="24"/>
          <w:szCs w:val="24"/>
        </w:rPr>
        <w:t>Structurile organizatorice care nu mai îndeplinesc condiţiile privind normativul de personal funcţionează până la data aprobării noii organigrame şi exercită cu respectarea legii aceleaşi atribuţii prevăzute de regulamentele de organizare şi funcţionare. Personalul angajat în cadrul acestor structuri organizatorice îşi păstrează drepturile salariale în vigoare la data desfiinţării structurilor organizatorice în care îşi desfăşoară activitatea şi urmează să fie preluat în alte structuri organizatorice odată cu aprobarea noilor organigrame.</w:t>
      </w:r>
    </w:p>
    <w:p w:rsidR="00BF2174" w:rsidRDefault="00183B85" w:rsidP="00BF2174">
      <w:pPr>
        <w:shd w:val="clear" w:color="auto" w:fill="FFFFFF"/>
        <w:spacing w:after="0" w:line="240" w:lineRule="auto"/>
        <w:jc w:val="both"/>
        <w:outlineLvl w:val="3"/>
        <w:rPr>
          <w:rFonts w:ascii="Times New Roman" w:hAnsi="Times New Roman"/>
          <w:sz w:val="24"/>
          <w:szCs w:val="24"/>
        </w:rPr>
      </w:pPr>
      <w:r>
        <w:rPr>
          <w:rFonts w:ascii="Times New Roman" w:hAnsi="Times New Roman"/>
          <w:sz w:val="24"/>
          <w:szCs w:val="24"/>
        </w:rPr>
        <w:t>1.</w:t>
      </w:r>
      <w:r w:rsidR="00E14110" w:rsidRPr="001C6C04">
        <w:rPr>
          <w:rFonts w:ascii="Times New Roman" w:hAnsi="Times New Roman"/>
          <w:sz w:val="24"/>
          <w:szCs w:val="24"/>
        </w:rPr>
        <w:t>Numărul total de posturi din statul de funcții al Serviciului de Management de Caz pentru Copil și Familie s-a redus cun un post, preluat de altă structură de tip centru social.</w:t>
      </w:r>
    </w:p>
    <w:p w:rsidR="00B649AA" w:rsidRPr="001C6C04" w:rsidRDefault="00183B85" w:rsidP="00BF2174">
      <w:pPr>
        <w:shd w:val="clear" w:color="auto" w:fill="FFFFFF"/>
        <w:spacing w:after="0" w:line="240" w:lineRule="auto"/>
        <w:jc w:val="both"/>
        <w:outlineLvl w:val="3"/>
        <w:rPr>
          <w:rFonts w:ascii="Times New Roman" w:hAnsi="Times New Roman"/>
          <w:sz w:val="24"/>
          <w:szCs w:val="24"/>
        </w:rPr>
      </w:pPr>
      <w:r>
        <w:rPr>
          <w:rFonts w:ascii="Times New Roman" w:hAnsi="Times New Roman"/>
          <w:sz w:val="24"/>
          <w:szCs w:val="24"/>
        </w:rPr>
        <w:t>2.</w:t>
      </w:r>
      <w:r w:rsidR="00B649AA" w:rsidRPr="001C6C04">
        <w:rPr>
          <w:rFonts w:ascii="Times New Roman" w:hAnsi="Times New Roman"/>
          <w:sz w:val="24"/>
          <w:szCs w:val="24"/>
        </w:rPr>
        <w:t>Serviciul Dezvoltare Strategii Programe, se reorganizează având următoarea structură:</w:t>
      </w:r>
    </w:p>
    <w:p w:rsidR="00B649AA" w:rsidRPr="001C6C04" w:rsidRDefault="00B649AA" w:rsidP="00B649AA">
      <w:pPr>
        <w:pStyle w:val="ListParagraph"/>
        <w:numPr>
          <w:ilvl w:val="0"/>
          <w:numId w:val="18"/>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Biroul Proiecte din cadrul serviciului se desfințează, iar posturile și atribuțiile vor fi preluate de noua structură înființată</w:t>
      </w:r>
      <w:r w:rsidRPr="001C6C04">
        <w:rPr>
          <w:rFonts w:ascii="Times New Roman" w:hAnsi="Times New Roman"/>
          <w:sz w:val="24"/>
          <w:szCs w:val="24"/>
          <w:u w:val="single"/>
        </w:rPr>
        <w:t>,</w:t>
      </w:r>
      <w:r w:rsidRPr="001C6C04">
        <w:rPr>
          <w:rFonts w:ascii="Times New Roman" w:hAnsi="Times New Roman"/>
          <w:sz w:val="24"/>
          <w:szCs w:val="24"/>
        </w:rPr>
        <w:t>Compartiment  Proiecte și Diagnoză Socială;</w:t>
      </w:r>
    </w:p>
    <w:p w:rsidR="00B649AA" w:rsidRPr="001C6C04" w:rsidRDefault="00B649AA" w:rsidP="00B649AA">
      <w:pPr>
        <w:pStyle w:val="ListParagraph"/>
        <w:numPr>
          <w:ilvl w:val="0"/>
          <w:numId w:val="18"/>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Compartiment Monitorizarea ONG și Servicii Sociale;</w:t>
      </w:r>
    </w:p>
    <w:p w:rsidR="00B649AA" w:rsidRPr="001C6C04" w:rsidRDefault="00B649AA" w:rsidP="00B649AA">
      <w:pPr>
        <w:pStyle w:val="ListParagraph"/>
        <w:numPr>
          <w:ilvl w:val="0"/>
          <w:numId w:val="18"/>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Com</w:t>
      </w:r>
      <w:r>
        <w:rPr>
          <w:rFonts w:ascii="Times New Roman" w:hAnsi="Times New Roman"/>
          <w:sz w:val="24"/>
          <w:szCs w:val="24"/>
        </w:rPr>
        <w:t>partiment Contractare Finanțare.</w:t>
      </w:r>
    </w:p>
    <w:p w:rsidR="00F52C1A" w:rsidRDefault="00183B85" w:rsidP="0092115B">
      <w:pPr>
        <w:spacing w:after="0" w:line="240" w:lineRule="auto"/>
        <w:jc w:val="both"/>
        <w:rPr>
          <w:rFonts w:ascii="Times New Roman" w:hAnsi="Times New Roman"/>
          <w:sz w:val="24"/>
          <w:szCs w:val="24"/>
        </w:rPr>
      </w:pPr>
      <w:r>
        <w:rPr>
          <w:rFonts w:ascii="Times New Roman" w:hAnsi="Times New Roman"/>
          <w:sz w:val="24"/>
          <w:szCs w:val="24"/>
        </w:rPr>
        <w:t>3.</w:t>
      </w:r>
      <w:r w:rsidR="00B649AA" w:rsidRPr="001C6C04">
        <w:rPr>
          <w:rFonts w:ascii="Times New Roman" w:hAnsi="Times New Roman"/>
          <w:sz w:val="24"/>
          <w:szCs w:val="24"/>
        </w:rPr>
        <w:t>Numărul total de posturi din statul de funcții al Serviciului Reziliență și Mobilizare Comunitară, s-a redus cu un post care a fost preluat de structura nou înființată, Compartiment Echipă Mobilă de Intervenție în Urgență</w:t>
      </w:r>
      <w:r w:rsidR="00B649AA">
        <w:rPr>
          <w:rFonts w:ascii="Times New Roman" w:hAnsi="Times New Roman"/>
          <w:sz w:val="24"/>
          <w:szCs w:val="24"/>
        </w:rPr>
        <w:t>.</w:t>
      </w:r>
    </w:p>
    <w:p w:rsidR="00E14110" w:rsidRDefault="00183B85" w:rsidP="0092115B">
      <w:pPr>
        <w:spacing w:after="0" w:line="240" w:lineRule="auto"/>
        <w:jc w:val="both"/>
        <w:rPr>
          <w:rFonts w:ascii="Times New Roman" w:hAnsi="Times New Roman"/>
          <w:sz w:val="24"/>
          <w:szCs w:val="24"/>
        </w:rPr>
      </w:pPr>
      <w:r>
        <w:rPr>
          <w:rFonts w:ascii="Times New Roman" w:hAnsi="Times New Roman"/>
          <w:sz w:val="24"/>
          <w:szCs w:val="24"/>
        </w:rPr>
        <w:t>4.</w:t>
      </w:r>
      <w:r w:rsidR="00B649AA">
        <w:rPr>
          <w:rFonts w:ascii="Times New Roman" w:hAnsi="Times New Roman"/>
          <w:sz w:val="24"/>
          <w:szCs w:val="24"/>
        </w:rPr>
        <w:t xml:space="preserve"> Se înființează </w:t>
      </w:r>
      <w:r w:rsidR="00B649AA" w:rsidRPr="001C6C04">
        <w:rPr>
          <w:rFonts w:ascii="Times New Roman" w:hAnsi="Times New Roman"/>
          <w:sz w:val="24"/>
          <w:szCs w:val="24"/>
        </w:rPr>
        <w:t xml:space="preserve">Servicii Management Instituțional, Juridic și </w:t>
      </w:r>
      <w:r w:rsidR="00C27988">
        <w:rPr>
          <w:rFonts w:ascii="Times New Roman" w:hAnsi="Times New Roman"/>
          <w:sz w:val="24"/>
          <w:szCs w:val="24"/>
        </w:rPr>
        <w:t>Relații Publice</w:t>
      </w:r>
      <w:r w:rsidR="00B649AA" w:rsidRPr="001C6C04">
        <w:rPr>
          <w:rFonts w:ascii="Times New Roman" w:hAnsi="Times New Roman"/>
          <w:sz w:val="24"/>
          <w:szCs w:val="24"/>
        </w:rPr>
        <w:t xml:space="preserve"> </w:t>
      </w:r>
      <w:r w:rsidR="00B649AA">
        <w:rPr>
          <w:rFonts w:ascii="Times New Roman" w:hAnsi="Times New Roman"/>
          <w:sz w:val="24"/>
          <w:szCs w:val="24"/>
        </w:rPr>
        <w:t>cu următoarea structură:</w:t>
      </w:r>
    </w:p>
    <w:p w:rsidR="00B649AA" w:rsidRDefault="00B649AA" w:rsidP="00B649AA">
      <w:pPr>
        <w:pStyle w:val="ListParagraph"/>
        <w:shd w:val="clear" w:color="auto" w:fill="FFFFFF"/>
        <w:spacing w:after="0" w:line="240" w:lineRule="auto"/>
        <w:jc w:val="both"/>
        <w:outlineLvl w:val="3"/>
        <w:rPr>
          <w:rFonts w:ascii="Times New Roman" w:hAnsi="Times New Roman"/>
          <w:sz w:val="24"/>
          <w:szCs w:val="24"/>
        </w:rPr>
      </w:pPr>
      <w:r>
        <w:rPr>
          <w:rFonts w:ascii="Times New Roman" w:hAnsi="Times New Roman"/>
          <w:sz w:val="24"/>
          <w:szCs w:val="24"/>
        </w:rPr>
        <w:t xml:space="preserve">a) </w:t>
      </w:r>
      <w:r w:rsidRPr="001C6C04">
        <w:rPr>
          <w:rFonts w:ascii="Times New Roman" w:hAnsi="Times New Roman"/>
          <w:sz w:val="24"/>
          <w:szCs w:val="24"/>
        </w:rPr>
        <w:t xml:space="preserve">Compartimentul Juridic, </w:t>
      </w:r>
    </w:p>
    <w:p w:rsidR="00B649AA" w:rsidRPr="001C6C04" w:rsidRDefault="00B649AA" w:rsidP="00B649AA">
      <w:pPr>
        <w:pStyle w:val="ListParagraph"/>
        <w:shd w:val="clear" w:color="auto" w:fill="FFFFFF"/>
        <w:spacing w:after="0" w:line="240" w:lineRule="auto"/>
        <w:jc w:val="both"/>
        <w:outlineLvl w:val="3"/>
        <w:rPr>
          <w:rFonts w:ascii="Times New Roman" w:hAnsi="Times New Roman"/>
          <w:sz w:val="24"/>
          <w:szCs w:val="24"/>
        </w:rPr>
      </w:pPr>
      <w:r>
        <w:rPr>
          <w:rFonts w:ascii="Times New Roman" w:hAnsi="Times New Roman"/>
          <w:sz w:val="24"/>
          <w:szCs w:val="24"/>
        </w:rPr>
        <w:t xml:space="preserve">b) </w:t>
      </w:r>
      <w:r w:rsidRPr="001C6C04">
        <w:rPr>
          <w:rFonts w:ascii="Times New Roman" w:hAnsi="Times New Roman"/>
          <w:sz w:val="24"/>
          <w:szCs w:val="24"/>
        </w:rPr>
        <w:t xml:space="preserve">Compartimentul Relații </w:t>
      </w:r>
      <w:r w:rsidR="001400AB">
        <w:rPr>
          <w:rFonts w:ascii="Times New Roman" w:hAnsi="Times New Roman"/>
          <w:sz w:val="24"/>
          <w:szCs w:val="24"/>
        </w:rPr>
        <w:t>Publice</w:t>
      </w:r>
      <w:r w:rsidRPr="001C6C04">
        <w:rPr>
          <w:rFonts w:ascii="Times New Roman" w:hAnsi="Times New Roman"/>
          <w:sz w:val="24"/>
          <w:szCs w:val="24"/>
        </w:rPr>
        <w:t xml:space="preserve">, </w:t>
      </w:r>
      <w:r w:rsidRPr="00B649AA">
        <w:rPr>
          <w:rFonts w:ascii="Times New Roman" w:hAnsi="Times New Roman"/>
          <w:sz w:val="24"/>
          <w:szCs w:val="24"/>
        </w:rPr>
        <w:t xml:space="preserve">nou înființat </w:t>
      </w:r>
    </w:p>
    <w:p w:rsidR="00B649AA" w:rsidRDefault="00B649AA" w:rsidP="00B649AA">
      <w:pPr>
        <w:spacing w:after="0" w:line="240" w:lineRule="auto"/>
        <w:jc w:val="both"/>
        <w:rPr>
          <w:rFonts w:ascii="Times New Roman" w:hAnsi="Times New Roman"/>
          <w:sz w:val="24"/>
          <w:szCs w:val="24"/>
        </w:rPr>
      </w:pPr>
      <w:r>
        <w:rPr>
          <w:rFonts w:ascii="Times New Roman" w:hAnsi="Times New Roman"/>
          <w:sz w:val="24"/>
          <w:szCs w:val="24"/>
        </w:rPr>
        <w:t xml:space="preserve">            c)</w:t>
      </w:r>
      <w:r w:rsidRPr="001C6C04">
        <w:rPr>
          <w:rFonts w:ascii="Times New Roman" w:hAnsi="Times New Roman"/>
          <w:sz w:val="24"/>
          <w:szCs w:val="24"/>
        </w:rPr>
        <w:t>Se înființează Compartimentul Management Instituțional</w:t>
      </w:r>
    </w:p>
    <w:p w:rsidR="00B649AA" w:rsidRDefault="00183B85" w:rsidP="0092115B">
      <w:pPr>
        <w:spacing w:after="0" w:line="240" w:lineRule="auto"/>
        <w:jc w:val="both"/>
        <w:rPr>
          <w:rFonts w:ascii="Times New Roman" w:hAnsi="Times New Roman"/>
          <w:sz w:val="24"/>
          <w:szCs w:val="24"/>
        </w:rPr>
      </w:pPr>
      <w:r>
        <w:rPr>
          <w:rFonts w:ascii="Times New Roman" w:hAnsi="Times New Roman"/>
          <w:sz w:val="24"/>
          <w:szCs w:val="24"/>
        </w:rPr>
        <w:t>5.</w:t>
      </w:r>
      <w:r w:rsidR="00270B9C" w:rsidRPr="005B3593">
        <w:rPr>
          <w:rFonts w:ascii="Times New Roman" w:hAnsi="Times New Roman"/>
          <w:sz w:val="24"/>
          <w:szCs w:val="24"/>
        </w:rPr>
        <w:t>Serviciul Contabilitate Publică Buget și Salarizare,  nou înființat</w:t>
      </w:r>
      <w:r w:rsidR="00270B9C">
        <w:rPr>
          <w:rFonts w:ascii="Times New Roman" w:hAnsi="Times New Roman"/>
          <w:sz w:val="24"/>
          <w:szCs w:val="24"/>
        </w:rPr>
        <w:t>,</w:t>
      </w:r>
      <w:r w:rsidR="00D04199">
        <w:rPr>
          <w:rFonts w:ascii="Times New Roman" w:hAnsi="Times New Roman"/>
          <w:sz w:val="24"/>
          <w:szCs w:val="24"/>
        </w:rPr>
        <w:t xml:space="preserve"> </w:t>
      </w:r>
      <w:r w:rsidR="00270B9C" w:rsidRPr="001C6C04">
        <w:rPr>
          <w:rFonts w:ascii="Times New Roman" w:hAnsi="Times New Roman"/>
          <w:sz w:val="24"/>
          <w:szCs w:val="24"/>
        </w:rPr>
        <w:t>având următoarea structură</w:t>
      </w:r>
      <w:r w:rsidR="00270B9C">
        <w:rPr>
          <w:rFonts w:ascii="Times New Roman" w:hAnsi="Times New Roman"/>
          <w:sz w:val="24"/>
          <w:szCs w:val="24"/>
        </w:rPr>
        <w:t>:</w:t>
      </w:r>
    </w:p>
    <w:p w:rsidR="00270B9C" w:rsidRDefault="00270B9C" w:rsidP="00BC3650">
      <w:pPr>
        <w:pStyle w:val="ListParagraph"/>
        <w:shd w:val="clear" w:color="auto" w:fill="FFFFFF"/>
        <w:spacing w:after="0" w:line="240" w:lineRule="auto"/>
        <w:ind w:left="709"/>
        <w:jc w:val="both"/>
        <w:outlineLvl w:val="3"/>
        <w:rPr>
          <w:rFonts w:ascii="Times New Roman" w:hAnsi="Times New Roman"/>
          <w:sz w:val="24"/>
          <w:szCs w:val="24"/>
        </w:rPr>
      </w:pPr>
      <w:r>
        <w:rPr>
          <w:rFonts w:ascii="Times New Roman" w:hAnsi="Times New Roman"/>
          <w:sz w:val="24"/>
          <w:szCs w:val="24"/>
        </w:rPr>
        <w:t xml:space="preserve">a) </w:t>
      </w:r>
      <w:r w:rsidRPr="001C6C04">
        <w:rPr>
          <w:rFonts w:ascii="Times New Roman" w:hAnsi="Times New Roman"/>
          <w:sz w:val="24"/>
          <w:szCs w:val="24"/>
        </w:rPr>
        <w:t xml:space="preserve">se înfințează Compartimentul CFP, </w:t>
      </w:r>
    </w:p>
    <w:p w:rsidR="00270B9C" w:rsidRPr="001C6C04" w:rsidRDefault="00270B9C" w:rsidP="00BC3650">
      <w:pPr>
        <w:pStyle w:val="ListParagraph"/>
        <w:shd w:val="clear" w:color="auto" w:fill="FFFFFF"/>
        <w:spacing w:after="0" w:line="240" w:lineRule="auto"/>
        <w:ind w:left="709"/>
        <w:jc w:val="both"/>
        <w:outlineLvl w:val="3"/>
        <w:rPr>
          <w:rFonts w:ascii="Times New Roman" w:hAnsi="Times New Roman"/>
          <w:sz w:val="24"/>
          <w:szCs w:val="24"/>
        </w:rPr>
      </w:pPr>
      <w:r>
        <w:rPr>
          <w:rFonts w:ascii="Times New Roman" w:hAnsi="Times New Roman"/>
          <w:sz w:val="24"/>
          <w:szCs w:val="24"/>
        </w:rPr>
        <w:t xml:space="preserve">b) </w:t>
      </w:r>
      <w:r w:rsidRPr="001C6C04">
        <w:rPr>
          <w:rFonts w:ascii="Times New Roman" w:hAnsi="Times New Roman"/>
          <w:sz w:val="24"/>
          <w:szCs w:val="24"/>
        </w:rPr>
        <w:t>se înfințează Compartimentul Contabilitate,.</w:t>
      </w:r>
    </w:p>
    <w:p w:rsidR="00B649AA" w:rsidRDefault="00270B9C" w:rsidP="00BC3650">
      <w:pPr>
        <w:spacing w:after="0" w:line="240" w:lineRule="auto"/>
        <w:ind w:left="709"/>
        <w:jc w:val="both"/>
        <w:rPr>
          <w:rFonts w:ascii="Times New Roman" w:hAnsi="Times New Roman"/>
          <w:sz w:val="24"/>
          <w:szCs w:val="24"/>
        </w:rPr>
      </w:pPr>
      <w:r>
        <w:rPr>
          <w:rFonts w:ascii="Times New Roman" w:hAnsi="Times New Roman"/>
          <w:sz w:val="24"/>
          <w:szCs w:val="24"/>
        </w:rPr>
        <w:t xml:space="preserve">c) </w:t>
      </w:r>
      <w:r w:rsidRPr="001C6C04">
        <w:rPr>
          <w:rFonts w:ascii="Times New Roman" w:hAnsi="Times New Roman"/>
          <w:sz w:val="24"/>
          <w:szCs w:val="24"/>
        </w:rPr>
        <w:t>se înfințează Compartimentul Buget și Salarizare</w:t>
      </w:r>
    </w:p>
    <w:p w:rsidR="00270B9C" w:rsidRDefault="002A1563" w:rsidP="00270B9C">
      <w:pPr>
        <w:spacing w:after="0" w:line="240" w:lineRule="auto"/>
        <w:jc w:val="both"/>
        <w:rPr>
          <w:rFonts w:ascii="Times New Roman" w:hAnsi="Times New Roman"/>
          <w:color w:val="000000" w:themeColor="text1"/>
          <w:sz w:val="24"/>
          <w:szCs w:val="24"/>
        </w:rPr>
      </w:pPr>
      <w:r>
        <w:rPr>
          <w:rFonts w:ascii="Times New Roman" w:hAnsi="Times New Roman"/>
          <w:sz w:val="24"/>
          <w:szCs w:val="24"/>
        </w:rPr>
        <w:t>6.</w:t>
      </w:r>
      <w:r>
        <w:rPr>
          <w:rFonts w:ascii="Times New Roman" w:hAnsi="Times New Roman"/>
          <w:color w:val="000000" w:themeColor="text1"/>
          <w:sz w:val="24"/>
          <w:szCs w:val="24"/>
        </w:rPr>
        <w:t xml:space="preserve">Serviciul Achiziții Publice se reorganizează în </w:t>
      </w:r>
      <w:r w:rsidRPr="003017D8">
        <w:rPr>
          <w:rFonts w:ascii="Times New Roman" w:hAnsi="Times New Roman"/>
          <w:color w:val="000000" w:themeColor="text1"/>
          <w:sz w:val="24"/>
          <w:szCs w:val="24"/>
        </w:rPr>
        <w:t>Serviciul Achiziții Publice și Urmărire Contracte</w:t>
      </w:r>
      <w:r w:rsidR="00D04199">
        <w:rPr>
          <w:rFonts w:ascii="Times New Roman" w:hAnsi="Times New Roman"/>
          <w:color w:val="000000" w:themeColor="text1"/>
          <w:sz w:val="24"/>
          <w:szCs w:val="24"/>
        </w:rPr>
        <w:t>.</w:t>
      </w:r>
    </w:p>
    <w:p w:rsidR="002A1563" w:rsidRDefault="002A1563" w:rsidP="00270B9C">
      <w:pPr>
        <w:spacing w:after="0" w:line="240" w:lineRule="auto"/>
        <w:jc w:val="both"/>
        <w:rPr>
          <w:rFonts w:ascii="Times New Roman" w:hAnsi="Times New Roman"/>
          <w:sz w:val="24"/>
          <w:szCs w:val="24"/>
        </w:rPr>
      </w:pPr>
      <w:r>
        <w:rPr>
          <w:rFonts w:ascii="Times New Roman" w:hAnsi="Times New Roman"/>
          <w:color w:val="000000" w:themeColor="text1"/>
          <w:sz w:val="24"/>
          <w:szCs w:val="24"/>
        </w:rPr>
        <w:t xml:space="preserve">7. </w:t>
      </w:r>
      <w:r w:rsidRPr="003017D8">
        <w:rPr>
          <w:rFonts w:ascii="Times New Roman" w:hAnsi="Times New Roman"/>
          <w:sz w:val="24"/>
          <w:szCs w:val="24"/>
        </w:rPr>
        <w:t>Serviciul Administrativ se reorganizează în Serviciul Administrativ Mobilitate și Transport Adaptat</w:t>
      </w:r>
      <w:r>
        <w:rPr>
          <w:rFonts w:ascii="Times New Roman" w:hAnsi="Times New Roman"/>
          <w:sz w:val="24"/>
          <w:szCs w:val="24"/>
        </w:rPr>
        <w:t>.</w:t>
      </w:r>
    </w:p>
    <w:p w:rsidR="002A1563" w:rsidRDefault="002A1563" w:rsidP="00270B9C">
      <w:pPr>
        <w:spacing w:after="0" w:line="240" w:lineRule="auto"/>
        <w:jc w:val="both"/>
        <w:rPr>
          <w:rFonts w:ascii="Times New Roman" w:hAnsi="Times New Roman"/>
          <w:sz w:val="24"/>
          <w:szCs w:val="24"/>
        </w:rPr>
      </w:pPr>
      <w:r>
        <w:rPr>
          <w:rFonts w:ascii="Times New Roman" w:hAnsi="Times New Roman"/>
          <w:sz w:val="24"/>
          <w:szCs w:val="24"/>
        </w:rPr>
        <w:t>8.</w:t>
      </w:r>
      <w:r w:rsidRPr="001C6C04">
        <w:rPr>
          <w:rFonts w:ascii="Times New Roman" w:hAnsi="Times New Roman"/>
          <w:sz w:val="24"/>
          <w:szCs w:val="24"/>
        </w:rPr>
        <w:t xml:space="preserve">Numărul total de posturi din statul de funcții al </w:t>
      </w:r>
      <w:r w:rsidRPr="001C6C04">
        <w:rPr>
          <w:rFonts w:ascii="Times New Roman" w:hAnsi="Times New Roman"/>
          <w:color w:val="000000" w:themeColor="text1"/>
          <w:sz w:val="24"/>
          <w:szCs w:val="24"/>
        </w:rPr>
        <w:t>Serviciului Tehnic și Administrarea Patrimoniului</w:t>
      </w:r>
      <w:r w:rsidRPr="001C6C04">
        <w:rPr>
          <w:rFonts w:ascii="Times New Roman" w:hAnsi="Times New Roman"/>
          <w:sz w:val="24"/>
          <w:szCs w:val="24"/>
        </w:rPr>
        <w:t>, s-a redus cu un post.</w:t>
      </w:r>
    </w:p>
    <w:p w:rsidR="002A1563" w:rsidRPr="0018605D" w:rsidRDefault="00BF2174" w:rsidP="0018605D">
      <w:pPr>
        <w:shd w:val="clear" w:color="auto" w:fill="FFFFFF"/>
        <w:spacing w:after="0" w:line="240" w:lineRule="auto"/>
        <w:jc w:val="both"/>
        <w:outlineLvl w:val="3"/>
        <w:rPr>
          <w:rFonts w:ascii="Times New Roman" w:hAnsi="Times New Roman"/>
          <w:color w:val="000000" w:themeColor="text1"/>
          <w:sz w:val="24"/>
          <w:szCs w:val="24"/>
        </w:rPr>
      </w:pPr>
      <w:r>
        <w:rPr>
          <w:rFonts w:ascii="Times New Roman" w:hAnsi="Times New Roman"/>
          <w:sz w:val="24"/>
          <w:szCs w:val="24"/>
        </w:rPr>
        <w:t>9.</w:t>
      </w:r>
      <w:r w:rsidRPr="00DF30A3">
        <w:rPr>
          <w:rFonts w:ascii="Times New Roman" w:hAnsi="Times New Roman"/>
          <w:color w:val="000000" w:themeColor="text1"/>
          <w:sz w:val="24"/>
          <w:szCs w:val="24"/>
        </w:rPr>
        <w:t xml:space="preserve">Serviciul Analiză Calcul Costuri Servicii Sociale se </w:t>
      </w:r>
      <w:r>
        <w:rPr>
          <w:rFonts w:ascii="Times New Roman" w:hAnsi="Times New Roman"/>
          <w:color w:val="000000" w:themeColor="text1"/>
          <w:sz w:val="24"/>
          <w:szCs w:val="24"/>
        </w:rPr>
        <w:t>desființează atribuțiile și posturile sunt preluate</w:t>
      </w:r>
      <w:r w:rsidRPr="00DF30A3">
        <w:rPr>
          <w:rFonts w:ascii="Times New Roman" w:hAnsi="Times New Roman"/>
          <w:color w:val="000000" w:themeColor="text1"/>
          <w:sz w:val="24"/>
          <w:szCs w:val="24"/>
        </w:rPr>
        <w:t xml:space="preserve"> în alte structuri de tip serviciu de către Serviciul Achiziții Publice și Urmărire Contracte, Serviciul Contabilitate Publică Buget și Salarizare și Servicii Management Instituțional Juridic și </w:t>
      </w:r>
      <w:r w:rsidR="00C27988">
        <w:rPr>
          <w:rFonts w:ascii="Times New Roman" w:hAnsi="Times New Roman"/>
          <w:color w:val="000000" w:themeColor="text1"/>
          <w:sz w:val="24"/>
          <w:szCs w:val="24"/>
        </w:rPr>
        <w:t>Relații Publice</w:t>
      </w:r>
      <w:r w:rsidRPr="00DF30A3">
        <w:rPr>
          <w:rFonts w:ascii="Times New Roman" w:hAnsi="Times New Roman"/>
          <w:color w:val="000000" w:themeColor="text1"/>
          <w:sz w:val="24"/>
          <w:szCs w:val="24"/>
        </w:rPr>
        <w:t>.</w:t>
      </w:r>
    </w:p>
    <w:p w:rsidR="002A1563" w:rsidRDefault="002A1563" w:rsidP="00270B9C">
      <w:pPr>
        <w:spacing w:after="0" w:line="240" w:lineRule="auto"/>
        <w:jc w:val="both"/>
        <w:rPr>
          <w:rFonts w:ascii="Times New Roman" w:hAnsi="Times New Roman"/>
          <w:sz w:val="24"/>
          <w:szCs w:val="24"/>
        </w:rPr>
      </w:pPr>
    </w:p>
    <w:p w:rsidR="004A14AC" w:rsidRDefault="00270B9C" w:rsidP="004A14AC">
      <w:pPr>
        <w:spacing w:after="0" w:line="240" w:lineRule="auto"/>
        <w:jc w:val="both"/>
        <w:rPr>
          <w:rFonts w:ascii="Times New Roman" w:hAnsi="Times New Roman"/>
          <w:sz w:val="24"/>
          <w:szCs w:val="24"/>
          <w:lang w:val="en-US" w:eastAsia="en-US"/>
        </w:rPr>
      </w:pPr>
      <w:r w:rsidRPr="00310BC1">
        <w:rPr>
          <w:rFonts w:ascii="Times New Roman" w:hAnsi="Times New Roman"/>
          <w:b/>
          <w:sz w:val="24"/>
          <w:szCs w:val="24"/>
        </w:rPr>
        <w:t>B</w:t>
      </w:r>
      <w:r w:rsidR="0020744E" w:rsidRPr="00310BC1">
        <w:rPr>
          <w:rFonts w:ascii="Times New Roman" w:hAnsi="Times New Roman"/>
          <w:b/>
          <w:sz w:val="24"/>
          <w:szCs w:val="24"/>
        </w:rPr>
        <w:t>.</w:t>
      </w:r>
      <w:proofErr w:type="spellStart"/>
      <w:r w:rsidR="0020744E">
        <w:rPr>
          <w:rFonts w:ascii="Times New Roman" w:hAnsi="Times New Roman"/>
          <w:sz w:val="24"/>
          <w:szCs w:val="24"/>
          <w:lang w:val="en-US" w:eastAsia="en-US"/>
        </w:rPr>
        <w:t>E</w:t>
      </w:r>
      <w:r w:rsidR="00310BC1">
        <w:rPr>
          <w:rFonts w:ascii="Times New Roman" w:hAnsi="Times New Roman"/>
          <w:sz w:val="24"/>
          <w:szCs w:val="24"/>
          <w:lang w:val="en-US" w:eastAsia="en-US"/>
        </w:rPr>
        <w:t>ficientizarea</w:t>
      </w:r>
      <w:r w:rsidR="0020744E" w:rsidRPr="00CE5430">
        <w:rPr>
          <w:rFonts w:ascii="Times New Roman" w:hAnsi="Times New Roman"/>
          <w:sz w:val="24"/>
          <w:szCs w:val="24"/>
          <w:lang w:val="en-US" w:eastAsia="en-US"/>
        </w:rPr>
        <w:t>serviciilorsocialeprestate</w:t>
      </w:r>
      <w:proofErr w:type="spellEnd"/>
      <w:r w:rsidR="0020744E" w:rsidRPr="00CE5430">
        <w:rPr>
          <w:rFonts w:ascii="Times New Roman" w:hAnsi="Times New Roman"/>
          <w:sz w:val="24"/>
          <w:szCs w:val="24"/>
          <w:lang w:val="en-US" w:eastAsia="en-US"/>
        </w:rPr>
        <w:t xml:space="preserve"> la </w:t>
      </w:r>
      <w:proofErr w:type="spellStart"/>
      <w:r w:rsidR="0020744E" w:rsidRPr="00CE5430">
        <w:rPr>
          <w:rFonts w:ascii="Times New Roman" w:hAnsi="Times New Roman"/>
          <w:sz w:val="24"/>
          <w:szCs w:val="24"/>
          <w:lang w:val="en-US" w:eastAsia="en-US"/>
        </w:rPr>
        <w:t>nivel</w:t>
      </w:r>
      <w:proofErr w:type="spellEnd"/>
      <w:r w:rsidR="0020744E" w:rsidRPr="00CE5430">
        <w:rPr>
          <w:rFonts w:ascii="Times New Roman" w:hAnsi="Times New Roman"/>
          <w:sz w:val="24"/>
          <w:szCs w:val="24"/>
          <w:lang w:val="en-US" w:eastAsia="en-US"/>
        </w:rPr>
        <w:t xml:space="preserve"> local</w:t>
      </w:r>
      <w:r w:rsidR="0020744E">
        <w:rPr>
          <w:rFonts w:ascii="Times New Roman" w:hAnsi="Times New Roman"/>
          <w:sz w:val="24"/>
          <w:szCs w:val="24"/>
          <w:lang w:val="en-US" w:eastAsia="en-US"/>
        </w:rPr>
        <w:t xml:space="preserve"> de </w:t>
      </w:r>
      <w:proofErr w:type="spellStart"/>
      <w:r w:rsidR="0020744E">
        <w:rPr>
          <w:rFonts w:ascii="Times New Roman" w:hAnsi="Times New Roman"/>
          <w:sz w:val="24"/>
          <w:szCs w:val="24"/>
          <w:lang w:val="en-US" w:eastAsia="en-US"/>
        </w:rPr>
        <w:t>cătreDirecția</w:t>
      </w:r>
      <w:proofErr w:type="spellEnd"/>
      <w:r w:rsidR="0020744E">
        <w:rPr>
          <w:rFonts w:ascii="Times New Roman" w:hAnsi="Times New Roman"/>
          <w:sz w:val="24"/>
          <w:szCs w:val="24"/>
          <w:lang w:val="en-US" w:eastAsia="en-US"/>
        </w:rPr>
        <w:t xml:space="preserve"> de </w:t>
      </w:r>
      <w:proofErr w:type="spellStart"/>
      <w:r w:rsidR="00E14110">
        <w:rPr>
          <w:rFonts w:ascii="Times New Roman" w:hAnsi="Times New Roman"/>
          <w:sz w:val="24"/>
          <w:szCs w:val="24"/>
          <w:lang w:val="en-US" w:eastAsia="en-US"/>
        </w:rPr>
        <w:t>Asistență</w:t>
      </w:r>
      <w:proofErr w:type="spellEnd"/>
      <w:r w:rsidR="00E14110">
        <w:rPr>
          <w:rFonts w:ascii="Times New Roman" w:hAnsi="Times New Roman"/>
          <w:sz w:val="24"/>
          <w:szCs w:val="24"/>
          <w:lang w:val="en-US" w:eastAsia="en-US"/>
        </w:rPr>
        <w:t xml:space="preserve"> Social a </w:t>
      </w:r>
      <w:proofErr w:type="spellStart"/>
      <w:r w:rsidR="00E14110">
        <w:rPr>
          <w:rFonts w:ascii="Times New Roman" w:hAnsi="Times New Roman"/>
          <w:sz w:val="24"/>
          <w:szCs w:val="24"/>
          <w:lang w:val="en-US" w:eastAsia="en-US"/>
        </w:rPr>
        <w:t>MunicipiuluiTimișoara</w:t>
      </w:r>
      <w:proofErr w:type="spellEnd"/>
      <w:r w:rsidR="004A14AC">
        <w:rPr>
          <w:rFonts w:ascii="Times New Roman" w:hAnsi="Times New Roman"/>
          <w:sz w:val="24"/>
          <w:szCs w:val="24"/>
          <w:lang w:val="en-US" w:eastAsia="en-US"/>
        </w:rPr>
        <w:t>.</w:t>
      </w:r>
    </w:p>
    <w:p w:rsidR="00C05C6C" w:rsidRPr="001C6C04" w:rsidRDefault="004A14AC" w:rsidP="004A14AC">
      <w:pPr>
        <w:spacing w:after="0" w:line="240" w:lineRule="auto"/>
        <w:jc w:val="both"/>
        <w:rPr>
          <w:rFonts w:ascii="Times New Roman" w:hAnsi="Times New Roman"/>
          <w:sz w:val="24"/>
          <w:szCs w:val="24"/>
        </w:rPr>
      </w:pPr>
      <w:r>
        <w:rPr>
          <w:rFonts w:ascii="Times New Roman" w:hAnsi="Times New Roman"/>
          <w:sz w:val="24"/>
          <w:szCs w:val="24"/>
          <w:lang w:val="en-US" w:eastAsia="en-US"/>
        </w:rPr>
        <w:t>1.</w:t>
      </w:r>
      <w:r w:rsidR="00C05C6C" w:rsidRPr="001C6C04">
        <w:rPr>
          <w:rFonts w:ascii="Times New Roman" w:hAnsi="Times New Roman"/>
          <w:sz w:val="24"/>
          <w:szCs w:val="24"/>
        </w:rPr>
        <w:t>Complex de Servicii pentru Victimele Violenței Domestice și Agresori, se reorganizează având următoarea structură:</w:t>
      </w:r>
    </w:p>
    <w:p w:rsidR="00C05C6C" w:rsidRPr="0018605D" w:rsidRDefault="00C05C6C" w:rsidP="003860FB">
      <w:pPr>
        <w:pStyle w:val="ListParagraph"/>
        <w:numPr>
          <w:ilvl w:val="0"/>
          <w:numId w:val="17"/>
        </w:numPr>
        <w:shd w:val="clear" w:color="auto" w:fill="FFFFFF"/>
        <w:spacing w:after="0" w:line="240" w:lineRule="auto"/>
        <w:jc w:val="both"/>
        <w:outlineLvl w:val="3"/>
        <w:rPr>
          <w:rFonts w:ascii="Times New Roman" w:hAnsi="Times New Roman"/>
          <w:sz w:val="24"/>
          <w:szCs w:val="24"/>
        </w:rPr>
      </w:pPr>
      <w:r w:rsidRPr="0018605D">
        <w:rPr>
          <w:rFonts w:ascii="Times New Roman" w:hAnsi="Times New Roman"/>
          <w:sz w:val="24"/>
          <w:szCs w:val="24"/>
        </w:rPr>
        <w:t>Centrul de Consiliere pentru Prevenirea și Combaterea Violenței în Familie</w:t>
      </w:r>
      <w:r w:rsidR="0018605D">
        <w:rPr>
          <w:rFonts w:ascii="Times New Roman" w:hAnsi="Times New Roman"/>
          <w:sz w:val="24"/>
          <w:szCs w:val="24"/>
        </w:rPr>
        <w:t>.</w:t>
      </w:r>
    </w:p>
    <w:p w:rsidR="003860FB" w:rsidRDefault="00C05C6C" w:rsidP="003860FB">
      <w:pPr>
        <w:pStyle w:val="ListParagraph"/>
        <w:numPr>
          <w:ilvl w:val="0"/>
          <w:numId w:val="17"/>
        </w:numPr>
        <w:shd w:val="clear" w:color="auto" w:fill="FFFFFF"/>
        <w:spacing w:after="0" w:line="240" w:lineRule="auto"/>
        <w:jc w:val="both"/>
        <w:outlineLvl w:val="3"/>
        <w:rPr>
          <w:rFonts w:ascii="Times New Roman" w:hAnsi="Times New Roman"/>
          <w:sz w:val="24"/>
          <w:szCs w:val="24"/>
        </w:rPr>
      </w:pPr>
      <w:r w:rsidRPr="0018605D">
        <w:rPr>
          <w:rFonts w:ascii="Times New Roman" w:hAnsi="Times New Roman"/>
          <w:sz w:val="24"/>
          <w:szCs w:val="24"/>
        </w:rPr>
        <w:t>Centrul de Asistență destinat Agresorilor.</w:t>
      </w:r>
    </w:p>
    <w:p w:rsidR="003860FB" w:rsidRDefault="00C05C6C" w:rsidP="003860FB">
      <w:pPr>
        <w:pStyle w:val="ListParagraph"/>
        <w:numPr>
          <w:ilvl w:val="0"/>
          <w:numId w:val="17"/>
        </w:numPr>
        <w:shd w:val="clear" w:color="auto" w:fill="FFFFFF"/>
        <w:spacing w:after="0" w:line="240" w:lineRule="auto"/>
        <w:jc w:val="both"/>
        <w:outlineLvl w:val="3"/>
        <w:rPr>
          <w:rFonts w:ascii="Times New Roman" w:hAnsi="Times New Roman"/>
          <w:sz w:val="24"/>
          <w:szCs w:val="24"/>
        </w:rPr>
      </w:pPr>
      <w:r w:rsidRPr="003860FB">
        <w:rPr>
          <w:rFonts w:ascii="Times New Roman" w:hAnsi="Times New Roman"/>
          <w:sz w:val="24"/>
          <w:szCs w:val="24"/>
        </w:rPr>
        <w:t>Compartiment Echipă Mobilă de Intervenție în Urgență</w:t>
      </w:r>
      <w:r w:rsidR="00310BC1">
        <w:rPr>
          <w:rFonts w:ascii="Times New Roman" w:hAnsi="Times New Roman"/>
          <w:sz w:val="24"/>
          <w:szCs w:val="24"/>
        </w:rPr>
        <w:t xml:space="preserve"> nou inființată</w:t>
      </w:r>
      <w:r w:rsidR="0018605D">
        <w:rPr>
          <w:rFonts w:ascii="Times New Roman" w:hAnsi="Times New Roman"/>
          <w:sz w:val="24"/>
          <w:szCs w:val="24"/>
        </w:rPr>
        <w:t>.</w:t>
      </w:r>
    </w:p>
    <w:p w:rsidR="00BE5B1F" w:rsidRDefault="003860FB" w:rsidP="00BE5B1F">
      <w:pPr>
        <w:pStyle w:val="ListParagraph"/>
        <w:shd w:val="clear" w:color="auto" w:fill="FFFFFF"/>
        <w:spacing w:after="0" w:line="240" w:lineRule="auto"/>
        <w:ind w:left="0"/>
        <w:jc w:val="both"/>
        <w:outlineLvl w:val="3"/>
        <w:rPr>
          <w:rFonts w:ascii="Times New Roman" w:hAnsi="Times New Roman"/>
          <w:sz w:val="24"/>
          <w:szCs w:val="24"/>
        </w:rPr>
      </w:pPr>
      <w:r>
        <w:rPr>
          <w:rFonts w:ascii="Times New Roman" w:hAnsi="Times New Roman"/>
          <w:sz w:val="24"/>
          <w:szCs w:val="24"/>
        </w:rPr>
        <w:lastRenderedPageBreak/>
        <w:t xml:space="preserve">2. </w:t>
      </w:r>
      <w:r w:rsidRPr="003860FB">
        <w:rPr>
          <w:rFonts w:ascii="Times New Roman" w:hAnsi="Times New Roman"/>
          <w:sz w:val="24"/>
          <w:szCs w:val="24"/>
        </w:rPr>
        <w:t>Centrul de Zi pentru Persoane Adulte cu Dizabilități se desfiinteaza, atribuțiile și   posturile vacante sunt preluate în cadrul altor structuri</w:t>
      </w:r>
      <w:r w:rsidR="00BE5B1F">
        <w:rPr>
          <w:rFonts w:ascii="Times New Roman" w:hAnsi="Times New Roman"/>
          <w:sz w:val="24"/>
          <w:szCs w:val="24"/>
        </w:rPr>
        <w:t>.</w:t>
      </w:r>
    </w:p>
    <w:p w:rsidR="00BE5B1F" w:rsidRDefault="00BE5B1F" w:rsidP="00BE5B1F">
      <w:pPr>
        <w:pStyle w:val="ListParagraph"/>
        <w:shd w:val="clear" w:color="auto" w:fill="FFFFFF"/>
        <w:spacing w:after="0" w:line="240" w:lineRule="auto"/>
        <w:ind w:left="0"/>
        <w:jc w:val="both"/>
        <w:outlineLvl w:val="3"/>
        <w:rPr>
          <w:rFonts w:ascii="Times New Roman" w:hAnsi="Times New Roman"/>
          <w:sz w:val="24"/>
          <w:szCs w:val="24"/>
        </w:rPr>
      </w:pPr>
      <w:r>
        <w:rPr>
          <w:rFonts w:ascii="Times New Roman" w:hAnsi="Times New Roman"/>
          <w:sz w:val="24"/>
          <w:szCs w:val="24"/>
        </w:rPr>
        <w:t xml:space="preserve">3. </w:t>
      </w:r>
      <w:r w:rsidRPr="001C6C04">
        <w:rPr>
          <w:rFonts w:ascii="Times New Roman" w:hAnsi="Times New Roman"/>
          <w:sz w:val="24"/>
          <w:szCs w:val="24"/>
        </w:rPr>
        <w:t xml:space="preserve">Complexul de Servicii pentru Persoane Adulte cu Dizabilitățiîși schimbă denumirea în Servicii și Beneficii Sociale pentru Persoane Adulte cu Dizabilități , având următoarea structură: </w:t>
      </w:r>
    </w:p>
    <w:p w:rsidR="00BE5B1F" w:rsidRPr="00131473" w:rsidRDefault="00BE5B1F" w:rsidP="00BE5B1F">
      <w:pPr>
        <w:pStyle w:val="ListParagraph"/>
        <w:shd w:val="clear" w:color="auto" w:fill="FFFFFF"/>
        <w:spacing w:after="0" w:line="240" w:lineRule="auto"/>
        <w:ind w:left="0"/>
        <w:jc w:val="both"/>
        <w:outlineLvl w:val="3"/>
        <w:rPr>
          <w:rFonts w:ascii="Times New Roman" w:hAnsi="Times New Roman"/>
          <w:sz w:val="24"/>
          <w:szCs w:val="24"/>
        </w:rPr>
      </w:pPr>
      <w:r w:rsidRPr="00131473">
        <w:rPr>
          <w:rFonts w:ascii="Times New Roman" w:hAnsi="Times New Roman"/>
          <w:sz w:val="24"/>
          <w:szCs w:val="24"/>
        </w:rPr>
        <w:tab/>
        <w:t xml:space="preserve">a) </w:t>
      </w:r>
      <w:r w:rsidRPr="00131473">
        <w:rPr>
          <w:rFonts w:ascii="Times New Roman" w:hAnsi="Times New Roman"/>
          <w:bCs/>
          <w:sz w:val="24"/>
          <w:szCs w:val="24"/>
        </w:rPr>
        <w:t>Asistent Personal al Persoanei cu Handicap Grav,își modifică denumirea în Compartiment Evaluare și Monitorizare Asistenți Personali, cu menţinerea atribuţiilor şi a posturi</w:t>
      </w:r>
      <w:r>
        <w:rPr>
          <w:rFonts w:ascii="Times New Roman" w:hAnsi="Times New Roman"/>
          <w:bCs/>
          <w:sz w:val="24"/>
          <w:szCs w:val="24"/>
        </w:rPr>
        <w:t>lor</w:t>
      </w:r>
      <w:r w:rsidRPr="00131473">
        <w:rPr>
          <w:rFonts w:ascii="Times New Roman" w:hAnsi="Times New Roman"/>
          <w:bCs/>
          <w:sz w:val="24"/>
          <w:szCs w:val="24"/>
        </w:rPr>
        <w:t xml:space="preserve"> de natură contractuală.</w:t>
      </w:r>
    </w:p>
    <w:p w:rsidR="004A14AC" w:rsidRDefault="00BE5B1F" w:rsidP="00BE5B1F">
      <w:pPr>
        <w:spacing w:after="0" w:line="240" w:lineRule="auto"/>
        <w:jc w:val="both"/>
        <w:rPr>
          <w:rFonts w:ascii="Times New Roman" w:hAnsi="Times New Roman"/>
          <w:bCs/>
          <w:sz w:val="24"/>
          <w:szCs w:val="24"/>
        </w:rPr>
      </w:pPr>
      <w:r>
        <w:rPr>
          <w:rFonts w:ascii="Times New Roman" w:hAnsi="Times New Roman"/>
          <w:bCs/>
          <w:sz w:val="24"/>
          <w:szCs w:val="24"/>
        </w:rPr>
        <w:t>b)</w:t>
      </w:r>
      <w:r w:rsidRPr="001C6C04">
        <w:rPr>
          <w:rFonts w:ascii="Times New Roman" w:hAnsi="Times New Roman"/>
          <w:bCs/>
          <w:sz w:val="24"/>
          <w:szCs w:val="24"/>
        </w:rPr>
        <w:t xml:space="preserve"> Management de Caz pentru Persoane Adulte cu Dizabilități, se reorganizează în structură de tip compartiment – Compartiment Management de Caz pentru Persoane Adulte cu Dizabilități</w:t>
      </w:r>
      <w:r w:rsidR="00270B9C">
        <w:rPr>
          <w:rFonts w:ascii="Times New Roman" w:hAnsi="Times New Roman"/>
          <w:bCs/>
          <w:sz w:val="24"/>
          <w:szCs w:val="24"/>
        </w:rPr>
        <w:t>.</w:t>
      </w:r>
    </w:p>
    <w:p w:rsidR="00270B9C" w:rsidRDefault="004A14AC" w:rsidP="00BE5B1F">
      <w:pPr>
        <w:spacing w:after="0" w:line="240" w:lineRule="auto"/>
        <w:jc w:val="both"/>
        <w:rPr>
          <w:rFonts w:ascii="Times New Roman" w:hAnsi="Times New Roman"/>
          <w:bCs/>
          <w:sz w:val="24"/>
          <w:szCs w:val="24"/>
        </w:rPr>
      </w:pPr>
      <w:r>
        <w:rPr>
          <w:rFonts w:ascii="Times New Roman" w:hAnsi="Times New Roman"/>
          <w:bCs/>
          <w:sz w:val="24"/>
          <w:szCs w:val="24"/>
        </w:rPr>
        <w:t>4</w:t>
      </w:r>
      <w:r w:rsidR="003C3167">
        <w:rPr>
          <w:rFonts w:ascii="Times New Roman" w:hAnsi="Times New Roman"/>
          <w:bCs/>
          <w:sz w:val="24"/>
          <w:szCs w:val="24"/>
        </w:rPr>
        <w:t>.</w:t>
      </w:r>
      <w:r w:rsidR="003C3167" w:rsidRPr="001C6C04">
        <w:rPr>
          <w:rFonts w:ascii="Times New Roman" w:hAnsi="Times New Roman"/>
          <w:sz w:val="24"/>
          <w:szCs w:val="24"/>
        </w:rPr>
        <w:t xml:space="preserve">Numărul total de posturi din statul de funcții al </w:t>
      </w:r>
      <w:r w:rsidR="003C3167" w:rsidRPr="001C6C04">
        <w:rPr>
          <w:rFonts w:ascii="Times New Roman" w:hAnsi="Times New Roman"/>
          <w:bCs/>
          <w:sz w:val="24"/>
          <w:szCs w:val="24"/>
        </w:rPr>
        <w:t>Complexului de Servicii Sf. Francisc</w:t>
      </w:r>
      <w:r w:rsidR="003C3167" w:rsidRPr="001C6C04">
        <w:rPr>
          <w:rFonts w:ascii="Times New Roman" w:hAnsi="Times New Roman"/>
          <w:sz w:val="24"/>
          <w:szCs w:val="24"/>
        </w:rPr>
        <w:t>, s-a suplimentat cu un post.</w:t>
      </w:r>
    </w:p>
    <w:p w:rsidR="00270B9C" w:rsidRDefault="004A14AC" w:rsidP="00BE5B1F">
      <w:pPr>
        <w:spacing w:after="0" w:line="240" w:lineRule="auto"/>
        <w:jc w:val="both"/>
        <w:rPr>
          <w:rFonts w:ascii="Times New Roman" w:hAnsi="Times New Roman"/>
          <w:color w:val="000000" w:themeColor="text1"/>
          <w:sz w:val="24"/>
          <w:szCs w:val="24"/>
        </w:rPr>
      </w:pPr>
      <w:r>
        <w:rPr>
          <w:rFonts w:ascii="Times New Roman" w:hAnsi="Times New Roman"/>
          <w:bCs/>
          <w:sz w:val="24"/>
          <w:szCs w:val="24"/>
        </w:rPr>
        <w:t>5</w:t>
      </w:r>
      <w:r w:rsidR="003C3167">
        <w:rPr>
          <w:rFonts w:ascii="Times New Roman" w:hAnsi="Times New Roman"/>
          <w:bCs/>
          <w:sz w:val="24"/>
          <w:szCs w:val="24"/>
        </w:rPr>
        <w:t>.</w:t>
      </w:r>
      <w:r w:rsidR="003C3167" w:rsidRPr="001C6C04">
        <w:rPr>
          <w:rFonts w:ascii="Times New Roman" w:hAnsi="Times New Roman"/>
          <w:bCs/>
          <w:sz w:val="24"/>
          <w:szCs w:val="24"/>
        </w:rPr>
        <w:t xml:space="preserve">Centrul de Zi pentru Asistență Integrată a Adicțiilor 4 posturi, </w:t>
      </w:r>
      <w:r w:rsidR="003C3167" w:rsidRPr="001C6C04">
        <w:rPr>
          <w:rFonts w:ascii="Times New Roman" w:hAnsi="Times New Roman"/>
          <w:color w:val="000000" w:themeColor="text1"/>
          <w:sz w:val="24"/>
          <w:szCs w:val="24"/>
        </w:rPr>
        <w:t>se desfinţează,  atribuţiile şi posturile sunt preluate  în alte structuri de tip centru social</w:t>
      </w:r>
      <w:r w:rsidR="003C3167">
        <w:rPr>
          <w:rFonts w:ascii="Times New Roman" w:hAnsi="Times New Roman"/>
          <w:color w:val="000000" w:themeColor="text1"/>
          <w:sz w:val="24"/>
          <w:szCs w:val="24"/>
        </w:rPr>
        <w:t>.</w:t>
      </w:r>
    </w:p>
    <w:p w:rsidR="002A2FD0" w:rsidRDefault="004A14AC" w:rsidP="00BE5B1F">
      <w:pPr>
        <w:spacing w:after="0" w:line="240" w:lineRule="auto"/>
        <w:jc w:val="both"/>
        <w:rPr>
          <w:rFonts w:ascii="Times New Roman" w:hAnsi="Times New Roman"/>
          <w:bCs/>
          <w:sz w:val="24"/>
          <w:szCs w:val="24"/>
        </w:rPr>
      </w:pPr>
      <w:r>
        <w:rPr>
          <w:rFonts w:ascii="Times New Roman" w:hAnsi="Times New Roman"/>
          <w:color w:val="000000" w:themeColor="text1"/>
          <w:sz w:val="24"/>
          <w:szCs w:val="24"/>
        </w:rPr>
        <w:t>6</w:t>
      </w:r>
      <w:r w:rsidR="002A2FD0">
        <w:rPr>
          <w:rFonts w:ascii="Times New Roman" w:hAnsi="Times New Roman"/>
          <w:color w:val="000000" w:themeColor="text1"/>
          <w:sz w:val="24"/>
          <w:szCs w:val="24"/>
        </w:rPr>
        <w:t>.</w:t>
      </w:r>
      <w:r w:rsidR="002A2FD0" w:rsidRPr="00E872DE">
        <w:rPr>
          <w:rFonts w:ascii="Times New Roman" w:hAnsi="Times New Roman"/>
          <w:bCs/>
          <w:sz w:val="24"/>
          <w:szCs w:val="24"/>
        </w:rPr>
        <w:t>Servicii și Beneficii Sociale pentru Persoane Vârstnice</w:t>
      </w:r>
      <w:r w:rsidR="002A2FD0">
        <w:rPr>
          <w:rFonts w:ascii="Times New Roman" w:hAnsi="Times New Roman"/>
          <w:bCs/>
          <w:sz w:val="24"/>
          <w:szCs w:val="24"/>
        </w:rPr>
        <w:t>,</w:t>
      </w:r>
      <w:r w:rsidR="002A2FD0" w:rsidRPr="00E872DE">
        <w:rPr>
          <w:rFonts w:ascii="Times New Roman" w:hAnsi="Times New Roman"/>
          <w:bCs/>
          <w:sz w:val="24"/>
          <w:szCs w:val="24"/>
        </w:rPr>
        <w:t xml:space="preserve"> a fost modificată denumirea din Serviciul Prestaţii şi beneficii Sociale pentru Persoane Vîrstnice, conform prevederilor legale, </w:t>
      </w:r>
      <w:r w:rsidR="002A2FD0" w:rsidRPr="00E872DE">
        <w:rPr>
          <w:rFonts w:ascii="Times New Roman" w:hAnsi="Times New Roman"/>
          <w:bCs/>
          <w:iCs/>
          <w:sz w:val="24"/>
          <w:szCs w:val="24"/>
          <w:shd w:val="clear" w:color="auto" w:fill="FFFFFF"/>
        </w:rPr>
        <w:t>deoarece termenul de “</w:t>
      </w:r>
      <w:r w:rsidR="002A2FD0" w:rsidRPr="00E872DE">
        <w:rPr>
          <w:rFonts w:ascii="Times New Roman" w:hAnsi="Times New Roman"/>
          <w:bCs/>
          <w:sz w:val="24"/>
          <w:szCs w:val="24"/>
        </w:rPr>
        <w:t>prestații sociale</w:t>
      </w:r>
      <w:r w:rsidR="002A2FD0" w:rsidRPr="00E872DE">
        <w:rPr>
          <w:rFonts w:ascii="Times New Roman" w:hAnsi="Times New Roman"/>
          <w:bCs/>
          <w:iCs/>
          <w:sz w:val="24"/>
          <w:szCs w:val="24"/>
          <w:shd w:val="clear" w:color="auto" w:fill="FFFFFF"/>
        </w:rPr>
        <w:t>” este înlocuit în textele legale ale actelor normative, cu noua denumire – </w:t>
      </w:r>
      <w:r w:rsidR="002A2FD0" w:rsidRPr="00E872DE">
        <w:rPr>
          <w:rFonts w:ascii="Times New Roman" w:hAnsi="Times New Roman"/>
          <w:bCs/>
          <w:sz w:val="24"/>
          <w:szCs w:val="24"/>
        </w:rPr>
        <w:t>beneficii sociale</w:t>
      </w:r>
    </w:p>
    <w:p w:rsidR="0018605D" w:rsidRDefault="0018605D" w:rsidP="0018605D">
      <w:pPr>
        <w:pStyle w:val="ListParagraph"/>
        <w:shd w:val="clear" w:color="auto" w:fill="FFFFFF"/>
        <w:tabs>
          <w:tab w:val="left" w:pos="720"/>
        </w:tabs>
        <w:spacing w:after="0" w:line="240" w:lineRule="auto"/>
        <w:jc w:val="both"/>
        <w:outlineLvl w:val="3"/>
        <w:rPr>
          <w:rFonts w:ascii="Times New Roman" w:hAnsi="Times New Roman"/>
          <w:bCs/>
          <w:iCs/>
          <w:sz w:val="24"/>
          <w:szCs w:val="24"/>
          <w:shd w:val="clear" w:color="auto" w:fill="FFFFFF"/>
        </w:rPr>
      </w:pPr>
      <w:r w:rsidRPr="001C6C04">
        <w:rPr>
          <w:rFonts w:ascii="Times New Roman" w:hAnsi="Times New Roman"/>
          <w:bCs/>
          <w:iCs/>
          <w:sz w:val="24"/>
          <w:szCs w:val="24"/>
          <w:shd w:val="clear" w:color="auto" w:fill="FFFFFF"/>
        </w:rPr>
        <w:t>Servicii și Beneficii Sociale pentru Persoane Vârstnice, se reorganizează, după cum urmează:</w:t>
      </w:r>
    </w:p>
    <w:p w:rsidR="00310BC1" w:rsidRDefault="0018605D" w:rsidP="0018605D">
      <w:pPr>
        <w:pStyle w:val="ListParagraph"/>
        <w:shd w:val="clear" w:color="auto" w:fill="FFFFFF"/>
        <w:tabs>
          <w:tab w:val="left" w:pos="0"/>
        </w:tabs>
        <w:spacing w:after="0" w:line="240" w:lineRule="auto"/>
        <w:ind w:left="0"/>
        <w:jc w:val="both"/>
        <w:outlineLvl w:val="3"/>
        <w:rPr>
          <w:rFonts w:ascii="Times New Roman" w:hAnsi="Times New Roman"/>
          <w:sz w:val="24"/>
          <w:szCs w:val="24"/>
        </w:rPr>
      </w:pPr>
      <w:r w:rsidRPr="001C6C04">
        <w:rPr>
          <w:rFonts w:ascii="Times New Roman" w:hAnsi="Times New Roman"/>
          <w:bCs/>
          <w:iCs/>
          <w:sz w:val="24"/>
          <w:szCs w:val="24"/>
          <w:shd w:val="clear" w:color="auto" w:fill="FFFFFF"/>
        </w:rPr>
        <w:t xml:space="preserve">a) </w:t>
      </w:r>
      <w:r w:rsidRPr="001C6C04">
        <w:rPr>
          <w:rFonts w:ascii="Times New Roman" w:hAnsi="Times New Roman"/>
          <w:sz w:val="24"/>
          <w:szCs w:val="24"/>
        </w:rPr>
        <w:t xml:space="preserve">Se înfințează Compartimentul Management de Caz pentru Persoane Vârstnice </w:t>
      </w:r>
    </w:p>
    <w:p w:rsidR="0018605D" w:rsidRPr="001C6C04" w:rsidRDefault="0018605D" w:rsidP="0018605D">
      <w:pPr>
        <w:pStyle w:val="ListParagraph"/>
        <w:shd w:val="clear" w:color="auto" w:fill="FFFFFF"/>
        <w:tabs>
          <w:tab w:val="left" w:pos="0"/>
        </w:tabs>
        <w:spacing w:after="0" w:line="240" w:lineRule="auto"/>
        <w:ind w:left="0"/>
        <w:jc w:val="both"/>
        <w:outlineLvl w:val="3"/>
        <w:rPr>
          <w:rFonts w:ascii="Times New Roman" w:hAnsi="Times New Roman"/>
          <w:sz w:val="24"/>
          <w:szCs w:val="24"/>
        </w:rPr>
      </w:pPr>
      <w:r w:rsidRPr="001C6C04">
        <w:rPr>
          <w:rFonts w:ascii="Times New Roman" w:hAnsi="Times New Roman"/>
          <w:sz w:val="24"/>
          <w:szCs w:val="24"/>
        </w:rPr>
        <w:t>Managementul de caz fiind asigurat pentru întregul serviciu și numărul de beneficiari conform ROF-urilor și licentelor aprobate este de peste 400 persoane vârstnice.</w:t>
      </w:r>
    </w:p>
    <w:p w:rsidR="0018605D" w:rsidRDefault="0018605D" w:rsidP="0018605D">
      <w:pPr>
        <w:autoSpaceDE w:val="0"/>
        <w:autoSpaceDN w:val="0"/>
        <w:adjustRightInd w:val="0"/>
        <w:spacing w:after="0" w:line="240" w:lineRule="auto"/>
        <w:jc w:val="both"/>
        <w:rPr>
          <w:rFonts w:ascii="Times New Roman" w:hAnsi="Times New Roman"/>
          <w:sz w:val="24"/>
          <w:szCs w:val="24"/>
        </w:rPr>
      </w:pPr>
      <w:r w:rsidRPr="001C6C04">
        <w:rPr>
          <w:rFonts w:ascii="Times New Roman" w:hAnsi="Times New Roman"/>
          <w:sz w:val="24"/>
          <w:szCs w:val="24"/>
        </w:rPr>
        <w:t>b) Complexul de servicii pentru persoane vârstnice ”Sf.Arh.Mihail și Gavril” care are următoarea structură:</w:t>
      </w:r>
    </w:p>
    <w:p w:rsidR="0018605D" w:rsidRDefault="0018605D" w:rsidP="0018605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 </w:t>
      </w:r>
      <w:r w:rsidRPr="001C6C04">
        <w:rPr>
          <w:rFonts w:ascii="Times New Roman" w:hAnsi="Times New Roman"/>
          <w:sz w:val="24"/>
          <w:szCs w:val="24"/>
        </w:rPr>
        <w:t>Centrul de zi pentru bătrâni îşi schimbă denumirea în Centrul de asistență și recuperare pentru persoane vârst</w:t>
      </w:r>
      <w:r>
        <w:rPr>
          <w:rFonts w:ascii="Times New Roman" w:hAnsi="Times New Roman"/>
          <w:sz w:val="24"/>
          <w:szCs w:val="24"/>
        </w:rPr>
        <w:t>nice, serviciu social</w:t>
      </w:r>
      <w:r w:rsidR="00310BC1">
        <w:rPr>
          <w:rFonts w:ascii="Times New Roman" w:hAnsi="Times New Roman"/>
          <w:sz w:val="24"/>
          <w:szCs w:val="24"/>
        </w:rPr>
        <w:t>;</w:t>
      </w:r>
    </w:p>
    <w:p w:rsidR="0018605D" w:rsidRPr="001C6C04" w:rsidRDefault="0018605D" w:rsidP="0018605D">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ab/>
        <w:t xml:space="preserve">- </w:t>
      </w:r>
      <w:r w:rsidRPr="001C6C04">
        <w:rPr>
          <w:rFonts w:ascii="Times New Roman" w:eastAsia="Calibri" w:hAnsi="Times New Roman"/>
          <w:sz w:val="24"/>
          <w:szCs w:val="24"/>
        </w:rPr>
        <w:t xml:space="preserve">Compartimentul de Îngrijire la Domiciliu, </w:t>
      </w:r>
      <w:r w:rsidR="00310BC1">
        <w:rPr>
          <w:rFonts w:ascii="Times New Roman" w:hAnsi="Times New Roman"/>
          <w:sz w:val="24"/>
          <w:szCs w:val="24"/>
        </w:rPr>
        <w:t>serviciu social;</w:t>
      </w:r>
    </w:p>
    <w:p w:rsidR="0018605D" w:rsidRPr="001C6C04" w:rsidRDefault="0018605D" w:rsidP="0018605D">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c) </w:t>
      </w:r>
      <w:r w:rsidRPr="001C6C04">
        <w:rPr>
          <w:rFonts w:ascii="Times New Roman" w:eastAsia="Calibri" w:hAnsi="Times New Roman"/>
          <w:sz w:val="24"/>
          <w:szCs w:val="24"/>
        </w:rPr>
        <w:t xml:space="preserve">Căminul pentru persoane vârstnice ”Inocențiu M. Klein </w:t>
      </w:r>
    </w:p>
    <w:p w:rsidR="0018605D" w:rsidRDefault="0018605D" w:rsidP="0018605D">
      <w:pPr>
        <w:pStyle w:val="ListParagraph"/>
        <w:autoSpaceDE w:val="0"/>
        <w:autoSpaceDN w:val="0"/>
        <w:adjustRightInd w:val="0"/>
        <w:spacing w:after="0" w:line="240" w:lineRule="auto"/>
        <w:ind w:left="0" w:firstLine="708"/>
        <w:jc w:val="both"/>
        <w:rPr>
          <w:rFonts w:ascii="Times New Roman" w:hAnsi="Times New Roman"/>
          <w:bCs/>
          <w:sz w:val="24"/>
          <w:szCs w:val="24"/>
        </w:rPr>
      </w:pPr>
      <w:r w:rsidRPr="001C6C04">
        <w:rPr>
          <w:rFonts w:ascii="Times New Roman" w:hAnsi="Times New Roman"/>
          <w:sz w:val="24"/>
          <w:szCs w:val="24"/>
        </w:rPr>
        <w:t xml:space="preserve">Numărul total de posturi din statul de funcții al Căminul pentru persoane vârstnice ”Inocențiu M. Klein, s-a  suplimentat cu 5 posturi, preluate de la </w:t>
      </w:r>
      <w:r w:rsidR="00310BC1">
        <w:rPr>
          <w:rFonts w:ascii="Times New Roman" w:hAnsi="Times New Roman"/>
          <w:sz w:val="24"/>
          <w:szCs w:val="24"/>
        </w:rPr>
        <w:t xml:space="preserve">alte </w:t>
      </w:r>
      <w:r w:rsidRPr="001C6C04">
        <w:rPr>
          <w:rFonts w:ascii="Times New Roman" w:hAnsi="Times New Roman"/>
          <w:sz w:val="24"/>
          <w:szCs w:val="24"/>
        </w:rPr>
        <w:t>structur</w:t>
      </w:r>
      <w:r w:rsidR="00310BC1">
        <w:rPr>
          <w:rFonts w:ascii="Times New Roman" w:hAnsi="Times New Roman"/>
          <w:sz w:val="24"/>
          <w:szCs w:val="24"/>
        </w:rPr>
        <w:t xml:space="preserve">i de tip centru </w:t>
      </w:r>
      <w:r w:rsidRPr="001C6C04">
        <w:rPr>
          <w:rFonts w:ascii="Times New Roman" w:hAnsi="Times New Roman"/>
          <w:sz w:val="24"/>
          <w:szCs w:val="24"/>
        </w:rPr>
        <w:t xml:space="preserve">social.   </w:t>
      </w:r>
    </w:p>
    <w:p w:rsidR="00270B9C" w:rsidRDefault="0018605D" w:rsidP="00BE5B1F">
      <w:pPr>
        <w:spacing w:after="0" w:line="240" w:lineRule="auto"/>
        <w:jc w:val="both"/>
        <w:rPr>
          <w:rFonts w:ascii="Times New Roman" w:hAnsi="Times New Roman"/>
          <w:bCs/>
          <w:sz w:val="24"/>
          <w:szCs w:val="24"/>
        </w:rPr>
      </w:pPr>
      <w:r>
        <w:rPr>
          <w:rFonts w:ascii="Times New Roman" w:eastAsia="Calibri" w:hAnsi="Times New Roman"/>
          <w:sz w:val="24"/>
          <w:szCs w:val="24"/>
        </w:rPr>
        <w:t>d)</w:t>
      </w:r>
      <w:r w:rsidRPr="001C6C04">
        <w:rPr>
          <w:rFonts w:ascii="Times New Roman" w:eastAsia="Calibri" w:hAnsi="Times New Roman"/>
          <w:sz w:val="24"/>
          <w:szCs w:val="24"/>
        </w:rPr>
        <w:t>Centrul de Socializare și Petrecere a Timpului Liber –</w:t>
      </w:r>
      <w:r w:rsidRPr="001C6C04">
        <w:rPr>
          <w:rFonts w:ascii="Times New Roman" w:hAnsi="Times New Roman"/>
          <w:sz w:val="24"/>
          <w:szCs w:val="24"/>
        </w:rPr>
        <w:t xml:space="preserve"> Clubul Pensionarilor, serviciu social nemodificat</w:t>
      </w:r>
      <w:r>
        <w:rPr>
          <w:rFonts w:ascii="Times New Roman" w:hAnsi="Times New Roman"/>
          <w:sz w:val="24"/>
          <w:szCs w:val="24"/>
        </w:rPr>
        <w:t>.</w:t>
      </w:r>
    </w:p>
    <w:p w:rsidR="0020744E" w:rsidRPr="001C6C04" w:rsidRDefault="0020744E" w:rsidP="0092115B">
      <w:pPr>
        <w:spacing w:after="0" w:line="240" w:lineRule="auto"/>
        <w:jc w:val="both"/>
        <w:rPr>
          <w:rFonts w:ascii="Times New Roman" w:hAnsi="Times New Roman"/>
          <w:sz w:val="24"/>
          <w:szCs w:val="24"/>
        </w:rPr>
      </w:pPr>
    </w:p>
    <w:p w:rsidR="00D16344" w:rsidRPr="00AC120A" w:rsidRDefault="00270B9C" w:rsidP="00DF462B">
      <w:pPr>
        <w:spacing w:after="0" w:line="240" w:lineRule="auto"/>
        <w:jc w:val="both"/>
        <w:rPr>
          <w:rFonts w:ascii="Times New Roman" w:hAnsi="Times New Roman"/>
          <w:sz w:val="24"/>
          <w:szCs w:val="24"/>
        </w:rPr>
      </w:pPr>
      <w:r>
        <w:rPr>
          <w:rFonts w:ascii="Times New Roman" w:hAnsi="Times New Roman"/>
          <w:b/>
          <w:sz w:val="24"/>
          <w:szCs w:val="24"/>
        </w:rPr>
        <w:t>C</w:t>
      </w:r>
      <w:r w:rsidR="00F52C1A" w:rsidRPr="005E789E">
        <w:rPr>
          <w:rFonts w:ascii="Times New Roman" w:hAnsi="Times New Roman"/>
          <w:b/>
          <w:sz w:val="24"/>
          <w:szCs w:val="24"/>
        </w:rPr>
        <w:t>.</w:t>
      </w:r>
      <w:r w:rsidR="00F52C1A" w:rsidRPr="00AC120A">
        <w:rPr>
          <w:rFonts w:ascii="Times New Roman" w:hAnsi="Times New Roman"/>
          <w:sz w:val="24"/>
          <w:szCs w:val="24"/>
        </w:rPr>
        <w:t xml:space="preserve">Promovarea în clasă și </w:t>
      </w:r>
      <w:r w:rsidR="00F52C1A" w:rsidRPr="00AC120A">
        <w:rPr>
          <w:rFonts w:ascii="Times New Roman" w:hAnsi="Times New Roman"/>
          <w:sz w:val="24"/>
          <w:szCs w:val="24"/>
          <w:shd w:val="clear" w:color="auto" w:fill="FFFFFF"/>
        </w:rPr>
        <w:t xml:space="preserve">într-o functie pentru care este prevazut un nivel de studii superior, pentru funcționarii publici și personalul contractual de execuție </w:t>
      </w:r>
      <w:r w:rsidR="00F52C1A" w:rsidRPr="00AC120A">
        <w:rPr>
          <w:rFonts w:ascii="Times New Roman" w:hAnsi="Times New Roman"/>
          <w:sz w:val="24"/>
          <w:szCs w:val="24"/>
        </w:rPr>
        <w:t>din cadrul Direcţiei de Asistenţă Socială a Municipiului Timişoara</w:t>
      </w:r>
      <w:r w:rsidR="00310BC1">
        <w:rPr>
          <w:rFonts w:ascii="Times New Roman" w:hAnsi="Times New Roman"/>
          <w:sz w:val="24"/>
          <w:szCs w:val="24"/>
        </w:rPr>
        <w:t>, ca urmare e promovării examenului de promovare</w:t>
      </w:r>
      <w:r w:rsidR="00F52C1A" w:rsidRPr="00AC120A">
        <w:rPr>
          <w:rFonts w:ascii="Times New Roman" w:hAnsi="Times New Roman"/>
          <w:sz w:val="24"/>
          <w:szCs w:val="24"/>
        </w:rPr>
        <w:t>.</w:t>
      </w:r>
    </w:p>
    <w:p w:rsidR="00D16344" w:rsidRDefault="00D16344" w:rsidP="00DF462B">
      <w:pPr>
        <w:spacing w:after="0" w:line="240" w:lineRule="auto"/>
        <w:jc w:val="both"/>
        <w:rPr>
          <w:rFonts w:ascii="Times New Roman" w:hAnsi="Times New Roman"/>
          <w:b/>
          <w:sz w:val="24"/>
          <w:szCs w:val="24"/>
        </w:rPr>
      </w:pPr>
    </w:p>
    <w:p w:rsidR="00D9581F" w:rsidRPr="005056FF" w:rsidRDefault="00126BE1" w:rsidP="00D9581F">
      <w:pPr>
        <w:spacing w:after="0" w:line="240" w:lineRule="auto"/>
        <w:jc w:val="both"/>
        <w:rPr>
          <w:rFonts w:ascii="Times New Roman" w:hAnsi="Times New Roman"/>
          <w:sz w:val="24"/>
          <w:szCs w:val="24"/>
        </w:rPr>
      </w:pPr>
      <w:r w:rsidRPr="00126BE1">
        <w:rPr>
          <w:rFonts w:ascii="Times New Roman" w:hAnsi="Times New Roman"/>
          <w:b/>
          <w:sz w:val="24"/>
          <w:szCs w:val="24"/>
          <w:shd w:val="clear" w:color="auto" w:fill="FFFFFF"/>
        </w:rPr>
        <w:t>D</w:t>
      </w:r>
      <w:r w:rsidR="00D9581F" w:rsidRPr="00126BE1">
        <w:rPr>
          <w:rFonts w:ascii="Times New Roman" w:hAnsi="Times New Roman"/>
          <w:b/>
          <w:sz w:val="24"/>
          <w:szCs w:val="24"/>
          <w:shd w:val="clear" w:color="auto" w:fill="FFFFFF"/>
        </w:rPr>
        <w:t>.</w:t>
      </w:r>
      <w:r w:rsidR="00D9581F" w:rsidRPr="005056FF">
        <w:rPr>
          <w:rFonts w:ascii="Times New Roman" w:hAnsi="Times New Roman"/>
          <w:sz w:val="24"/>
          <w:szCs w:val="24"/>
        </w:rPr>
        <w:t>De la data intrării în vigoare a prezentei hotărâri, se stabilește un termen de 30 de zile în vederea aplicării procedurilor legale prevăzute de art.408 din Ordonanța de Urgență a Guvernului României nr.57/2019  privind Codul Administrativ.</w:t>
      </w:r>
    </w:p>
    <w:p w:rsidR="004D27A8" w:rsidRPr="005056FF" w:rsidRDefault="004D27A8" w:rsidP="00A012AF">
      <w:pPr>
        <w:tabs>
          <w:tab w:val="left" w:pos="990"/>
        </w:tabs>
        <w:spacing w:after="0" w:line="240" w:lineRule="auto"/>
        <w:jc w:val="both"/>
        <w:rPr>
          <w:rFonts w:ascii="Times New Roman" w:hAnsi="Times New Roman"/>
          <w:sz w:val="24"/>
          <w:szCs w:val="24"/>
        </w:rPr>
      </w:pPr>
    </w:p>
    <w:p w:rsidR="00D01CFE" w:rsidRPr="005056FF" w:rsidRDefault="008F39FB" w:rsidP="00276A77">
      <w:pPr>
        <w:spacing w:after="0" w:line="240" w:lineRule="auto"/>
        <w:jc w:val="both"/>
        <w:rPr>
          <w:rFonts w:ascii="Times New Roman" w:hAnsi="Times New Roman"/>
          <w:b/>
          <w:spacing w:val="15"/>
          <w:sz w:val="24"/>
          <w:szCs w:val="24"/>
        </w:rPr>
      </w:pPr>
      <w:r w:rsidRPr="005056FF">
        <w:rPr>
          <w:rFonts w:ascii="Times New Roman" w:hAnsi="Times New Roman"/>
          <w:b/>
          <w:spacing w:val="15"/>
          <w:sz w:val="24"/>
          <w:szCs w:val="24"/>
        </w:rPr>
        <w:t>3.Alte informatii</w:t>
      </w:r>
    </w:p>
    <w:p w:rsidR="002A12F4" w:rsidRPr="005056FF" w:rsidRDefault="000546E0" w:rsidP="00347051">
      <w:pPr>
        <w:pStyle w:val="NoSpacing"/>
        <w:jc w:val="both"/>
        <w:rPr>
          <w:rFonts w:ascii="Times New Roman" w:eastAsia="Calibri" w:hAnsi="Times New Roman"/>
          <w:sz w:val="24"/>
          <w:szCs w:val="24"/>
        </w:rPr>
      </w:pPr>
      <w:r>
        <w:rPr>
          <w:rFonts w:ascii="Times New Roman" w:hAnsi="Times New Roman"/>
          <w:sz w:val="24"/>
          <w:szCs w:val="24"/>
        </w:rPr>
        <w:tab/>
      </w:r>
      <w:r w:rsidR="006445A3" w:rsidRPr="005056FF">
        <w:rPr>
          <w:rFonts w:ascii="Times New Roman" w:hAnsi="Times New Roman"/>
          <w:sz w:val="24"/>
          <w:szCs w:val="24"/>
        </w:rPr>
        <w:t xml:space="preserve">Proiectul de Hotărâre </w:t>
      </w:r>
      <w:r w:rsidR="00DE23EE" w:rsidRPr="005056FF">
        <w:rPr>
          <w:rFonts w:ascii="Times New Roman" w:hAnsi="Times New Roman"/>
          <w:sz w:val="24"/>
          <w:szCs w:val="24"/>
        </w:rPr>
        <w:t>privind modificarea și aprobarea Organigramei, Statului de Funcții și Regulamentului de Organizare și Funcționare ale Direcției de Asistență Socială a Municipiului Timișoara</w:t>
      </w:r>
      <w:r w:rsidR="002A12F4" w:rsidRPr="005056FF">
        <w:rPr>
          <w:rFonts w:ascii="Times New Roman" w:hAnsi="Times New Roman"/>
          <w:sz w:val="24"/>
          <w:szCs w:val="24"/>
        </w:rPr>
        <w:t>, îndeplineştecondiţiile pentru a fi supus dezbaterii Consiliului Local al Municipiului Timişoara.</w:t>
      </w:r>
    </w:p>
    <w:p w:rsidR="00DE23EE" w:rsidRPr="005056FF" w:rsidRDefault="000546E0" w:rsidP="00126BE1">
      <w:pPr>
        <w:tabs>
          <w:tab w:val="decimal" w:pos="360"/>
          <w:tab w:val="decimal" w:pos="432"/>
        </w:tabs>
        <w:spacing w:after="0" w:line="240" w:lineRule="auto"/>
        <w:jc w:val="both"/>
        <w:rPr>
          <w:rFonts w:ascii="Times New Roman" w:hAnsi="Times New Roman"/>
          <w:b/>
          <w:spacing w:val="-1"/>
          <w:sz w:val="24"/>
          <w:szCs w:val="24"/>
        </w:rPr>
      </w:pP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00126BE1">
        <w:rPr>
          <w:rFonts w:ascii="Times New Roman" w:eastAsia="Calibri" w:hAnsi="Times New Roman"/>
          <w:sz w:val="24"/>
          <w:szCs w:val="24"/>
          <w:lang w:eastAsia="en-US"/>
        </w:rPr>
        <w:t>Modificările</w:t>
      </w:r>
      <w:r w:rsidR="003D0A86" w:rsidRPr="005056FF">
        <w:rPr>
          <w:rFonts w:ascii="Times New Roman" w:eastAsia="Calibri" w:hAnsi="Times New Roman"/>
          <w:sz w:val="24"/>
          <w:szCs w:val="24"/>
          <w:lang w:eastAsia="en-US"/>
        </w:rPr>
        <w:t xml:space="preserve"> realizate în structurile </w:t>
      </w:r>
      <w:r w:rsidR="00126BE1">
        <w:rPr>
          <w:rFonts w:ascii="Times New Roman" w:eastAsia="Calibri" w:hAnsi="Times New Roman"/>
          <w:sz w:val="24"/>
          <w:szCs w:val="24"/>
          <w:lang w:eastAsia="en-US"/>
        </w:rPr>
        <w:t>Direcției de Asistență Socială a Municipiului Timișoara</w:t>
      </w:r>
      <w:r w:rsidR="00273799" w:rsidRPr="005056FF">
        <w:rPr>
          <w:rFonts w:ascii="Times New Roman" w:eastAsia="Calibri" w:hAnsi="Times New Roman"/>
          <w:sz w:val="24"/>
          <w:szCs w:val="24"/>
          <w:lang w:eastAsia="en-US"/>
        </w:rPr>
        <w:t xml:space="preserve"> nu generează </w:t>
      </w:r>
      <w:r>
        <w:rPr>
          <w:rFonts w:ascii="Times New Roman" w:eastAsia="Calibri" w:hAnsi="Times New Roman"/>
          <w:sz w:val="24"/>
          <w:szCs w:val="24"/>
          <w:lang w:eastAsia="en-US"/>
        </w:rPr>
        <w:t>nici o</w:t>
      </w:r>
      <w:r w:rsidR="00273799" w:rsidRPr="005056FF">
        <w:rPr>
          <w:rFonts w:ascii="Times New Roman" w:eastAsia="Calibri" w:hAnsi="Times New Roman"/>
          <w:sz w:val="24"/>
          <w:szCs w:val="24"/>
          <w:lang w:eastAsia="en-US"/>
        </w:rPr>
        <w:t xml:space="preserve"> cheltuială suplimentară față de bugetul aprobat al instituției </w:t>
      </w:r>
      <w:r w:rsidR="00126BE1">
        <w:rPr>
          <w:rFonts w:ascii="Times New Roman" w:eastAsia="Calibri" w:hAnsi="Times New Roman"/>
          <w:sz w:val="24"/>
          <w:szCs w:val="24"/>
          <w:lang w:eastAsia="en-US"/>
        </w:rPr>
        <w:t>.</w:t>
      </w:r>
    </w:p>
    <w:p w:rsidR="00161039" w:rsidRPr="005056FF" w:rsidRDefault="00161039" w:rsidP="005D036F">
      <w:pPr>
        <w:pStyle w:val="NoSpacing"/>
        <w:jc w:val="center"/>
        <w:rPr>
          <w:rFonts w:ascii="Times New Roman" w:hAnsi="Times New Roman"/>
          <w:sz w:val="24"/>
          <w:szCs w:val="24"/>
        </w:rPr>
      </w:pPr>
    </w:p>
    <w:p w:rsidR="00161039" w:rsidRPr="005056FF" w:rsidRDefault="00161039" w:rsidP="005D036F">
      <w:pPr>
        <w:pStyle w:val="NoSpacing"/>
        <w:jc w:val="center"/>
        <w:rPr>
          <w:rFonts w:ascii="Times New Roman" w:hAnsi="Times New Roman"/>
          <w:sz w:val="24"/>
          <w:szCs w:val="24"/>
        </w:rPr>
      </w:pPr>
    </w:p>
    <w:p w:rsidR="008F39FB" w:rsidRPr="005056FF" w:rsidRDefault="00AD23E5" w:rsidP="005D036F">
      <w:pPr>
        <w:pStyle w:val="NoSpacing"/>
        <w:jc w:val="center"/>
        <w:rPr>
          <w:rFonts w:ascii="Times New Roman" w:hAnsi="Times New Roman"/>
          <w:sz w:val="24"/>
          <w:szCs w:val="24"/>
        </w:rPr>
      </w:pPr>
      <w:r w:rsidRPr="005056FF">
        <w:rPr>
          <w:rFonts w:ascii="Times New Roman" w:hAnsi="Times New Roman"/>
          <w:sz w:val="24"/>
          <w:szCs w:val="24"/>
        </w:rPr>
        <w:lastRenderedPageBreak/>
        <w:t>PROPUNEM</w:t>
      </w:r>
      <w:r w:rsidR="00FF6AAB" w:rsidRPr="005056FF">
        <w:rPr>
          <w:rFonts w:ascii="Times New Roman" w:hAnsi="Times New Roman"/>
          <w:sz w:val="24"/>
          <w:szCs w:val="24"/>
        </w:rPr>
        <w:t>:</w:t>
      </w:r>
    </w:p>
    <w:p w:rsidR="00FF6AAB" w:rsidRPr="005056FF" w:rsidRDefault="00FF6AAB" w:rsidP="005D036F">
      <w:pPr>
        <w:pStyle w:val="NoSpacing"/>
        <w:jc w:val="center"/>
        <w:rPr>
          <w:rFonts w:ascii="Times New Roman" w:hAnsi="Times New Roman"/>
          <w:sz w:val="24"/>
          <w:szCs w:val="24"/>
        </w:rPr>
      </w:pPr>
    </w:p>
    <w:p w:rsidR="00FF6AAB" w:rsidRPr="005056FF" w:rsidRDefault="00FF6AAB" w:rsidP="00FF6AAB">
      <w:pPr>
        <w:spacing w:after="0" w:line="240" w:lineRule="auto"/>
        <w:jc w:val="both"/>
        <w:rPr>
          <w:rFonts w:ascii="Times New Roman" w:hAnsi="Times New Roman"/>
          <w:sz w:val="24"/>
          <w:szCs w:val="24"/>
        </w:rPr>
      </w:pPr>
      <w:r w:rsidRPr="005056FF">
        <w:rPr>
          <w:rFonts w:ascii="Times New Roman" w:hAnsi="Times New Roman"/>
          <w:sz w:val="24"/>
          <w:szCs w:val="24"/>
        </w:rPr>
        <w:t>1.</w:t>
      </w:r>
      <w:proofErr w:type="spellStart"/>
      <w:r w:rsidRPr="005056FF">
        <w:rPr>
          <w:rFonts w:ascii="Times New Roman" w:hAnsi="Times New Roman"/>
          <w:sz w:val="24"/>
          <w:szCs w:val="24"/>
          <w:lang w:val="en-US"/>
        </w:rPr>
        <w:t>Modificareașiaprobarea</w:t>
      </w:r>
      <w:proofErr w:type="spellEnd"/>
      <w:r w:rsidRPr="005056FF">
        <w:rPr>
          <w:rFonts w:ascii="Times New Roman" w:hAnsi="Times New Roman"/>
          <w:sz w:val="24"/>
          <w:szCs w:val="24"/>
        </w:rPr>
        <w:t xml:space="preserve"> Organigramei Direcţiei de Asistență Socială a Municipiului Timișoara, conform Anexei nr. 1 ;</w:t>
      </w:r>
    </w:p>
    <w:p w:rsidR="00FF6AAB" w:rsidRPr="005056FF" w:rsidRDefault="00FF6AAB" w:rsidP="00FF6AAB">
      <w:pPr>
        <w:spacing w:after="0" w:line="240" w:lineRule="auto"/>
        <w:jc w:val="both"/>
        <w:rPr>
          <w:rFonts w:ascii="Times New Roman" w:hAnsi="Times New Roman"/>
          <w:sz w:val="24"/>
          <w:szCs w:val="24"/>
        </w:rPr>
      </w:pPr>
      <w:r w:rsidRPr="005056FF">
        <w:rPr>
          <w:rFonts w:ascii="Times New Roman" w:hAnsi="Times New Roman"/>
          <w:sz w:val="24"/>
          <w:szCs w:val="24"/>
          <w:lang w:val="en-US"/>
        </w:rPr>
        <w:t xml:space="preserve">2.Modificarea </w:t>
      </w:r>
      <w:proofErr w:type="spellStart"/>
      <w:r w:rsidRPr="005056FF">
        <w:rPr>
          <w:rFonts w:ascii="Times New Roman" w:hAnsi="Times New Roman"/>
          <w:sz w:val="24"/>
          <w:szCs w:val="24"/>
          <w:lang w:val="en-US"/>
        </w:rPr>
        <w:t>și</w:t>
      </w:r>
      <w:bookmarkStart w:id="0" w:name="_GoBack"/>
      <w:bookmarkEnd w:id="0"/>
      <w:r w:rsidRPr="005056FF">
        <w:rPr>
          <w:rFonts w:ascii="Times New Roman" w:hAnsi="Times New Roman"/>
          <w:sz w:val="24"/>
          <w:szCs w:val="24"/>
          <w:lang w:val="en-US"/>
        </w:rPr>
        <w:t>aprobarea</w:t>
      </w:r>
      <w:proofErr w:type="spellEnd"/>
      <w:r w:rsidRPr="005056FF">
        <w:rPr>
          <w:rFonts w:ascii="Times New Roman" w:hAnsi="Times New Roman"/>
          <w:sz w:val="24"/>
          <w:szCs w:val="24"/>
        </w:rPr>
        <w:t xml:space="preserve"> Statului de Functii al Direcţiei de Asistență Socială a Municipiului Timișoara, conform Anexei nr. 2;</w:t>
      </w:r>
    </w:p>
    <w:p w:rsidR="00FF6AAB" w:rsidRPr="005056FF" w:rsidRDefault="00FF6AAB" w:rsidP="00FF6AAB">
      <w:pPr>
        <w:spacing w:after="0" w:line="240" w:lineRule="auto"/>
        <w:jc w:val="both"/>
        <w:rPr>
          <w:rFonts w:ascii="Times New Roman" w:hAnsi="Times New Roman"/>
          <w:sz w:val="24"/>
          <w:szCs w:val="24"/>
        </w:rPr>
      </w:pPr>
      <w:r w:rsidRPr="005056FF">
        <w:rPr>
          <w:rFonts w:ascii="Times New Roman" w:hAnsi="Times New Roman"/>
          <w:sz w:val="24"/>
          <w:szCs w:val="24"/>
        </w:rPr>
        <w:t>3.</w:t>
      </w:r>
      <w:proofErr w:type="spellStart"/>
      <w:r w:rsidRPr="005056FF">
        <w:rPr>
          <w:rFonts w:ascii="Times New Roman" w:hAnsi="Times New Roman"/>
          <w:sz w:val="24"/>
          <w:szCs w:val="24"/>
          <w:lang w:val="en-US"/>
        </w:rPr>
        <w:t>Modificareașiaprobarea</w:t>
      </w:r>
      <w:proofErr w:type="spellEnd"/>
      <w:r w:rsidRPr="005056FF">
        <w:rPr>
          <w:rFonts w:ascii="Times New Roman" w:hAnsi="Times New Roman"/>
          <w:sz w:val="24"/>
          <w:szCs w:val="24"/>
        </w:rPr>
        <w:t xml:space="preserve"> Regulamentului de Organizare și Funcționare al Direcţiei de Asistență Socială a Municipiului Timișoara, conform Anexei nr. 3;</w:t>
      </w:r>
    </w:p>
    <w:p w:rsidR="00FF6AAB" w:rsidRPr="005056FF" w:rsidRDefault="0012521A" w:rsidP="00FF6AAB">
      <w:pPr>
        <w:spacing w:after="0" w:line="240" w:lineRule="auto"/>
        <w:jc w:val="both"/>
        <w:rPr>
          <w:rFonts w:ascii="Times New Roman" w:hAnsi="Times New Roman"/>
          <w:sz w:val="24"/>
          <w:szCs w:val="24"/>
        </w:rPr>
      </w:pPr>
      <w:r w:rsidRPr="005056FF">
        <w:rPr>
          <w:rFonts w:ascii="Times New Roman" w:hAnsi="Times New Roman"/>
          <w:sz w:val="24"/>
          <w:szCs w:val="24"/>
        </w:rPr>
        <w:t>8.</w:t>
      </w:r>
      <w:r w:rsidR="00FF6AAB" w:rsidRPr="005056FF">
        <w:rPr>
          <w:rFonts w:ascii="Times New Roman" w:hAnsi="Times New Roman"/>
          <w:sz w:val="24"/>
          <w:szCs w:val="24"/>
        </w:rPr>
        <w:t>Stabilirea unui termen de 30 de zile în vederea aplicării procedurilor legale prevăzute de art.408 din Ordonanța de Urgență a Guvernului României nr.57/2019  privind Codul Administrativ.</w:t>
      </w:r>
    </w:p>
    <w:p w:rsidR="005056FF" w:rsidRPr="005056FF" w:rsidRDefault="005056FF" w:rsidP="004A6092">
      <w:pPr>
        <w:spacing w:after="0" w:line="240" w:lineRule="auto"/>
        <w:rPr>
          <w:rFonts w:ascii="Times New Roman" w:hAnsi="Times New Roman"/>
          <w:sz w:val="24"/>
          <w:szCs w:val="24"/>
        </w:rPr>
      </w:pPr>
    </w:p>
    <w:p w:rsidR="005056FF" w:rsidRPr="005056FF" w:rsidRDefault="005056FF" w:rsidP="004A6092">
      <w:pPr>
        <w:spacing w:after="0" w:line="240" w:lineRule="auto"/>
        <w:rPr>
          <w:rFonts w:ascii="Times New Roman" w:hAnsi="Times New Roman"/>
          <w:sz w:val="24"/>
          <w:szCs w:val="24"/>
        </w:rPr>
      </w:pPr>
    </w:p>
    <w:p w:rsidR="00992347" w:rsidRPr="005056FF" w:rsidRDefault="0073678B" w:rsidP="004A6092">
      <w:pPr>
        <w:spacing w:after="0" w:line="240" w:lineRule="auto"/>
        <w:rPr>
          <w:rFonts w:ascii="Times New Roman" w:hAnsi="Times New Roman"/>
          <w:sz w:val="24"/>
          <w:szCs w:val="24"/>
        </w:rPr>
      </w:pPr>
      <w:r w:rsidRPr="005056FF">
        <w:rPr>
          <w:rFonts w:ascii="Times New Roman" w:hAnsi="Times New Roman"/>
          <w:sz w:val="24"/>
          <w:szCs w:val="24"/>
        </w:rPr>
        <w:t xml:space="preserve">      PRIMAR ,</w:t>
      </w:r>
    </w:p>
    <w:p w:rsidR="0073678B" w:rsidRPr="005056FF" w:rsidRDefault="00065F32" w:rsidP="004A6092">
      <w:pPr>
        <w:spacing w:after="0" w:line="240" w:lineRule="auto"/>
        <w:rPr>
          <w:rFonts w:ascii="Times New Roman" w:hAnsi="Times New Roman"/>
          <w:sz w:val="24"/>
          <w:szCs w:val="24"/>
        </w:rPr>
      </w:pPr>
      <w:r w:rsidRPr="005056FF">
        <w:rPr>
          <w:rFonts w:ascii="Times New Roman" w:hAnsi="Times New Roman"/>
          <w:sz w:val="24"/>
          <w:szCs w:val="24"/>
        </w:rPr>
        <w:t>DOMINIC FRITZ                                                                                             DIRECTOR GENERAL,</w:t>
      </w:r>
    </w:p>
    <w:p w:rsidR="00992347" w:rsidRPr="005056FF" w:rsidRDefault="00065F32" w:rsidP="004A6092">
      <w:pPr>
        <w:spacing w:after="0" w:line="240" w:lineRule="auto"/>
        <w:rPr>
          <w:rFonts w:ascii="Times New Roman" w:hAnsi="Times New Roman"/>
          <w:sz w:val="24"/>
          <w:szCs w:val="24"/>
        </w:rPr>
      </w:pPr>
      <w:r w:rsidRPr="005056FF">
        <w:rPr>
          <w:rFonts w:ascii="Times New Roman" w:hAnsi="Times New Roman"/>
          <w:sz w:val="24"/>
          <w:szCs w:val="24"/>
        </w:rPr>
        <w:t xml:space="preserve">                                                                                                                               ESZTERO EMESE</w:t>
      </w:r>
    </w:p>
    <w:p w:rsidR="004D286C" w:rsidRPr="005056FF" w:rsidRDefault="004D286C" w:rsidP="004A6092">
      <w:pPr>
        <w:spacing w:after="0" w:line="240" w:lineRule="auto"/>
        <w:rPr>
          <w:rFonts w:ascii="Times New Roman" w:hAnsi="Times New Roman"/>
          <w:sz w:val="24"/>
          <w:szCs w:val="24"/>
        </w:rPr>
      </w:pPr>
    </w:p>
    <w:p w:rsidR="00C62DBF" w:rsidRPr="005056FF" w:rsidRDefault="00C62DBF"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D07A47" w:rsidRDefault="00D07A47" w:rsidP="004A6092">
      <w:pPr>
        <w:spacing w:after="0" w:line="240" w:lineRule="auto"/>
        <w:rPr>
          <w:rFonts w:ascii="Times New Roman" w:hAnsi="Times New Roman"/>
          <w:sz w:val="24"/>
          <w:szCs w:val="24"/>
        </w:rPr>
      </w:pPr>
    </w:p>
    <w:p w:rsidR="00065F32" w:rsidRDefault="00065F32" w:rsidP="004A6092">
      <w:pPr>
        <w:spacing w:after="0" w:line="240" w:lineRule="auto"/>
        <w:rPr>
          <w:rFonts w:ascii="Times New Roman" w:hAnsi="Times New Roman"/>
          <w:sz w:val="24"/>
          <w:szCs w:val="24"/>
        </w:rPr>
      </w:pPr>
    </w:p>
    <w:p w:rsidR="00065F32" w:rsidRDefault="00065F32" w:rsidP="004A6092">
      <w:pPr>
        <w:spacing w:after="0" w:line="240" w:lineRule="auto"/>
        <w:rPr>
          <w:rFonts w:ascii="Times New Roman" w:hAnsi="Times New Roman"/>
          <w:sz w:val="24"/>
          <w:szCs w:val="24"/>
        </w:rPr>
      </w:pPr>
    </w:p>
    <w:p w:rsidR="00065F32" w:rsidRDefault="00065F32" w:rsidP="004A6092">
      <w:pPr>
        <w:spacing w:after="0" w:line="240" w:lineRule="auto"/>
        <w:rPr>
          <w:rFonts w:ascii="Times New Roman" w:hAnsi="Times New Roman"/>
          <w:sz w:val="24"/>
          <w:szCs w:val="24"/>
        </w:rPr>
      </w:pPr>
    </w:p>
    <w:p w:rsidR="00065F32" w:rsidRDefault="00065F32" w:rsidP="004A6092">
      <w:pPr>
        <w:spacing w:after="0" w:line="240" w:lineRule="auto"/>
        <w:rPr>
          <w:rFonts w:ascii="Times New Roman" w:hAnsi="Times New Roman"/>
          <w:sz w:val="24"/>
          <w:szCs w:val="24"/>
        </w:rPr>
      </w:pPr>
    </w:p>
    <w:p w:rsidR="00065F32" w:rsidRDefault="00065F32" w:rsidP="004A6092">
      <w:pPr>
        <w:spacing w:after="0" w:line="240" w:lineRule="auto"/>
        <w:rPr>
          <w:rFonts w:ascii="Times New Roman" w:hAnsi="Times New Roman"/>
          <w:sz w:val="24"/>
          <w:szCs w:val="24"/>
        </w:rPr>
      </w:pPr>
    </w:p>
    <w:p w:rsidR="00065F32" w:rsidRDefault="00065F32" w:rsidP="004A6092">
      <w:pPr>
        <w:spacing w:after="0" w:line="240" w:lineRule="auto"/>
        <w:rPr>
          <w:rFonts w:ascii="Times New Roman" w:hAnsi="Times New Roman"/>
          <w:sz w:val="24"/>
          <w:szCs w:val="24"/>
        </w:rPr>
      </w:pPr>
    </w:p>
    <w:p w:rsidR="00065F32" w:rsidRDefault="00065F32" w:rsidP="004A6092">
      <w:pPr>
        <w:spacing w:after="0" w:line="240" w:lineRule="auto"/>
        <w:rPr>
          <w:rFonts w:ascii="Times New Roman" w:hAnsi="Times New Roman"/>
          <w:sz w:val="24"/>
          <w:szCs w:val="24"/>
        </w:rPr>
      </w:pPr>
    </w:p>
    <w:p w:rsidR="00BC3650" w:rsidRDefault="00BC3650" w:rsidP="004A6092">
      <w:pPr>
        <w:spacing w:after="0" w:line="240" w:lineRule="auto"/>
        <w:rPr>
          <w:rFonts w:ascii="Times New Roman" w:hAnsi="Times New Roman"/>
          <w:sz w:val="24"/>
          <w:szCs w:val="24"/>
        </w:rPr>
      </w:pPr>
    </w:p>
    <w:p w:rsidR="00BC3650" w:rsidRDefault="00BC3650" w:rsidP="004A6092">
      <w:pPr>
        <w:spacing w:after="0" w:line="240" w:lineRule="auto"/>
        <w:rPr>
          <w:rFonts w:ascii="Times New Roman" w:hAnsi="Times New Roman"/>
          <w:sz w:val="24"/>
          <w:szCs w:val="24"/>
        </w:rPr>
      </w:pPr>
    </w:p>
    <w:p w:rsidR="00BC3650" w:rsidRDefault="00BC3650" w:rsidP="004A6092">
      <w:pPr>
        <w:spacing w:after="0" w:line="240" w:lineRule="auto"/>
        <w:rPr>
          <w:rFonts w:ascii="Times New Roman" w:hAnsi="Times New Roman"/>
          <w:sz w:val="24"/>
          <w:szCs w:val="24"/>
        </w:rPr>
      </w:pPr>
    </w:p>
    <w:p w:rsidR="00BC3650" w:rsidRDefault="00BC3650" w:rsidP="004A6092">
      <w:pPr>
        <w:spacing w:after="0" w:line="240" w:lineRule="auto"/>
        <w:rPr>
          <w:rFonts w:ascii="Times New Roman" w:hAnsi="Times New Roman"/>
          <w:sz w:val="24"/>
          <w:szCs w:val="24"/>
        </w:rPr>
      </w:pPr>
    </w:p>
    <w:p w:rsidR="00BC3650" w:rsidRDefault="00BC3650" w:rsidP="004A6092">
      <w:pPr>
        <w:spacing w:after="0" w:line="240" w:lineRule="auto"/>
        <w:rPr>
          <w:rFonts w:ascii="Times New Roman" w:hAnsi="Times New Roman"/>
          <w:sz w:val="24"/>
          <w:szCs w:val="24"/>
        </w:rPr>
      </w:pPr>
    </w:p>
    <w:p w:rsidR="00065F32" w:rsidRPr="005056FF" w:rsidRDefault="00065F32" w:rsidP="004A6092">
      <w:pPr>
        <w:spacing w:after="0" w:line="240" w:lineRule="auto"/>
        <w:rPr>
          <w:rFonts w:ascii="Times New Roman" w:hAnsi="Times New Roman"/>
          <w:sz w:val="24"/>
          <w:szCs w:val="24"/>
        </w:rPr>
      </w:pPr>
    </w:p>
    <w:p w:rsidR="00D07A47" w:rsidRPr="005056FF" w:rsidRDefault="00D07A47" w:rsidP="004A6092">
      <w:pPr>
        <w:spacing w:after="0" w:line="240" w:lineRule="auto"/>
        <w:rPr>
          <w:rFonts w:ascii="Times New Roman" w:hAnsi="Times New Roman"/>
          <w:sz w:val="24"/>
          <w:szCs w:val="24"/>
        </w:rPr>
      </w:pPr>
    </w:p>
    <w:p w:rsidR="00992347" w:rsidRPr="005056FF" w:rsidRDefault="00992347" w:rsidP="00E37B5D">
      <w:pPr>
        <w:spacing w:after="0" w:line="240" w:lineRule="auto"/>
        <w:jc w:val="right"/>
        <w:rPr>
          <w:rFonts w:ascii="Times New Roman" w:hAnsi="Times New Roman"/>
          <w:sz w:val="24"/>
          <w:szCs w:val="24"/>
        </w:rPr>
      </w:pPr>
      <w:r w:rsidRPr="005056FF">
        <w:rPr>
          <w:rFonts w:ascii="Times New Roman" w:hAnsi="Times New Roman"/>
          <w:sz w:val="24"/>
          <w:szCs w:val="24"/>
        </w:rPr>
        <w:t>Cod FO53-03,Ver.3</w:t>
      </w:r>
    </w:p>
    <w:sectPr w:rsidR="00992347" w:rsidRPr="005056FF" w:rsidSect="00450A04">
      <w:headerReference w:type="default" r:id="rId8"/>
      <w:footerReference w:type="default" r:id="rId9"/>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B3B" w:rsidRDefault="00536B3B">
      <w:pPr>
        <w:spacing w:after="0" w:line="240" w:lineRule="auto"/>
      </w:pPr>
      <w:r>
        <w:separator/>
      </w:r>
    </w:p>
  </w:endnote>
  <w:endnote w:type="continuationSeparator" w:id="1">
    <w:p w:rsidR="00536B3B" w:rsidRDefault="00536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BD23AD" w:rsidP="00450A04">
    <w:pPr>
      <w:pStyle w:val="NoSpacing"/>
      <w:ind w:left="-142"/>
      <w:jc w:val="center"/>
      <w:rPr>
        <w:rFonts w:ascii="Times New Roman" w:hAnsi="Times New Roman"/>
      </w:rPr>
    </w:pPr>
    <w:r w:rsidRPr="00BD23AD">
      <w:rPr>
        <w:noProof/>
        <w:lang w:val="en-US" w:eastAsia="en-US"/>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B3B" w:rsidRDefault="00536B3B">
      <w:pPr>
        <w:spacing w:after="0" w:line="240" w:lineRule="auto"/>
      </w:pPr>
      <w:r>
        <w:separator/>
      </w:r>
    </w:p>
  </w:footnote>
  <w:footnote w:type="continuationSeparator" w:id="1">
    <w:p w:rsidR="00536B3B" w:rsidRDefault="00536B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BD23AD" w:rsidRPr="00BD23AD">
      <w:rPr>
        <w:noProof/>
        <w:lang w:val="en-US" w:eastAsia="en-US"/>
      </w:rPr>
      <w:pict>
        <v:roundrect id="Rounded Rectangle 4" o:spid="_x0000_s4098"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7C1D17" w:rsidRDefault="007C1D17" w:rsidP="005056FF">
    <w:pPr>
      <w:pStyle w:val="NoSpacing"/>
      <w:rPr>
        <w:rFonts w:ascii="Times New Roman" w:hAnsi="Times New Roman"/>
        <w:i/>
      </w:rPr>
    </w:pPr>
    <w:r>
      <w:rPr>
        <w:rFonts w:ascii="Times New Roman" w:hAnsi="Times New Roman"/>
      </w:rPr>
      <w:t xml:space="preserve"> dastimisoara@gmail.com , www.socialtm.ro</w:t>
    </w:r>
  </w:p>
  <w:p w:rsidR="00450A04" w:rsidRDefault="007C1D17"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sidR="00450A04">
      <w:rPr>
        <w:rFonts w:ascii="Times New Roman" w:hAnsi="Times New Roman"/>
        <w:i/>
        <w:sz w:val="24"/>
        <w:szCs w:val="24"/>
      </w:rPr>
      <w:t>,,În slujba oamenilor</w:t>
    </w:r>
    <w:r w:rsidR="00450A04">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6DA3"/>
    <w:multiLevelType w:val="hybridMultilevel"/>
    <w:tmpl w:val="435C89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4D97127"/>
    <w:multiLevelType w:val="hybridMultilevel"/>
    <w:tmpl w:val="0CE88E46"/>
    <w:lvl w:ilvl="0" w:tplc="AD46CDA0">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5B06BD"/>
    <w:multiLevelType w:val="hybridMultilevel"/>
    <w:tmpl w:val="D8E084E4"/>
    <w:lvl w:ilvl="0" w:tplc="AB58CC58">
      <w:start w:val="1"/>
      <w:numFmt w:val="decimal"/>
      <w:lvlText w:val="%1."/>
      <w:lvlJc w:val="left"/>
      <w:pPr>
        <w:ind w:left="216" w:hanging="360"/>
      </w:pPr>
      <w:rPr>
        <w:b/>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2B3B63"/>
    <w:multiLevelType w:val="hybridMultilevel"/>
    <w:tmpl w:val="0F94F0D6"/>
    <w:lvl w:ilvl="0" w:tplc="04180001">
      <w:start w:val="1"/>
      <w:numFmt w:val="bullet"/>
      <w:lvlText w:val=""/>
      <w:lvlJc w:val="left"/>
      <w:pPr>
        <w:ind w:left="2697" w:hanging="360"/>
      </w:pPr>
      <w:rPr>
        <w:rFonts w:ascii="Symbol" w:hAnsi="Symbol" w:hint="default"/>
      </w:rPr>
    </w:lvl>
    <w:lvl w:ilvl="1" w:tplc="04180003">
      <w:start w:val="1"/>
      <w:numFmt w:val="bullet"/>
      <w:lvlText w:val="o"/>
      <w:lvlJc w:val="left"/>
      <w:pPr>
        <w:ind w:left="3417" w:hanging="360"/>
      </w:pPr>
      <w:rPr>
        <w:rFonts w:ascii="Courier New" w:hAnsi="Courier New" w:cs="Courier New" w:hint="default"/>
      </w:rPr>
    </w:lvl>
    <w:lvl w:ilvl="2" w:tplc="04180005" w:tentative="1">
      <w:start w:val="1"/>
      <w:numFmt w:val="bullet"/>
      <w:lvlText w:val=""/>
      <w:lvlJc w:val="left"/>
      <w:pPr>
        <w:ind w:left="4137" w:hanging="360"/>
      </w:pPr>
      <w:rPr>
        <w:rFonts w:ascii="Wingdings" w:hAnsi="Wingdings" w:hint="default"/>
      </w:rPr>
    </w:lvl>
    <w:lvl w:ilvl="3" w:tplc="04180001" w:tentative="1">
      <w:start w:val="1"/>
      <w:numFmt w:val="bullet"/>
      <w:lvlText w:val=""/>
      <w:lvlJc w:val="left"/>
      <w:pPr>
        <w:ind w:left="4857" w:hanging="360"/>
      </w:pPr>
      <w:rPr>
        <w:rFonts w:ascii="Symbol" w:hAnsi="Symbol" w:hint="default"/>
      </w:rPr>
    </w:lvl>
    <w:lvl w:ilvl="4" w:tplc="04180003" w:tentative="1">
      <w:start w:val="1"/>
      <w:numFmt w:val="bullet"/>
      <w:lvlText w:val="o"/>
      <w:lvlJc w:val="left"/>
      <w:pPr>
        <w:ind w:left="5577" w:hanging="360"/>
      </w:pPr>
      <w:rPr>
        <w:rFonts w:ascii="Courier New" w:hAnsi="Courier New" w:cs="Courier New" w:hint="default"/>
      </w:rPr>
    </w:lvl>
    <w:lvl w:ilvl="5" w:tplc="04180005" w:tentative="1">
      <w:start w:val="1"/>
      <w:numFmt w:val="bullet"/>
      <w:lvlText w:val=""/>
      <w:lvlJc w:val="left"/>
      <w:pPr>
        <w:ind w:left="6297" w:hanging="360"/>
      </w:pPr>
      <w:rPr>
        <w:rFonts w:ascii="Wingdings" w:hAnsi="Wingdings" w:hint="default"/>
      </w:rPr>
    </w:lvl>
    <w:lvl w:ilvl="6" w:tplc="04180001" w:tentative="1">
      <w:start w:val="1"/>
      <w:numFmt w:val="bullet"/>
      <w:lvlText w:val=""/>
      <w:lvlJc w:val="left"/>
      <w:pPr>
        <w:ind w:left="7017" w:hanging="360"/>
      </w:pPr>
      <w:rPr>
        <w:rFonts w:ascii="Symbol" w:hAnsi="Symbol" w:hint="default"/>
      </w:rPr>
    </w:lvl>
    <w:lvl w:ilvl="7" w:tplc="04180003" w:tentative="1">
      <w:start w:val="1"/>
      <w:numFmt w:val="bullet"/>
      <w:lvlText w:val="o"/>
      <w:lvlJc w:val="left"/>
      <w:pPr>
        <w:ind w:left="7737" w:hanging="360"/>
      </w:pPr>
      <w:rPr>
        <w:rFonts w:ascii="Courier New" w:hAnsi="Courier New" w:cs="Courier New" w:hint="default"/>
      </w:rPr>
    </w:lvl>
    <w:lvl w:ilvl="8" w:tplc="04180005" w:tentative="1">
      <w:start w:val="1"/>
      <w:numFmt w:val="bullet"/>
      <w:lvlText w:val=""/>
      <w:lvlJc w:val="left"/>
      <w:pPr>
        <w:ind w:left="8457" w:hanging="360"/>
      </w:pPr>
      <w:rPr>
        <w:rFonts w:ascii="Wingdings" w:hAnsi="Wingdings" w:hint="default"/>
      </w:rPr>
    </w:lvl>
  </w:abstractNum>
  <w:abstractNum w:abstractNumId="4">
    <w:nsid w:val="22FF404D"/>
    <w:multiLevelType w:val="hybridMultilevel"/>
    <w:tmpl w:val="71F2E662"/>
    <w:lvl w:ilvl="0" w:tplc="DE74C42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545379"/>
    <w:multiLevelType w:val="hybridMultilevel"/>
    <w:tmpl w:val="C41C1462"/>
    <w:lvl w:ilvl="0" w:tplc="4EBE4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B1A50"/>
    <w:multiLevelType w:val="hybridMultilevel"/>
    <w:tmpl w:val="EFA65240"/>
    <w:lvl w:ilvl="0" w:tplc="7794DD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8A52D9C"/>
    <w:multiLevelType w:val="hybridMultilevel"/>
    <w:tmpl w:val="F9026F42"/>
    <w:lvl w:ilvl="0" w:tplc="3342B48C">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BFC4970"/>
    <w:multiLevelType w:val="hybridMultilevel"/>
    <w:tmpl w:val="681EAA58"/>
    <w:lvl w:ilvl="0" w:tplc="02C22C3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nsid w:val="4C7A238F"/>
    <w:multiLevelType w:val="hybridMultilevel"/>
    <w:tmpl w:val="B258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061937"/>
    <w:multiLevelType w:val="hybridMultilevel"/>
    <w:tmpl w:val="246EF7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6CD32FB"/>
    <w:multiLevelType w:val="hybridMultilevel"/>
    <w:tmpl w:val="8B187F56"/>
    <w:lvl w:ilvl="0" w:tplc="BCCA08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52513E"/>
    <w:multiLevelType w:val="hybridMultilevel"/>
    <w:tmpl w:val="A6E42B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CE6387A"/>
    <w:multiLevelType w:val="hybridMultilevel"/>
    <w:tmpl w:val="BA061F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767439"/>
    <w:multiLevelType w:val="hybridMultilevel"/>
    <w:tmpl w:val="C3BA58D4"/>
    <w:lvl w:ilvl="0" w:tplc="E6FC12A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8E86B2F"/>
    <w:multiLevelType w:val="hybridMultilevel"/>
    <w:tmpl w:val="78AA7B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E811402"/>
    <w:multiLevelType w:val="hybridMultilevel"/>
    <w:tmpl w:val="84A88574"/>
    <w:lvl w:ilvl="0" w:tplc="55BC6C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5A4FB8"/>
    <w:multiLevelType w:val="hybridMultilevel"/>
    <w:tmpl w:val="521EB5F4"/>
    <w:lvl w:ilvl="0" w:tplc="811EB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027CDD"/>
    <w:multiLevelType w:val="hybridMultilevel"/>
    <w:tmpl w:val="D8E68592"/>
    <w:lvl w:ilvl="0" w:tplc="04180001">
      <w:start w:val="1"/>
      <w:numFmt w:val="bullet"/>
      <w:lvlText w:val=""/>
      <w:lvlJc w:val="left"/>
      <w:pPr>
        <w:ind w:left="1431" w:hanging="360"/>
      </w:pPr>
      <w:rPr>
        <w:rFonts w:ascii="Symbol" w:hAnsi="Symbol" w:hint="default"/>
      </w:rPr>
    </w:lvl>
    <w:lvl w:ilvl="1" w:tplc="04180003" w:tentative="1">
      <w:start w:val="1"/>
      <w:numFmt w:val="bullet"/>
      <w:lvlText w:val="o"/>
      <w:lvlJc w:val="left"/>
      <w:pPr>
        <w:ind w:left="2151" w:hanging="360"/>
      </w:pPr>
      <w:rPr>
        <w:rFonts w:ascii="Courier New" w:hAnsi="Courier New" w:cs="Courier New" w:hint="default"/>
      </w:rPr>
    </w:lvl>
    <w:lvl w:ilvl="2" w:tplc="04180005" w:tentative="1">
      <w:start w:val="1"/>
      <w:numFmt w:val="bullet"/>
      <w:lvlText w:val=""/>
      <w:lvlJc w:val="left"/>
      <w:pPr>
        <w:ind w:left="2871" w:hanging="360"/>
      </w:pPr>
      <w:rPr>
        <w:rFonts w:ascii="Wingdings" w:hAnsi="Wingdings" w:hint="default"/>
      </w:rPr>
    </w:lvl>
    <w:lvl w:ilvl="3" w:tplc="04180001" w:tentative="1">
      <w:start w:val="1"/>
      <w:numFmt w:val="bullet"/>
      <w:lvlText w:val=""/>
      <w:lvlJc w:val="left"/>
      <w:pPr>
        <w:ind w:left="3591" w:hanging="360"/>
      </w:pPr>
      <w:rPr>
        <w:rFonts w:ascii="Symbol" w:hAnsi="Symbol" w:hint="default"/>
      </w:rPr>
    </w:lvl>
    <w:lvl w:ilvl="4" w:tplc="04180003" w:tentative="1">
      <w:start w:val="1"/>
      <w:numFmt w:val="bullet"/>
      <w:lvlText w:val="o"/>
      <w:lvlJc w:val="left"/>
      <w:pPr>
        <w:ind w:left="4311" w:hanging="360"/>
      </w:pPr>
      <w:rPr>
        <w:rFonts w:ascii="Courier New" w:hAnsi="Courier New" w:cs="Courier New" w:hint="default"/>
      </w:rPr>
    </w:lvl>
    <w:lvl w:ilvl="5" w:tplc="04180005" w:tentative="1">
      <w:start w:val="1"/>
      <w:numFmt w:val="bullet"/>
      <w:lvlText w:val=""/>
      <w:lvlJc w:val="left"/>
      <w:pPr>
        <w:ind w:left="5031" w:hanging="360"/>
      </w:pPr>
      <w:rPr>
        <w:rFonts w:ascii="Wingdings" w:hAnsi="Wingdings" w:hint="default"/>
      </w:rPr>
    </w:lvl>
    <w:lvl w:ilvl="6" w:tplc="04180001" w:tentative="1">
      <w:start w:val="1"/>
      <w:numFmt w:val="bullet"/>
      <w:lvlText w:val=""/>
      <w:lvlJc w:val="left"/>
      <w:pPr>
        <w:ind w:left="5751" w:hanging="360"/>
      </w:pPr>
      <w:rPr>
        <w:rFonts w:ascii="Symbol" w:hAnsi="Symbol" w:hint="default"/>
      </w:rPr>
    </w:lvl>
    <w:lvl w:ilvl="7" w:tplc="04180003" w:tentative="1">
      <w:start w:val="1"/>
      <w:numFmt w:val="bullet"/>
      <w:lvlText w:val="o"/>
      <w:lvlJc w:val="left"/>
      <w:pPr>
        <w:ind w:left="6471" w:hanging="360"/>
      </w:pPr>
      <w:rPr>
        <w:rFonts w:ascii="Courier New" w:hAnsi="Courier New" w:cs="Courier New" w:hint="default"/>
      </w:rPr>
    </w:lvl>
    <w:lvl w:ilvl="8" w:tplc="04180005" w:tentative="1">
      <w:start w:val="1"/>
      <w:numFmt w:val="bullet"/>
      <w:lvlText w:val=""/>
      <w:lvlJc w:val="left"/>
      <w:pPr>
        <w:ind w:left="7191"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6"/>
  </w:num>
  <w:num w:numId="5">
    <w:abstractNumId w:val="12"/>
  </w:num>
  <w:num w:numId="6">
    <w:abstractNumId w:val="7"/>
  </w:num>
  <w:num w:numId="7">
    <w:abstractNumId w:val="6"/>
  </w:num>
  <w:num w:numId="8">
    <w:abstractNumId w:val="8"/>
  </w:num>
  <w:num w:numId="9">
    <w:abstractNumId w:val="0"/>
  </w:num>
  <w:num w:numId="10">
    <w:abstractNumId w:val="3"/>
  </w:num>
  <w:num w:numId="11">
    <w:abstractNumId w:val="13"/>
  </w:num>
  <w:num w:numId="12">
    <w:abstractNumId w:val="15"/>
  </w:num>
  <w:num w:numId="13">
    <w:abstractNumId w:val="10"/>
  </w:num>
  <w:num w:numId="14">
    <w:abstractNumId w:val="17"/>
  </w:num>
  <w:num w:numId="15">
    <w:abstractNumId w:val="11"/>
  </w:num>
  <w:num w:numId="16">
    <w:abstractNumId w:val="9"/>
  </w:num>
  <w:num w:numId="17">
    <w:abstractNumId w:val="18"/>
  </w:num>
  <w:num w:numId="18">
    <w:abstractNumId w:val="4"/>
  </w:num>
  <w:num w:numId="19">
    <w:abstractNumId w:val="5"/>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5C07C5"/>
    <w:rsid w:val="00010DD1"/>
    <w:rsid w:val="0002754C"/>
    <w:rsid w:val="0003031C"/>
    <w:rsid w:val="000541E7"/>
    <w:rsid w:val="000546E0"/>
    <w:rsid w:val="00065BD9"/>
    <w:rsid w:val="00065F32"/>
    <w:rsid w:val="000715B9"/>
    <w:rsid w:val="00084680"/>
    <w:rsid w:val="000A684B"/>
    <w:rsid w:val="000D6E8E"/>
    <w:rsid w:val="000F49F6"/>
    <w:rsid w:val="00112364"/>
    <w:rsid w:val="00112892"/>
    <w:rsid w:val="0012521A"/>
    <w:rsid w:val="00126BE1"/>
    <w:rsid w:val="001339BC"/>
    <w:rsid w:val="001400AB"/>
    <w:rsid w:val="00143FFD"/>
    <w:rsid w:val="00161039"/>
    <w:rsid w:val="001679F9"/>
    <w:rsid w:val="001710B7"/>
    <w:rsid w:val="00183B85"/>
    <w:rsid w:val="0018605D"/>
    <w:rsid w:val="00187F82"/>
    <w:rsid w:val="00197F60"/>
    <w:rsid w:val="001A0CD8"/>
    <w:rsid w:val="001B03B3"/>
    <w:rsid w:val="001B40B3"/>
    <w:rsid w:val="001B45C8"/>
    <w:rsid w:val="002002FC"/>
    <w:rsid w:val="00202044"/>
    <w:rsid w:val="0020744E"/>
    <w:rsid w:val="00230C03"/>
    <w:rsid w:val="00237814"/>
    <w:rsid w:val="00270B9C"/>
    <w:rsid w:val="00273799"/>
    <w:rsid w:val="00276A77"/>
    <w:rsid w:val="002940BD"/>
    <w:rsid w:val="002A12F4"/>
    <w:rsid w:val="002A1563"/>
    <w:rsid w:val="002A2FD0"/>
    <w:rsid w:val="002A3397"/>
    <w:rsid w:val="002A5911"/>
    <w:rsid w:val="002C6071"/>
    <w:rsid w:val="002C6D06"/>
    <w:rsid w:val="002E1F07"/>
    <w:rsid w:val="002F32FA"/>
    <w:rsid w:val="002F7724"/>
    <w:rsid w:val="00310BC1"/>
    <w:rsid w:val="003149AA"/>
    <w:rsid w:val="00334451"/>
    <w:rsid w:val="00342F48"/>
    <w:rsid w:val="00347051"/>
    <w:rsid w:val="00365F87"/>
    <w:rsid w:val="003860FB"/>
    <w:rsid w:val="003A1BD0"/>
    <w:rsid w:val="003C3167"/>
    <w:rsid w:val="003D0A86"/>
    <w:rsid w:val="003D0BB5"/>
    <w:rsid w:val="003D3B06"/>
    <w:rsid w:val="003D7B35"/>
    <w:rsid w:val="003E4F14"/>
    <w:rsid w:val="003E50BB"/>
    <w:rsid w:val="003F6376"/>
    <w:rsid w:val="0040569D"/>
    <w:rsid w:val="00412F5B"/>
    <w:rsid w:val="0042016F"/>
    <w:rsid w:val="00430FC9"/>
    <w:rsid w:val="004349BB"/>
    <w:rsid w:val="0044027B"/>
    <w:rsid w:val="0044492C"/>
    <w:rsid w:val="00450A04"/>
    <w:rsid w:val="00456CF8"/>
    <w:rsid w:val="004763FD"/>
    <w:rsid w:val="004A14AC"/>
    <w:rsid w:val="004A6092"/>
    <w:rsid w:val="004C4A48"/>
    <w:rsid w:val="004D27A8"/>
    <w:rsid w:val="004D286C"/>
    <w:rsid w:val="004F4C4F"/>
    <w:rsid w:val="005010BB"/>
    <w:rsid w:val="005016B4"/>
    <w:rsid w:val="005056FF"/>
    <w:rsid w:val="00536B3B"/>
    <w:rsid w:val="00537B49"/>
    <w:rsid w:val="00545C0D"/>
    <w:rsid w:val="005644DB"/>
    <w:rsid w:val="00573FB4"/>
    <w:rsid w:val="005874DD"/>
    <w:rsid w:val="005907AB"/>
    <w:rsid w:val="005941DD"/>
    <w:rsid w:val="005A6811"/>
    <w:rsid w:val="005A6DF8"/>
    <w:rsid w:val="005C07C5"/>
    <w:rsid w:val="005C3AD5"/>
    <w:rsid w:val="005D036F"/>
    <w:rsid w:val="005E3091"/>
    <w:rsid w:val="005F3F47"/>
    <w:rsid w:val="00605DD6"/>
    <w:rsid w:val="006144F0"/>
    <w:rsid w:val="00616D55"/>
    <w:rsid w:val="0063199D"/>
    <w:rsid w:val="006445A3"/>
    <w:rsid w:val="00653F74"/>
    <w:rsid w:val="00654C19"/>
    <w:rsid w:val="00685F03"/>
    <w:rsid w:val="006A16DA"/>
    <w:rsid w:val="006C5EBE"/>
    <w:rsid w:val="006C7E3C"/>
    <w:rsid w:val="006E36DE"/>
    <w:rsid w:val="006F5529"/>
    <w:rsid w:val="00710994"/>
    <w:rsid w:val="007113BA"/>
    <w:rsid w:val="00717200"/>
    <w:rsid w:val="00725D50"/>
    <w:rsid w:val="007346FB"/>
    <w:rsid w:val="0073678B"/>
    <w:rsid w:val="00752075"/>
    <w:rsid w:val="00752EEE"/>
    <w:rsid w:val="0077009F"/>
    <w:rsid w:val="0079459D"/>
    <w:rsid w:val="007C1D17"/>
    <w:rsid w:val="00826F4A"/>
    <w:rsid w:val="008304AB"/>
    <w:rsid w:val="00850914"/>
    <w:rsid w:val="0085648B"/>
    <w:rsid w:val="00857EF3"/>
    <w:rsid w:val="00870326"/>
    <w:rsid w:val="00871490"/>
    <w:rsid w:val="00873714"/>
    <w:rsid w:val="008928BF"/>
    <w:rsid w:val="008A458A"/>
    <w:rsid w:val="008A6DEE"/>
    <w:rsid w:val="008B061B"/>
    <w:rsid w:val="008E1790"/>
    <w:rsid w:val="008F39FB"/>
    <w:rsid w:val="009027FF"/>
    <w:rsid w:val="009126E8"/>
    <w:rsid w:val="0092065C"/>
    <w:rsid w:val="0092115B"/>
    <w:rsid w:val="00944A23"/>
    <w:rsid w:val="00947342"/>
    <w:rsid w:val="009503FD"/>
    <w:rsid w:val="009603CA"/>
    <w:rsid w:val="00992347"/>
    <w:rsid w:val="009A02AF"/>
    <w:rsid w:val="009A3118"/>
    <w:rsid w:val="009A5B8A"/>
    <w:rsid w:val="009B3AD1"/>
    <w:rsid w:val="009B3EF0"/>
    <w:rsid w:val="009B42D0"/>
    <w:rsid w:val="009B62F6"/>
    <w:rsid w:val="009C7E4A"/>
    <w:rsid w:val="009E1E76"/>
    <w:rsid w:val="009E7A65"/>
    <w:rsid w:val="009F151B"/>
    <w:rsid w:val="00A012AF"/>
    <w:rsid w:val="00A0220B"/>
    <w:rsid w:val="00A108D2"/>
    <w:rsid w:val="00A11A78"/>
    <w:rsid w:val="00A12B08"/>
    <w:rsid w:val="00A27727"/>
    <w:rsid w:val="00A33FE6"/>
    <w:rsid w:val="00A37001"/>
    <w:rsid w:val="00A412CE"/>
    <w:rsid w:val="00A518C2"/>
    <w:rsid w:val="00A84970"/>
    <w:rsid w:val="00AC120A"/>
    <w:rsid w:val="00AD23E5"/>
    <w:rsid w:val="00AD5E40"/>
    <w:rsid w:val="00AF11A7"/>
    <w:rsid w:val="00AF7665"/>
    <w:rsid w:val="00B02E3A"/>
    <w:rsid w:val="00B052CF"/>
    <w:rsid w:val="00B10D20"/>
    <w:rsid w:val="00B5548B"/>
    <w:rsid w:val="00B649AA"/>
    <w:rsid w:val="00B64E57"/>
    <w:rsid w:val="00B67277"/>
    <w:rsid w:val="00B71286"/>
    <w:rsid w:val="00B7591D"/>
    <w:rsid w:val="00BB39AD"/>
    <w:rsid w:val="00BC3650"/>
    <w:rsid w:val="00BD23AD"/>
    <w:rsid w:val="00BD3159"/>
    <w:rsid w:val="00BD6C4E"/>
    <w:rsid w:val="00BE06AF"/>
    <w:rsid w:val="00BE2C9F"/>
    <w:rsid w:val="00BE5B1F"/>
    <w:rsid w:val="00BF2174"/>
    <w:rsid w:val="00C05C6C"/>
    <w:rsid w:val="00C11E7E"/>
    <w:rsid w:val="00C27988"/>
    <w:rsid w:val="00C27FBE"/>
    <w:rsid w:val="00C411EB"/>
    <w:rsid w:val="00C4576D"/>
    <w:rsid w:val="00C51FB7"/>
    <w:rsid w:val="00C6052C"/>
    <w:rsid w:val="00C62DBF"/>
    <w:rsid w:val="00C82BA7"/>
    <w:rsid w:val="00CA39B0"/>
    <w:rsid w:val="00CA7B46"/>
    <w:rsid w:val="00CD4837"/>
    <w:rsid w:val="00CE4C65"/>
    <w:rsid w:val="00CE7357"/>
    <w:rsid w:val="00CF4230"/>
    <w:rsid w:val="00CF7751"/>
    <w:rsid w:val="00D01CFE"/>
    <w:rsid w:val="00D02CD5"/>
    <w:rsid w:val="00D04199"/>
    <w:rsid w:val="00D04F1F"/>
    <w:rsid w:val="00D07A47"/>
    <w:rsid w:val="00D10CFA"/>
    <w:rsid w:val="00D16344"/>
    <w:rsid w:val="00D34AA2"/>
    <w:rsid w:val="00D4160E"/>
    <w:rsid w:val="00D522CB"/>
    <w:rsid w:val="00D70FEE"/>
    <w:rsid w:val="00D7101A"/>
    <w:rsid w:val="00D853F9"/>
    <w:rsid w:val="00D87B08"/>
    <w:rsid w:val="00D9581F"/>
    <w:rsid w:val="00D96EBF"/>
    <w:rsid w:val="00DC6720"/>
    <w:rsid w:val="00DD6C18"/>
    <w:rsid w:val="00DE0D6D"/>
    <w:rsid w:val="00DE201E"/>
    <w:rsid w:val="00DE23EE"/>
    <w:rsid w:val="00DF462B"/>
    <w:rsid w:val="00DF730D"/>
    <w:rsid w:val="00DF7379"/>
    <w:rsid w:val="00E14110"/>
    <w:rsid w:val="00E22B52"/>
    <w:rsid w:val="00E23302"/>
    <w:rsid w:val="00E37B5D"/>
    <w:rsid w:val="00E55186"/>
    <w:rsid w:val="00E82A05"/>
    <w:rsid w:val="00E96516"/>
    <w:rsid w:val="00EA09BF"/>
    <w:rsid w:val="00EB2752"/>
    <w:rsid w:val="00EC6601"/>
    <w:rsid w:val="00ED3BA7"/>
    <w:rsid w:val="00EE074B"/>
    <w:rsid w:val="00EE6751"/>
    <w:rsid w:val="00EF3040"/>
    <w:rsid w:val="00F41805"/>
    <w:rsid w:val="00F50FBF"/>
    <w:rsid w:val="00F52C1A"/>
    <w:rsid w:val="00F8265D"/>
    <w:rsid w:val="00F9130A"/>
    <w:rsid w:val="00F9727A"/>
    <w:rsid w:val="00FB3D21"/>
    <w:rsid w:val="00FC350C"/>
    <w:rsid w:val="00FD207D"/>
    <w:rsid w:val="00FD7832"/>
    <w:rsid w:val="00FE04CA"/>
    <w:rsid w:val="00FF6AA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FB"/>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styleId="Hyperlink">
    <w:name w:val="Hyperlink"/>
    <w:uiPriority w:val="99"/>
    <w:unhideWhenUsed/>
    <w:rsid w:val="008F39FB"/>
    <w:rPr>
      <w:color w:val="0000FF"/>
      <w:u w:val="single"/>
    </w:rPr>
  </w:style>
  <w:style w:type="paragraph" w:styleId="BodyText">
    <w:name w:val="Body Text"/>
    <w:basedOn w:val="Normal"/>
    <w:link w:val="BodyTextChar"/>
    <w:uiPriority w:val="99"/>
    <w:semiHidden/>
    <w:unhideWhenUsed/>
    <w:rsid w:val="008F39FB"/>
    <w:pPr>
      <w:spacing w:after="120"/>
    </w:pPr>
  </w:style>
  <w:style w:type="character" w:customStyle="1" w:styleId="BodyTextChar">
    <w:name w:val="Body Text Char"/>
    <w:basedOn w:val="DefaultParagraphFont"/>
    <w:link w:val="BodyText"/>
    <w:uiPriority w:val="99"/>
    <w:semiHidden/>
    <w:rsid w:val="008F39FB"/>
    <w:rPr>
      <w:rFonts w:eastAsia="Times New Roman"/>
      <w:sz w:val="22"/>
      <w:szCs w:val="22"/>
      <w:lang w:val="ro-RO" w:eastAsia="ro-RO"/>
    </w:rPr>
  </w:style>
  <w:style w:type="paragraph" w:styleId="BodyTextIndent">
    <w:name w:val="Body Text Indent"/>
    <w:basedOn w:val="Normal"/>
    <w:link w:val="BodyTextIndentChar"/>
    <w:uiPriority w:val="99"/>
    <w:semiHidden/>
    <w:unhideWhenUsed/>
    <w:rsid w:val="008F39FB"/>
    <w:pPr>
      <w:spacing w:after="120"/>
      <w:ind w:left="283"/>
    </w:pPr>
  </w:style>
  <w:style w:type="character" w:customStyle="1" w:styleId="BodyTextIndentChar">
    <w:name w:val="Body Text Indent Char"/>
    <w:basedOn w:val="DefaultParagraphFont"/>
    <w:link w:val="BodyTextIndent"/>
    <w:uiPriority w:val="99"/>
    <w:semiHidden/>
    <w:rsid w:val="008F39FB"/>
    <w:rPr>
      <w:rFonts w:eastAsia="Times New Roman"/>
      <w:sz w:val="22"/>
      <w:szCs w:val="22"/>
      <w:lang w:val="ro-RO" w:eastAsia="ro-RO"/>
    </w:rPr>
  </w:style>
  <w:style w:type="character" w:customStyle="1" w:styleId="NoSpacingChar">
    <w:name w:val="No Spacing Char"/>
    <w:basedOn w:val="DefaultParagraphFont"/>
    <w:link w:val="NoSpacing"/>
    <w:uiPriority w:val="1"/>
    <w:locked/>
    <w:rsid w:val="008F39FB"/>
    <w:rPr>
      <w:rFonts w:eastAsia="Times New Roman"/>
      <w:sz w:val="22"/>
      <w:szCs w:val="22"/>
      <w:lang w:val="ro-RO" w:eastAsia="ro-RO"/>
    </w:rPr>
  </w:style>
  <w:style w:type="character" w:customStyle="1" w:styleId="titlu01">
    <w:name w:val="titlu_01"/>
    <w:basedOn w:val="DefaultParagraphFont"/>
    <w:rsid w:val="008F39FB"/>
  </w:style>
  <w:style w:type="paragraph" w:customStyle="1" w:styleId="sden">
    <w:name w:val="s_den"/>
    <w:basedOn w:val="Normal"/>
    <w:rsid w:val="005C07C5"/>
    <w:pPr>
      <w:spacing w:before="100" w:beforeAutospacing="1" w:after="100" w:afterAutospacing="1" w:line="240" w:lineRule="auto"/>
    </w:pPr>
    <w:rPr>
      <w:rFonts w:ascii="Times New Roman" w:hAnsi="Times New Roman"/>
      <w:sz w:val="24"/>
      <w:szCs w:val="24"/>
    </w:rPr>
  </w:style>
  <w:style w:type="paragraph" w:styleId="ListParagraph">
    <w:name w:val="List Paragraph"/>
    <w:aliases w:val="Normal bullet 2,List Paragraph1,Akapit z listą BS,Outlines a.b.c.,List_Paragraph,Multilevel para_II,Akapit z lista BS,List1,body 2,List Paragraph11,Listă colorată - Accentuare 11,List Paragraph111"/>
    <w:basedOn w:val="Normal"/>
    <w:link w:val="ListParagraphChar"/>
    <w:uiPriority w:val="34"/>
    <w:qFormat/>
    <w:rsid w:val="000715B9"/>
    <w:pPr>
      <w:ind w:left="720"/>
      <w:contextualSpacing/>
    </w:pPr>
    <w:rPr>
      <w:rFonts w:eastAsia="Calibri"/>
      <w:lang w:eastAsia="en-US"/>
    </w:rPr>
  </w:style>
  <w:style w:type="table" w:styleId="TableGrid">
    <w:name w:val="Table Grid"/>
    <w:basedOn w:val="TableNormal"/>
    <w:uiPriority w:val="59"/>
    <w:rsid w:val="006445A3"/>
    <w:rPr>
      <w:rFonts w:eastAsia="Times New Roman"/>
      <w:lang w:val="ro-RO"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C82BA7"/>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Normal bullet 2 Char,List Paragraph1 Char,Akapit z listą BS Char,Outlines a.b.c. Char,List_Paragraph Char,Multilevel para_II Char,Akapit z lista BS Char,List1 Char,body 2 Char,List Paragraph11 Char,Listă colorată - Accentuare 11 Char"/>
    <w:link w:val="ListParagraph"/>
    <w:uiPriority w:val="34"/>
    <w:locked/>
    <w:rsid w:val="00710994"/>
    <w:rPr>
      <w:sz w:val="22"/>
      <w:szCs w:val="22"/>
      <w:lang w:val="ro-RO"/>
    </w:rPr>
  </w:style>
  <w:style w:type="paragraph" w:customStyle="1" w:styleId="al">
    <w:name w:val="a_l"/>
    <w:basedOn w:val="Normal"/>
    <w:rsid w:val="0092115B"/>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405105338">
      <w:bodyDiv w:val="1"/>
      <w:marLeft w:val="0"/>
      <w:marRight w:val="0"/>
      <w:marTop w:val="0"/>
      <w:marBottom w:val="0"/>
      <w:divBdr>
        <w:top w:val="none" w:sz="0" w:space="0" w:color="auto"/>
        <w:left w:val="none" w:sz="0" w:space="0" w:color="auto"/>
        <w:bottom w:val="none" w:sz="0" w:space="0" w:color="auto"/>
        <w:right w:val="none" w:sz="0" w:space="0" w:color="auto"/>
      </w:divBdr>
    </w:div>
    <w:div w:id="15876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e5.ro/Gratuit/gm2dcnrygm4a/ordonanta-de-urgenta-nr-57-2019-privind-codul-administrativ?d=2023-11-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1670</Words>
  <Characters>9686</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44</cp:revision>
  <cp:lastPrinted>2023-02-20T09:50:00Z</cp:lastPrinted>
  <dcterms:created xsi:type="dcterms:W3CDTF">2023-03-09T11:33:00Z</dcterms:created>
  <dcterms:modified xsi:type="dcterms:W3CDTF">2023-11-28T09:11:00Z</dcterms:modified>
</cp:coreProperties>
</file>