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D6C1B" w14:textId="77777777" w:rsidR="006F72B7" w:rsidRPr="000514F2" w:rsidRDefault="006F72B7" w:rsidP="006F72B7">
      <w:r>
        <w:rPr>
          <w:noProof/>
          <w:lang w:val="en-US"/>
        </w:rPr>
        <w:drawing>
          <wp:anchor distT="0" distB="0" distL="114300" distR="114300" simplePos="0" relativeHeight="251659264" behindDoc="1" locked="0" layoutInCell="1" allowOverlap="1" wp14:anchorId="368DA81A" wp14:editId="7376B8AC">
            <wp:simplePos x="0" y="0"/>
            <wp:positionH relativeFrom="column">
              <wp:posOffset>-93980</wp:posOffset>
            </wp:positionH>
            <wp:positionV relativeFrom="paragraph">
              <wp:posOffset>63500</wp:posOffset>
            </wp:positionV>
            <wp:extent cx="751840" cy="1080770"/>
            <wp:effectExtent l="19050" t="0" r="0" b="0"/>
            <wp:wrapSquare wrapText="bothSides"/>
            <wp:docPr id="10"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4"/>
                    <a:srcRect/>
                    <a:stretch>
                      <a:fillRect/>
                    </a:stretch>
                  </pic:blipFill>
                  <pic:spPr bwMode="auto">
                    <a:xfrm>
                      <a:off x="0" y="0"/>
                      <a:ext cx="751840" cy="1080770"/>
                    </a:xfrm>
                    <a:prstGeom prst="rect">
                      <a:avLst/>
                    </a:prstGeom>
                    <a:noFill/>
                    <a:ln w="9525">
                      <a:noFill/>
                      <a:miter lim="800000"/>
                      <a:headEnd/>
                      <a:tailEnd/>
                    </a:ln>
                  </pic:spPr>
                </pic:pic>
              </a:graphicData>
            </a:graphic>
          </wp:anchor>
        </w:drawing>
      </w:r>
      <w:r w:rsidRPr="000514F2">
        <w:t>ROM</w:t>
      </w:r>
      <w:r>
        <w:t>Â</w:t>
      </w:r>
      <w:r w:rsidRPr="000514F2">
        <w:t>NIA</w:t>
      </w:r>
    </w:p>
    <w:p w14:paraId="0D592E17" w14:textId="77777777" w:rsidR="006F72B7" w:rsidRPr="000514F2" w:rsidRDefault="006F72B7" w:rsidP="006F72B7">
      <w:r w:rsidRPr="000514F2">
        <w:t>JUDE</w:t>
      </w:r>
      <w:r>
        <w:t>Ţ</w:t>
      </w:r>
      <w:r w:rsidRPr="000514F2">
        <w:t>UL TIMI</w:t>
      </w:r>
      <w:r>
        <w:t>Ş</w:t>
      </w:r>
    </w:p>
    <w:p w14:paraId="3149D996" w14:textId="77777777" w:rsidR="006F72B7" w:rsidRPr="000514F2" w:rsidRDefault="006F72B7" w:rsidP="006F72B7">
      <w:r w:rsidRPr="000514F2">
        <w:t>MUNICIPIUL TIMI</w:t>
      </w:r>
      <w:r>
        <w:t>Ş</w:t>
      </w:r>
      <w:r w:rsidRPr="000514F2">
        <w:t>OARA</w:t>
      </w:r>
    </w:p>
    <w:p w14:paraId="792D0FED" w14:textId="5C1AC4D1" w:rsidR="006F72B7" w:rsidRDefault="00652780" w:rsidP="006F72B7">
      <w:r>
        <w:t>PRIMAR</w:t>
      </w:r>
    </w:p>
    <w:p w14:paraId="49FA88C0" w14:textId="7721ADAD" w:rsidR="00316A51" w:rsidRDefault="00E63D72" w:rsidP="00316A51">
      <w:r>
        <w:t>TMI2023</w:t>
      </w:r>
      <w:r w:rsidR="003419B5">
        <w:t>-005415/16.08.2023</w:t>
      </w:r>
    </w:p>
    <w:p w14:paraId="2B5D1D65" w14:textId="77777777" w:rsidR="00316A51" w:rsidRPr="000307B9" w:rsidRDefault="00316A51" w:rsidP="00341573">
      <w:pPr>
        <w:pStyle w:val="Frspaiere"/>
        <w:rPr>
          <w:rFonts w:ascii="Times New Roman" w:hAnsi="Times New Roman" w:cs="Times New Roman"/>
          <w:b/>
          <w:sz w:val="24"/>
          <w:szCs w:val="24"/>
        </w:rPr>
      </w:pPr>
    </w:p>
    <w:p w14:paraId="450A8520" w14:textId="77777777" w:rsidR="00307E87" w:rsidRDefault="00307E87" w:rsidP="00316A51">
      <w:pPr>
        <w:pStyle w:val="Frspaiere"/>
        <w:jc w:val="center"/>
        <w:rPr>
          <w:rFonts w:ascii="Times New Roman" w:hAnsi="Times New Roman" w:cs="Times New Roman"/>
          <w:b/>
          <w:sz w:val="24"/>
          <w:szCs w:val="24"/>
        </w:rPr>
      </w:pPr>
    </w:p>
    <w:p w14:paraId="43B56230" w14:textId="77777777" w:rsidR="00307E87" w:rsidRDefault="00307E87" w:rsidP="00316A51">
      <w:pPr>
        <w:pStyle w:val="Frspaiere"/>
        <w:jc w:val="center"/>
        <w:rPr>
          <w:rFonts w:ascii="Times New Roman" w:hAnsi="Times New Roman" w:cs="Times New Roman"/>
          <w:b/>
          <w:sz w:val="24"/>
          <w:szCs w:val="24"/>
        </w:rPr>
      </w:pPr>
    </w:p>
    <w:p w14:paraId="2E3D77E5" w14:textId="3FA1F80A" w:rsidR="00316A51" w:rsidRDefault="00316A51" w:rsidP="00316A51">
      <w:pPr>
        <w:pStyle w:val="Frspaiere"/>
        <w:jc w:val="center"/>
        <w:rPr>
          <w:rFonts w:ascii="Times New Roman" w:hAnsi="Times New Roman" w:cs="Times New Roman"/>
          <w:b/>
          <w:sz w:val="24"/>
          <w:szCs w:val="24"/>
        </w:rPr>
      </w:pPr>
      <w:r>
        <w:rPr>
          <w:rFonts w:ascii="Times New Roman" w:hAnsi="Times New Roman" w:cs="Times New Roman"/>
          <w:b/>
          <w:sz w:val="24"/>
          <w:szCs w:val="24"/>
        </w:rPr>
        <w:t xml:space="preserve">REFERAT DE APROBARE A PROIECTULUI DE HOTĂRÂRE </w:t>
      </w:r>
    </w:p>
    <w:p w14:paraId="072D5B9F" w14:textId="77777777" w:rsidR="00316A51" w:rsidRPr="000307B9" w:rsidRDefault="00316A51" w:rsidP="00316A51">
      <w:pPr>
        <w:pStyle w:val="Frspaiere"/>
        <w:jc w:val="center"/>
        <w:rPr>
          <w:rFonts w:ascii="Times New Roman" w:hAnsi="Times New Roman" w:cs="Times New Roman"/>
          <w:b/>
          <w:sz w:val="24"/>
          <w:szCs w:val="24"/>
        </w:rPr>
      </w:pPr>
    </w:p>
    <w:p w14:paraId="45A7E3CC" w14:textId="2AC35F60" w:rsidR="00652780" w:rsidRPr="000307B9" w:rsidRDefault="00E22EA4" w:rsidP="00652780">
      <w:pPr>
        <w:pStyle w:val="Frspaiere"/>
        <w:jc w:val="center"/>
        <w:rPr>
          <w:rFonts w:ascii="Times New Roman" w:hAnsi="Times New Roman" w:cs="Times New Roman"/>
          <w:b/>
          <w:sz w:val="24"/>
          <w:szCs w:val="24"/>
        </w:rPr>
      </w:pPr>
      <w:r>
        <w:rPr>
          <w:rFonts w:ascii="Times New Roman" w:hAnsi="Times New Roman" w:cs="Times New Roman"/>
          <w:b/>
          <w:sz w:val="24"/>
          <w:szCs w:val="24"/>
        </w:rPr>
        <w:t>Proiect de hotărâre</w:t>
      </w:r>
    </w:p>
    <w:p w14:paraId="476FBCD7" w14:textId="77777777" w:rsidR="003419B5" w:rsidRDefault="003419B5" w:rsidP="003419B5">
      <w:pPr>
        <w:pStyle w:val="Frspaiere"/>
        <w:jc w:val="center"/>
        <w:rPr>
          <w:rFonts w:ascii="Times New Roman" w:hAnsi="Times New Roman" w:cs="Times New Roman"/>
          <w:b/>
          <w:sz w:val="24"/>
          <w:szCs w:val="24"/>
          <w:lang w:val="fr-FR"/>
        </w:rPr>
      </w:pPr>
      <w:bookmarkStart w:id="0" w:name="_Hlk142558375"/>
      <w:r w:rsidRPr="00B3006A">
        <w:rPr>
          <w:rFonts w:ascii="Times New Roman" w:hAnsi="Times New Roman" w:cs="Times New Roman"/>
          <w:b/>
          <w:sz w:val="24"/>
          <w:szCs w:val="24"/>
          <w:lang w:val="fr-FR"/>
        </w:rPr>
        <w:t>privind aprobarea dobândirii de către Municipiul Timi</w:t>
      </w:r>
      <w:r w:rsidRPr="00B3006A">
        <w:rPr>
          <w:rFonts w:ascii="Times New Roman" w:hAnsi="Times New Roman" w:cs="Times New Roman"/>
          <w:b/>
          <w:sz w:val="24"/>
          <w:szCs w:val="24"/>
        </w:rPr>
        <w:t>ş</w:t>
      </w:r>
      <w:r>
        <w:rPr>
          <w:rFonts w:ascii="Times New Roman" w:hAnsi="Times New Roman" w:cs="Times New Roman"/>
          <w:b/>
          <w:sz w:val="24"/>
          <w:szCs w:val="24"/>
          <w:lang w:val="fr-FR"/>
        </w:rPr>
        <w:t>oara, a imobilului-teren</w:t>
      </w:r>
      <w:r w:rsidRPr="00B3006A">
        <w:rPr>
          <w:rFonts w:ascii="Times New Roman" w:hAnsi="Times New Roman" w:cs="Times New Roman"/>
          <w:b/>
          <w:sz w:val="24"/>
          <w:szCs w:val="24"/>
          <w:lang w:val="fr-FR"/>
        </w:rPr>
        <w:t xml:space="preserve"> înscris în </w:t>
      </w:r>
    </w:p>
    <w:p w14:paraId="24AC6CA2" w14:textId="77777777" w:rsidR="003419B5" w:rsidRPr="000D7F43" w:rsidRDefault="003419B5" w:rsidP="003419B5">
      <w:pPr>
        <w:pStyle w:val="Frspaiere"/>
        <w:jc w:val="center"/>
        <w:rPr>
          <w:rFonts w:ascii="Times New Roman" w:hAnsi="Times New Roman" w:cs="Times New Roman"/>
          <w:b/>
          <w:sz w:val="24"/>
          <w:szCs w:val="24"/>
        </w:rPr>
      </w:pPr>
      <w:r w:rsidRPr="00B3006A">
        <w:rPr>
          <w:rFonts w:ascii="Times New Roman" w:hAnsi="Times New Roman" w:cs="Times New Roman"/>
          <w:b/>
          <w:sz w:val="24"/>
          <w:szCs w:val="24"/>
          <w:lang w:val="fr-FR"/>
        </w:rPr>
        <w:t>CF nr.</w:t>
      </w:r>
      <w:r>
        <w:rPr>
          <w:rFonts w:ascii="Times New Roman" w:hAnsi="Times New Roman" w:cs="Times New Roman"/>
          <w:b/>
          <w:sz w:val="24"/>
          <w:szCs w:val="24"/>
          <w:lang w:val="fr-FR"/>
        </w:rPr>
        <w:t xml:space="preserve"> 452825 Timișoara </w:t>
      </w:r>
      <w:r w:rsidRPr="000D7F43">
        <w:rPr>
          <w:rFonts w:ascii="Times New Roman" w:hAnsi="Times New Roman" w:cs="Times New Roman"/>
          <w:b/>
          <w:sz w:val="24"/>
          <w:szCs w:val="24"/>
          <w:lang w:val="fr-FR"/>
        </w:rPr>
        <w:t>ce fac</w:t>
      </w:r>
      <w:r>
        <w:rPr>
          <w:rFonts w:ascii="Times New Roman" w:hAnsi="Times New Roman" w:cs="Times New Roman"/>
          <w:b/>
          <w:sz w:val="24"/>
          <w:szCs w:val="24"/>
          <w:lang w:val="fr-FR"/>
        </w:rPr>
        <w:t>e</w:t>
      </w:r>
      <w:r w:rsidRPr="000D7F43">
        <w:rPr>
          <w:rFonts w:ascii="Times New Roman" w:hAnsi="Times New Roman" w:cs="Times New Roman"/>
          <w:b/>
          <w:sz w:val="24"/>
          <w:szCs w:val="24"/>
          <w:lang w:val="fr-FR"/>
        </w:rPr>
        <w:t xml:space="preserve"> obiectul renunţării la dreptul de proprietate de către </w:t>
      </w:r>
      <w:r>
        <w:rPr>
          <w:rFonts w:ascii="Times New Roman" w:hAnsi="Times New Roman" w:cs="Times New Roman"/>
          <w:b/>
          <w:sz w:val="24"/>
          <w:szCs w:val="24"/>
        </w:rPr>
        <w:t xml:space="preserve">Societatea IMOBILIARA B.A.C SRL </w:t>
      </w:r>
      <w:r w:rsidRPr="000D7F43">
        <w:rPr>
          <w:rFonts w:ascii="Times New Roman" w:hAnsi="Times New Roman" w:cs="Times New Roman"/>
          <w:b/>
          <w:bCs/>
          <w:color w:val="000000"/>
          <w:sz w:val="24"/>
          <w:szCs w:val="24"/>
        </w:rPr>
        <w:t>ș</w:t>
      </w:r>
      <w:r>
        <w:rPr>
          <w:rFonts w:ascii="Times New Roman" w:hAnsi="Times New Roman" w:cs="Times New Roman"/>
          <w:b/>
          <w:bCs/>
          <w:color w:val="000000"/>
          <w:sz w:val="24"/>
          <w:szCs w:val="24"/>
        </w:rPr>
        <w:t>i trecerea terenului respectiv</w:t>
      </w:r>
      <w:r w:rsidRPr="000D7F43">
        <w:rPr>
          <w:rFonts w:ascii="Times New Roman" w:hAnsi="Times New Roman" w:cs="Times New Roman"/>
          <w:b/>
          <w:bCs/>
          <w:color w:val="000000"/>
          <w:sz w:val="24"/>
          <w:szCs w:val="24"/>
        </w:rPr>
        <w:t xml:space="preserve"> din domeniul privat al Municipiului Timișoara în domeniul public al Municipiului Timișoara</w:t>
      </w:r>
      <w:r>
        <w:rPr>
          <w:rFonts w:ascii="Times New Roman" w:hAnsi="Times New Roman" w:cs="Times New Roman"/>
          <w:b/>
          <w:bCs/>
          <w:color w:val="000000"/>
          <w:sz w:val="24"/>
          <w:szCs w:val="24"/>
        </w:rPr>
        <w:t xml:space="preserve">, cu destinația de teren intravilan destinat pentru drum și zone verzi  </w:t>
      </w:r>
    </w:p>
    <w:bookmarkEnd w:id="0"/>
    <w:p w14:paraId="1FEEEDB9" w14:textId="7C120590" w:rsidR="002E78F7" w:rsidRDefault="002E78F7" w:rsidP="00E22EA4">
      <w:pPr>
        <w:pStyle w:val="Frspaiere"/>
        <w:jc w:val="center"/>
        <w:rPr>
          <w:rFonts w:ascii="Times New Roman" w:hAnsi="Times New Roman" w:cs="Times New Roman"/>
          <w:b/>
          <w:sz w:val="24"/>
          <w:szCs w:val="24"/>
        </w:rPr>
      </w:pPr>
    </w:p>
    <w:p w14:paraId="56056421" w14:textId="27DF2347" w:rsidR="00307E87" w:rsidRDefault="00307E87" w:rsidP="002E78F7">
      <w:pPr>
        <w:pStyle w:val="Frspaiere"/>
        <w:jc w:val="center"/>
        <w:rPr>
          <w:rFonts w:ascii="Times New Roman" w:hAnsi="Times New Roman" w:cs="Times New Roman"/>
          <w:b/>
          <w:sz w:val="24"/>
          <w:szCs w:val="24"/>
        </w:rPr>
      </w:pPr>
    </w:p>
    <w:p w14:paraId="365913BD" w14:textId="410BE059" w:rsidR="00307E87" w:rsidRPr="00B3006A" w:rsidRDefault="00E22EA4" w:rsidP="00E22EA4">
      <w:pPr>
        <w:pStyle w:val="Frspaiere"/>
        <w:ind w:firstLine="708"/>
        <w:jc w:val="both"/>
        <w:rPr>
          <w:rFonts w:ascii="Times New Roman" w:hAnsi="Times New Roman" w:cs="Times New Roman"/>
          <w:b/>
          <w:sz w:val="24"/>
          <w:szCs w:val="24"/>
        </w:rPr>
      </w:pPr>
      <w:r>
        <w:rPr>
          <w:rFonts w:ascii="Times New Roman" w:hAnsi="Times New Roman" w:cs="Times New Roman"/>
          <w:b/>
          <w:sz w:val="24"/>
          <w:szCs w:val="24"/>
        </w:rPr>
        <w:t>1. Descrierea situației inițiale:</w:t>
      </w:r>
    </w:p>
    <w:p w14:paraId="0BF7F9FF" w14:textId="400BBEA7" w:rsidR="00D3653D" w:rsidRPr="003557EB" w:rsidRDefault="00D3653D" w:rsidP="00D3653D">
      <w:pPr>
        <w:ind w:firstLine="708"/>
        <w:jc w:val="both"/>
      </w:pPr>
      <w:r>
        <w:rPr>
          <w:lang w:val="fr-FR"/>
        </w:rPr>
        <w:t>Prin</w:t>
      </w:r>
      <w:r w:rsidRPr="00B913A9">
        <w:rPr>
          <w:lang w:val="fr-FR"/>
        </w:rPr>
        <w:t xml:space="preserve"> adresa nr.</w:t>
      </w:r>
      <w:r>
        <w:t xml:space="preserve"> MTM2023-012966/25.07.2023</w:t>
      </w:r>
      <w:r>
        <w:rPr>
          <w:lang w:val="fr-FR"/>
        </w:rPr>
        <w:t xml:space="preserve">, </w:t>
      </w:r>
      <w:r w:rsidRPr="00B913A9">
        <w:rPr>
          <w:lang w:val="fr-FR"/>
        </w:rPr>
        <w:t>înregistrat</w:t>
      </w:r>
      <w:r>
        <w:rPr>
          <w:lang w:val="fr-FR"/>
        </w:rPr>
        <w:t>ă</w:t>
      </w:r>
      <w:r w:rsidRPr="00B913A9">
        <w:rPr>
          <w:lang w:val="fr-FR"/>
        </w:rPr>
        <w:t xml:space="preserve"> la </w:t>
      </w:r>
      <w:r>
        <w:rPr>
          <w:lang w:val="fr-FR"/>
        </w:rPr>
        <w:t>Primăria Municipiului Timişoara</w:t>
      </w:r>
      <w:r w:rsidRPr="00B913A9">
        <w:rPr>
          <w:lang w:val="fr-FR"/>
        </w:rPr>
        <w:t xml:space="preserve"> </w:t>
      </w:r>
      <w:r>
        <w:rPr>
          <w:lang w:val="fr-FR"/>
        </w:rPr>
        <w:t xml:space="preserve">de către </w:t>
      </w:r>
      <w:r>
        <w:rPr>
          <w:bCs/>
        </w:rPr>
        <w:t>Societatea IMOBILIARA B.A.C. SRL</w:t>
      </w:r>
      <w:r>
        <w:rPr>
          <w:lang w:val="fr-FR"/>
        </w:rPr>
        <w:t>, aceștia ne înştiinţează că</w:t>
      </w:r>
      <w:r w:rsidRPr="00B913A9">
        <w:rPr>
          <w:lang w:val="fr-FR"/>
        </w:rPr>
        <w:t xml:space="preserve"> renunţă la dreptul de proprietate</w:t>
      </w:r>
      <w:r>
        <w:rPr>
          <w:lang w:val="fr-FR"/>
        </w:rPr>
        <w:t>,</w:t>
      </w:r>
      <w:r w:rsidRPr="00B913A9">
        <w:rPr>
          <w:lang w:val="fr-FR"/>
        </w:rPr>
        <w:t xml:space="preserve"> asupra </w:t>
      </w:r>
      <w:r>
        <w:rPr>
          <w:lang w:val="fr-FR"/>
        </w:rPr>
        <w:t>imobilului-teren</w:t>
      </w:r>
      <w:r w:rsidRPr="00B913A9">
        <w:rPr>
          <w:lang w:val="fr-FR"/>
        </w:rPr>
        <w:t xml:space="preserve"> </w:t>
      </w:r>
      <w:r>
        <w:rPr>
          <w:lang w:val="fr-FR"/>
        </w:rPr>
        <w:t xml:space="preserve">situat </w:t>
      </w:r>
      <w:r w:rsidRPr="00B913A9">
        <w:rPr>
          <w:lang w:val="fr-FR"/>
        </w:rPr>
        <w:t>în Timişoara</w:t>
      </w:r>
      <w:r>
        <w:rPr>
          <w:lang w:val="fr-FR"/>
        </w:rPr>
        <w:t xml:space="preserve">, </w:t>
      </w:r>
      <w:r w:rsidRPr="00B913A9">
        <w:rPr>
          <w:lang w:val="fr-FR"/>
        </w:rPr>
        <w:t>înscris</w:t>
      </w:r>
      <w:r>
        <w:rPr>
          <w:lang w:val="fr-FR"/>
        </w:rPr>
        <w:t xml:space="preserve"> în CF</w:t>
      </w:r>
      <w:r w:rsidRPr="00B913A9">
        <w:rPr>
          <w:lang w:val="fr-FR"/>
        </w:rPr>
        <w:t xml:space="preserve"> nr.</w:t>
      </w:r>
      <w:r>
        <w:rPr>
          <w:lang w:val="fr-FR"/>
        </w:rPr>
        <w:t xml:space="preserve"> 452825 Timișoara, nr. cad. 452825 în suprafață de 3025 mp, </w:t>
      </w:r>
      <w:r w:rsidRPr="00B913A9">
        <w:rPr>
          <w:lang w:val="fr-FR"/>
        </w:rPr>
        <w:t>reprezentând teren intravilan</w:t>
      </w:r>
      <w:r>
        <w:rPr>
          <w:lang w:val="fr-FR"/>
        </w:rPr>
        <w:t xml:space="preserve"> pentru</w:t>
      </w:r>
      <w:r w:rsidRPr="00B913A9">
        <w:rPr>
          <w:lang w:val="fr-FR"/>
        </w:rPr>
        <w:t xml:space="preserve"> </w:t>
      </w:r>
      <w:r>
        <w:rPr>
          <w:lang w:val="fr-FR"/>
        </w:rPr>
        <w:t>drum și zone verzi.</w:t>
      </w:r>
    </w:p>
    <w:p w14:paraId="5070D5CD" w14:textId="4E03702A" w:rsidR="00E63D72" w:rsidRDefault="00E22EA4" w:rsidP="00E63D72">
      <w:pPr>
        <w:autoSpaceDE w:val="0"/>
        <w:autoSpaceDN w:val="0"/>
        <w:adjustRightInd w:val="0"/>
        <w:ind w:firstLine="708"/>
        <w:jc w:val="both"/>
      </w:pPr>
      <w:r>
        <w:rPr>
          <w:lang w:val="fr-FR"/>
        </w:rPr>
        <w:t xml:space="preserve">Prin </w:t>
      </w:r>
      <w:bookmarkStart w:id="1" w:name="_Hlk130983102"/>
      <w:r w:rsidR="00D3653D" w:rsidRPr="00B913A9">
        <w:t>“</w:t>
      </w:r>
      <w:r w:rsidR="00D3653D" w:rsidRPr="00B913A9">
        <w:rPr>
          <w:i/>
        </w:rPr>
        <w:t>Declaraţi</w:t>
      </w:r>
      <w:r w:rsidR="00D3653D">
        <w:rPr>
          <w:i/>
        </w:rPr>
        <w:t xml:space="preserve">a”, </w:t>
      </w:r>
      <w:r w:rsidR="00D3653D">
        <w:t>de renunţ</w:t>
      </w:r>
      <w:r w:rsidR="00D3653D" w:rsidRPr="00B046FF">
        <w:t>are la dreptul de proprietate</w:t>
      </w:r>
      <w:r w:rsidR="00D3653D">
        <w:t>,</w:t>
      </w:r>
      <w:r w:rsidR="00D3653D" w:rsidRPr="00B046FF">
        <w:t xml:space="preserve"> autentificată</w:t>
      </w:r>
      <w:r w:rsidR="00D3653D" w:rsidRPr="00B913A9">
        <w:t xml:space="preserve"> sub nr.</w:t>
      </w:r>
      <w:r w:rsidR="00D3653D">
        <w:t xml:space="preserve"> 700 din 21.07.2023</w:t>
      </w:r>
      <w:r w:rsidR="00D3653D" w:rsidRPr="00B913A9">
        <w:t>, la</w:t>
      </w:r>
      <w:r w:rsidR="00D3653D">
        <w:t xml:space="preserve"> Biroul Individual Notarial Dorin Suciu de către Notar Public</w:t>
      </w:r>
      <w:r w:rsidR="00D3653D" w:rsidRPr="00B913A9">
        <w:t xml:space="preserve"> </w:t>
      </w:r>
      <w:bookmarkEnd w:id="1"/>
      <w:r w:rsidR="00D3653D">
        <w:t>Dorin Suciu,   proprietarul</w:t>
      </w:r>
      <w:r w:rsidR="00D3653D" w:rsidRPr="00B913A9">
        <w:t xml:space="preserve"> tabular al </w:t>
      </w:r>
      <w:r w:rsidR="00D3653D">
        <w:t>imobilului-teren</w:t>
      </w:r>
      <w:r w:rsidR="00D3653D" w:rsidRPr="00B913A9">
        <w:t xml:space="preserve"> menţionat mai sus, reprezentat prin </w:t>
      </w:r>
      <w:r w:rsidR="00D3653D">
        <w:t>Balea Adina-Diana, în calitate de administrator al Societății IMOBILIARA B.A.C. SRL declară că</w:t>
      </w:r>
      <w:r w:rsidR="00D3653D" w:rsidRPr="00B913A9">
        <w:t xml:space="preserve"> renunță la dreptul de proprietate asupra acest</w:t>
      </w:r>
      <w:r w:rsidR="00D3653D">
        <w:t>uia</w:t>
      </w:r>
      <w:r w:rsidR="00D3653D" w:rsidRPr="00B913A9">
        <w:t>. Totodată declară că imobi</w:t>
      </w:r>
      <w:r w:rsidR="00D3653D">
        <w:t>lul</w:t>
      </w:r>
      <w:r w:rsidR="00D3653D" w:rsidRPr="00B913A9">
        <w:t xml:space="preserve">-teren nu </w:t>
      </w:r>
      <w:r w:rsidR="00D3653D">
        <w:t xml:space="preserve">este </w:t>
      </w:r>
      <w:r w:rsidR="00D3653D" w:rsidRPr="00B913A9">
        <w:t>grevat de sarcini</w:t>
      </w:r>
      <w:r w:rsidR="00D3653D">
        <w:t xml:space="preserve"> și servituți</w:t>
      </w:r>
      <w:r w:rsidR="00D3653D" w:rsidRPr="00B913A9">
        <w:t>.</w:t>
      </w:r>
    </w:p>
    <w:p w14:paraId="4A8C7EBF" w14:textId="77777777" w:rsidR="00D3653D" w:rsidRDefault="00D3653D" w:rsidP="00D3653D">
      <w:pPr>
        <w:ind w:firstLine="708"/>
        <w:jc w:val="both"/>
      </w:pPr>
      <w:r w:rsidRPr="006E3225">
        <w:rPr>
          <w:lang w:val="fr-FR"/>
        </w:rPr>
        <w:t xml:space="preserve">În vederea îndeplinirii prevederilor HCLMT nr. 305/2017 privind aprobarea Planului Urbanistic Zonal </w:t>
      </w:r>
      <w:r w:rsidRPr="006E3225">
        <w:t>“Modificare platformă industrială Monlandy`s”, Calea Şagului DN 59 KM 8+950, Timişoara</w:t>
      </w:r>
      <w:r>
        <w:rPr>
          <w:b/>
          <w:bCs/>
        </w:rPr>
        <w:t xml:space="preserve"> </w:t>
      </w:r>
      <w:r w:rsidRPr="000C23F1">
        <w:rPr>
          <w:lang w:val="fr-FR"/>
        </w:rPr>
        <w:t>este nec</w:t>
      </w:r>
      <w:r>
        <w:rPr>
          <w:lang w:val="fr-FR"/>
        </w:rPr>
        <w:t>e</w:t>
      </w:r>
      <w:r w:rsidRPr="000C23F1">
        <w:rPr>
          <w:lang w:val="fr-FR"/>
        </w:rPr>
        <w:t>sar</w:t>
      </w:r>
      <w:r>
        <w:rPr>
          <w:lang w:val="fr-FR"/>
        </w:rPr>
        <w:t xml:space="preserve">ă </w:t>
      </w:r>
      <w:r w:rsidRPr="000C23F1">
        <w:rPr>
          <w:lang w:val="fr-FR"/>
        </w:rPr>
        <w:t>aprobarea dobândirii de către Municipiul Timi</w:t>
      </w:r>
      <w:r w:rsidRPr="000C23F1">
        <w:t>ş</w:t>
      </w:r>
      <w:r w:rsidRPr="000C23F1">
        <w:rPr>
          <w:lang w:val="fr-FR"/>
        </w:rPr>
        <w:t>oar</w:t>
      </w:r>
      <w:r>
        <w:rPr>
          <w:lang w:val="fr-FR"/>
        </w:rPr>
        <w:t xml:space="preserve">a, a imobilului-teren înscris în CF nr. 452825 </w:t>
      </w:r>
      <w:r w:rsidRPr="000C23F1">
        <w:rPr>
          <w:lang w:val="fr-FR"/>
        </w:rPr>
        <w:t xml:space="preserve">Timişoara nr. cad. </w:t>
      </w:r>
      <w:r>
        <w:rPr>
          <w:lang w:val="fr-FR"/>
        </w:rPr>
        <w:t xml:space="preserve">452825 </w:t>
      </w:r>
      <w:r w:rsidRPr="000C23F1">
        <w:t xml:space="preserve">cu destinaţia de “teren intravilan </w:t>
      </w:r>
      <w:r>
        <w:t>destinat pentru drum și zone verzi</w:t>
      </w:r>
      <w:r w:rsidRPr="000C23F1">
        <w:t>”</w:t>
      </w:r>
      <w:r w:rsidRPr="000C23F1">
        <w:rPr>
          <w:lang w:val="fr-FR"/>
        </w:rPr>
        <w:t>ce fac</w:t>
      </w:r>
      <w:r>
        <w:rPr>
          <w:lang w:val="fr-FR"/>
        </w:rPr>
        <w:t>e</w:t>
      </w:r>
      <w:r w:rsidRPr="000C23F1">
        <w:rPr>
          <w:lang w:val="fr-FR"/>
        </w:rPr>
        <w:t xml:space="preserve"> obiectul renunţării la dreptul de proprietate de către </w:t>
      </w:r>
      <w:r>
        <w:t>Societatea IMOBILIARA B.A.C. SRL .</w:t>
      </w:r>
    </w:p>
    <w:p w14:paraId="5F254F9D" w14:textId="52CD054E" w:rsidR="00E22EA4" w:rsidRDefault="00E63D72" w:rsidP="00E63D72">
      <w:pPr>
        <w:ind w:firstLine="708"/>
        <w:jc w:val="both"/>
      </w:pPr>
      <w:bookmarkStart w:id="2" w:name="_Hlk131073798"/>
      <w:r w:rsidRPr="00FA452A">
        <w:tab/>
        <w:t>La realizarea construcţiilor se vor respecta toate condiţiile impuse prin avizele eliberate de deţinătorii de reţele şi utilităţi publice iar autorizaţiile de construire vor fi eliberate doar după reglementarea juridică a domeniului public.</w:t>
      </w:r>
      <w:bookmarkEnd w:id="2"/>
      <w:r w:rsidR="00E22EA4" w:rsidRPr="00E22EA4">
        <w:t xml:space="preserve"> </w:t>
      </w:r>
    </w:p>
    <w:p w14:paraId="0242A910" w14:textId="7DDC928A" w:rsidR="008A5DB3" w:rsidRPr="008A5DB3" w:rsidRDefault="008A5DB3" w:rsidP="008A5DB3">
      <w:pPr>
        <w:pStyle w:val="Frspaiere"/>
        <w:ind w:firstLine="708"/>
        <w:jc w:val="both"/>
        <w:rPr>
          <w:rFonts w:ascii="Times New Roman" w:hAnsi="Times New Roman" w:cs="Times New Roman"/>
          <w:sz w:val="24"/>
          <w:szCs w:val="24"/>
        </w:rPr>
      </w:pPr>
      <w:r w:rsidRPr="008A5DB3">
        <w:rPr>
          <w:rFonts w:ascii="Times New Roman" w:hAnsi="Times New Roman" w:cs="Times New Roman"/>
          <w:sz w:val="24"/>
          <w:szCs w:val="24"/>
        </w:rPr>
        <w:t>Prin adresa nr. MTM2023-01442/16.08.2023 Direcția Generală de Urbanism-Biroul Avizare PUZ/PUD ne aduce la cunoștiință că suprafața de 3025 mp cuprinsă în CF nr. 452825 Timișoara face parte din suprafețele rezervate pentru destinația de drum și sunt prevăzute a fi trecute în domeniul public. Totodată, consideră oportună propunerea de dobândire de către Municipiul Timișoara a terenului înscris în CF nr. 452825 Timișoara, ce face obiectul renunțării la dreptul de proprietate al Societății IMOBILIARA B.A.C. SRL și trecerea terenului respective din domeniul privat al Municipiului Timișoara în domeniul public al Municipiului Timișoara cu destinația de teren intravilan destinat pentru drum.</w:t>
      </w:r>
    </w:p>
    <w:p w14:paraId="5CAEB8A7" w14:textId="77777777" w:rsidR="00E22EA4" w:rsidRDefault="00E22EA4" w:rsidP="00E22EA4">
      <w:pPr>
        <w:ind w:firstLine="708"/>
        <w:rPr>
          <w:b/>
          <w:bCs/>
        </w:rPr>
      </w:pPr>
    </w:p>
    <w:p w14:paraId="0E57E5A7" w14:textId="77777777" w:rsidR="00E63D72" w:rsidRDefault="00E63D72" w:rsidP="00E22EA4">
      <w:pPr>
        <w:ind w:firstLine="708"/>
        <w:rPr>
          <w:b/>
          <w:bCs/>
        </w:rPr>
      </w:pPr>
    </w:p>
    <w:p w14:paraId="10CA0CF4" w14:textId="7261005D" w:rsidR="00E22EA4" w:rsidRPr="00E22EA4" w:rsidRDefault="00E22EA4" w:rsidP="00E22EA4">
      <w:pPr>
        <w:ind w:firstLine="708"/>
        <w:rPr>
          <w:b/>
          <w:bCs/>
        </w:rPr>
      </w:pPr>
      <w:r>
        <w:rPr>
          <w:b/>
          <w:bCs/>
        </w:rPr>
        <w:t>2. Schimbări preconizate și rezultate așteptate :</w:t>
      </w:r>
    </w:p>
    <w:p w14:paraId="0AE4CE7E" w14:textId="77777777" w:rsidR="006F72B7" w:rsidRDefault="006F72B7" w:rsidP="006F72B7">
      <w:pPr>
        <w:ind w:right="18" w:firstLine="708"/>
        <w:jc w:val="both"/>
        <w:rPr>
          <w:i/>
        </w:rPr>
      </w:pPr>
      <w:r w:rsidRPr="00B913A9">
        <w:t xml:space="preserve">În baza art.553, alin.2 din Codul Civil, </w:t>
      </w:r>
      <w:r w:rsidRPr="00B913A9">
        <w:rPr>
          <w:i/>
        </w:rPr>
        <w:t xml:space="preserve">“Imobilele cu privire la care s-a renunţat la dreptul de proprietate conform art.562 alin.2, intră în </w:t>
      </w:r>
      <w:r w:rsidR="00DA738E">
        <w:rPr>
          <w:i/>
        </w:rPr>
        <w:t>domeniul privat al comunei, oraş</w:t>
      </w:r>
      <w:r w:rsidRPr="00B913A9">
        <w:rPr>
          <w:i/>
        </w:rPr>
        <w:t>ului sau municipiului, prin hotărârea consiliului local”.</w:t>
      </w:r>
    </w:p>
    <w:p w14:paraId="49A37002" w14:textId="429AEC35" w:rsidR="00E22EA4" w:rsidRPr="00401713" w:rsidRDefault="00E22EA4" w:rsidP="00E22EA4">
      <w:pPr>
        <w:ind w:right="18" w:firstLine="708"/>
        <w:jc w:val="both"/>
        <w:rPr>
          <w:iCs/>
        </w:rPr>
      </w:pPr>
      <w:r w:rsidRPr="00401713">
        <w:rPr>
          <w:iCs/>
        </w:rPr>
        <w:t>Imobilul înscris în CF nr. 4</w:t>
      </w:r>
      <w:r w:rsidR="00D3653D">
        <w:rPr>
          <w:iCs/>
        </w:rPr>
        <w:t>52825</w:t>
      </w:r>
      <w:r w:rsidRPr="00401713">
        <w:rPr>
          <w:iCs/>
        </w:rPr>
        <w:t xml:space="preserve"> Timișoara </w:t>
      </w:r>
      <w:r w:rsidR="00E63D72">
        <w:rPr>
          <w:iCs/>
        </w:rPr>
        <w:t>nr. cad. 45</w:t>
      </w:r>
      <w:r w:rsidR="00D3653D">
        <w:rPr>
          <w:iCs/>
        </w:rPr>
        <w:t>2825</w:t>
      </w:r>
      <w:r w:rsidR="00E63D72">
        <w:rPr>
          <w:iCs/>
        </w:rPr>
        <w:t xml:space="preserve"> </w:t>
      </w:r>
      <w:r w:rsidRPr="00401713">
        <w:rPr>
          <w:iCs/>
        </w:rPr>
        <w:t>va fi dobândit de către Municipiul Timișoara în domeniul public</w:t>
      </w:r>
      <w:r w:rsidR="00401713">
        <w:rPr>
          <w:iCs/>
        </w:rPr>
        <w:t>,</w:t>
      </w:r>
      <w:r w:rsidR="00401713" w:rsidRPr="00401713">
        <w:rPr>
          <w:color w:val="000000"/>
        </w:rPr>
        <w:t xml:space="preserve"> cu destinația de teren intravilan destinat pentru drum</w:t>
      </w:r>
      <w:r w:rsidR="00D3653D">
        <w:rPr>
          <w:color w:val="000000"/>
        </w:rPr>
        <w:t xml:space="preserve"> și zone verzi .</w:t>
      </w:r>
    </w:p>
    <w:p w14:paraId="4D7DD827" w14:textId="77777777" w:rsidR="00E22EA4" w:rsidRDefault="00E22EA4" w:rsidP="00E22EA4">
      <w:pPr>
        <w:ind w:right="18" w:firstLine="708"/>
        <w:jc w:val="both"/>
        <w:rPr>
          <w:iCs/>
        </w:rPr>
      </w:pPr>
    </w:p>
    <w:p w14:paraId="32CC1593" w14:textId="6FDA3D30" w:rsidR="00E22EA4" w:rsidRPr="00E22EA4" w:rsidRDefault="00E22EA4" w:rsidP="00E22EA4">
      <w:pPr>
        <w:ind w:right="18" w:firstLine="708"/>
        <w:jc w:val="both"/>
        <w:rPr>
          <w:b/>
          <w:bCs/>
          <w:iCs/>
        </w:rPr>
      </w:pPr>
      <w:r w:rsidRPr="00E22EA4">
        <w:rPr>
          <w:b/>
          <w:bCs/>
          <w:iCs/>
        </w:rPr>
        <w:t>3. Concluzii:</w:t>
      </w:r>
    </w:p>
    <w:p w14:paraId="7517117E" w14:textId="42BFB3A2" w:rsidR="00E22EA4" w:rsidRPr="00E22EA4" w:rsidRDefault="006F72B7" w:rsidP="00E22EA4">
      <w:pPr>
        <w:pStyle w:val="Frspaiere"/>
        <w:ind w:firstLine="708"/>
        <w:jc w:val="both"/>
        <w:rPr>
          <w:rFonts w:ascii="Times New Roman" w:hAnsi="Times New Roman" w:cs="Times New Roman"/>
          <w:sz w:val="24"/>
          <w:szCs w:val="24"/>
          <w:lang w:val="fr-FR"/>
        </w:rPr>
      </w:pPr>
      <w:r w:rsidRPr="00E22EA4">
        <w:rPr>
          <w:rFonts w:ascii="Times New Roman" w:hAnsi="Times New Roman" w:cs="Times New Roman"/>
          <w:sz w:val="24"/>
          <w:szCs w:val="24"/>
        </w:rPr>
        <w:t xml:space="preserve">Având în vedere cele menţionate mai sus, considerăm </w:t>
      </w:r>
      <w:r w:rsidR="00E22EA4" w:rsidRPr="00E22EA4">
        <w:rPr>
          <w:rFonts w:ascii="Times New Roman" w:hAnsi="Times New Roman" w:cs="Times New Roman"/>
          <w:sz w:val="24"/>
          <w:szCs w:val="24"/>
        </w:rPr>
        <w:t xml:space="preserve">necesară și </w:t>
      </w:r>
      <w:r w:rsidRPr="00E22EA4">
        <w:rPr>
          <w:rFonts w:ascii="Times New Roman" w:hAnsi="Times New Roman" w:cs="Times New Roman"/>
          <w:sz w:val="24"/>
          <w:szCs w:val="24"/>
        </w:rPr>
        <w:t>oportun</w:t>
      </w:r>
      <w:r w:rsidR="00652780" w:rsidRPr="00E22EA4">
        <w:rPr>
          <w:rFonts w:ascii="Times New Roman" w:hAnsi="Times New Roman" w:cs="Times New Roman"/>
          <w:sz w:val="24"/>
          <w:szCs w:val="24"/>
        </w:rPr>
        <w:t>ă</w:t>
      </w:r>
      <w:r w:rsidRPr="00E22EA4">
        <w:rPr>
          <w:rFonts w:ascii="Times New Roman" w:hAnsi="Times New Roman" w:cs="Times New Roman"/>
          <w:sz w:val="24"/>
          <w:szCs w:val="24"/>
        </w:rPr>
        <w:t xml:space="preserve"> </w:t>
      </w:r>
      <w:r w:rsidR="00E22EA4" w:rsidRPr="00E22EA4">
        <w:rPr>
          <w:rFonts w:ascii="Times New Roman" w:hAnsi="Times New Roman" w:cs="Times New Roman"/>
          <w:sz w:val="24"/>
          <w:szCs w:val="24"/>
        </w:rPr>
        <w:t xml:space="preserve">aprobarea </w:t>
      </w:r>
      <w:r w:rsidR="00890781" w:rsidRPr="00E22EA4">
        <w:rPr>
          <w:rFonts w:ascii="Times New Roman" w:hAnsi="Times New Roman" w:cs="Times New Roman"/>
          <w:sz w:val="24"/>
          <w:szCs w:val="24"/>
        </w:rPr>
        <w:t>proiect</w:t>
      </w:r>
      <w:r w:rsidR="00E22EA4">
        <w:rPr>
          <w:rFonts w:ascii="Times New Roman" w:hAnsi="Times New Roman" w:cs="Times New Roman"/>
          <w:sz w:val="24"/>
          <w:szCs w:val="24"/>
        </w:rPr>
        <w:t xml:space="preserve">ului </w:t>
      </w:r>
      <w:r w:rsidR="00890781" w:rsidRPr="00E22EA4">
        <w:rPr>
          <w:rFonts w:ascii="Times New Roman" w:hAnsi="Times New Roman" w:cs="Times New Roman"/>
          <w:sz w:val="24"/>
          <w:szCs w:val="24"/>
        </w:rPr>
        <w:t xml:space="preserve">de hotărâre </w:t>
      </w:r>
      <w:r w:rsidR="00D3653D">
        <w:rPr>
          <w:rFonts w:ascii="Times New Roman" w:hAnsi="Times New Roman" w:cs="Times New Roman"/>
          <w:sz w:val="24"/>
          <w:szCs w:val="24"/>
        </w:rPr>
        <w:t xml:space="preserve">privind </w:t>
      </w:r>
      <w:r w:rsidR="00D3653D" w:rsidRPr="00A228B9">
        <w:rPr>
          <w:rFonts w:ascii="Times New Roman" w:hAnsi="Times New Roman" w:cs="Times New Roman"/>
          <w:sz w:val="24"/>
          <w:szCs w:val="24"/>
          <w:lang w:val="fr-FR"/>
        </w:rPr>
        <w:t>aprobarea dobândirii de către Municipiul Timi</w:t>
      </w:r>
      <w:r w:rsidR="00D3653D" w:rsidRPr="00A228B9">
        <w:rPr>
          <w:rFonts w:ascii="Times New Roman" w:hAnsi="Times New Roman" w:cs="Times New Roman"/>
          <w:sz w:val="24"/>
          <w:szCs w:val="24"/>
        </w:rPr>
        <w:t>ş</w:t>
      </w:r>
      <w:r w:rsidR="00D3653D" w:rsidRPr="00A228B9">
        <w:rPr>
          <w:rFonts w:ascii="Times New Roman" w:hAnsi="Times New Roman" w:cs="Times New Roman"/>
          <w:sz w:val="24"/>
          <w:szCs w:val="24"/>
          <w:lang w:val="fr-FR"/>
        </w:rPr>
        <w:t xml:space="preserve">oara, a imobilului-teren înscris în CF nr. 452825 Timișoara ce face obiectul renunţării la dreptul de proprietate de către </w:t>
      </w:r>
      <w:r w:rsidR="00D3653D" w:rsidRPr="00A228B9">
        <w:rPr>
          <w:rFonts w:ascii="Times New Roman" w:hAnsi="Times New Roman" w:cs="Times New Roman"/>
          <w:sz w:val="24"/>
          <w:szCs w:val="24"/>
        </w:rPr>
        <w:t xml:space="preserve">Societatea IMOBILIARA B.A.C SRL </w:t>
      </w:r>
      <w:r w:rsidR="00D3653D" w:rsidRPr="00A228B9">
        <w:rPr>
          <w:rFonts w:ascii="Times New Roman" w:hAnsi="Times New Roman" w:cs="Times New Roman"/>
          <w:color w:val="000000"/>
          <w:sz w:val="24"/>
          <w:szCs w:val="24"/>
        </w:rPr>
        <w:t>și trecerea terenului respectiv din domeniul privat al Municipiului Timișoara în domeniul public al Municipiului Timișoara, cu destinația de teren intravilan destinat pentru drum și zone verzi</w:t>
      </w:r>
      <w:r w:rsidR="00D3653D">
        <w:rPr>
          <w:rFonts w:ascii="Times New Roman" w:hAnsi="Times New Roman" w:cs="Times New Roman"/>
          <w:color w:val="000000"/>
          <w:sz w:val="24"/>
          <w:szCs w:val="24"/>
        </w:rPr>
        <w:t>.</w:t>
      </w:r>
      <w:r w:rsidR="00D3653D" w:rsidRPr="00A228B9">
        <w:rPr>
          <w:rFonts w:ascii="Times New Roman" w:hAnsi="Times New Roman" w:cs="Times New Roman"/>
          <w:color w:val="000000"/>
          <w:sz w:val="24"/>
          <w:szCs w:val="24"/>
        </w:rPr>
        <w:t xml:space="preserve">  </w:t>
      </w:r>
    </w:p>
    <w:p w14:paraId="4D0B2822" w14:textId="11070D41" w:rsidR="00B636DC" w:rsidRPr="00B636DC" w:rsidRDefault="00B636DC" w:rsidP="00B636DC">
      <w:pPr>
        <w:pStyle w:val="Frspaiere"/>
        <w:ind w:firstLine="708"/>
        <w:jc w:val="both"/>
        <w:rPr>
          <w:rFonts w:ascii="Times New Roman" w:hAnsi="Times New Roman" w:cs="Times New Roman"/>
          <w:sz w:val="24"/>
          <w:szCs w:val="24"/>
          <w:lang w:val="fr-FR"/>
        </w:rPr>
      </w:pPr>
    </w:p>
    <w:p w14:paraId="0019C21D" w14:textId="4910DF0C" w:rsidR="002756E4" w:rsidRDefault="002756E4" w:rsidP="00B636DC">
      <w:pPr>
        <w:autoSpaceDE w:val="0"/>
        <w:autoSpaceDN w:val="0"/>
        <w:adjustRightInd w:val="0"/>
        <w:jc w:val="both"/>
      </w:pPr>
    </w:p>
    <w:p w14:paraId="2749BB8F" w14:textId="77777777" w:rsidR="00307E87" w:rsidRDefault="00307E87" w:rsidP="00B636DC">
      <w:pPr>
        <w:autoSpaceDE w:val="0"/>
        <w:autoSpaceDN w:val="0"/>
        <w:adjustRightInd w:val="0"/>
        <w:jc w:val="both"/>
      </w:pPr>
    </w:p>
    <w:p w14:paraId="77388F00" w14:textId="77777777" w:rsidR="002756E4" w:rsidRDefault="002756E4" w:rsidP="00890781">
      <w:pPr>
        <w:autoSpaceDE w:val="0"/>
        <w:autoSpaceDN w:val="0"/>
        <w:adjustRightInd w:val="0"/>
        <w:ind w:firstLine="708"/>
        <w:jc w:val="both"/>
      </w:pPr>
    </w:p>
    <w:p w14:paraId="4FD2E33E" w14:textId="5C63BBB5" w:rsidR="00D62CE7" w:rsidRPr="00E63D72" w:rsidRDefault="00D62CE7" w:rsidP="00D62CE7">
      <w:pPr>
        <w:pStyle w:val="Frspaiere"/>
        <w:rPr>
          <w:rFonts w:ascii="Times New Roman" w:hAnsi="Times New Roman" w:cs="Times New Roman"/>
          <w:i/>
          <w:iCs/>
          <w:sz w:val="24"/>
          <w:szCs w:val="24"/>
          <w:lang w:val="ro-RO"/>
        </w:rPr>
      </w:pPr>
      <w:r w:rsidRPr="00E63D72">
        <w:rPr>
          <w:rFonts w:ascii="Times New Roman" w:hAnsi="Times New Roman" w:cs="Times New Roman"/>
          <w:i/>
          <w:iCs/>
          <w:sz w:val="24"/>
          <w:szCs w:val="24"/>
          <w:lang w:val="ro-RO"/>
        </w:rPr>
        <w:t>PRIMAR,</w:t>
      </w:r>
      <w:r w:rsidRPr="00E63D72">
        <w:rPr>
          <w:rFonts w:ascii="Times New Roman" w:hAnsi="Times New Roman" w:cs="Times New Roman"/>
          <w:i/>
          <w:iCs/>
          <w:sz w:val="24"/>
          <w:szCs w:val="24"/>
          <w:lang w:val="ro-RO"/>
        </w:rPr>
        <w:tab/>
      </w:r>
      <w:r w:rsidRPr="00E63D72">
        <w:rPr>
          <w:rFonts w:ascii="Times New Roman" w:hAnsi="Times New Roman" w:cs="Times New Roman"/>
          <w:i/>
          <w:iCs/>
          <w:sz w:val="24"/>
          <w:szCs w:val="24"/>
          <w:lang w:val="ro-RO"/>
        </w:rPr>
        <w:tab/>
      </w:r>
      <w:r w:rsidRPr="00E63D72">
        <w:rPr>
          <w:rFonts w:ascii="Times New Roman" w:hAnsi="Times New Roman" w:cs="Times New Roman"/>
          <w:i/>
          <w:iCs/>
          <w:sz w:val="24"/>
          <w:szCs w:val="24"/>
          <w:lang w:val="ro-RO"/>
        </w:rPr>
        <w:tab/>
      </w:r>
      <w:r w:rsidRPr="00E63D72">
        <w:rPr>
          <w:rFonts w:ascii="Times New Roman" w:hAnsi="Times New Roman" w:cs="Times New Roman"/>
          <w:i/>
          <w:iCs/>
          <w:sz w:val="24"/>
          <w:szCs w:val="24"/>
          <w:lang w:val="ro-RO"/>
        </w:rPr>
        <w:tab/>
      </w:r>
      <w:r w:rsidRPr="00E63D72">
        <w:rPr>
          <w:rFonts w:ascii="Times New Roman" w:hAnsi="Times New Roman" w:cs="Times New Roman"/>
          <w:i/>
          <w:iCs/>
          <w:sz w:val="24"/>
          <w:szCs w:val="24"/>
          <w:lang w:val="ro-RO"/>
        </w:rPr>
        <w:tab/>
      </w:r>
      <w:r w:rsidRPr="00E63D72">
        <w:rPr>
          <w:rFonts w:ascii="Times New Roman" w:hAnsi="Times New Roman" w:cs="Times New Roman"/>
          <w:i/>
          <w:iCs/>
          <w:sz w:val="24"/>
          <w:szCs w:val="24"/>
          <w:lang w:val="ro-RO"/>
        </w:rPr>
        <w:tab/>
      </w:r>
      <w:r w:rsidRPr="00E63D72">
        <w:rPr>
          <w:rFonts w:ascii="Times New Roman" w:hAnsi="Times New Roman" w:cs="Times New Roman"/>
          <w:i/>
          <w:iCs/>
          <w:sz w:val="24"/>
          <w:szCs w:val="24"/>
          <w:lang w:val="ro-RO"/>
        </w:rPr>
        <w:tab/>
      </w:r>
      <w:r w:rsidRPr="00E63D72">
        <w:rPr>
          <w:rFonts w:ascii="Times New Roman" w:hAnsi="Times New Roman" w:cs="Times New Roman"/>
          <w:i/>
          <w:iCs/>
          <w:sz w:val="24"/>
          <w:szCs w:val="24"/>
          <w:lang w:val="ro-RO"/>
        </w:rPr>
        <w:tab/>
      </w:r>
      <w:r w:rsidR="00E63D72" w:rsidRPr="00E63D72">
        <w:rPr>
          <w:rFonts w:ascii="Times New Roman" w:hAnsi="Times New Roman" w:cs="Times New Roman"/>
          <w:i/>
          <w:iCs/>
          <w:sz w:val="24"/>
          <w:szCs w:val="24"/>
          <w:lang w:val="ro-RO"/>
        </w:rPr>
        <w:t>ADMINISTRATOR PUBLIC</w:t>
      </w:r>
      <w:r w:rsidRPr="00E63D72">
        <w:rPr>
          <w:rFonts w:ascii="Times New Roman" w:hAnsi="Times New Roman" w:cs="Times New Roman"/>
          <w:i/>
          <w:iCs/>
          <w:sz w:val="24"/>
          <w:szCs w:val="24"/>
          <w:lang w:val="ro-RO"/>
        </w:rPr>
        <w:t>,</w:t>
      </w:r>
    </w:p>
    <w:p w14:paraId="0B2CDEAC" w14:textId="77777777" w:rsidR="00571F74" w:rsidRDefault="00341573" w:rsidP="00D62CE7">
      <w:pPr>
        <w:pStyle w:val="Frspaiere"/>
        <w:rPr>
          <w:rFonts w:ascii="Times New Roman" w:hAnsi="Times New Roman" w:cs="Times New Roman"/>
          <w:sz w:val="24"/>
          <w:szCs w:val="24"/>
          <w:lang w:val="ro-RO"/>
        </w:rPr>
      </w:pPr>
      <w:r>
        <w:rPr>
          <w:rFonts w:ascii="Times New Roman" w:hAnsi="Times New Roman" w:cs="Times New Roman"/>
          <w:sz w:val="24"/>
          <w:szCs w:val="24"/>
          <w:lang w:val="ro-RO"/>
        </w:rPr>
        <w:t>Dominic Fritz</w:t>
      </w:r>
      <w:r w:rsidR="00D62CE7">
        <w:rPr>
          <w:rFonts w:ascii="Times New Roman" w:hAnsi="Times New Roman" w:cs="Times New Roman"/>
          <w:sz w:val="24"/>
          <w:szCs w:val="24"/>
          <w:lang w:val="ro-RO"/>
        </w:rPr>
        <w:tab/>
      </w:r>
      <w:r w:rsidR="00D62CE7">
        <w:rPr>
          <w:rFonts w:ascii="Times New Roman" w:hAnsi="Times New Roman" w:cs="Times New Roman"/>
          <w:sz w:val="24"/>
          <w:szCs w:val="24"/>
          <w:lang w:val="ro-RO"/>
        </w:rPr>
        <w:tab/>
      </w:r>
      <w:r w:rsidR="00D62CE7">
        <w:rPr>
          <w:rFonts w:ascii="Times New Roman" w:hAnsi="Times New Roman" w:cs="Times New Roman"/>
          <w:sz w:val="24"/>
          <w:szCs w:val="24"/>
          <w:lang w:val="ro-RO"/>
        </w:rPr>
        <w:tab/>
      </w:r>
      <w:r w:rsidR="00D62CE7">
        <w:rPr>
          <w:rFonts w:ascii="Times New Roman" w:hAnsi="Times New Roman" w:cs="Times New Roman"/>
          <w:sz w:val="24"/>
          <w:szCs w:val="24"/>
          <w:lang w:val="ro-RO"/>
        </w:rPr>
        <w:tab/>
      </w:r>
      <w:r w:rsidR="00D62CE7">
        <w:rPr>
          <w:rFonts w:ascii="Times New Roman" w:hAnsi="Times New Roman" w:cs="Times New Roman"/>
          <w:sz w:val="24"/>
          <w:szCs w:val="24"/>
          <w:lang w:val="ro-RO"/>
        </w:rPr>
        <w:tab/>
      </w:r>
      <w:r w:rsidR="00D62CE7">
        <w:rPr>
          <w:rFonts w:ascii="Times New Roman" w:hAnsi="Times New Roman" w:cs="Times New Roman"/>
          <w:sz w:val="24"/>
          <w:szCs w:val="24"/>
          <w:lang w:val="ro-RO"/>
        </w:rPr>
        <w:tab/>
      </w:r>
      <w:r w:rsidR="00D62CE7">
        <w:rPr>
          <w:rFonts w:ascii="Times New Roman" w:hAnsi="Times New Roman" w:cs="Times New Roman"/>
          <w:sz w:val="24"/>
          <w:szCs w:val="24"/>
          <w:lang w:val="ro-RO"/>
        </w:rPr>
        <w:tab/>
      </w:r>
      <w:r w:rsidR="00D62CE7">
        <w:rPr>
          <w:rFonts w:ascii="Times New Roman" w:hAnsi="Times New Roman" w:cs="Times New Roman"/>
          <w:sz w:val="24"/>
          <w:szCs w:val="24"/>
          <w:lang w:val="ro-RO"/>
        </w:rPr>
        <w:tab/>
      </w:r>
      <w:r w:rsidR="00571F74">
        <w:rPr>
          <w:rFonts w:ascii="Times New Roman" w:hAnsi="Times New Roman" w:cs="Times New Roman"/>
          <w:sz w:val="24"/>
          <w:szCs w:val="24"/>
          <w:lang w:val="ro-RO"/>
        </w:rPr>
        <w:t xml:space="preserve">Matei Creiveanu </w:t>
      </w:r>
    </w:p>
    <w:p w14:paraId="3658F101" w14:textId="77777777" w:rsidR="00571F74" w:rsidRDefault="00571F74" w:rsidP="00D62CE7">
      <w:pPr>
        <w:pStyle w:val="Frspaiere"/>
        <w:rPr>
          <w:rFonts w:ascii="Times New Roman" w:hAnsi="Times New Roman" w:cs="Times New Roman"/>
          <w:sz w:val="24"/>
          <w:szCs w:val="24"/>
          <w:lang w:val="ro-RO"/>
        </w:rPr>
      </w:pPr>
    </w:p>
    <w:p w14:paraId="024D8D08" w14:textId="77777777" w:rsidR="00571F74" w:rsidRDefault="00571F74" w:rsidP="00D62CE7">
      <w:pPr>
        <w:pStyle w:val="Frspaiere"/>
        <w:rPr>
          <w:rFonts w:ascii="Times New Roman" w:hAnsi="Times New Roman" w:cs="Times New Roman"/>
          <w:sz w:val="24"/>
          <w:szCs w:val="24"/>
          <w:lang w:val="ro-RO"/>
        </w:rPr>
      </w:pPr>
    </w:p>
    <w:p w14:paraId="41B34B00" w14:textId="77777777" w:rsidR="00571F74" w:rsidRDefault="00571F74" w:rsidP="00D62CE7">
      <w:pPr>
        <w:pStyle w:val="Frspaiere"/>
        <w:rPr>
          <w:rFonts w:ascii="Times New Roman" w:hAnsi="Times New Roman" w:cs="Times New Roman"/>
          <w:sz w:val="24"/>
          <w:szCs w:val="24"/>
          <w:lang w:val="ro-RO"/>
        </w:rPr>
      </w:pPr>
    </w:p>
    <w:p w14:paraId="41357623" w14:textId="77777777" w:rsidR="00571F74" w:rsidRDefault="00571F74" w:rsidP="00D62CE7">
      <w:pPr>
        <w:pStyle w:val="Frspaiere"/>
        <w:rPr>
          <w:rFonts w:ascii="Times New Roman" w:hAnsi="Times New Roman" w:cs="Times New Roman"/>
          <w:sz w:val="24"/>
          <w:szCs w:val="24"/>
          <w:lang w:val="ro-RO"/>
        </w:rPr>
      </w:pPr>
    </w:p>
    <w:p w14:paraId="6864ACE5" w14:textId="7B1A713A" w:rsidR="00D62CE7" w:rsidRPr="00571F74" w:rsidRDefault="00571F74" w:rsidP="00571F74">
      <w:pPr>
        <w:pStyle w:val="Frspaiere"/>
        <w:jc w:val="center"/>
        <w:rPr>
          <w:rFonts w:ascii="Times New Roman" w:hAnsi="Times New Roman" w:cs="Times New Roman"/>
          <w:i/>
          <w:iCs/>
          <w:sz w:val="24"/>
          <w:szCs w:val="24"/>
          <w:lang w:val="ro-RO"/>
        </w:rPr>
      </w:pPr>
      <w:r w:rsidRPr="00571F74">
        <w:rPr>
          <w:rFonts w:ascii="Times New Roman" w:hAnsi="Times New Roman" w:cs="Times New Roman"/>
          <w:i/>
          <w:iCs/>
          <w:sz w:val="24"/>
          <w:szCs w:val="24"/>
          <w:lang w:val="ro-RO"/>
        </w:rPr>
        <w:t>DIRECTOR,</w:t>
      </w:r>
    </w:p>
    <w:p w14:paraId="2654766B" w14:textId="2B9D493E" w:rsidR="00571F74" w:rsidRDefault="00571F74" w:rsidP="00571F74">
      <w:pPr>
        <w:pStyle w:val="Frspaiere"/>
        <w:jc w:val="center"/>
        <w:rPr>
          <w:rFonts w:ascii="Times New Roman" w:hAnsi="Times New Roman" w:cs="Times New Roman"/>
          <w:sz w:val="24"/>
          <w:szCs w:val="24"/>
          <w:lang w:val="ro-RO"/>
        </w:rPr>
      </w:pPr>
      <w:r>
        <w:rPr>
          <w:rFonts w:ascii="Times New Roman" w:hAnsi="Times New Roman" w:cs="Times New Roman"/>
          <w:sz w:val="24"/>
          <w:szCs w:val="24"/>
          <w:lang w:val="ro-RO"/>
        </w:rPr>
        <w:t>Cristian Franțescu</w:t>
      </w:r>
    </w:p>
    <w:p w14:paraId="7949B231" w14:textId="77777777" w:rsidR="00D62CE7" w:rsidRDefault="00D62CE7" w:rsidP="00D62CE7">
      <w:pPr>
        <w:pStyle w:val="Frspaiere"/>
        <w:rPr>
          <w:rFonts w:ascii="Times New Roman" w:hAnsi="Times New Roman" w:cs="Times New Roman"/>
          <w:sz w:val="24"/>
          <w:szCs w:val="24"/>
          <w:lang w:val="ro-RO"/>
        </w:rPr>
      </w:pPr>
    </w:p>
    <w:p w14:paraId="26D119B6" w14:textId="77777777" w:rsidR="00652780" w:rsidRDefault="00652780" w:rsidP="00D62CE7">
      <w:pPr>
        <w:pStyle w:val="Frspaiere"/>
        <w:rPr>
          <w:rFonts w:ascii="Times New Roman" w:hAnsi="Times New Roman" w:cs="Times New Roman"/>
          <w:sz w:val="24"/>
          <w:szCs w:val="24"/>
          <w:lang w:val="ro-RO"/>
        </w:rPr>
      </w:pPr>
    </w:p>
    <w:p w14:paraId="66ED3BF0" w14:textId="7AC60813" w:rsidR="00D62CE7" w:rsidRDefault="00D62CE7" w:rsidP="00D62CE7">
      <w:pPr>
        <w:pStyle w:val="Frspaiere"/>
        <w:rPr>
          <w:rFonts w:ascii="Times New Roman" w:hAnsi="Times New Roman" w:cs="Times New Roman"/>
          <w:sz w:val="24"/>
          <w:szCs w:val="24"/>
          <w:lang w:val="ro-RO"/>
        </w:rPr>
      </w:pP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p>
    <w:p w14:paraId="36214CD7" w14:textId="0138CABB" w:rsidR="00E378E5" w:rsidRDefault="00D62CE7" w:rsidP="00E22EA4">
      <w:pPr>
        <w:pStyle w:val="Frspaiere"/>
        <w:jc w:val="both"/>
        <w:rPr>
          <w:rFonts w:ascii="Times New Roman" w:hAnsi="Times New Roman" w:cs="Times New Roman"/>
          <w:sz w:val="24"/>
          <w:szCs w:val="24"/>
          <w:lang w:val="ro-RO"/>
        </w:rPr>
      </w:pP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sidR="00341573">
        <w:rPr>
          <w:rFonts w:ascii="Times New Roman" w:hAnsi="Times New Roman" w:cs="Times New Roman"/>
          <w:sz w:val="24"/>
          <w:szCs w:val="24"/>
          <w:lang w:val="ro-RO"/>
        </w:rPr>
        <w:t xml:space="preserve"> </w:t>
      </w:r>
    </w:p>
    <w:p w14:paraId="6FD0E48B" w14:textId="77777777" w:rsidR="00E22EA4" w:rsidRDefault="00E22EA4" w:rsidP="00E22EA4">
      <w:pPr>
        <w:pStyle w:val="Frspaiere"/>
        <w:jc w:val="both"/>
        <w:rPr>
          <w:rFonts w:ascii="Times New Roman" w:hAnsi="Times New Roman" w:cs="Times New Roman"/>
          <w:sz w:val="24"/>
          <w:szCs w:val="24"/>
          <w:lang w:val="ro-RO"/>
        </w:rPr>
      </w:pPr>
    </w:p>
    <w:p w14:paraId="1A85E37F" w14:textId="77777777" w:rsidR="00E22EA4" w:rsidRDefault="00E22EA4" w:rsidP="00E22EA4">
      <w:pPr>
        <w:pStyle w:val="Frspaiere"/>
        <w:jc w:val="both"/>
        <w:rPr>
          <w:rFonts w:ascii="Times New Roman" w:hAnsi="Times New Roman" w:cs="Times New Roman"/>
          <w:sz w:val="24"/>
          <w:szCs w:val="24"/>
          <w:lang w:val="ro-RO"/>
        </w:rPr>
      </w:pPr>
    </w:p>
    <w:p w14:paraId="33406CED" w14:textId="77777777" w:rsidR="00E22EA4" w:rsidRDefault="00E22EA4" w:rsidP="00E22EA4">
      <w:pPr>
        <w:pStyle w:val="Frspaiere"/>
        <w:jc w:val="both"/>
        <w:rPr>
          <w:rFonts w:ascii="Times New Roman" w:hAnsi="Times New Roman" w:cs="Times New Roman"/>
          <w:sz w:val="24"/>
          <w:szCs w:val="24"/>
          <w:lang w:val="ro-RO"/>
        </w:rPr>
      </w:pPr>
    </w:p>
    <w:p w14:paraId="07DC20A7" w14:textId="77777777" w:rsidR="00E22EA4" w:rsidRDefault="00E22EA4" w:rsidP="00E22EA4">
      <w:pPr>
        <w:pStyle w:val="Frspaiere"/>
        <w:jc w:val="both"/>
        <w:rPr>
          <w:rFonts w:ascii="Times New Roman" w:hAnsi="Times New Roman" w:cs="Times New Roman"/>
          <w:sz w:val="24"/>
          <w:szCs w:val="24"/>
          <w:lang w:val="ro-RO"/>
        </w:rPr>
      </w:pPr>
    </w:p>
    <w:p w14:paraId="202E76BF" w14:textId="77777777" w:rsidR="00E22EA4" w:rsidRDefault="00E22EA4" w:rsidP="00E22EA4">
      <w:pPr>
        <w:pStyle w:val="Frspaiere"/>
        <w:jc w:val="both"/>
        <w:rPr>
          <w:rFonts w:ascii="Times New Roman" w:hAnsi="Times New Roman" w:cs="Times New Roman"/>
          <w:sz w:val="24"/>
          <w:szCs w:val="24"/>
          <w:lang w:val="ro-RO"/>
        </w:rPr>
      </w:pPr>
    </w:p>
    <w:p w14:paraId="38D56A5C" w14:textId="77777777" w:rsidR="00E22EA4" w:rsidRDefault="00E22EA4" w:rsidP="00E22EA4">
      <w:pPr>
        <w:pStyle w:val="Frspaiere"/>
        <w:jc w:val="both"/>
        <w:rPr>
          <w:rFonts w:ascii="Times New Roman" w:hAnsi="Times New Roman" w:cs="Times New Roman"/>
          <w:sz w:val="24"/>
          <w:szCs w:val="24"/>
          <w:lang w:val="ro-RO"/>
        </w:rPr>
      </w:pPr>
    </w:p>
    <w:p w14:paraId="2D1029C8" w14:textId="77777777" w:rsidR="00E22EA4" w:rsidRDefault="00E22EA4" w:rsidP="00E22EA4">
      <w:pPr>
        <w:pStyle w:val="Frspaiere"/>
        <w:jc w:val="both"/>
        <w:rPr>
          <w:rFonts w:ascii="Times New Roman" w:hAnsi="Times New Roman" w:cs="Times New Roman"/>
          <w:sz w:val="24"/>
          <w:szCs w:val="24"/>
          <w:lang w:val="ro-RO"/>
        </w:rPr>
      </w:pPr>
    </w:p>
    <w:p w14:paraId="37D002D9" w14:textId="77777777" w:rsidR="00E22EA4" w:rsidRDefault="00E22EA4" w:rsidP="00E22EA4">
      <w:pPr>
        <w:pStyle w:val="Frspaiere"/>
        <w:jc w:val="both"/>
        <w:rPr>
          <w:rFonts w:ascii="Times New Roman" w:hAnsi="Times New Roman" w:cs="Times New Roman"/>
          <w:sz w:val="24"/>
          <w:szCs w:val="24"/>
          <w:lang w:val="ro-RO"/>
        </w:rPr>
      </w:pPr>
    </w:p>
    <w:p w14:paraId="19B480E6" w14:textId="77777777" w:rsidR="00E22EA4" w:rsidRDefault="00E22EA4" w:rsidP="00E22EA4">
      <w:pPr>
        <w:pStyle w:val="Frspaiere"/>
        <w:jc w:val="both"/>
        <w:rPr>
          <w:rFonts w:ascii="Times New Roman" w:hAnsi="Times New Roman" w:cs="Times New Roman"/>
          <w:sz w:val="24"/>
          <w:szCs w:val="24"/>
          <w:lang w:val="ro-RO"/>
        </w:rPr>
      </w:pPr>
    </w:p>
    <w:p w14:paraId="6E970EE2" w14:textId="77777777" w:rsidR="00E22EA4" w:rsidRDefault="00E22EA4" w:rsidP="00E22EA4">
      <w:pPr>
        <w:pStyle w:val="Frspaiere"/>
        <w:jc w:val="both"/>
        <w:rPr>
          <w:rFonts w:ascii="Times New Roman" w:hAnsi="Times New Roman" w:cs="Times New Roman"/>
          <w:sz w:val="24"/>
          <w:szCs w:val="24"/>
          <w:lang w:val="ro-RO"/>
        </w:rPr>
      </w:pPr>
    </w:p>
    <w:p w14:paraId="3ADDF346" w14:textId="77777777" w:rsidR="00E22EA4" w:rsidRDefault="00E22EA4" w:rsidP="00E22EA4">
      <w:pPr>
        <w:pStyle w:val="Frspaiere"/>
        <w:jc w:val="both"/>
        <w:rPr>
          <w:rFonts w:ascii="Times New Roman" w:hAnsi="Times New Roman" w:cs="Times New Roman"/>
          <w:sz w:val="24"/>
          <w:szCs w:val="24"/>
          <w:lang w:val="ro-RO"/>
        </w:rPr>
      </w:pPr>
    </w:p>
    <w:p w14:paraId="13479EFA" w14:textId="77777777" w:rsidR="00E22EA4" w:rsidRDefault="00E22EA4" w:rsidP="00E22EA4">
      <w:pPr>
        <w:pStyle w:val="Frspaiere"/>
        <w:jc w:val="both"/>
        <w:rPr>
          <w:rFonts w:ascii="Times New Roman" w:hAnsi="Times New Roman" w:cs="Times New Roman"/>
          <w:sz w:val="24"/>
          <w:szCs w:val="24"/>
          <w:lang w:val="ro-RO"/>
        </w:rPr>
      </w:pPr>
    </w:p>
    <w:p w14:paraId="73620F36" w14:textId="280E1DE1" w:rsidR="00E22EA4" w:rsidRPr="00E22EA4" w:rsidRDefault="00E22EA4" w:rsidP="00E22EA4">
      <w:pPr>
        <w:pStyle w:val="Frspaiere"/>
        <w:jc w:val="both"/>
        <w:rPr>
          <w:rFonts w:ascii="Times New Roman" w:hAnsi="Times New Roman" w:cs="Times New Roman"/>
          <w:sz w:val="16"/>
          <w:szCs w:val="16"/>
          <w:lang w:val="ro-RO"/>
        </w:rPr>
      </w:pPr>
      <w:r w:rsidRPr="00E22EA4">
        <w:rPr>
          <w:rFonts w:ascii="Times New Roman" w:hAnsi="Times New Roman" w:cs="Times New Roman"/>
          <w:sz w:val="16"/>
          <w:szCs w:val="16"/>
          <w:lang w:val="ro-RO"/>
        </w:rPr>
        <w:t>Cod Fo53-03, Ver.3</w:t>
      </w:r>
    </w:p>
    <w:sectPr w:rsidR="00E22EA4" w:rsidRPr="00E22EA4" w:rsidSect="00307E87">
      <w:pgSz w:w="12240" w:h="15840"/>
      <w:pgMar w:top="1276" w:right="1417" w:bottom="1417" w:left="117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6F72B7"/>
    <w:rsid w:val="00183EBF"/>
    <w:rsid w:val="001C6BF3"/>
    <w:rsid w:val="002756E4"/>
    <w:rsid w:val="002E31C1"/>
    <w:rsid w:val="002E78F7"/>
    <w:rsid w:val="00307E87"/>
    <w:rsid w:val="00316A51"/>
    <w:rsid w:val="00341573"/>
    <w:rsid w:val="003419B5"/>
    <w:rsid w:val="00401713"/>
    <w:rsid w:val="00433E71"/>
    <w:rsid w:val="00444572"/>
    <w:rsid w:val="004D3987"/>
    <w:rsid w:val="00571F74"/>
    <w:rsid w:val="006055B0"/>
    <w:rsid w:val="00652780"/>
    <w:rsid w:val="00676237"/>
    <w:rsid w:val="006F72B7"/>
    <w:rsid w:val="007769D7"/>
    <w:rsid w:val="00776A8B"/>
    <w:rsid w:val="007D429C"/>
    <w:rsid w:val="00890781"/>
    <w:rsid w:val="008A5DB3"/>
    <w:rsid w:val="008C3B0A"/>
    <w:rsid w:val="008D3CCA"/>
    <w:rsid w:val="008F0293"/>
    <w:rsid w:val="00AF56A6"/>
    <w:rsid w:val="00B241BA"/>
    <w:rsid w:val="00B414EB"/>
    <w:rsid w:val="00B44B89"/>
    <w:rsid w:val="00B543E3"/>
    <w:rsid w:val="00B636DC"/>
    <w:rsid w:val="00BC0024"/>
    <w:rsid w:val="00C87286"/>
    <w:rsid w:val="00D3653D"/>
    <w:rsid w:val="00D62CE7"/>
    <w:rsid w:val="00DA738E"/>
    <w:rsid w:val="00DC0F01"/>
    <w:rsid w:val="00E03971"/>
    <w:rsid w:val="00E04F14"/>
    <w:rsid w:val="00E17254"/>
    <w:rsid w:val="00E22EA4"/>
    <w:rsid w:val="00E35CBF"/>
    <w:rsid w:val="00E378E5"/>
    <w:rsid w:val="00E63D72"/>
    <w:rsid w:val="00F03324"/>
    <w:rsid w:val="00F10D6B"/>
    <w:rsid w:val="00F476F2"/>
    <w:rsid w:val="00F95D9B"/>
    <w:rsid w:val="00FC54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C4196"/>
  <w15:docId w15:val="{4C0BD886-DE87-4F5B-AE27-D82AE9D1C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72B7"/>
    <w:pPr>
      <w:spacing w:after="0" w:line="240" w:lineRule="auto"/>
    </w:pPr>
    <w:rPr>
      <w:rFonts w:ascii="Times New Roman" w:eastAsia="Times New Roman" w:hAnsi="Times New Roman" w:cs="Times New Roman"/>
      <w:sz w:val="24"/>
      <w:szCs w:val="24"/>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D62CE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2</Pages>
  <Words>594</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vdumitrascu</dc:creator>
  <cp:lastModifiedBy>Viorel DUMITRASCU</cp:lastModifiedBy>
  <cp:revision>23</cp:revision>
  <cp:lastPrinted>2023-05-09T05:41:00Z</cp:lastPrinted>
  <dcterms:created xsi:type="dcterms:W3CDTF">2020-08-26T10:23:00Z</dcterms:created>
  <dcterms:modified xsi:type="dcterms:W3CDTF">2023-08-16T10:14:00Z</dcterms:modified>
</cp:coreProperties>
</file>