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33179" w14:textId="77777777" w:rsidR="005537C1" w:rsidRPr="00D92368" w:rsidRDefault="00721234" w:rsidP="00D92368">
      <w:pPr>
        <w:widowControl/>
        <w:pBdr>
          <w:top w:val="nil"/>
          <w:left w:val="nil"/>
          <w:bottom w:val="nil"/>
          <w:right w:val="nil"/>
          <w:between w:val="nil"/>
        </w:pBdr>
        <w:spacing w:after="0"/>
        <w:rPr>
          <w:rFonts w:asciiTheme="majorHAnsi" w:eastAsia="Times New Roman" w:hAnsiTheme="majorHAnsi" w:cstheme="majorHAnsi"/>
          <w:b/>
          <w:bCs/>
          <w:color w:val="000000"/>
          <w:sz w:val="24"/>
          <w:szCs w:val="24"/>
        </w:rPr>
      </w:pPr>
      <w:r w:rsidRPr="00D92368">
        <w:rPr>
          <w:rFonts w:asciiTheme="majorHAnsi" w:hAnsiTheme="majorHAnsi" w:cstheme="majorHAnsi"/>
          <w:b/>
          <w:bCs/>
          <w:color w:val="000000"/>
          <w:sz w:val="24"/>
          <w:szCs w:val="24"/>
        </w:rPr>
        <w:t>România                                                                             Anexa 1 la Hotărârea nr. .....................</w:t>
      </w:r>
    </w:p>
    <w:p w14:paraId="4DDDECC3" w14:textId="77777777" w:rsidR="005537C1" w:rsidRPr="00D92368" w:rsidRDefault="00721234" w:rsidP="00D92368">
      <w:pPr>
        <w:widowControl/>
        <w:pBdr>
          <w:top w:val="nil"/>
          <w:left w:val="nil"/>
          <w:bottom w:val="nil"/>
          <w:right w:val="nil"/>
          <w:between w:val="nil"/>
        </w:pBdr>
        <w:spacing w:after="0"/>
        <w:rPr>
          <w:rFonts w:asciiTheme="majorHAnsi" w:eastAsia="Times New Roman" w:hAnsiTheme="majorHAnsi" w:cstheme="majorHAnsi"/>
          <w:b/>
          <w:bCs/>
          <w:color w:val="000000"/>
          <w:sz w:val="24"/>
          <w:szCs w:val="24"/>
        </w:rPr>
      </w:pPr>
      <w:r w:rsidRPr="00D92368">
        <w:rPr>
          <w:rFonts w:asciiTheme="majorHAnsi" w:hAnsiTheme="majorHAnsi" w:cstheme="majorHAnsi"/>
          <w:b/>
          <w:bCs/>
          <w:color w:val="000000"/>
          <w:sz w:val="24"/>
          <w:szCs w:val="24"/>
        </w:rPr>
        <w:t>Județul Timiș</w:t>
      </w:r>
    </w:p>
    <w:p w14:paraId="55D0CDC7" w14:textId="77777777" w:rsidR="005537C1" w:rsidRPr="00D92368" w:rsidRDefault="00721234" w:rsidP="00D92368">
      <w:pPr>
        <w:widowControl/>
        <w:pBdr>
          <w:top w:val="nil"/>
          <w:left w:val="nil"/>
          <w:bottom w:val="nil"/>
          <w:right w:val="nil"/>
          <w:between w:val="nil"/>
        </w:pBdr>
        <w:spacing w:after="0"/>
        <w:rPr>
          <w:rFonts w:asciiTheme="majorHAnsi" w:eastAsia="Times New Roman" w:hAnsiTheme="majorHAnsi" w:cstheme="majorHAnsi"/>
          <w:b/>
          <w:bCs/>
          <w:color w:val="000000"/>
          <w:sz w:val="24"/>
          <w:szCs w:val="24"/>
        </w:rPr>
      </w:pPr>
      <w:r w:rsidRPr="00D92368">
        <w:rPr>
          <w:rFonts w:asciiTheme="majorHAnsi" w:hAnsiTheme="majorHAnsi" w:cstheme="majorHAnsi"/>
          <w:b/>
          <w:bCs/>
          <w:color w:val="000000"/>
          <w:sz w:val="24"/>
          <w:szCs w:val="24"/>
        </w:rPr>
        <w:t>Municipiul Timișoara</w:t>
      </w:r>
    </w:p>
    <w:p w14:paraId="46733C6F" w14:textId="77777777" w:rsidR="005537C1" w:rsidRPr="00D92368" w:rsidRDefault="00721234" w:rsidP="00D92368">
      <w:pPr>
        <w:widowControl/>
        <w:pBdr>
          <w:top w:val="nil"/>
          <w:left w:val="nil"/>
          <w:bottom w:val="nil"/>
          <w:right w:val="nil"/>
          <w:between w:val="nil"/>
        </w:pBdr>
        <w:spacing w:after="0"/>
        <w:rPr>
          <w:rFonts w:asciiTheme="majorHAnsi" w:eastAsia="Times New Roman" w:hAnsiTheme="majorHAnsi" w:cstheme="majorHAnsi"/>
          <w:b/>
          <w:bCs/>
          <w:color w:val="000000"/>
          <w:sz w:val="24"/>
          <w:szCs w:val="24"/>
        </w:rPr>
      </w:pPr>
      <w:r w:rsidRPr="00D92368">
        <w:rPr>
          <w:rFonts w:asciiTheme="majorHAnsi" w:hAnsiTheme="majorHAnsi" w:cstheme="majorHAnsi"/>
          <w:b/>
          <w:bCs/>
          <w:color w:val="000000"/>
          <w:sz w:val="24"/>
          <w:szCs w:val="24"/>
        </w:rPr>
        <w:t>Consiliul Local al Municipiului Timișoara</w:t>
      </w:r>
    </w:p>
    <w:p w14:paraId="4DE252CD" w14:textId="77777777" w:rsidR="005537C1" w:rsidRPr="00D92368" w:rsidRDefault="00721234" w:rsidP="00D92368">
      <w:pPr>
        <w:widowControl/>
        <w:pBdr>
          <w:top w:val="nil"/>
          <w:left w:val="nil"/>
          <w:bottom w:val="nil"/>
          <w:right w:val="nil"/>
          <w:between w:val="nil"/>
        </w:pBdr>
        <w:spacing w:after="0"/>
        <w:rPr>
          <w:rFonts w:asciiTheme="majorHAnsi" w:eastAsia="Times New Roman" w:hAnsiTheme="majorHAnsi" w:cstheme="majorHAnsi"/>
          <w:b/>
          <w:bCs/>
          <w:color w:val="000000"/>
          <w:sz w:val="24"/>
          <w:szCs w:val="24"/>
        </w:rPr>
      </w:pPr>
      <w:r w:rsidRPr="00D92368">
        <w:rPr>
          <w:rFonts w:asciiTheme="majorHAnsi" w:hAnsiTheme="majorHAnsi" w:cstheme="majorHAnsi"/>
          <w:b/>
          <w:bCs/>
          <w:color w:val="000000"/>
          <w:sz w:val="24"/>
          <w:szCs w:val="24"/>
        </w:rPr>
        <w:t>Nr. inreg:</w:t>
      </w:r>
    </w:p>
    <w:p w14:paraId="7E8F7290" w14:textId="77777777" w:rsidR="005537C1" w:rsidRPr="00D92368" w:rsidRDefault="005537C1" w:rsidP="00D92368">
      <w:pPr>
        <w:widowControl/>
        <w:pBdr>
          <w:top w:val="nil"/>
          <w:left w:val="nil"/>
          <w:bottom w:val="nil"/>
          <w:right w:val="nil"/>
          <w:between w:val="nil"/>
        </w:pBdr>
        <w:spacing w:after="113"/>
        <w:jc w:val="center"/>
        <w:rPr>
          <w:rFonts w:asciiTheme="majorHAnsi" w:hAnsiTheme="majorHAnsi" w:cstheme="majorHAnsi"/>
          <w:b/>
          <w:bCs/>
          <w:color w:val="000000"/>
          <w:sz w:val="24"/>
          <w:szCs w:val="24"/>
        </w:rPr>
      </w:pPr>
    </w:p>
    <w:p w14:paraId="602AF453" w14:textId="77777777" w:rsidR="005537C1" w:rsidRPr="00D92368" w:rsidRDefault="005537C1" w:rsidP="00D92368">
      <w:pPr>
        <w:widowControl/>
        <w:pBdr>
          <w:top w:val="nil"/>
          <w:left w:val="nil"/>
          <w:bottom w:val="nil"/>
          <w:right w:val="nil"/>
          <w:between w:val="nil"/>
        </w:pBdr>
        <w:spacing w:after="113"/>
        <w:jc w:val="center"/>
        <w:rPr>
          <w:rFonts w:asciiTheme="majorHAnsi" w:hAnsiTheme="majorHAnsi" w:cstheme="majorHAnsi"/>
          <w:b/>
          <w:bCs/>
          <w:color w:val="000000"/>
          <w:sz w:val="24"/>
          <w:szCs w:val="24"/>
        </w:rPr>
      </w:pPr>
    </w:p>
    <w:p w14:paraId="6AEBF149" w14:textId="77777777" w:rsidR="00D92368" w:rsidRPr="00A95739" w:rsidRDefault="001657A3" w:rsidP="00D92368">
      <w:pPr>
        <w:widowControl/>
        <w:pBdr>
          <w:top w:val="nil"/>
          <w:left w:val="nil"/>
          <w:bottom w:val="nil"/>
          <w:right w:val="nil"/>
          <w:between w:val="nil"/>
        </w:pBdr>
        <w:spacing w:after="113"/>
        <w:jc w:val="center"/>
        <w:rPr>
          <w:rFonts w:asciiTheme="majorHAnsi" w:eastAsia="Times New Roman" w:hAnsiTheme="majorHAnsi" w:cstheme="majorHAnsi"/>
          <w:b/>
          <w:bCs/>
          <w:sz w:val="24"/>
          <w:szCs w:val="24"/>
        </w:rPr>
      </w:pPr>
      <w:r w:rsidRPr="00A95739">
        <w:rPr>
          <w:rFonts w:asciiTheme="majorHAnsi" w:eastAsia="Times New Roman" w:hAnsiTheme="majorHAnsi" w:cstheme="majorHAnsi"/>
          <w:b/>
          <w:bCs/>
          <w:sz w:val="24"/>
          <w:szCs w:val="24"/>
        </w:rPr>
        <w:t xml:space="preserve">CONTRACT DE EXECUȚIE ȘI FINANȚARE PRIVATĂ A LUCRĂRILOR </w:t>
      </w:r>
    </w:p>
    <w:p w14:paraId="78947540" w14:textId="77777777" w:rsidR="001657A3" w:rsidRPr="00A95739" w:rsidRDefault="001657A3" w:rsidP="00D92368">
      <w:pPr>
        <w:widowControl/>
        <w:pBdr>
          <w:top w:val="nil"/>
          <w:left w:val="nil"/>
          <w:bottom w:val="nil"/>
          <w:right w:val="nil"/>
          <w:between w:val="nil"/>
        </w:pBdr>
        <w:spacing w:after="113"/>
        <w:jc w:val="center"/>
        <w:rPr>
          <w:rFonts w:asciiTheme="majorHAnsi" w:eastAsia="Times New Roman" w:hAnsiTheme="majorHAnsi" w:cstheme="majorHAnsi"/>
          <w:b/>
          <w:bCs/>
          <w:sz w:val="24"/>
          <w:szCs w:val="24"/>
        </w:rPr>
      </w:pPr>
      <w:r w:rsidRPr="00A95739">
        <w:rPr>
          <w:rFonts w:asciiTheme="majorHAnsi" w:eastAsia="Times New Roman" w:hAnsiTheme="majorHAnsi" w:cstheme="majorHAnsi"/>
          <w:b/>
          <w:bCs/>
          <w:sz w:val="24"/>
          <w:szCs w:val="24"/>
        </w:rPr>
        <w:t>PENTRU PRELUNGIREA STRĂZII „TOSCA”</w:t>
      </w:r>
    </w:p>
    <w:p w14:paraId="726322A4" w14:textId="77777777" w:rsidR="005537C1" w:rsidRPr="00D92368" w:rsidRDefault="005537C1" w:rsidP="00D92368">
      <w:pPr>
        <w:widowControl/>
        <w:pBdr>
          <w:top w:val="nil"/>
          <w:left w:val="nil"/>
          <w:bottom w:val="nil"/>
          <w:right w:val="nil"/>
          <w:between w:val="nil"/>
        </w:pBdr>
        <w:spacing w:after="113"/>
        <w:jc w:val="both"/>
        <w:rPr>
          <w:rFonts w:asciiTheme="majorHAnsi" w:hAnsiTheme="majorHAnsi" w:cstheme="majorHAnsi"/>
          <w:b/>
          <w:bCs/>
          <w:color w:val="FF0000"/>
          <w:sz w:val="24"/>
          <w:szCs w:val="24"/>
        </w:rPr>
      </w:pPr>
    </w:p>
    <w:p w14:paraId="6034DA4C"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 xml:space="preserve">Prezentul </w:t>
      </w:r>
      <w:r w:rsidRPr="00A95739">
        <w:rPr>
          <w:rFonts w:asciiTheme="majorHAnsi" w:hAnsiTheme="majorHAnsi" w:cstheme="majorHAnsi"/>
          <w:color w:val="000000"/>
          <w:sz w:val="24"/>
          <w:szCs w:val="24"/>
        </w:rPr>
        <w:t xml:space="preserve">contract intră în vigoare la data </w:t>
      </w:r>
      <w:r w:rsidR="00A95739" w:rsidRPr="00A95739">
        <w:rPr>
          <w:rFonts w:asciiTheme="majorHAnsi" w:hAnsiTheme="majorHAnsi" w:cstheme="majorHAnsi"/>
          <w:color w:val="000000"/>
          <w:sz w:val="24"/>
          <w:szCs w:val="24"/>
        </w:rPr>
        <w:t>semnarii</w:t>
      </w:r>
      <w:r w:rsidRPr="00A95739">
        <w:rPr>
          <w:rFonts w:asciiTheme="majorHAnsi" w:hAnsiTheme="majorHAnsi" w:cstheme="majorHAnsi"/>
          <w:color w:val="000000"/>
          <w:sz w:val="24"/>
          <w:szCs w:val="24"/>
        </w:rPr>
        <w:t xml:space="preserve"> și</w:t>
      </w:r>
      <w:r w:rsidRPr="00D92368">
        <w:rPr>
          <w:rFonts w:asciiTheme="majorHAnsi" w:hAnsiTheme="majorHAnsi" w:cstheme="majorHAnsi"/>
          <w:color w:val="000000"/>
          <w:sz w:val="24"/>
          <w:szCs w:val="24"/>
        </w:rPr>
        <w:t xml:space="preserve"> este încheiat între</w:t>
      </w:r>
    </w:p>
    <w:p w14:paraId="66A78507" w14:textId="77777777" w:rsidR="00204966" w:rsidRDefault="00204966"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43A73B34" w14:textId="3CA7FE21"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MUNICIPIUL TIMIȘOARA</w:t>
      </w:r>
      <w:r w:rsidR="00887101" w:rsidRPr="00D92368">
        <w:rPr>
          <w:rFonts w:asciiTheme="majorHAnsi" w:hAnsiTheme="majorHAnsi" w:cstheme="majorHAnsi"/>
          <w:b/>
          <w:bCs/>
          <w:color w:val="000000"/>
          <w:sz w:val="24"/>
          <w:szCs w:val="24"/>
        </w:rPr>
        <w:t>,</w:t>
      </w:r>
      <w:r w:rsidRPr="00D92368">
        <w:rPr>
          <w:rFonts w:asciiTheme="majorHAnsi" w:hAnsiTheme="majorHAnsi" w:cstheme="majorHAnsi"/>
          <w:b/>
          <w:bCs/>
          <w:color w:val="000000"/>
          <w:sz w:val="24"/>
          <w:szCs w:val="24"/>
        </w:rPr>
        <w:t xml:space="preserve"> reprezenta</w:t>
      </w:r>
      <w:r w:rsidR="005F6461" w:rsidRPr="00D92368">
        <w:rPr>
          <w:rFonts w:asciiTheme="majorHAnsi" w:hAnsiTheme="majorHAnsi" w:cstheme="majorHAnsi"/>
          <w:b/>
          <w:bCs/>
          <w:color w:val="000000"/>
          <w:sz w:val="24"/>
          <w:szCs w:val="24"/>
        </w:rPr>
        <w:t>t</w:t>
      </w:r>
      <w:r w:rsidRPr="00D92368">
        <w:rPr>
          <w:rFonts w:asciiTheme="majorHAnsi" w:hAnsiTheme="majorHAnsi" w:cstheme="majorHAnsi"/>
          <w:b/>
          <w:bCs/>
          <w:color w:val="000000"/>
          <w:sz w:val="24"/>
          <w:szCs w:val="24"/>
        </w:rPr>
        <w:t xml:space="preserve"> prin Primar, </w:t>
      </w:r>
      <w:r w:rsidRPr="00D92368">
        <w:rPr>
          <w:rFonts w:asciiTheme="majorHAnsi" w:hAnsiTheme="majorHAnsi" w:cstheme="majorHAnsi"/>
          <w:color w:val="000000"/>
          <w:sz w:val="24"/>
          <w:szCs w:val="24"/>
        </w:rPr>
        <w:t>cu sediul social în Municipiul Timișoara B-dul C.D. Loga, nr. 1, cod poștal 300030,</w:t>
      </w:r>
      <w:r w:rsidR="005F6461" w:rsidRPr="00204966">
        <w:rPr>
          <w:rFonts w:asciiTheme="majorHAnsi" w:hAnsiTheme="majorHAnsi" w:cstheme="majorHAnsi"/>
          <w:sz w:val="24"/>
          <w:szCs w:val="24"/>
        </w:rPr>
        <w:t xml:space="preserve">CIF </w:t>
      </w:r>
      <w:r w:rsidR="00887101" w:rsidRPr="00204966">
        <w:rPr>
          <w:rFonts w:asciiTheme="majorHAnsi" w:hAnsiTheme="majorHAnsi" w:cstheme="majorHAnsi"/>
          <w:sz w:val="24"/>
          <w:szCs w:val="24"/>
        </w:rPr>
        <w:t>14756536,</w:t>
      </w:r>
      <w:r w:rsidRPr="00D92368">
        <w:rPr>
          <w:rFonts w:asciiTheme="majorHAnsi" w:hAnsiTheme="majorHAnsi" w:cstheme="majorHAnsi"/>
          <w:b/>
          <w:bCs/>
          <w:color w:val="000000"/>
          <w:sz w:val="24"/>
          <w:szCs w:val="24"/>
        </w:rPr>
        <w:t xml:space="preserve"> în continuare „Autoritatea publică”</w:t>
      </w:r>
    </w:p>
    <w:p w14:paraId="019715AF"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și</w:t>
      </w:r>
    </w:p>
    <w:p w14:paraId="1C277B3F"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 xml:space="preserve">Societatea  </w:t>
      </w:r>
      <w:r w:rsidRPr="00D92368">
        <w:rPr>
          <w:rFonts w:asciiTheme="majorHAnsi" w:hAnsiTheme="majorHAnsi" w:cstheme="majorHAnsi"/>
          <w:b/>
          <w:bCs/>
          <w:color w:val="000000"/>
          <w:sz w:val="24"/>
          <w:szCs w:val="24"/>
        </w:rPr>
        <w:t>CH TRANSBETON CONSTRUCŢII S.R.L.</w:t>
      </w:r>
      <w:r w:rsidRPr="00D92368">
        <w:rPr>
          <w:rFonts w:asciiTheme="majorHAnsi" w:hAnsiTheme="majorHAnsi" w:cstheme="majorHAnsi"/>
          <w:color w:val="000000"/>
          <w:sz w:val="24"/>
          <w:szCs w:val="24"/>
        </w:rPr>
        <w:t>, persoană juridică română, cu sediul în Mun. Cluj-Napoca, Str. Fabricii, nr. 145A, bl. J9, ap</w:t>
      </w:r>
      <w:r w:rsidR="00BF0F2E" w:rsidRPr="00D92368">
        <w:rPr>
          <w:rFonts w:asciiTheme="majorHAnsi" w:hAnsiTheme="majorHAnsi" w:cstheme="majorHAnsi"/>
          <w:color w:val="000000"/>
          <w:sz w:val="24"/>
          <w:szCs w:val="24"/>
        </w:rPr>
        <w:t>.</w:t>
      </w:r>
      <w:r w:rsidRPr="00D92368">
        <w:rPr>
          <w:rFonts w:asciiTheme="majorHAnsi" w:hAnsiTheme="majorHAnsi" w:cstheme="majorHAnsi"/>
          <w:color w:val="000000"/>
          <w:sz w:val="24"/>
          <w:szCs w:val="24"/>
        </w:rPr>
        <w:t xml:space="preserve"> Spațiu funcțiuni terțiare, parter, județul Cluj, înregistrată la Oficiul Registrului Comerțului de pe lângă Tribunalul Cluj sub nr. J1994004369122,  CUI 6655212, atribut fiscal RO, reprezentată prin administrator CĂPUȘAN CHIMU, CNP 1550810120754, domiciliat în mun. Cluj-Napoca, jud. Cluj, str. Republicii nr. 91-93, identificat prin CI seria KX nr. 831841 eliberată de SPCLEP Cluj-Napoca la data de 19.08.2011, împuternicit conform procurii speciale autentificată sub nr. 1315/27.03.2025 de notarul public Popa Ionuț Florin, conform actelor constitutive, î</w:t>
      </w:r>
      <w:r w:rsidRPr="00D92368">
        <w:rPr>
          <w:rFonts w:asciiTheme="majorHAnsi" w:hAnsiTheme="majorHAnsi" w:cstheme="majorHAnsi"/>
          <w:b/>
          <w:bCs/>
          <w:color w:val="000000"/>
          <w:sz w:val="24"/>
          <w:szCs w:val="24"/>
        </w:rPr>
        <w:t>n continuare “Investitor sau Dezvoltator”</w:t>
      </w:r>
    </w:p>
    <w:p w14:paraId="31AFDADC"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ab/>
        <w:t>Părțile menționate mai sus sunt denumite colectiv părți sau individual parte.</w:t>
      </w:r>
    </w:p>
    <w:p w14:paraId="426BE707" w14:textId="77777777" w:rsidR="002F1F9E" w:rsidRPr="00D92368" w:rsidRDefault="002F1F9E" w:rsidP="00D92368">
      <w:pPr>
        <w:widowControl/>
        <w:pBdr>
          <w:top w:val="nil"/>
          <w:left w:val="nil"/>
          <w:bottom w:val="nil"/>
          <w:right w:val="nil"/>
          <w:between w:val="nil"/>
        </w:pBdr>
        <w:spacing w:after="113"/>
        <w:jc w:val="both"/>
        <w:rPr>
          <w:rFonts w:asciiTheme="majorHAnsi" w:hAnsiTheme="majorHAnsi" w:cstheme="majorHAnsi"/>
          <w:color w:val="EE0000"/>
          <w:sz w:val="24"/>
          <w:szCs w:val="24"/>
        </w:rPr>
      </w:pPr>
    </w:p>
    <w:p w14:paraId="408AC31C"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Având în vedere că:</w:t>
      </w:r>
    </w:p>
    <w:p w14:paraId="266BD6F3"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 xml:space="preserve">Prin HCL 361/2022 Consiliul Local Timișoara a aprobat </w:t>
      </w:r>
      <w:r w:rsidRPr="00D92368">
        <w:rPr>
          <w:rFonts w:asciiTheme="majorHAnsi" w:hAnsiTheme="majorHAnsi" w:cstheme="majorHAnsi"/>
          <w:color w:val="1E293B"/>
          <w:sz w:val="24"/>
          <w:szCs w:val="24"/>
        </w:rPr>
        <w:t xml:space="preserve">Planul Urbanistic Zonal </w:t>
      </w:r>
      <w:r w:rsidRPr="00D92368">
        <w:rPr>
          <w:rFonts w:asciiTheme="majorHAnsi" w:hAnsiTheme="majorHAnsi" w:cstheme="majorHAnsi"/>
          <w:color w:val="000000"/>
          <w:sz w:val="24"/>
          <w:szCs w:val="24"/>
        </w:rPr>
        <w:t>„</w:t>
      </w:r>
      <w:r w:rsidRPr="00D92368">
        <w:rPr>
          <w:rFonts w:asciiTheme="majorHAnsi" w:hAnsiTheme="majorHAnsi" w:cstheme="majorHAnsi"/>
          <w:b/>
          <w:bCs/>
          <w:color w:val="000000"/>
          <w:sz w:val="24"/>
          <w:szCs w:val="24"/>
        </w:rPr>
        <w:t>Zonă locuire colectivă și funcțiuni complementare”</w:t>
      </w:r>
      <w:r w:rsidRPr="00D92368">
        <w:rPr>
          <w:rFonts w:asciiTheme="majorHAnsi" w:hAnsiTheme="majorHAnsi" w:cstheme="majorHAnsi"/>
          <w:color w:val="1E293B"/>
          <w:sz w:val="24"/>
          <w:szCs w:val="24"/>
        </w:rPr>
        <w:t>, str. Mareșal Constantin Prezan, nr. 94-100 (fostă 150), jud. Timiș, identificat prin C.F. 439213, Timișoara, având ca beneficiar pe TIM CICLOP S.R.L</w:t>
      </w:r>
    </w:p>
    <w:p w14:paraId="1221F096"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 xml:space="preserve">Proprietarul actual al imobilului din </w:t>
      </w:r>
      <w:r w:rsidRPr="00D92368">
        <w:rPr>
          <w:rFonts w:asciiTheme="majorHAnsi" w:hAnsiTheme="majorHAnsi" w:cstheme="majorHAnsi"/>
          <w:color w:val="1E293B"/>
          <w:sz w:val="24"/>
          <w:szCs w:val="24"/>
        </w:rPr>
        <w:t xml:space="preserve">str. Mareșal Constantin Prezan, nr. 94-100 (fostă 150), jud. Timiș, investitorul CH Transbeton SRL </w:t>
      </w:r>
      <w:r w:rsidRPr="00D92368">
        <w:rPr>
          <w:rFonts w:asciiTheme="majorHAnsi" w:hAnsiTheme="majorHAnsi" w:cstheme="majorHAnsi"/>
          <w:color w:val="000000"/>
          <w:sz w:val="24"/>
          <w:szCs w:val="24"/>
        </w:rPr>
        <w:t>este decis să dezvolte un proiect imobiliar pe acest teren în acord cu PUZ aprobat prin  HCL 361/26.07.2022</w:t>
      </w:r>
    </w:p>
    <w:p w14:paraId="3B1768D5"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 xml:space="preserve">Având în vedere dispozițiile PUZ aprobat  prin HCL 361/26.07.2022 a Consiliului Local Timișoara, și contextul în care a fost transmis în domeniul public imobilul teren identificat cu CF 442140 UAT Timișoara și nr cad 442140 în vederea prelungirii pe acest imobil a străzii Tosca cu dotările și amenajările exterioare aferente, în scopul determinat al împlinirii </w:t>
      </w:r>
      <w:r w:rsidRPr="00D92368">
        <w:rPr>
          <w:rFonts w:asciiTheme="majorHAnsi" w:hAnsiTheme="majorHAnsi" w:cstheme="majorHAnsi"/>
          <w:color w:val="000000"/>
          <w:sz w:val="24"/>
          <w:szCs w:val="24"/>
        </w:rPr>
        <w:lastRenderedPageBreak/>
        <w:t xml:space="preserve">oportunității dezvoltării imobiliare din acest PUZ.Terenul este învecinat cu imobilul înscris în  </w:t>
      </w:r>
      <w:r w:rsidRPr="00D92368">
        <w:rPr>
          <w:rFonts w:asciiTheme="majorHAnsi" w:hAnsiTheme="majorHAnsi" w:cstheme="majorHAnsi"/>
          <w:color w:val="1E293B"/>
          <w:sz w:val="24"/>
          <w:szCs w:val="24"/>
        </w:rPr>
        <w:t>C.F. 439213.</w:t>
      </w:r>
    </w:p>
    <w:p w14:paraId="0C1D9204"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1E293B"/>
          <w:sz w:val="24"/>
          <w:szCs w:val="24"/>
        </w:rPr>
        <w:t xml:space="preserve">Autoritatea publică este decisă să realizeze amenajarea imobilului ce i-a fost transferat în proprietate, teren identificat cu CF 442140 UAT Timișoara si nr cad 442140, </w:t>
      </w:r>
      <w:r w:rsidRPr="00D92368">
        <w:rPr>
          <w:rFonts w:asciiTheme="majorHAnsi" w:hAnsiTheme="majorHAnsi" w:cstheme="majorHAnsi"/>
          <w:color w:val="000000"/>
          <w:sz w:val="24"/>
          <w:szCs w:val="24"/>
        </w:rPr>
        <w:t xml:space="preserve">ca </w:t>
      </w:r>
      <w:r w:rsidRPr="00D92368">
        <w:rPr>
          <w:rFonts w:asciiTheme="majorHAnsi" w:hAnsiTheme="majorHAnsi" w:cstheme="majorHAnsi"/>
          <w:color w:val="1E293B"/>
          <w:sz w:val="24"/>
          <w:szCs w:val="24"/>
        </w:rPr>
        <w:t xml:space="preserve">prelungire a străzii Tosca cu dotările și amenajările </w:t>
      </w:r>
      <w:r w:rsidRPr="00D92368">
        <w:rPr>
          <w:rFonts w:asciiTheme="majorHAnsi" w:hAnsiTheme="majorHAnsi" w:cstheme="majorHAnsi"/>
          <w:color w:val="000000"/>
          <w:sz w:val="24"/>
          <w:szCs w:val="24"/>
        </w:rPr>
        <w:t>conform proiectului tehnic P2220/2022 faza PT – DE întocmit de către Drum Proiect Consult varianta Octombrie 2023 și în acord cu Autorizația de Construire nr. 397 din 17.06.2024</w:t>
      </w:r>
    </w:p>
    <w:p w14:paraId="657766BD" w14:textId="77777777" w:rsidR="005537C1" w:rsidRPr="00204966" w:rsidRDefault="002778D6" w:rsidP="00D92368">
      <w:pPr>
        <w:widowControl/>
        <w:numPr>
          <w:ilvl w:val="0"/>
          <w:numId w:val="1"/>
        </w:numPr>
        <w:pBdr>
          <w:top w:val="nil"/>
          <w:left w:val="nil"/>
          <w:bottom w:val="nil"/>
          <w:right w:val="nil"/>
          <w:between w:val="nil"/>
        </w:pBdr>
        <w:spacing w:after="113"/>
        <w:jc w:val="both"/>
        <w:rPr>
          <w:rFonts w:asciiTheme="majorHAnsi" w:hAnsiTheme="majorHAnsi" w:cstheme="majorHAnsi"/>
          <w:strike/>
          <w:sz w:val="24"/>
          <w:szCs w:val="24"/>
        </w:rPr>
      </w:pPr>
      <w:r w:rsidRPr="00204966">
        <w:rPr>
          <w:rFonts w:asciiTheme="majorHAnsi" w:hAnsiTheme="majorHAnsi" w:cstheme="majorHAnsi"/>
          <w:sz w:val="24"/>
          <w:szCs w:val="24"/>
        </w:rPr>
        <w:t xml:space="preserve">Investitorul apreciază ca fiind oportună realizarea coordonată a lucrărilor de construire și amenajare aferente celor două imobile învecinate, respectiv </w:t>
      </w:r>
      <w:r w:rsidR="00CE41A6" w:rsidRPr="00204966">
        <w:rPr>
          <w:rFonts w:asciiTheme="majorHAnsi" w:hAnsiTheme="majorHAnsi" w:cstheme="majorHAnsi"/>
          <w:sz w:val="24"/>
          <w:szCs w:val="24"/>
        </w:rPr>
        <w:t xml:space="preserve">imobilul inscris in </w:t>
      </w:r>
      <w:r w:rsidRPr="00204966">
        <w:rPr>
          <w:rFonts w:asciiTheme="majorHAnsi" w:hAnsiTheme="majorHAnsi" w:cstheme="majorHAnsi"/>
          <w:sz w:val="24"/>
          <w:szCs w:val="24"/>
        </w:rPr>
        <w:t xml:space="preserve">CF 442140 UAT Timișoara – teren în domeniul public cu destinația stradă (prelungirea străzii Tosca) și </w:t>
      </w:r>
      <w:r w:rsidR="00CE41A6" w:rsidRPr="00204966">
        <w:rPr>
          <w:rFonts w:asciiTheme="majorHAnsi" w:hAnsiTheme="majorHAnsi" w:cstheme="majorHAnsi"/>
          <w:sz w:val="24"/>
          <w:szCs w:val="24"/>
        </w:rPr>
        <w:t>imobilul inscris in</w:t>
      </w:r>
      <w:r w:rsidRPr="00204966">
        <w:rPr>
          <w:rFonts w:asciiTheme="majorHAnsi" w:hAnsiTheme="majorHAnsi" w:cstheme="majorHAnsi"/>
          <w:sz w:val="24"/>
          <w:szCs w:val="24"/>
        </w:rPr>
        <w:t xml:space="preserve"> C.F. 439213 Timișoara, având în vedere învecinarea acestora. </w:t>
      </w:r>
    </w:p>
    <w:p w14:paraId="30AD3ED9"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Investitorul</w:t>
      </w:r>
      <w:r w:rsidRPr="00D92368">
        <w:rPr>
          <w:rFonts w:asciiTheme="majorHAnsi" w:hAnsiTheme="majorHAnsi" w:cstheme="majorHAnsi"/>
          <w:color w:val="1E293B"/>
          <w:sz w:val="24"/>
          <w:szCs w:val="24"/>
        </w:rPr>
        <w:t xml:space="preserve"> admite că </w:t>
      </w:r>
      <w:r w:rsidRPr="00D92368">
        <w:rPr>
          <w:rFonts w:asciiTheme="majorHAnsi" w:hAnsiTheme="majorHAnsi" w:cstheme="majorHAnsi"/>
          <w:color w:val="000000"/>
          <w:sz w:val="24"/>
          <w:szCs w:val="24"/>
        </w:rPr>
        <w:t>prelungirea străzii Tosca este și în interesul dezvoltării investiției sale private, strada ce se va prelungi deservind și construcțiile pe care le va realiza, iar executarea lucrărilor în mod coordonat este în măsură să asigure construirea în condiții de eficiență pe terenul proprietatea sa particulară.</w:t>
      </w:r>
    </w:p>
    <w:p w14:paraId="0150CAAD"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 xml:space="preserve">Investitorul privat, în nume propriu și în interesul dezvoltării proiectului său imobiliar, este dispus să execute lucrările de construire pentru amenajarea prelungirii străzii Tosca din Municipiul Timișoara pe </w:t>
      </w:r>
      <w:r w:rsidRPr="00D92368">
        <w:rPr>
          <w:rFonts w:asciiTheme="majorHAnsi" w:hAnsiTheme="majorHAnsi" w:cstheme="majorHAnsi"/>
          <w:color w:val="1E293B"/>
          <w:sz w:val="24"/>
          <w:szCs w:val="24"/>
        </w:rPr>
        <w:t xml:space="preserve">terenul identificat cu CF 442140 UAT Timișoara si nr cad 442140, </w:t>
      </w:r>
      <w:r w:rsidRPr="00D92368">
        <w:rPr>
          <w:rFonts w:asciiTheme="majorHAnsi" w:hAnsiTheme="majorHAnsi" w:cstheme="majorHAnsi"/>
          <w:color w:val="000000"/>
          <w:sz w:val="24"/>
          <w:szCs w:val="24"/>
        </w:rPr>
        <w:t>conform proiectului tehnic P2220/2022 faza PT – DE întocmit de către Drum Proiect Consult varianta Octombrie 2023 și în acord cu Autorizația de Construire nr. 397 din 17.06.2024, cu resursele sale proprii și cu fonduri proprii având în considerare devizul întocmit pentru  suma de 832.670,97 lei (fără TVA), dar fără a se limita la acest cost.</w:t>
      </w:r>
    </w:p>
    <w:p w14:paraId="137BF909" w14:textId="77777777" w:rsidR="005537C1" w:rsidRPr="00D92368" w:rsidRDefault="00721234" w:rsidP="00D92368">
      <w:pPr>
        <w:widowControl/>
        <w:numPr>
          <w:ilvl w:val="0"/>
          <w:numId w:val="1"/>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Autoritatea publică este</w:t>
      </w:r>
      <w:r w:rsidR="0078439C" w:rsidRPr="00204966">
        <w:rPr>
          <w:rFonts w:asciiTheme="majorHAnsi" w:hAnsiTheme="majorHAnsi" w:cstheme="majorHAnsi"/>
          <w:sz w:val="24"/>
          <w:szCs w:val="24"/>
        </w:rPr>
        <w:t>dispus</w:t>
      </w:r>
      <w:r w:rsidR="00A54612" w:rsidRPr="00204966">
        <w:rPr>
          <w:rFonts w:asciiTheme="majorHAnsi" w:hAnsiTheme="majorHAnsi" w:cstheme="majorHAnsi"/>
          <w:sz w:val="24"/>
          <w:szCs w:val="24"/>
        </w:rPr>
        <w:t>ă</w:t>
      </w:r>
      <w:r w:rsidRPr="00D92368">
        <w:rPr>
          <w:rFonts w:asciiTheme="majorHAnsi" w:hAnsiTheme="majorHAnsi" w:cstheme="majorHAnsi"/>
          <w:color w:val="000000"/>
          <w:sz w:val="24"/>
          <w:szCs w:val="24"/>
        </w:rPr>
        <w:t xml:space="preserve">să depună toate diligențele pentru a sprijini Investitorul pentru implementarea proiectului de prelungire a străzii Tosca în mod corelat cu dezvoltarea proiectului imobiliar învecinat, realizat de către Investitorul privat, și luarea de măsuri administrative pentru implementarea cu celeritate a prevederilor contractului, în special prin formularea de cereri sau emiterea de acorduri, emiterea avizelor, acordurilor, autorizațiilor necesare executării lucrărilor de prelungire a străzii Tosca </w:t>
      </w:r>
    </w:p>
    <w:p w14:paraId="160D8BDD"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părțile convin următoarele:</w:t>
      </w:r>
    </w:p>
    <w:p w14:paraId="20BB681A" w14:textId="77777777" w:rsidR="005537C1" w:rsidRPr="00D92368" w:rsidRDefault="005537C1" w:rsidP="00D92368">
      <w:pPr>
        <w:widowControl/>
        <w:pBdr>
          <w:top w:val="nil"/>
          <w:left w:val="nil"/>
          <w:bottom w:val="nil"/>
          <w:right w:val="nil"/>
          <w:between w:val="nil"/>
        </w:pBdr>
        <w:spacing w:after="113"/>
        <w:jc w:val="both"/>
        <w:rPr>
          <w:rFonts w:asciiTheme="majorHAnsi" w:hAnsiTheme="majorHAnsi" w:cstheme="majorHAnsi"/>
          <w:color w:val="000000"/>
          <w:sz w:val="24"/>
          <w:szCs w:val="24"/>
        </w:rPr>
      </w:pPr>
    </w:p>
    <w:p w14:paraId="5095823A"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DEFINIȚII</w:t>
      </w:r>
    </w:p>
    <w:p w14:paraId="12B1C5ED"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Art.1</w:t>
      </w:r>
      <w:r w:rsidR="004758C4" w:rsidRPr="00D92368">
        <w:rPr>
          <w:rFonts w:asciiTheme="majorHAnsi" w:hAnsiTheme="majorHAnsi" w:cstheme="majorHAnsi"/>
          <w:b/>
          <w:bCs/>
          <w:color w:val="000000"/>
          <w:sz w:val="24"/>
          <w:szCs w:val="24"/>
        </w:rPr>
        <w:t>.</w:t>
      </w:r>
      <w:r w:rsidRPr="00D92368">
        <w:rPr>
          <w:rFonts w:asciiTheme="majorHAnsi" w:hAnsiTheme="majorHAnsi" w:cstheme="majorHAnsi"/>
          <w:color w:val="000000"/>
          <w:sz w:val="24"/>
          <w:szCs w:val="24"/>
        </w:rPr>
        <w:t>În prezentul contract noțiunile mai jos arătate vor avea următorul înțeles:</w:t>
      </w:r>
    </w:p>
    <w:p w14:paraId="4902BE9C" w14:textId="77777777" w:rsidR="005537C1" w:rsidRPr="00D92368" w:rsidRDefault="00721234" w:rsidP="00D92368">
      <w:pPr>
        <w:widowControl/>
        <w:numPr>
          <w:ilvl w:val="0"/>
          <w:numId w:val="2"/>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i/>
          <w:iCs/>
          <w:color w:val="000000"/>
          <w:sz w:val="24"/>
          <w:szCs w:val="24"/>
        </w:rPr>
        <w:t>Proiectul autorității publice</w:t>
      </w:r>
      <w:r w:rsidRPr="00D92368">
        <w:rPr>
          <w:rFonts w:asciiTheme="majorHAnsi" w:hAnsiTheme="majorHAnsi" w:cstheme="majorHAnsi"/>
          <w:color w:val="000000"/>
          <w:sz w:val="24"/>
          <w:szCs w:val="24"/>
        </w:rPr>
        <w:t xml:space="preserve"> =  proiectului tehnic P2220/2022 faza PT – DE întocmit de către Drum Proiect Consult varianta Octombrie 2023 privitor la lucrările, dotările și amenajările ca stradă a terenului identificat cu CF 442140 UAT Timișoara si nr</w:t>
      </w:r>
      <w:r w:rsidR="0078439C" w:rsidRPr="00D92368">
        <w:rPr>
          <w:rFonts w:asciiTheme="majorHAnsi" w:hAnsiTheme="majorHAnsi" w:cstheme="majorHAnsi"/>
          <w:color w:val="000000"/>
          <w:sz w:val="24"/>
          <w:szCs w:val="24"/>
        </w:rPr>
        <w:t>.C</w:t>
      </w:r>
      <w:r w:rsidRPr="00D92368">
        <w:rPr>
          <w:rFonts w:asciiTheme="majorHAnsi" w:hAnsiTheme="majorHAnsi" w:cstheme="majorHAnsi"/>
          <w:color w:val="000000"/>
          <w:sz w:val="24"/>
          <w:szCs w:val="24"/>
        </w:rPr>
        <w:t>ad</w:t>
      </w:r>
      <w:r w:rsidR="0078439C" w:rsidRPr="00D92368">
        <w:rPr>
          <w:rFonts w:asciiTheme="majorHAnsi" w:hAnsiTheme="majorHAnsi" w:cstheme="majorHAnsi"/>
          <w:color w:val="000000"/>
          <w:sz w:val="24"/>
          <w:szCs w:val="24"/>
        </w:rPr>
        <w:t>.</w:t>
      </w:r>
      <w:r w:rsidRPr="00D92368">
        <w:rPr>
          <w:rFonts w:asciiTheme="majorHAnsi" w:hAnsiTheme="majorHAnsi" w:cstheme="majorHAnsi"/>
          <w:color w:val="000000"/>
          <w:sz w:val="24"/>
          <w:szCs w:val="24"/>
        </w:rPr>
        <w:t xml:space="preserve"> 442140 pentru prelungirea străzii Tosca în acord cu documentațiile urbanistice aprobate</w:t>
      </w:r>
    </w:p>
    <w:p w14:paraId="09573247" w14:textId="77777777" w:rsidR="005537C1" w:rsidRPr="00D92368" w:rsidRDefault="00721234" w:rsidP="00D92368">
      <w:pPr>
        <w:widowControl/>
        <w:numPr>
          <w:ilvl w:val="0"/>
          <w:numId w:val="2"/>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i/>
          <w:iCs/>
          <w:color w:val="000000"/>
          <w:sz w:val="24"/>
          <w:szCs w:val="24"/>
        </w:rPr>
        <w:t xml:space="preserve">Proiectul investitorului </w:t>
      </w:r>
      <w:r w:rsidRPr="00D92368">
        <w:rPr>
          <w:rFonts w:asciiTheme="majorHAnsi" w:hAnsiTheme="majorHAnsi" w:cstheme="majorHAnsi"/>
          <w:color w:val="000000"/>
          <w:sz w:val="24"/>
          <w:szCs w:val="24"/>
        </w:rPr>
        <w:t xml:space="preserve">= proiectul de dezvoltare imobiliară constând în edificarea de construcții pe terenul proprietatea sa privată înscris în </w:t>
      </w:r>
      <w:r w:rsidRPr="00D92368">
        <w:rPr>
          <w:rFonts w:asciiTheme="majorHAnsi" w:hAnsiTheme="majorHAnsi" w:cstheme="majorHAnsi"/>
          <w:color w:val="1E293B"/>
          <w:sz w:val="24"/>
          <w:szCs w:val="24"/>
        </w:rPr>
        <w:t xml:space="preserve">C.F. 439213 Timișoara </w:t>
      </w:r>
      <w:r w:rsidRPr="00D92368">
        <w:rPr>
          <w:rFonts w:asciiTheme="majorHAnsi" w:hAnsiTheme="majorHAnsi" w:cstheme="majorHAnsi"/>
          <w:color w:val="000000"/>
          <w:sz w:val="24"/>
          <w:szCs w:val="24"/>
        </w:rPr>
        <w:t xml:space="preserve">cu </w:t>
      </w:r>
      <w:r w:rsidRPr="00D92368">
        <w:rPr>
          <w:rFonts w:asciiTheme="majorHAnsi" w:hAnsiTheme="majorHAnsi" w:cstheme="majorHAnsi"/>
          <w:color w:val="000000"/>
          <w:sz w:val="24"/>
          <w:szCs w:val="24"/>
        </w:rPr>
        <w:lastRenderedPageBreak/>
        <w:t xml:space="preserve">respectarea și în acord cu </w:t>
      </w:r>
      <w:r w:rsidRPr="00D92368">
        <w:rPr>
          <w:rFonts w:asciiTheme="majorHAnsi" w:hAnsiTheme="majorHAnsi" w:cstheme="majorHAnsi"/>
          <w:color w:val="1E293B"/>
          <w:sz w:val="24"/>
          <w:szCs w:val="24"/>
        </w:rPr>
        <w:t xml:space="preserve">Planul Urbanistic Zonal </w:t>
      </w:r>
      <w:r w:rsidRPr="00D92368">
        <w:rPr>
          <w:rFonts w:asciiTheme="majorHAnsi" w:hAnsiTheme="majorHAnsi" w:cstheme="majorHAnsi"/>
          <w:color w:val="000000"/>
          <w:sz w:val="24"/>
          <w:szCs w:val="24"/>
        </w:rPr>
        <w:t>„Zonă locuire colectivă și funcțiuni complementare”</w:t>
      </w:r>
      <w:r w:rsidRPr="00D92368">
        <w:rPr>
          <w:rFonts w:asciiTheme="majorHAnsi" w:hAnsiTheme="majorHAnsi" w:cstheme="majorHAnsi"/>
          <w:color w:val="1E293B"/>
          <w:sz w:val="24"/>
          <w:szCs w:val="24"/>
        </w:rPr>
        <w:t xml:space="preserve">, str. Mareșal Constantin Prezan, nr. 94-100 (fostă 150), jud. Timiș, conform proiectului ce va fi întocmit de către investitor și pentru care va fi emisă Autorizația de construire. </w:t>
      </w:r>
    </w:p>
    <w:p w14:paraId="71308BD5" w14:textId="77777777" w:rsidR="005537C1" w:rsidRPr="00D92368" w:rsidRDefault="00721234" w:rsidP="00D92368">
      <w:pPr>
        <w:widowControl/>
        <w:numPr>
          <w:ilvl w:val="0"/>
          <w:numId w:val="2"/>
        </w:numPr>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i/>
          <w:iCs/>
          <w:color w:val="1E293B"/>
          <w:sz w:val="24"/>
          <w:szCs w:val="24"/>
        </w:rPr>
        <w:t xml:space="preserve">Finanțarea privată </w:t>
      </w:r>
      <w:r w:rsidRPr="00D92368">
        <w:rPr>
          <w:rFonts w:asciiTheme="majorHAnsi" w:hAnsiTheme="majorHAnsi" w:cstheme="majorHAnsi"/>
          <w:color w:val="1E293B"/>
          <w:sz w:val="24"/>
          <w:szCs w:val="24"/>
        </w:rPr>
        <w:t>= Sumele de bani aparținând Investitorului ce vor fi utilizate de către acesta pentru executarea Proiectului autorității publice</w:t>
      </w:r>
    </w:p>
    <w:p w14:paraId="6E715380" w14:textId="7D41D84C" w:rsidR="005537C1" w:rsidRPr="0009153D" w:rsidRDefault="00721234" w:rsidP="00D92368">
      <w:pPr>
        <w:widowControl/>
        <w:numPr>
          <w:ilvl w:val="0"/>
          <w:numId w:val="2"/>
        </w:numPr>
        <w:pBdr>
          <w:top w:val="nil"/>
          <w:left w:val="nil"/>
          <w:bottom w:val="nil"/>
          <w:right w:val="nil"/>
          <w:between w:val="nil"/>
        </w:pBdr>
        <w:spacing w:after="113"/>
        <w:jc w:val="both"/>
        <w:rPr>
          <w:rFonts w:asciiTheme="majorHAnsi" w:hAnsiTheme="majorHAnsi" w:cstheme="majorHAnsi"/>
          <w:sz w:val="24"/>
          <w:szCs w:val="24"/>
        </w:rPr>
      </w:pPr>
      <w:r w:rsidRPr="0009153D">
        <w:rPr>
          <w:rFonts w:asciiTheme="majorHAnsi" w:hAnsiTheme="majorHAnsi" w:cstheme="majorHAnsi"/>
          <w:i/>
          <w:iCs/>
          <w:color w:val="1E293B"/>
          <w:sz w:val="24"/>
          <w:szCs w:val="24"/>
        </w:rPr>
        <w:t xml:space="preserve">Finanțarea </w:t>
      </w:r>
      <w:r w:rsidR="00E257EB" w:rsidRPr="0009153D">
        <w:rPr>
          <w:rFonts w:asciiTheme="majorHAnsi" w:hAnsiTheme="majorHAnsi" w:cstheme="majorHAnsi"/>
          <w:i/>
          <w:iCs/>
          <w:color w:val="1E293B"/>
          <w:sz w:val="24"/>
          <w:szCs w:val="24"/>
        </w:rPr>
        <w:t>privat</w:t>
      </w:r>
      <w:r w:rsidR="002320AE" w:rsidRPr="0009153D">
        <w:rPr>
          <w:rFonts w:asciiTheme="majorHAnsi" w:hAnsiTheme="majorHAnsi" w:cstheme="majorHAnsi"/>
          <w:i/>
          <w:iCs/>
          <w:color w:val="1E293B"/>
          <w:sz w:val="24"/>
          <w:szCs w:val="24"/>
        </w:rPr>
        <w:t xml:space="preserve">ă </w:t>
      </w:r>
      <w:r w:rsidR="001D71DF" w:rsidRPr="0009153D">
        <w:rPr>
          <w:rFonts w:asciiTheme="majorHAnsi" w:hAnsiTheme="majorHAnsi" w:cstheme="majorHAnsi"/>
          <w:i/>
          <w:iCs/>
          <w:color w:val="1E293B"/>
          <w:sz w:val="24"/>
          <w:szCs w:val="24"/>
        </w:rPr>
        <w:t>estimată</w:t>
      </w:r>
      <w:r w:rsidRPr="0009153D">
        <w:rPr>
          <w:rFonts w:asciiTheme="majorHAnsi" w:hAnsiTheme="majorHAnsi" w:cstheme="majorHAnsi"/>
          <w:i/>
          <w:iCs/>
          <w:color w:val="1E293B"/>
          <w:sz w:val="24"/>
          <w:szCs w:val="24"/>
        </w:rPr>
        <w:t xml:space="preserve"> </w:t>
      </w:r>
      <w:r w:rsidRPr="0009153D">
        <w:rPr>
          <w:rFonts w:asciiTheme="majorHAnsi" w:hAnsiTheme="majorHAnsi" w:cstheme="majorHAnsi"/>
          <w:color w:val="1E293B"/>
          <w:sz w:val="24"/>
          <w:szCs w:val="24"/>
        </w:rPr>
        <w:t xml:space="preserve">= suma </w:t>
      </w:r>
      <w:r w:rsidR="005A4B84" w:rsidRPr="0009153D">
        <w:rPr>
          <w:rFonts w:asciiTheme="majorHAnsi" w:hAnsiTheme="majorHAnsi" w:cstheme="majorHAnsi"/>
          <w:color w:val="1E293B"/>
          <w:sz w:val="24"/>
          <w:szCs w:val="24"/>
        </w:rPr>
        <w:t>estimată</w:t>
      </w:r>
      <w:r w:rsidRPr="0009153D">
        <w:rPr>
          <w:rFonts w:asciiTheme="majorHAnsi" w:hAnsiTheme="majorHAnsi" w:cstheme="majorHAnsi"/>
          <w:color w:val="1E293B"/>
          <w:sz w:val="24"/>
          <w:szCs w:val="24"/>
        </w:rPr>
        <w:t xml:space="preserve"> a finanțării private respectiv  832.670,97 lei (fără TVA).</w:t>
      </w:r>
    </w:p>
    <w:p w14:paraId="0C9D4FB6" w14:textId="77777777" w:rsidR="005537C1" w:rsidRPr="0009153D" w:rsidRDefault="005537C1" w:rsidP="00D92368">
      <w:pPr>
        <w:widowControl/>
        <w:pBdr>
          <w:top w:val="nil"/>
          <w:left w:val="nil"/>
          <w:bottom w:val="nil"/>
          <w:right w:val="nil"/>
          <w:between w:val="nil"/>
        </w:pBdr>
        <w:spacing w:after="113"/>
        <w:jc w:val="both"/>
        <w:rPr>
          <w:rFonts w:asciiTheme="majorHAnsi" w:hAnsiTheme="majorHAnsi" w:cstheme="majorHAnsi"/>
          <w:i/>
          <w:iCs/>
          <w:color w:val="000000"/>
          <w:sz w:val="24"/>
          <w:szCs w:val="24"/>
        </w:rPr>
      </w:pPr>
    </w:p>
    <w:p w14:paraId="0A07B67D" w14:textId="77777777" w:rsidR="005537C1" w:rsidRPr="0009153D"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09153D">
        <w:rPr>
          <w:rFonts w:asciiTheme="majorHAnsi" w:hAnsiTheme="majorHAnsi" w:cstheme="majorHAnsi"/>
          <w:b/>
          <w:bCs/>
          <w:color w:val="000000"/>
          <w:sz w:val="24"/>
          <w:szCs w:val="24"/>
        </w:rPr>
        <w:t xml:space="preserve">Art. 2. </w:t>
      </w:r>
      <w:r w:rsidR="00721234" w:rsidRPr="0009153D">
        <w:rPr>
          <w:rFonts w:asciiTheme="majorHAnsi" w:hAnsiTheme="majorHAnsi" w:cstheme="majorHAnsi"/>
          <w:b/>
          <w:bCs/>
          <w:color w:val="000000"/>
          <w:sz w:val="24"/>
          <w:szCs w:val="24"/>
        </w:rPr>
        <w:t>OBIECTUL CONTRACTULUI.</w:t>
      </w:r>
    </w:p>
    <w:p w14:paraId="64F083D1" w14:textId="50FC1C0F" w:rsidR="005537C1" w:rsidRPr="00D92368"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09153D">
        <w:rPr>
          <w:rFonts w:asciiTheme="majorHAnsi" w:hAnsiTheme="majorHAnsi" w:cstheme="majorHAnsi"/>
          <w:b/>
          <w:bCs/>
          <w:color w:val="000000"/>
          <w:sz w:val="24"/>
          <w:szCs w:val="24"/>
        </w:rPr>
        <w:t>2.1.</w:t>
      </w:r>
      <w:r w:rsidR="00721234" w:rsidRPr="0009153D">
        <w:rPr>
          <w:rFonts w:asciiTheme="majorHAnsi" w:hAnsiTheme="majorHAnsi" w:cstheme="majorHAnsi"/>
          <w:color w:val="000000"/>
          <w:sz w:val="24"/>
          <w:szCs w:val="24"/>
        </w:rPr>
        <w:t>Investitorul se obligă să execute, pe cheltuiala sa, fără însă a fi ținut de limita</w:t>
      </w:r>
      <w:r w:rsidR="00D1420E" w:rsidRPr="0009153D">
        <w:rPr>
          <w:rFonts w:asciiTheme="majorHAnsi" w:hAnsiTheme="majorHAnsi" w:cstheme="majorHAnsi"/>
          <w:color w:val="000000"/>
          <w:sz w:val="24"/>
          <w:szCs w:val="24"/>
        </w:rPr>
        <w:t xml:space="preserve"> </w:t>
      </w:r>
      <w:r w:rsidR="00721234" w:rsidRPr="0009153D">
        <w:rPr>
          <w:rFonts w:asciiTheme="majorHAnsi" w:hAnsiTheme="majorHAnsi" w:cstheme="majorHAnsi"/>
          <w:color w:val="000000"/>
          <w:sz w:val="24"/>
          <w:szCs w:val="24"/>
        </w:rPr>
        <w:t xml:space="preserve">Finanțării </w:t>
      </w:r>
      <w:r w:rsidR="00D315B6" w:rsidRPr="0009153D">
        <w:rPr>
          <w:rFonts w:asciiTheme="majorHAnsi" w:hAnsiTheme="majorHAnsi" w:cstheme="majorHAnsi"/>
          <w:color w:val="000000"/>
          <w:sz w:val="24"/>
          <w:szCs w:val="24"/>
        </w:rPr>
        <w:t>estimat</w:t>
      </w:r>
      <w:r w:rsidR="00721234" w:rsidRPr="0009153D">
        <w:rPr>
          <w:rFonts w:asciiTheme="majorHAnsi" w:hAnsiTheme="majorHAnsi" w:cstheme="majorHAnsi"/>
          <w:color w:val="000000"/>
          <w:sz w:val="24"/>
          <w:szCs w:val="24"/>
        </w:rPr>
        <w:t>e private,</w:t>
      </w:r>
      <w:r w:rsidR="00721234" w:rsidRPr="00D92368">
        <w:rPr>
          <w:rFonts w:asciiTheme="majorHAnsi" w:hAnsiTheme="majorHAnsi" w:cstheme="majorHAnsi"/>
          <w:color w:val="000000"/>
          <w:sz w:val="24"/>
          <w:szCs w:val="24"/>
        </w:rPr>
        <w:t xml:space="preserve"> lucrări de construire în conformitate cu Proiectul Autorității Publice și potrivit Autorizației de Construire 397 din 17.06.2024.</w:t>
      </w:r>
    </w:p>
    <w:p w14:paraId="79FDE1C8" w14:textId="77777777" w:rsidR="005537C1" w:rsidRPr="00D92368" w:rsidRDefault="004758C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2.</w:t>
      </w:r>
      <w:r w:rsidR="00D00A56" w:rsidRPr="00D92368">
        <w:rPr>
          <w:rFonts w:asciiTheme="majorHAnsi" w:hAnsiTheme="majorHAnsi" w:cstheme="majorHAnsi"/>
          <w:b/>
          <w:bCs/>
          <w:color w:val="000000"/>
          <w:sz w:val="24"/>
          <w:szCs w:val="24"/>
        </w:rPr>
        <w:t>2</w:t>
      </w:r>
      <w:r w:rsidRPr="00D92368">
        <w:rPr>
          <w:rFonts w:asciiTheme="majorHAnsi" w:hAnsiTheme="majorHAnsi" w:cstheme="majorHAnsi"/>
          <w:b/>
          <w:bCs/>
          <w:color w:val="000000"/>
          <w:sz w:val="24"/>
          <w:szCs w:val="24"/>
        </w:rPr>
        <w:t>.</w:t>
      </w:r>
      <w:r w:rsidR="00721234" w:rsidRPr="00D92368">
        <w:rPr>
          <w:rFonts w:asciiTheme="majorHAnsi" w:hAnsiTheme="majorHAnsi" w:cstheme="majorHAnsi"/>
          <w:color w:val="000000"/>
          <w:sz w:val="24"/>
          <w:szCs w:val="24"/>
        </w:rPr>
        <w:t>Lucrările vor putea fi executate atât cu resursele umane și tehnice ale Investitorului privat în regie proprie cât și în regim de subantrepriză, Investitorul privat având dreptul de a contracta execuția acestor lucrări, în tot sau în parte, în mod liber, fără acceptul prealabil al Autorității Publice.</w:t>
      </w:r>
    </w:p>
    <w:p w14:paraId="1BCBB556" w14:textId="77777777" w:rsidR="005537C1" w:rsidRPr="00D92368"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2.3. </w:t>
      </w:r>
      <w:r w:rsidR="00721234" w:rsidRPr="00D92368">
        <w:rPr>
          <w:rFonts w:asciiTheme="majorHAnsi" w:hAnsiTheme="majorHAnsi" w:cstheme="majorHAnsi"/>
          <w:color w:val="000000"/>
          <w:sz w:val="24"/>
          <w:szCs w:val="24"/>
        </w:rPr>
        <w:t>Lucrările ce fac obiectul prezentului contract, respectiv lucrările de execuție ce se vor executa conform  Proiectului autorității publice, se vor derula în mod coordonat cu Proiectul investitorului, învestitorul urmând să stabilească etapizarea executării lucrărilor astfel încât pe de o parte, să fie înlăturată orice influență negativă a lucrărilor necesare executării proiectului unei părți asupra lucrărilor necesare executării proiectului celeilalte părți, iar pe de altă parte, pentru optimizarea execuției și a costurilor de realizare a celor două proiecte.</w:t>
      </w:r>
    </w:p>
    <w:p w14:paraId="70F86B7F" w14:textId="77777777" w:rsidR="005537C1" w:rsidRPr="00D92368"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2.</w:t>
      </w:r>
      <w:r w:rsidR="00721234" w:rsidRPr="00D92368">
        <w:rPr>
          <w:rFonts w:asciiTheme="majorHAnsi" w:hAnsiTheme="majorHAnsi" w:cstheme="majorHAnsi"/>
          <w:b/>
          <w:bCs/>
          <w:color w:val="000000"/>
          <w:sz w:val="24"/>
          <w:szCs w:val="24"/>
        </w:rPr>
        <w:t>4</w:t>
      </w:r>
      <w:r w:rsidRPr="00D92368">
        <w:rPr>
          <w:rFonts w:asciiTheme="majorHAnsi" w:hAnsiTheme="majorHAnsi" w:cstheme="majorHAnsi"/>
          <w:b/>
          <w:bCs/>
          <w:color w:val="000000"/>
          <w:sz w:val="24"/>
          <w:szCs w:val="24"/>
        </w:rPr>
        <w:t>.</w:t>
      </w:r>
      <w:r w:rsidR="00721234" w:rsidRPr="00D92368">
        <w:rPr>
          <w:rFonts w:asciiTheme="majorHAnsi" w:hAnsiTheme="majorHAnsi" w:cstheme="majorHAnsi"/>
          <w:color w:val="000000"/>
          <w:sz w:val="24"/>
          <w:szCs w:val="24"/>
        </w:rPr>
        <w:t>Pe durata executării lucrărilor de investiții prevăzute de prezentul contract, investitorul privat va avea dreptul de a organiza lucrările necesare ambelor proiecte pe întreaga suprafață de teren vizată de investiția publică și cea privată, stabilind perimetrul unui unic șantier, va stabili regulile de acces în șantier și va lua măsuri de siguranță pentru evitarea accidentelor. Pentru executarea lucrărilor conform proiectelor autorizate,</w:t>
      </w:r>
      <w:r w:rsidR="00FD33CF" w:rsidRPr="00204966">
        <w:rPr>
          <w:rFonts w:asciiTheme="majorHAnsi" w:hAnsiTheme="majorHAnsi" w:cstheme="majorHAnsi"/>
          <w:sz w:val="24"/>
          <w:szCs w:val="24"/>
        </w:rPr>
        <w:t>Investitorul va avea dreptul de a organiza și coordona activitățile de șantier în limitele aprobărilor, autorizațiilor și drepturilor de acces acordate de Autoritatea publică, fără ca prin prezentul contract să se transfere Investitorului vreun drept de proprietate sau alt drept real asupra terenului aparținând domeniului public</w:t>
      </w:r>
      <w:r w:rsidR="00204966" w:rsidRPr="00204966">
        <w:rPr>
          <w:rFonts w:asciiTheme="majorHAnsi" w:hAnsiTheme="majorHAnsi" w:cstheme="majorHAnsi"/>
          <w:sz w:val="24"/>
          <w:szCs w:val="24"/>
        </w:rPr>
        <w:t xml:space="preserve">. </w:t>
      </w:r>
      <w:r w:rsidR="00204966">
        <w:rPr>
          <w:rFonts w:asciiTheme="majorHAnsi" w:hAnsiTheme="majorHAnsi" w:cstheme="majorHAnsi"/>
          <w:color w:val="000000"/>
          <w:sz w:val="24"/>
          <w:szCs w:val="24"/>
        </w:rPr>
        <w:t>I</w:t>
      </w:r>
      <w:r w:rsidR="00721234" w:rsidRPr="00204966">
        <w:rPr>
          <w:rFonts w:asciiTheme="majorHAnsi" w:hAnsiTheme="majorHAnsi" w:cstheme="majorHAnsi"/>
          <w:color w:val="000000"/>
          <w:sz w:val="24"/>
          <w:szCs w:val="24"/>
        </w:rPr>
        <w:t>nvestitorul privat va avea dreptul exclusiv de a gestiona spațial suprafețele de teren din șantier, conform organizării sale proprii în șantier și potrivit succesiunii în care vor derula lucrările.</w:t>
      </w:r>
      <w:r w:rsidR="00721234" w:rsidRPr="00D92368">
        <w:rPr>
          <w:rFonts w:asciiTheme="majorHAnsi" w:hAnsiTheme="majorHAnsi" w:cstheme="majorHAnsi"/>
          <w:color w:val="000000"/>
          <w:sz w:val="24"/>
          <w:szCs w:val="24"/>
        </w:rPr>
        <w:t xml:space="preserve"> Utilitățile necesare executării lucrărilor la ambele proiecte vor fi utilizate în comun, prin același punct de livrare sau distinct, la alegerea investitorului privat. În situația în care utilitățile vor fi utilizate în comun (de la același punct de livrare contorizat), costurile vor fi suportate integral de către investitorul privat.</w:t>
      </w:r>
    </w:p>
    <w:p w14:paraId="0540DD61" w14:textId="77777777" w:rsidR="00EC3A9C" w:rsidRPr="00D92368" w:rsidRDefault="00EC3A9C"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247977A1" w14:textId="77777777" w:rsidR="005537C1" w:rsidRPr="00D92368"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lastRenderedPageBreak/>
        <w:t xml:space="preserve">Art. 3. </w:t>
      </w:r>
      <w:r w:rsidR="00721234" w:rsidRPr="00D92368">
        <w:rPr>
          <w:rFonts w:asciiTheme="majorHAnsi" w:hAnsiTheme="majorHAnsi" w:cstheme="majorHAnsi"/>
          <w:b/>
          <w:bCs/>
          <w:color w:val="000000"/>
          <w:sz w:val="24"/>
          <w:szCs w:val="24"/>
        </w:rPr>
        <w:t>DURATA DE EXECUȚIE</w:t>
      </w:r>
    </w:p>
    <w:p w14:paraId="62EF2777" w14:textId="77777777" w:rsidR="004565A3" w:rsidRPr="00204966" w:rsidRDefault="00D00A56" w:rsidP="00D92368">
      <w:pPr>
        <w:widowControl/>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b/>
          <w:bCs/>
          <w:color w:val="000000"/>
          <w:sz w:val="24"/>
          <w:szCs w:val="24"/>
        </w:rPr>
        <w:t xml:space="preserve">3.1. </w:t>
      </w:r>
      <w:r w:rsidR="00721234" w:rsidRPr="00D92368">
        <w:rPr>
          <w:rFonts w:asciiTheme="majorHAnsi" w:hAnsiTheme="majorHAnsi" w:cstheme="majorHAnsi"/>
          <w:color w:val="000000"/>
          <w:sz w:val="24"/>
          <w:szCs w:val="24"/>
        </w:rPr>
        <w:t>Executarea lucrărilor de construire la Proiectul autorității publice va începe după ce, cumulativ, vor fi fost eliberate autorizațiile de construire pentru ambele proiecte (Proiectul investitorului și proiectul autorității publice).</w:t>
      </w:r>
      <w:r w:rsidR="004565A3" w:rsidRPr="00204966">
        <w:rPr>
          <w:rFonts w:asciiTheme="majorHAnsi" w:hAnsiTheme="majorHAnsi" w:cstheme="majorHAnsi"/>
          <w:sz w:val="24"/>
          <w:szCs w:val="24"/>
        </w:rPr>
        <w:t xml:space="preserve">Investitorul se obligă să întreprindă, cu diligență și fără întârzieri nejustificate, toate demersurile necesare în vederea obținerii Autorizației de construire pentru Proiectul Investitorului. În cazul în care, în termen de </w:t>
      </w:r>
      <w:r w:rsidR="00204966" w:rsidRPr="00204966">
        <w:rPr>
          <w:rFonts w:asciiTheme="majorHAnsi" w:hAnsiTheme="majorHAnsi" w:cstheme="majorHAnsi"/>
          <w:sz w:val="24"/>
          <w:szCs w:val="24"/>
        </w:rPr>
        <w:t xml:space="preserve">365 de </w:t>
      </w:r>
      <w:r w:rsidR="004565A3" w:rsidRPr="00204966">
        <w:rPr>
          <w:rFonts w:asciiTheme="majorHAnsi" w:hAnsiTheme="majorHAnsi" w:cstheme="majorHAnsi"/>
          <w:sz w:val="24"/>
          <w:szCs w:val="24"/>
        </w:rPr>
        <w:t>zile de la data semnării prezentului contract, Autorizația de construire pentru Proiectul Investitorului nu este emisă, părțile vor analiza situația și vor stabili, după caz, măsurile necesare pentru continuarea executării prezentului contract, ținând seama de stadiul procedurii de autorizare</w:t>
      </w:r>
      <w:r w:rsidR="00AC6617" w:rsidRPr="00204966">
        <w:rPr>
          <w:rFonts w:asciiTheme="majorHAnsi" w:hAnsiTheme="majorHAnsi" w:cstheme="majorHAnsi"/>
          <w:sz w:val="24"/>
          <w:szCs w:val="24"/>
        </w:rPr>
        <w:t xml:space="preserve"> sau incetarea acestuia</w:t>
      </w:r>
      <w:r w:rsidR="004565A3" w:rsidRPr="00204966">
        <w:rPr>
          <w:rFonts w:asciiTheme="majorHAnsi" w:hAnsiTheme="majorHAnsi" w:cstheme="majorHAnsi"/>
          <w:sz w:val="24"/>
          <w:szCs w:val="24"/>
        </w:rPr>
        <w:t xml:space="preserve">. </w:t>
      </w:r>
    </w:p>
    <w:p w14:paraId="0BC9E11E" w14:textId="77777777" w:rsidR="005537C1" w:rsidRPr="00D92368" w:rsidRDefault="00D00A56" w:rsidP="00D92368">
      <w:pPr>
        <w:widowControl/>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b/>
          <w:bCs/>
          <w:color w:val="000000"/>
          <w:sz w:val="24"/>
          <w:szCs w:val="24"/>
        </w:rPr>
        <w:t>3.2.</w:t>
      </w:r>
      <w:r w:rsidR="00721234" w:rsidRPr="00D92368">
        <w:rPr>
          <w:rFonts w:asciiTheme="majorHAnsi" w:hAnsiTheme="majorHAnsi" w:cstheme="majorHAnsi"/>
          <w:color w:val="000000"/>
          <w:sz w:val="24"/>
          <w:szCs w:val="24"/>
        </w:rPr>
        <w:t>Terenul pe care se vor executa lucrările la Proiectul autorității publice se consideră predat Investitorului de la data încheierii prezentului contract. Investitorul are dreptul de a realiza delimitarea șantierului pe suprafața terenurilor vizate de cele două proiecte. De asemenea investitorul privat are dreptul de a organiza șantierul, chiar anterior eliberarii Autoriza</w:t>
      </w:r>
      <w:r w:rsidR="00721234" w:rsidRPr="00D92368">
        <w:rPr>
          <w:rFonts w:asciiTheme="majorHAnsi" w:hAnsiTheme="majorHAnsi" w:cstheme="majorHAnsi"/>
          <w:sz w:val="24"/>
          <w:szCs w:val="24"/>
        </w:rPr>
        <w:t>ției de construire</w:t>
      </w:r>
      <w:r w:rsidR="00721234" w:rsidRPr="00D92368">
        <w:rPr>
          <w:rFonts w:asciiTheme="majorHAnsi" w:hAnsiTheme="majorHAnsi" w:cstheme="majorHAnsi"/>
          <w:color w:val="000000"/>
          <w:sz w:val="24"/>
          <w:szCs w:val="24"/>
        </w:rPr>
        <w:t xml:space="preserve"> pentru proiectul investitorului, dupa predarea amplasamentului de catre Primarie.</w:t>
      </w:r>
    </w:p>
    <w:p w14:paraId="5ACDEA0E" w14:textId="77777777" w:rsidR="005537C1" w:rsidRPr="00D92368" w:rsidRDefault="00D00A56" w:rsidP="00D92368">
      <w:pPr>
        <w:spacing w:after="113"/>
        <w:jc w:val="both"/>
        <w:rPr>
          <w:rFonts w:asciiTheme="majorHAnsi" w:hAnsiTheme="majorHAnsi" w:cstheme="majorHAnsi"/>
          <w:color w:val="FF0000"/>
          <w:sz w:val="24"/>
          <w:szCs w:val="24"/>
        </w:rPr>
      </w:pPr>
      <w:r w:rsidRPr="00D92368">
        <w:rPr>
          <w:rFonts w:asciiTheme="majorHAnsi" w:hAnsiTheme="majorHAnsi" w:cstheme="majorHAnsi"/>
          <w:b/>
          <w:bCs/>
          <w:color w:val="000000"/>
          <w:sz w:val="24"/>
          <w:szCs w:val="24"/>
        </w:rPr>
        <w:t>3.3.</w:t>
      </w:r>
      <w:r w:rsidR="00721234" w:rsidRPr="00D92368">
        <w:rPr>
          <w:rFonts w:asciiTheme="majorHAnsi" w:hAnsiTheme="majorHAnsi" w:cstheme="majorHAnsi"/>
          <w:color w:val="000000"/>
          <w:sz w:val="24"/>
          <w:szCs w:val="24"/>
        </w:rPr>
        <w:t>Lucrările obiect al prezentului contract ce va fi finanțat, se vor executa în termen de 2 ani de zile de la data anunțului de începere a lucrărilor la Proiectul investitorului, dar nu mai târziu de 31.03.2028, data până la care se va face și recepția la terminarea lucrărilor pentru Proiectul autorității publice.</w:t>
      </w:r>
    </w:p>
    <w:p w14:paraId="2898F0BB" w14:textId="77777777" w:rsidR="0075009E" w:rsidRPr="00D92368" w:rsidRDefault="0075009E"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0E580104" w14:textId="77777777" w:rsidR="005537C1" w:rsidRPr="0009153D"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Art. 4. </w:t>
      </w:r>
      <w:r w:rsidR="00721234" w:rsidRPr="00D92368">
        <w:rPr>
          <w:rFonts w:asciiTheme="majorHAnsi" w:hAnsiTheme="majorHAnsi" w:cstheme="majorHAnsi"/>
          <w:b/>
          <w:bCs/>
          <w:color w:val="000000"/>
          <w:sz w:val="24"/>
          <w:szCs w:val="24"/>
        </w:rPr>
        <w:t xml:space="preserve">FINANȚAREA </w:t>
      </w:r>
      <w:r w:rsidR="00721234" w:rsidRPr="0009153D">
        <w:rPr>
          <w:rFonts w:asciiTheme="majorHAnsi" w:hAnsiTheme="majorHAnsi" w:cstheme="majorHAnsi"/>
          <w:b/>
          <w:bCs/>
          <w:color w:val="000000"/>
          <w:sz w:val="24"/>
          <w:szCs w:val="24"/>
        </w:rPr>
        <w:t>PRIVATĂ</w:t>
      </w:r>
    </w:p>
    <w:p w14:paraId="612BAA14" w14:textId="7694A060" w:rsidR="005537C1" w:rsidRPr="00D92368" w:rsidRDefault="00D00A56"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09153D">
        <w:rPr>
          <w:rFonts w:asciiTheme="majorHAnsi" w:hAnsiTheme="majorHAnsi" w:cstheme="majorHAnsi"/>
          <w:b/>
          <w:bCs/>
          <w:color w:val="000000"/>
          <w:sz w:val="24"/>
          <w:szCs w:val="24"/>
        </w:rPr>
        <w:t xml:space="preserve">4.1. </w:t>
      </w:r>
      <w:r w:rsidR="00721234" w:rsidRPr="0009153D">
        <w:rPr>
          <w:rFonts w:asciiTheme="majorHAnsi" w:hAnsiTheme="majorHAnsi" w:cstheme="majorHAnsi"/>
          <w:color w:val="000000"/>
          <w:sz w:val="24"/>
          <w:szCs w:val="24"/>
        </w:rPr>
        <w:t xml:space="preserve">Proiectul autorității publice va fi executat de către </w:t>
      </w:r>
      <w:r w:rsidR="005D3CD6" w:rsidRPr="0009153D">
        <w:rPr>
          <w:rFonts w:asciiTheme="majorHAnsi" w:hAnsiTheme="majorHAnsi" w:cstheme="majorHAnsi"/>
          <w:color w:val="000000"/>
          <w:sz w:val="24"/>
          <w:szCs w:val="24"/>
        </w:rPr>
        <w:t>I</w:t>
      </w:r>
      <w:r w:rsidR="00721234" w:rsidRPr="0009153D">
        <w:rPr>
          <w:rFonts w:asciiTheme="majorHAnsi" w:hAnsiTheme="majorHAnsi" w:cstheme="majorHAnsi"/>
          <w:color w:val="000000"/>
          <w:sz w:val="24"/>
          <w:szCs w:val="24"/>
        </w:rPr>
        <w:t xml:space="preserve">nvestitor, pe costul său fără însă a fi ținuți de o limită a finanțării </w:t>
      </w:r>
      <w:r w:rsidR="00E070F5" w:rsidRPr="0009153D">
        <w:rPr>
          <w:rFonts w:asciiTheme="majorHAnsi" w:hAnsiTheme="majorHAnsi" w:cstheme="majorHAnsi"/>
          <w:color w:val="000000"/>
          <w:sz w:val="24"/>
          <w:szCs w:val="24"/>
        </w:rPr>
        <w:t>estimat</w:t>
      </w:r>
      <w:r w:rsidR="00721234" w:rsidRPr="0009153D">
        <w:rPr>
          <w:rFonts w:asciiTheme="majorHAnsi" w:hAnsiTheme="majorHAnsi" w:cstheme="majorHAnsi"/>
          <w:color w:val="000000"/>
          <w:sz w:val="24"/>
          <w:szCs w:val="24"/>
        </w:rPr>
        <w:t>e</w:t>
      </w:r>
      <w:r w:rsidR="00721234" w:rsidRPr="00D92368">
        <w:rPr>
          <w:rFonts w:asciiTheme="majorHAnsi" w:hAnsiTheme="majorHAnsi" w:cstheme="majorHAnsi"/>
          <w:color w:val="000000"/>
          <w:sz w:val="24"/>
          <w:szCs w:val="24"/>
        </w:rPr>
        <w:t xml:space="preserve"> private (valoarea stipulata la pct. G având caracter</w:t>
      </w:r>
      <w:r w:rsidR="001D71DF">
        <w:rPr>
          <w:rFonts w:asciiTheme="majorHAnsi" w:hAnsiTheme="majorHAnsi" w:cstheme="majorHAnsi"/>
          <w:color w:val="000000"/>
          <w:sz w:val="24"/>
          <w:szCs w:val="24"/>
        </w:rPr>
        <w:t xml:space="preserve"> </w:t>
      </w:r>
      <w:r w:rsidR="00854D79" w:rsidRPr="00204966">
        <w:rPr>
          <w:rFonts w:asciiTheme="majorHAnsi" w:hAnsiTheme="majorHAnsi" w:cstheme="majorHAnsi"/>
          <w:sz w:val="24"/>
          <w:szCs w:val="24"/>
        </w:rPr>
        <w:t>orientativ</w:t>
      </w:r>
      <w:r w:rsidR="00721234" w:rsidRPr="00204966">
        <w:rPr>
          <w:rFonts w:asciiTheme="majorHAnsi" w:hAnsiTheme="majorHAnsi" w:cstheme="majorHAnsi"/>
          <w:sz w:val="24"/>
          <w:szCs w:val="24"/>
        </w:rPr>
        <w:t xml:space="preserve">, </w:t>
      </w:r>
      <w:r w:rsidR="00721234" w:rsidRPr="00D92368">
        <w:rPr>
          <w:rFonts w:asciiTheme="majorHAnsi" w:hAnsiTheme="majorHAnsi" w:cstheme="majorHAnsi"/>
          <w:color w:val="000000"/>
          <w:sz w:val="24"/>
          <w:szCs w:val="24"/>
        </w:rPr>
        <w:t>cu materialele, utilajele și angajații săi proprii sau în subantrepriză</w:t>
      </w:r>
      <w:r w:rsidR="00EB1AC2">
        <w:rPr>
          <w:rFonts w:asciiTheme="majorHAnsi" w:hAnsiTheme="majorHAnsi" w:cstheme="majorHAnsi"/>
          <w:color w:val="000000"/>
          <w:sz w:val="24"/>
          <w:szCs w:val="24"/>
        </w:rPr>
        <w:t>)</w:t>
      </w:r>
      <w:r w:rsidR="00721234" w:rsidRPr="00D92368">
        <w:rPr>
          <w:rFonts w:asciiTheme="majorHAnsi" w:hAnsiTheme="majorHAnsi" w:cstheme="majorHAnsi"/>
          <w:color w:val="000000"/>
          <w:sz w:val="24"/>
          <w:szCs w:val="24"/>
        </w:rPr>
        <w:t>. În cazul subantreprizei acesta poate privi toate lucrările de execuție sau doar o parte a acestora.</w:t>
      </w:r>
    </w:p>
    <w:p w14:paraId="6328A0DF" w14:textId="77777777" w:rsidR="00EB446A" w:rsidRPr="00204966" w:rsidRDefault="00D00A56" w:rsidP="00D92368">
      <w:pPr>
        <w:widowControl/>
        <w:pBdr>
          <w:top w:val="nil"/>
          <w:left w:val="nil"/>
          <w:bottom w:val="nil"/>
          <w:right w:val="nil"/>
          <w:between w:val="nil"/>
        </w:pBdr>
        <w:spacing w:after="113"/>
        <w:jc w:val="both"/>
        <w:rPr>
          <w:rFonts w:asciiTheme="majorHAnsi" w:eastAsia="Times New Roman" w:hAnsiTheme="majorHAnsi" w:cstheme="majorHAnsi"/>
          <w:sz w:val="24"/>
          <w:szCs w:val="24"/>
        </w:rPr>
      </w:pPr>
      <w:r w:rsidRPr="00D92368">
        <w:rPr>
          <w:rFonts w:asciiTheme="majorHAnsi" w:hAnsiTheme="majorHAnsi" w:cstheme="majorHAnsi"/>
          <w:b/>
          <w:bCs/>
          <w:color w:val="000000"/>
          <w:sz w:val="24"/>
          <w:szCs w:val="24"/>
        </w:rPr>
        <w:t>4.2.</w:t>
      </w:r>
      <w:r w:rsidR="00721234" w:rsidRPr="00D92368">
        <w:rPr>
          <w:rFonts w:asciiTheme="majorHAnsi" w:hAnsiTheme="majorHAnsi" w:cstheme="majorHAnsi"/>
          <w:color w:val="000000"/>
          <w:sz w:val="24"/>
          <w:szCs w:val="24"/>
        </w:rPr>
        <w:t>Investitorul are dreptul de a decide unilateral oportunitatea contractării cu subantreprenori a tuturor sau unora dintre lucrările prevăzute de prezentul contract, să aleagă liber subantreprenorii și să încheie contractele fără acordul autorității publice, negociind liber prețul contractelor de subantrepriză. Investitorul privat va acționa cu bună-credință, în mod diligent și potrivit experienței sale pentru a menține costurile la un nivel rezonabil.</w:t>
      </w:r>
      <w:r w:rsidR="00EB446A" w:rsidRPr="00204966">
        <w:rPr>
          <w:rFonts w:asciiTheme="majorHAnsi" w:eastAsia="Times New Roman" w:hAnsiTheme="majorHAnsi" w:cstheme="majorHAnsi"/>
          <w:sz w:val="24"/>
          <w:szCs w:val="24"/>
        </w:rPr>
        <w:t>Investitorul are obligația de a se asigura că antreprenorii și subantreprenorii contractați de acesta dețin toate autorizațiile, atestările și polițele de asigurare obligatorii prevăzute de lege.</w:t>
      </w:r>
    </w:p>
    <w:p w14:paraId="28B08286" w14:textId="77777777" w:rsidR="00642838" w:rsidRPr="00204966" w:rsidRDefault="00F60693" w:rsidP="00D92368">
      <w:pPr>
        <w:widowControl/>
        <w:pBdr>
          <w:top w:val="nil"/>
          <w:left w:val="nil"/>
          <w:bottom w:val="nil"/>
          <w:right w:val="nil"/>
          <w:between w:val="nil"/>
        </w:pBdr>
        <w:spacing w:after="113"/>
        <w:jc w:val="both"/>
        <w:rPr>
          <w:rFonts w:asciiTheme="majorHAnsi" w:hAnsiTheme="majorHAnsi" w:cstheme="majorHAnsi"/>
          <w:sz w:val="24"/>
          <w:szCs w:val="24"/>
        </w:rPr>
      </w:pPr>
      <w:r w:rsidRPr="00204966">
        <w:rPr>
          <w:rFonts w:asciiTheme="majorHAnsi" w:hAnsiTheme="majorHAnsi" w:cstheme="majorHAnsi"/>
          <w:sz w:val="24"/>
          <w:szCs w:val="24"/>
        </w:rPr>
        <w:t>Contractarea unor antreprenori sau subantreprenori nu exonerează Investitorul de nicio obligație sau răspundere asumată prin prezentul contract.</w:t>
      </w:r>
      <w:r w:rsidR="00642838" w:rsidRPr="00204966">
        <w:rPr>
          <w:rFonts w:asciiTheme="majorHAnsi" w:hAnsiTheme="majorHAnsi" w:cstheme="majorHAnsi"/>
          <w:sz w:val="24"/>
          <w:szCs w:val="24"/>
        </w:rPr>
        <w:t>Autoritatea publică nu dobândește nicio obligație de plată față de antreprenorii sau subantreprenorii Investitorului</w:t>
      </w:r>
      <w:r w:rsidR="000067F6" w:rsidRPr="00204966">
        <w:rPr>
          <w:rFonts w:asciiTheme="majorHAnsi" w:hAnsiTheme="majorHAnsi" w:cstheme="majorHAnsi"/>
          <w:sz w:val="24"/>
          <w:szCs w:val="24"/>
        </w:rPr>
        <w:t>.</w:t>
      </w:r>
    </w:p>
    <w:p w14:paraId="168C1DA8" w14:textId="77777777" w:rsidR="00AD631B" w:rsidRPr="00204966" w:rsidRDefault="00AD631B" w:rsidP="00D92368">
      <w:pPr>
        <w:widowControl/>
        <w:pBdr>
          <w:top w:val="nil"/>
          <w:left w:val="nil"/>
          <w:bottom w:val="nil"/>
          <w:right w:val="nil"/>
          <w:between w:val="nil"/>
        </w:pBdr>
        <w:spacing w:after="113"/>
        <w:jc w:val="both"/>
        <w:rPr>
          <w:rFonts w:asciiTheme="majorHAnsi" w:hAnsiTheme="majorHAnsi" w:cstheme="majorHAnsi"/>
          <w:sz w:val="24"/>
          <w:szCs w:val="24"/>
        </w:rPr>
      </w:pPr>
      <w:r w:rsidRPr="00204966">
        <w:rPr>
          <w:rFonts w:asciiTheme="majorHAnsi" w:hAnsiTheme="majorHAnsi" w:cstheme="majorHAnsi"/>
          <w:b/>
          <w:bCs/>
          <w:sz w:val="24"/>
          <w:szCs w:val="24"/>
        </w:rPr>
        <w:t>4.3.</w:t>
      </w:r>
      <w:r w:rsidRPr="00204966">
        <w:rPr>
          <w:rFonts w:asciiTheme="majorHAnsi" w:hAnsiTheme="majorHAnsi" w:cstheme="majorHAnsi"/>
          <w:sz w:val="24"/>
          <w:szCs w:val="24"/>
        </w:rPr>
        <w:t xml:space="preserve"> Investitorul este responsabil pentru respectarea, de către acesta, precum și de către antreprenorii și subantreprenorii contractați, a tuturor prevederilor legale și a normelor aplicabile în materia securității și sănătății în muncă, prevenirii și stingerii incendiilor, protecției mediului, precum și a oricăror alte norme legale aplicabile executării lucrărilor. Investitorul va asigura luarea </w:t>
      </w:r>
      <w:r w:rsidRPr="00204966">
        <w:rPr>
          <w:rFonts w:asciiTheme="majorHAnsi" w:hAnsiTheme="majorHAnsi" w:cstheme="majorHAnsi"/>
          <w:sz w:val="24"/>
          <w:szCs w:val="24"/>
        </w:rPr>
        <w:lastRenderedPageBreak/>
        <w:t>tuturor măsurilor necesare pentru desfășurarea lucrărilor în condiții de siguranță și pentru prevenirea oricăror accidente, incidente sau prejudicii și va răspunde pentru respectarea acestor obligații de către antreprenorii și subantreprenorii săi</w:t>
      </w:r>
      <w:r w:rsidR="003B3049" w:rsidRPr="00204966">
        <w:rPr>
          <w:rFonts w:asciiTheme="majorHAnsi" w:hAnsiTheme="majorHAnsi" w:cstheme="majorHAnsi"/>
          <w:sz w:val="24"/>
          <w:szCs w:val="24"/>
        </w:rPr>
        <w:t>.</w:t>
      </w:r>
    </w:p>
    <w:p w14:paraId="185A7ABE" w14:textId="77777777" w:rsidR="005537C1" w:rsidRPr="00D92368" w:rsidRDefault="00FF2EA7"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4.</w:t>
      </w:r>
      <w:r w:rsidR="003B3049" w:rsidRPr="00D92368">
        <w:rPr>
          <w:rFonts w:asciiTheme="majorHAnsi" w:hAnsiTheme="majorHAnsi" w:cstheme="majorHAnsi"/>
          <w:b/>
          <w:bCs/>
          <w:color w:val="000000"/>
          <w:sz w:val="24"/>
          <w:szCs w:val="24"/>
        </w:rPr>
        <w:t>4</w:t>
      </w:r>
      <w:r w:rsidRPr="00D92368">
        <w:rPr>
          <w:rFonts w:asciiTheme="majorHAnsi" w:hAnsiTheme="majorHAnsi" w:cstheme="majorHAnsi"/>
          <w:b/>
          <w:bCs/>
          <w:color w:val="000000"/>
          <w:sz w:val="24"/>
          <w:szCs w:val="24"/>
        </w:rPr>
        <w:t>.</w:t>
      </w:r>
      <w:r w:rsidR="00721234" w:rsidRPr="00D92368">
        <w:rPr>
          <w:rFonts w:asciiTheme="majorHAnsi" w:hAnsiTheme="majorHAnsi" w:cstheme="majorHAnsi"/>
          <w:color w:val="000000"/>
          <w:sz w:val="24"/>
          <w:szCs w:val="24"/>
        </w:rPr>
        <w:t xml:space="preserve">Costul finanțării include toate costurile cu materialele, toate costurile constând în prețul subantreprizelor, toate costurile cu personalul propriu al investitorului implicat în executarea lucrărilor și toate costurile cu utilajele. </w:t>
      </w:r>
    </w:p>
    <w:p w14:paraId="62239427" w14:textId="77777777" w:rsidR="005537C1" w:rsidRPr="00204966" w:rsidRDefault="00721234" w:rsidP="00D92368">
      <w:pPr>
        <w:widowControl/>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color w:val="000000"/>
          <w:sz w:val="24"/>
          <w:szCs w:val="24"/>
        </w:rPr>
        <w:t xml:space="preserve">Investitorul privat va asigura în integralitate costul întregului proiect al autorității publice, prin finanțarea suplimentară a acestuia, dacă este cazul, astfel încât să se poată realiza recepția la </w:t>
      </w:r>
      <w:r w:rsidRPr="00204966">
        <w:rPr>
          <w:rFonts w:asciiTheme="majorHAnsi" w:hAnsiTheme="majorHAnsi" w:cstheme="majorHAnsi"/>
          <w:sz w:val="24"/>
          <w:szCs w:val="24"/>
        </w:rPr>
        <w:t xml:space="preserve">terminarea lucrărilor la data preconizată la art. 5. </w:t>
      </w:r>
    </w:p>
    <w:p w14:paraId="09F780CD" w14:textId="77777777" w:rsidR="00EE4393" w:rsidRPr="00204966" w:rsidRDefault="00FF2EA7" w:rsidP="00D92368">
      <w:pPr>
        <w:widowControl/>
        <w:pBdr>
          <w:top w:val="nil"/>
          <w:left w:val="nil"/>
          <w:bottom w:val="nil"/>
          <w:right w:val="nil"/>
          <w:between w:val="nil"/>
        </w:pBdr>
        <w:spacing w:after="113"/>
        <w:jc w:val="both"/>
        <w:rPr>
          <w:rFonts w:asciiTheme="majorHAnsi" w:eastAsia="Times New Roman" w:hAnsiTheme="majorHAnsi" w:cstheme="majorHAnsi"/>
          <w:sz w:val="24"/>
          <w:szCs w:val="24"/>
        </w:rPr>
      </w:pPr>
      <w:r w:rsidRPr="00204966">
        <w:rPr>
          <w:rFonts w:asciiTheme="majorHAnsi" w:eastAsia="Times New Roman" w:hAnsiTheme="majorHAnsi" w:cstheme="majorHAnsi"/>
          <w:b/>
          <w:bCs/>
          <w:sz w:val="24"/>
          <w:szCs w:val="24"/>
        </w:rPr>
        <w:t>4.</w:t>
      </w:r>
      <w:r w:rsidR="003B3049" w:rsidRPr="00204966">
        <w:rPr>
          <w:rFonts w:asciiTheme="majorHAnsi" w:eastAsia="Times New Roman" w:hAnsiTheme="majorHAnsi" w:cstheme="majorHAnsi"/>
          <w:b/>
          <w:bCs/>
          <w:sz w:val="24"/>
          <w:szCs w:val="24"/>
        </w:rPr>
        <w:t>5</w:t>
      </w:r>
      <w:r w:rsidRPr="00204966">
        <w:rPr>
          <w:rFonts w:asciiTheme="majorHAnsi" w:eastAsia="Times New Roman" w:hAnsiTheme="majorHAnsi" w:cstheme="majorHAnsi"/>
          <w:b/>
          <w:bCs/>
          <w:sz w:val="24"/>
          <w:szCs w:val="24"/>
        </w:rPr>
        <w:t>.</w:t>
      </w:r>
      <w:r w:rsidR="00EE4393" w:rsidRPr="00204966">
        <w:rPr>
          <w:rFonts w:asciiTheme="majorHAnsi" w:eastAsia="Times New Roman" w:hAnsiTheme="majorHAnsi" w:cstheme="majorHAnsi"/>
          <w:sz w:val="24"/>
          <w:szCs w:val="24"/>
        </w:rPr>
        <w:t>Finanțarea lucrărilor de către Investitor este nerambursabilă și se realizează exclusiv pe cheltuiala și riscul Investitorului. Autoritatea publică nu datorează Investitorului nicio sumă cu titlu de preț, contravaloare a lucrărilor, rambursare a cheltuielilor, dobândă, profit, despăgubire sau orice altă contraprestație pentru lucrările executate și finanțate în baza prezentului contract, cu excepția obligațiilor expres prevăzute în prezentul contract și permise de lege</w:t>
      </w:r>
      <w:r w:rsidR="00642838" w:rsidRPr="00204966">
        <w:rPr>
          <w:rFonts w:asciiTheme="majorHAnsi" w:eastAsia="Times New Roman" w:hAnsiTheme="majorHAnsi" w:cstheme="majorHAnsi"/>
          <w:sz w:val="24"/>
          <w:szCs w:val="24"/>
        </w:rPr>
        <w:t>.</w:t>
      </w:r>
    </w:p>
    <w:p w14:paraId="7714E9C6" w14:textId="16DDCD01"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09153D">
        <w:rPr>
          <w:rFonts w:asciiTheme="majorHAnsi" w:hAnsiTheme="majorHAnsi" w:cstheme="majorHAnsi"/>
          <w:b/>
          <w:bCs/>
          <w:color w:val="000000"/>
          <w:sz w:val="24"/>
          <w:szCs w:val="24"/>
        </w:rPr>
        <w:t>4.</w:t>
      </w:r>
      <w:r w:rsidR="003B3049" w:rsidRPr="0009153D">
        <w:rPr>
          <w:rFonts w:asciiTheme="majorHAnsi" w:hAnsiTheme="majorHAnsi" w:cstheme="majorHAnsi"/>
          <w:b/>
          <w:bCs/>
          <w:color w:val="000000"/>
          <w:sz w:val="24"/>
          <w:szCs w:val="24"/>
        </w:rPr>
        <w:t>6</w:t>
      </w:r>
      <w:r w:rsidRPr="0009153D">
        <w:rPr>
          <w:rFonts w:asciiTheme="majorHAnsi" w:hAnsiTheme="majorHAnsi" w:cstheme="majorHAnsi"/>
          <w:b/>
          <w:bCs/>
          <w:color w:val="000000"/>
          <w:sz w:val="24"/>
          <w:szCs w:val="24"/>
        </w:rPr>
        <w:t>.</w:t>
      </w:r>
      <w:r w:rsidR="00721234" w:rsidRPr="0009153D">
        <w:rPr>
          <w:rFonts w:asciiTheme="majorHAnsi" w:hAnsiTheme="majorHAnsi" w:cstheme="majorHAnsi"/>
          <w:color w:val="000000"/>
          <w:sz w:val="24"/>
          <w:szCs w:val="24"/>
        </w:rPr>
        <w:t xml:space="preserve">Dacă Proiectul autorității publice a fost finalizat integral cu costuri mai mici decât finanțarea </w:t>
      </w:r>
      <w:r w:rsidR="002320AE" w:rsidRPr="0009153D">
        <w:rPr>
          <w:rFonts w:asciiTheme="majorHAnsi" w:hAnsiTheme="majorHAnsi" w:cstheme="majorHAnsi"/>
          <w:color w:val="000000"/>
          <w:sz w:val="24"/>
          <w:szCs w:val="24"/>
        </w:rPr>
        <w:t>estimat</w:t>
      </w:r>
      <w:r w:rsidR="00721234" w:rsidRPr="0009153D">
        <w:rPr>
          <w:rFonts w:asciiTheme="majorHAnsi" w:hAnsiTheme="majorHAnsi" w:cstheme="majorHAnsi"/>
          <w:color w:val="000000"/>
          <w:sz w:val="24"/>
          <w:szCs w:val="24"/>
        </w:rPr>
        <w:t>ă privată</w:t>
      </w:r>
      <w:r w:rsidR="00721234" w:rsidRPr="00D92368">
        <w:rPr>
          <w:rFonts w:asciiTheme="majorHAnsi" w:hAnsiTheme="majorHAnsi" w:cstheme="majorHAnsi"/>
          <w:color w:val="000000"/>
          <w:sz w:val="24"/>
          <w:szCs w:val="24"/>
        </w:rPr>
        <w:t>, Investitorul privat este eliberat de toate obligațiile privitoare la executarea lucrărilor la data recepției lor, iar autoritatea publică nu poate avea pretenții la sume de bani ce nu au fost necesare executării lucrărilor contracte prin prezentul contract.</w:t>
      </w:r>
    </w:p>
    <w:p w14:paraId="78593EB2" w14:textId="77777777" w:rsidR="00A3271A" w:rsidRPr="00D92368" w:rsidRDefault="00A3271A"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12C736EA"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Art. 5. </w:t>
      </w:r>
      <w:r w:rsidR="00721234" w:rsidRPr="00D92368">
        <w:rPr>
          <w:rFonts w:asciiTheme="majorHAnsi" w:hAnsiTheme="majorHAnsi" w:cstheme="majorHAnsi"/>
          <w:b/>
          <w:bCs/>
          <w:color w:val="000000"/>
          <w:sz w:val="24"/>
          <w:szCs w:val="24"/>
        </w:rPr>
        <w:t>PREDAREA LUCRĂRILOR</w:t>
      </w:r>
    </w:p>
    <w:p w14:paraId="7F927968"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5.1. </w:t>
      </w:r>
      <w:r w:rsidR="00721234" w:rsidRPr="00D92368">
        <w:rPr>
          <w:rFonts w:asciiTheme="majorHAnsi" w:hAnsiTheme="majorHAnsi" w:cstheme="majorHAnsi"/>
          <w:color w:val="000000"/>
          <w:sz w:val="24"/>
          <w:szCs w:val="24"/>
        </w:rPr>
        <w:t>Antreprenorul va preda lucrările executate în baza prezentului contract la expirarea duratei.</w:t>
      </w:r>
    </w:p>
    <w:p w14:paraId="31489925" w14:textId="7F5C4DED"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Lucrările executate vor fi preluate de către autoritatea publică în termen de maxim 15 zile de la data notificării expediate de Investitorul privat, părțile întocmind procesul verbal la terminarea lucrărilor sau, după  caz, un proces verbal de primire predare. Dacă Autoritatea publică nu răspunde notificării și procesul verbal nu se încheie, Investitorul privat va transmite o a doua convocare pentru predarea lucrărilor cu un termen minim de preluare de 5 zile.</w:t>
      </w:r>
      <w:r w:rsidR="004E16C0" w:rsidRPr="00FD0006">
        <w:rPr>
          <w:rFonts w:asciiTheme="majorHAnsi" w:hAnsiTheme="majorHAnsi" w:cstheme="majorHAnsi"/>
          <w:sz w:val="24"/>
          <w:szCs w:val="24"/>
        </w:rPr>
        <w:t>Predarea și recepția lucrărilor se vor realiza cu respectarea procedurii prevăzute de legislația aplicabilă în materia recepției construcțiilor. Împlinirea termenelor de convocare nu echivalează, prin ea însăși, cu recepția sau acceptarea lucrărilor de către Autoritatea publică</w:t>
      </w:r>
      <w:r w:rsidR="004E16C0" w:rsidRPr="00FD0006">
        <w:rPr>
          <w:rFonts w:asciiTheme="majorHAnsi" w:hAnsiTheme="majorHAnsi" w:cstheme="majorHAnsi"/>
          <w:color w:val="EE0000"/>
          <w:sz w:val="24"/>
          <w:szCs w:val="24"/>
        </w:rPr>
        <w:t>.</w:t>
      </w:r>
    </w:p>
    <w:p w14:paraId="4927FEC7" w14:textId="77777777" w:rsidR="008D56A0" w:rsidRPr="00884A11" w:rsidRDefault="008D56A0" w:rsidP="00D92368">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sz w:val="24"/>
          <w:szCs w:val="24"/>
        </w:rPr>
        <w:t>Odată cu solicitarea recepției la terminarea lucrărilor, Investitorul va pune la dispoziția Autorității publice toate documentele prevăzute de legislația aplicabilă pentru recepția și preluarea lucrărilor, inclusiv documentele de calitate și conformitate, documentele privind materialele și produsele puse în operă, procesele-verbale aferente lucrărilor ascunse, documentația tehnică actualizată conform execuției, precum și documentele necesare completării cărții tehnice a construcției.</w:t>
      </w:r>
    </w:p>
    <w:p w14:paraId="1E65E612"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5.2.</w:t>
      </w:r>
      <w:r w:rsidR="00721234" w:rsidRPr="00D92368">
        <w:rPr>
          <w:rFonts w:asciiTheme="majorHAnsi" w:hAnsiTheme="majorHAnsi" w:cstheme="majorHAnsi"/>
          <w:color w:val="000000"/>
          <w:sz w:val="24"/>
          <w:szCs w:val="24"/>
        </w:rPr>
        <w:t>Investitorul va elibera întreg imobilul proprietate publică de toate materialele și deșeurile depozitate  în termen de maxim 15 zile lucrătoare de la data predării lucrărilor.</w:t>
      </w:r>
    </w:p>
    <w:p w14:paraId="463808D8"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lastRenderedPageBreak/>
        <w:t>Lucrările realizate ce urmează a fi transferate autorității publice trebuie sa fie libere de sarcini, în stare buna de funcționare.</w:t>
      </w:r>
    </w:p>
    <w:p w14:paraId="6EB82B2B" w14:textId="77777777" w:rsidR="00E5418D" w:rsidRPr="00D92368" w:rsidRDefault="00E5418D"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2A5D159F"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Art. 6. </w:t>
      </w:r>
      <w:r w:rsidR="00721234" w:rsidRPr="00D92368">
        <w:rPr>
          <w:rFonts w:asciiTheme="majorHAnsi" w:hAnsiTheme="majorHAnsi" w:cstheme="majorHAnsi"/>
          <w:b/>
          <w:bCs/>
          <w:color w:val="000000"/>
          <w:sz w:val="24"/>
          <w:szCs w:val="24"/>
        </w:rPr>
        <w:t xml:space="preserve">OBLIGAȚII </w:t>
      </w:r>
    </w:p>
    <w:p w14:paraId="5013381F"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6.1. </w:t>
      </w:r>
      <w:r w:rsidR="00721234" w:rsidRPr="00D92368">
        <w:rPr>
          <w:rFonts w:asciiTheme="majorHAnsi" w:hAnsiTheme="majorHAnsi" w:cstheme="majorHAnsi"/>
          <w:color w:val="000000"/>
          <w:sz w:val="24"/>
          <w:szCs w:val="24"/>
        </w:rPr>
        <w:t>Părțile vor colabora activ în scopul bunei desfășurări a lucrărilor, fiind înțeles faptul că buna execuție a lucrărilor presupune corelarea cu lucrările din cadrul Proiectului investitorului.Părțile se vor informa una pe cealaltă cu privire la orice impediment în buna derulare a contractului și a lucrărilor și vor lua prompt toate măsurile pentru înlăturarea impedimentelor. Autoritatea publică este obligată să asigure concursul proiectantului ori de câte ori sunt necesare dispoziții de șantier privitoare la chestiuni de ordin tehnic ivite pe parcursul execuției lucrărilor. Pentru operativitate Investitorul privat este în drept să țină legătura direct cu Proiectantul</w:t>
      </w:r>
      <w:r w:rsidR="00A3271A" w:rsidRPr="00D92368">
        <w:rPr>
          <w:rFonts w:asciiTheme="majorHAnsi" w:hAnsiTheme="majorHAnsi" w:cstheme="majorHAnsi"/>
          <w:color w:val="000000"/>
          <w:sz w:val="24"/>
          <w:szCs w:val="24"/>
        </w:rPr>
        <w:t>.</w:t>
      </w:r>
    </w:p>
    <w:p w14:paraId="0C5CE26B"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6.2. </w:t>
      </w:r>
      <w:r w:rsidR="00721234" w:rsidRPr="00D92368">
        <w:rPr>
          <w:rFonts w:asciiTheme="majorHAnsi" w:hAnsiTheme="majorHAnsi" w:cstheme="majorHAnsi"/>
          <w:color w:val="000000"/>
          <w:sz w:val="24"/>
          <w:szCs w:val="24"/>
        </w:rPr>
        <w:t>Autoritatea publică are dreptul de a verifica periodic cursul execuției lucrărilor și calitatea lor</w:t>
      </w:r>
      <w:r w:rsidR="00E2322A" w:rsidRPr="00884A11">
        <w:rPr>
          <w:rFonts w:asciiTheme="majorHAnsi" w:hAnsiTheme="majorHAnsi" w:cstheme="majorHAnsi"/>
          <w:sz w:val="24"/>
          <w:szCs w:val="24"/>
        </w:rPr>
        <w:t>precum și materialele, produsele și echipamentele utilizate pentru realizarea lucrărilor, inclusiv conformitatea acestora cu proiectul tehnic, documentația tehnică, standardele și cerințele legale aplicabile</w:t>
      </w:r>
      <w:r w:rsidR="00721234" w:rsidRPr="00D92368">
        <w:rPr>
          <w:rFonts w:asciiTheme="majorHAnsi" w:hAnsiTheme="majorHAnsi" w:cstheme="majorHAnsi"/>
          <w:color w:val="000000"/>
          <w:sz w:val="24"/>
          <w:szCs w:val="24"/>
        </w:rPr>
        <w:t xml:space="preserve">. Pentru lucrările din cadrul Proiectului autorității publice, autoritatea publică va desemna un Diriginte de șantier care va fi reprezentantul său în șantier. </w:t>
      </w:r>
    </w:p>
    <w:p w14:paraId="6266DE96"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Autoritatea publică va asigura concursul său, pe toată derularea lucrărilor, cu privire la orice decizie operațională se va dovedi necesară. În acest sens va răspunde investitorului privat cu celeritate și va asigura prezența delegaților săi la ședințele de lucru. De asemenea autoritatea publică are obligația de a elibera înscrisurile ori declarațiile care s-ar dovedi necesare executării lucrărilor la cele două proiecte cu maximă celeritate.</w:t>
      </w:r>
    </w:p>
    <w:p w14:paraId="1F7617C8"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6.3.</w:t>
      </w:r>
      <w:r w:rsidR="00721234" w:rsidRPr="00D92368">
        <w:rPr>
          <w:rFonts w:asciiTheme="majorHAnsi" w:hAnsiTheme="majorHAnsi" w:cstheme="majorHAnsi"/>
          <w:color w:val="000000"/>
          <w:sz w:val="24"/>
          <w:szCs w:val="24"/>
        </w:rPr>
        <w:t xml:space="preserve">Autorizația de construire pentru proiectul autorității publice este obținută de către autoritatea publică conform proiectului existent - proiect tehnic P2220/2022 faza PT – DE întocmit de către Drum Proiect Consult varianta Octombrie 2023, autoritatea publică având obligația de a  obține avizele, autorizațiile și orice alte documente prevăzute de lege.  În ipoteza în care Autorizația de Construire expiră, acesta va fi prelungită anterior expirării sale sau dacă nu mai poate fi prelungită se va emite o nouă autorizație de construire pentru continuarea lucrărilor, pe cheltuiala investitorului, dar cu implicarea imediată și susținerea directă a autorității publice de resort. Totodată părțile convin în mod expres că procedura reautorizării proiectului autorității publice nu va întârzia execuția sau recepția proiectului </w:t>
      </w:r>
      <w:r w:rsidR="00D0309F" w:rsidRPr="00D92368">
        <w:rPr>
          <w:rFonts w:asciiTheme="majorHAnsi" w:hAnsiTheme="majorHAnsi" w:cstheme="majorHAnsi"/>
          <w:color w:val="000000"/>
          <w:sz w:val="24"/>
          <w:szCs w:val="24"/>
        </w:rPr>
        <w:t>I</w:t>
      </w:r>
      <w:r w:rsidR="00721234" w:rsidRPr="00D92368">
        <w:rPr>
          <w:rFonts w:asciiTheme="majorHAnsi" w:hAnsiTheme="majorHAnsi" w:cstheme="majorHAnsi"/>
          <w:color w:val="000000"/>
          <w:sz w:val="24"/>
          <w:szCs w:val="24"/>
        </w:rPr>
        <w:t xml:space="preserve">nvestitorului. Investitorul poate propune o modificare a autorizației de construire, în cursul execuției, pe cheltuiala acestuia, daca o altă soluție tehnică se impune ca fiind mai potrivită cu derularea în paralel a contractului, însă cu respectarea strict a termenului de execuție și recepție. </w:t>
      </w:r>
    </w:p>
    <w:p w14:paraId="107B0DBB"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6.4. </w:t>
      </w:r>
      <w:r w:rsidR="00721234" w:rsidRPr="00D92368">
        <w:rPr>
          <w:rFonts w:asciiTheme="majorHAnsi" w:hAnsiTheme="majorHAnsi" w:cstheme="majorHAnsi"/>
          <w:color w:val="000000"/>
          <w:sz w:val="24"/>
          <w:szCs w:val="24"/>
        </w:rPr>
        <w:t>Antreprenorul are obligația de a executa lucrările astfel încât acestea să fie finalizate într-un termen cât mai scurt. De asemenea are obligația să asigure lucrări de bună calitate, executate cu respectarea proiectului și a autorizației de construire, folosind materiale adecvate și conforme proiectului.</w:t>
      </w:r>
    </w:p>
    <w:p w14:paraId="5BCA69A4"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EE0000"/>
          <w:sz w:val="24"/>
          <w:szCs w:val="24"/>
        </w:rPr>
      </w:pPr>
      <w:r w:rsidRPr="00D92368">
        <w:rPr>
          <w:rFonts w:asciiTheme="majorHAnsi" w:hAnsiTheme="majorHAnsi" w:cstheme="majorHAnsi"/>
          <w:b/>
          <w:bCs/>
          <w:color w:val="000000"/>
          <w:sz w:val="24"/>
          <w:szCs w:val="24"/>
        </w:rPr>
        <w:t xml:space="preserve">6.5. </w:t>
      </w:r>
      <w:r w:rsidR="00721234" w:rsidRPr="00D92368">
        <w:rPr>
          <w:rFonts w:asciiTheme="majorHAnsi" w:hAnsiTheme="majorHAnsi" w:cstheme="majorHAnsi"/>
          <w:color w:val="000000"/>
          <w:sz w:val="24"/>
          <w:szCs w:val="24"/>
        </w:rPr>
        <w:t>Investitorul privat are dreptul exclusiv de a stabili etapizarea lucrărilor și ordinea tehnologică de execuție a lor, având în vedere optimizarea fluxului de execuție în cadrul ambelor proiecte.</w:t>
      </w:r>
    </w:p>
    <w:p w14:paraId="7F43A6F2" w14:textId="77777777" w:rsidR="00783558"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EE0000"/>
          <w:sz w:val="24"/>
          <w:szCs w:val="24"/>
        </w:rPr>
      </w:pPr>
      <w:r w:rsidRPr="00D92368">
        <w:rPr>
          <w:rFonts w:asciiTheme="majorHAnsi" w:hAnsiTheme="majorHAnsi" w:cstheme="majorHAnsi"/>
          <w:b/>
          <w:bCs/>
          <w:color w:val="000000"/>
          <w:sz w:val="24"/>
          <w:szCs w:val="24"/>
        </w:rPr>
        <w:lastRenderedPageBreak/>
        <w:t xml:space="preserve">6.6. </w:t>
      </w:r>
      <w:r w:rsidR="00721234" w:rsidRPr="00D92368">
        <w:rPr>
          <w:rFonts w:asciiTheme="majorHAnsi" w:hAnsiTheme="majorHAnsi" w:cstheme="majorHAnsi"/>
          <w:color w:val="000000"/>
          <w:sz w:val="24"/>
          <w:szCs w:val="24"/>
        </w:rPr>
        <w:t>Părțile vor desemna persoanele de contact responsabile de bunul mers al proiectelor și lucrărilor, în termen de maxim 5 zile de la data depunerii anunțului de începere al lucrărilor pentru execuția proiectului autorității publice.</w:t>
      </w:r>
    </w:p>
    <w:p w14:paraId="6168811B"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6.7. </w:t>
      </w:r>
      <w:r w:rsidR="00721234" w:rsidRPr="00D92368">
        <w:rPr>
          <w:rFonts w:asciiTheme="majorHAnsi" w:hAnsiTheme="majorHAnsi" w:cstheme="majorHAnsi"/>
          <w:color w:val="000000"/>
          <w:sz w:val="24"/>
          <w:szCs w:val="24"/>
        </w:rPr>
        <w:t>În situația în care intervine o circumstanță care impune rezolvarea cu celeritate a unor aspecte, se declanșează procedura de consultare între părți. Partea care solicită întrevederea va notifica persoana de contact (prin email sau fax) invitând în termen de maxim 3 zile lucrătoare reprezentanții celeilalte părți, indicând în concret problema supusă discuției. După desfășurarea întâlnirii, concluziile părților vor fi consemnate într-un proces verbal de consultare. Aceste procese verbale de consultare sunt instrumente tehnice de coordonare și analiză a colaborării.</w:t>
      </w:r>
    </w:p>
    <w:p w14:paraId="012DD7EE" w14:textId="77777777" w:rsidR="00E02855" w:rsidRPr="00D92368" w:rsidRDefault="00E02855"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56C1873F" w14:textId="77777777" w:rsidR="005537C1" w:rsidRPr="00D92368" w:rsidRDefault="00247509"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 xml:space="preserve">Art. 7. </w:t>
      </w:r>
      <w:r w:rsidR="00721234" w:rsidRPr="00D92368">
        <w:rPr>
          <w:rFonts w:asciiTheme="majorHAnsi" w:hAnsiTheme="majorHAnsi" w:cstheme="majorHAnsi"/>
          <w:b/>
          <w:bCs/>
          <w:color w:val="000000"/>
          <w:sz w:val="24"/>
          <w:szCs w:val="24"/>
        </w:rPr>
        <w:t>ALTE CLAUZE</w:t>
      </w:r>
    </w:p>
    <w:p w14:paraId="7B9EBDE4" w14:textId="385DC36E" w:rsidR="005744C7" w:rsidRPr="00FD0006" w:rsidRDefault="001E5BAC" w:rsidP="00D92368">
      <w:pPr>
        <w:widowControl/>
        <w:pBdr>
          <w:top w:val="nil"/>
          <w:left w:val="nil"/>
          <w:bottom w:val="nil"/>
          <w:right w:val="nil"/>
          <w:between w:val="nil"/>
        </w:pBdr>
        <w:spacing w:after="113"/>
        <w:jc w:val="both"/>
        <w:rPr>
          <w:rFonts w:asciiTheme="majorHAnsi" w:hAnsiTheme="majorHAnsi" w:cstheme="majorHAnsi"/>
          <w:color w:val="EE0000"/>
          <w:sz w:val="24"/>
          <w:szCs w:val="24"/>
        </w:rPr>
      </w:pPr>
      <w:r w:rsidRPr="00D92368">
        <w:rPr>
          <w:rFonts w:asciiTheme="majorHAnsi" w:hAnsiTheme="majorHAnsi" w:cstheme="majorHAnsi"/>
          <w:b/>
          <w:bCs/>
          <w:color w:val="000000"/>
          <w:sz w:val="24"/>
          <w:szCs w:val="24"/>
        </w:rPr>
        <w:t xml:space="preserve">7.1. </w:t>
      </w:r>
      <w:r w:rsidR="00721234" w:rsidRPr="00D92368">
        <w:rPr>
          <w:rFonts w:asciiTheme="majorHAnsi" w:hAnsiTheme="majorHAnsi" w:cstheme="majorHAnsi"/>
          <w:color w:val="000000"/>
          <w:sz w:val="24"/>
          <w:szCs w:val="24"/>
        </w:rPr>
        <w:t xml:space="preserve">Investitorul privat va asigura garanțiile pentru lucrările executate potrivit prezentului contract </w:t>
      </w:r>
      <w:r w:rsidR="00721234" w:rsidRPr="00884A11">
        <w:rPr>
          <w:rFonts w:asciiTheme="majorHAnsi" w:hAnsiTheme="majorHAnsi" w:cstheme="majorHAnsi"/>
          <w:sz w:val="24"/>
          <w:szCs w:val="24"/>
        </w:rPr>
        <w:t>pentru o durată de 3 ani de zile de la predarea lucrărilor.</w:t>
      </w:r>
      <w:r w:rsidR="005744C7" w:rsidRPr="00884A11">
        <w:rPr>
          <w:rFonts w:asciiTheme="majorHAnsi" w:hAnsiTheme="majorHAnsi" w:cstheme="majorHAnsi"/>
          <w:sz w:val="24"/>
          <w:szCs w:val="24"/>
        </w:rPr>
        <w:t xml:space="preserve"> În perioada de garanție, Investitorul va remedia, pe cheltuiala sa, deficiențele, viciile și neconformitățile imputabile executării lucrărilor, într-un termen stabilit</w:t>
      </w:r>
      <w:r w:rsidR="00A0358C" w:rsidRPr="00884A11">
        <w:rPr>
          <w:rFonts w:asciiTheme="majorHAnsi" w:hAnsiTheme="majorHAnsi" w:cstheme="majorHAnsi"/>
          <w:sz w:val="24"/>
          <w:szCs w:val="24"/>
        </w:rPr>
        <w:t>de comun acord</w:t>
      </w:r>
      <w:r w:rsidR="00AE7D3B" w:rsidRPr="00884A11">
        <w:rPr>
          <w:rFonts w:asciiTheme="majorHAnsi" w:hAnsiTheme="majorHAnsi" w:cstheme="majorHAnsi"/>
          <w:sz w:val="24"/>
          <w:szCs w:val="24"/>
        </w:rPr>
        <w:t>, dupa cel propus de catre Primarie</w:t>
      </w:r>
      <w:r w:rsidR="005744C7" w:rsidRPr="00884A11">
        <w:rPr>
          <w:rFonts w:asciiTheme="majorHAnsi" w:hAnsiTheme="majorHAnsi" w:cstheme="majorHAnsi"/>
          <w:sz w:val="24"/>
          <w:szCs w:val="24"/>
        </w:rPr>
        <w:t xml:space="preserve"> în notificarea Autorității publice, raportat la natura și gravitatea deficienței</w:t>
      </w:r>
      <w:r w:rsidR="005744C7" w:rsidRPr="00FD0006">
        <w:rPr>
          <w:rFonts w:asciiTheme="majorHAnsi" w:hAnsiTheme="majorHAnsi" w:cstheme="majorHAnsi"/>
          <w:sz w:val="24"/>
          <w:szCs w:val="24"/>
        </w:rPr>
        <w:t>.</w:t>
      </w:r>
      <w:r w:rsidR="00FD0006" w:rsidRPr="00FD0006">
        <w:rPr>
          <w:rFonts w:asciiTheme="majorHAnsi" w:hAnsiTheme="majorHAnsi" w:cstheme="majorHAnsi"/>
          <w:color w:val="EE0000"/>
          <w:sz w:val="24"/>
          <w:szCs w:val="24"/>
        </w:rPr>
        <w:t xml:space="preserve"> </w:t>
      </w:r>
      <w:r w:rsidR="0008286B" w:rsidRPr="00FD0006">
        <w:rPr>
          <w:rFonts w:asciiTheme="majorHAnsi" w:eastAsia="Times New Roman" w:hAnsiTheme="majorHAnsi" w:cstheme="majorHAnsi"/>
          <w:sz w:val="24"/>
          <w:szCs w:val="24"/>
        </w:rPr>
        <w:t>Investitorul răspunde pentru lucrările executate în conformitate cu prevederile art. 451 din Codul amenajării teritoriului, urbanismului și construcțiilor, precum și cu celelalte dispoziții legale aplicabile.</w:t>
      </w:r>
    </w:p>
    <w:p w14:paraId="3C069363" w14:textId="41B7172B" w:rsidR="00BE102B" w:rsidRPr="00FD0006" w:rsidRDefault="00D37B5D" w:rsidP="00BE102B">
      <w:pPr>
        <w:widowControl/>
        <w:pBdr>
          <w:top w:val="nil"/>
          <w:left w:val="nil"/>
          <w:bottom w:val="nil"/>
          <w:right w:val="nil"/>
          <w:between w:val="nil"/>
        </w:pBdr>
        <w:spacing w:after="113"/>
        <w:jc w:val="both"/>
        <w:rPr>
          <w:rFonts w:asciiTheme="majorHAnsi" w:hAnsiTheme="majorHAnsi" w:cstheme="majorHAnsi"/>
          <w:color w:val="000000"/>
          <w:sz w:val="24"/>
          <w:szCs w:val="24"/>
        </w:rPr>
      </w:pPr>
      <w:r w:rsidRPr="00FD0006">
        <w:rPr>
          <w:rFonts w:asciiTheme="majorHAnsi" w:hAnsiTheme="majorHAnsi" w:cstheme="majorHAnsi"/>
          <w:b/>
          <w:bCs/>
          <w:color w:val="000000"/>
          <w:sz w:val="24"/>
          <w:szCs w:val="24"/>
        </w:rPr>
        <w:t>7.</w:t>
      </w:r>
      <w:r w:rsidR="006056C2">
        <w:rPr>
          <w:rFonts w:asciiTheme="majorHAnsi" w:hAnsiTheme="majorHAnsi" w:cstheme="majorHAnsi"/>
          <w:b/>
          <w:bCs/>
          <w:color w:val="000000"/>
          <w:sz w:val="24"/>
          <w:szCs w:val="24"/>
        </w:rPr>
        <w:t>2</w:t>
      </w:r>
      <w:r w:rsidRPr="00FD0006">
        <w:rPr>
          <w:rFonts w:asciiTheme="majorHAnsi" w:hAnsiTheme="majorHAnsi" w:cstheme="majorHAnsi"/>
          <w:b/>
          <w:bCs/>
          <w:color w:val="000000"/>
          <w:sz w:val="24"/>
          <w:szCs w:val="24"/>
        </w:rPr>
        <w:t xml:space="preserve">. </w:t>
      </w:r>
      <w:r w:rsidR="00BE102B" w:rsidRPr="00FD0006">
        <w:rPr>
          <w:rFonts w:asciiTheme="majorHAnsi" w:hAnsiTheme="majorHAnsi" w:cstheme="majorHAnsi"/>
          <w:color w:val="000000"/>
          <w:sz w:val="24"/>
          <w:szCs w:val="24"/>
        </w:rPr>
        <w:t>Părțile recunosc că lucrările executate și finanțate de Investitor în baza prezentului contract, pe terenul aflat în proprietatea Autorității publice, sunt necesare și utile atât pentru realizarea obiectivelor de dezvoltare prevăzute în documentațiile urbanistice aprobate, cât și pentru realizarea Proiectului Investitorului.</w:t>
      </w:r>
    </w:p>
    <w:p w14:paraId="63510558" w14:textId="4F30C8DA" w:rsidR="005537C1" w:rsidRPr="00BE102B" w:rsidRDefault="00BE102B" w:rsidP="00D92368">
      <w:pPr>
        <w:widowControl/>
        <w:pBdr>
          <w:top w:val="nil"/>
          <w:left w:val="nil"/>
          <w:bottom w:val="nil"/>
          <w:right w:val="nil"/>
          <w:between w:val="nil"/>
        </w:pBdr>
        <w:spacing w:after="113"/>
        <w:jc w:val="both"/>
        <w:rPr>
          <w:rFonts w:asciiTheme="majorHAnsi" w:hAnsiTheme="majorHAnsi" w:cstheme="majorHAnsi"/>
          <w:color w:val="000000"/>
          <w:sz w:val="24"/>
          <w:szCs w:val="24"/>
        </w:rPr>
      </w:pPr>
      <w:r w:rsidRPr="00FD0006">
        <w:rPr>
          <w:rFonts w:asciiTheme="majorHAnsi" w:hAnsiTheme="majorHAnsi" w:cstheme="majorHAnsi"/>
          <w:color w:val="000000"/>
          <w:sz w:val="24"/>
          <w:szCs w:val="24"/>
        </w:rPr>
        <w:t xml:space="preserve">În condițiile art. 577 din Codul civil, investiția revine Autorității publice, în calitate de proprietar al terenului, urmând ca, după recepție, aceasta să fie preluată și evidențiată în patrimoniul și contabilitatea Autorității. </w:t>
      </w:r>
      <w:r w:rsidR="009D65C7" w:rsidRPr="00FD0006">
        <w:rPr>
          <w:rFonts w:asciiTheme="majorHAnsi" w:hAnsiTheme="majorHAnsi" w:cstheme="majorHAnsi"/>
          <w:color w:val="000000"/>
          <w:sz w:val="24"/>
          <w:szCs w:val="24"/>
        </w:rPr>
        <w:t>n măsura în care este necesar pentru formalizarea transferului și evidențierea patrimonială, Investitorul va transmite cu titlu gratuit investiția către Autoritatea publică, prin actul juridic corespunzător, cu respectarea legislației aplicabile.</w:t>
      </w:r>
      <w:r w:rsidRPr="00FD0006">
        <w:rPr>
          <w:rFonts w:asciiTheme="majorHAnsi" w:hAnsiTheme="majorHAnsi" w:cstheme="majorHAnsi"/>
          <w:color w:val="000000"/>
          <w:sz w:val="24"/>
          <w:szCs w:val="24"/>
        </w:rPr>
        <w:t>Părțile recunosc că prezenta clauză are și rolul de a documenta temeiul și destinația cheltuielilor efectuate de Investitor, în vederea aplicării tratamentului fiscal și contabil prevăzut de legislația aplicabilă, inclusiv, după caz, în ceea ce privește dreptul de deducere.</w:t>
      </w:r>
      <w:r w:rsidR="00721234" w:rsidRPr="00D92368">
        <w:rPr>
          <w:rFonts w:asciiTheme="majorHAnsi" w:hAnsiTheme="majorHAnsi" w:cstheme="majorHAnsi"/>
          <w:strike/>
          <w:color w:val="000000"/>
          <w:sz w:val="24"/>
          <w:szCs w:val="24"/>
        </w:rPr>
        <w:t xml:space="preserve"> </w:t>
      </w:r>
    </w:p>
    <w:p w14:paraId="3646ECA4" w14:textId="3CFBC329" w:rsidR="00B35A25" w:rsidRPr="00884A11" w:rsidRDefault="00D37B5D" w:rsidP="00D92368">
      <w:pPr>
        <w:widowControl/>
        <w:pBdr>
          <w:top w:val="nil"/>
          <w:left w:val="nil"/>
          <w:bottom w:val="nil"/>
          <w:right w:val="nil"/>
          <w:between w:val="nil"/>
        </w:pBdr>
        <w:spacing w:after="113"/>
        <w:jc w:val="both"/>
        <w:rPr>
          <w:rFonts w:asciiTheme="majorHAnsi" w:eastAsia="Times New Roman" w:hAnsiTheme="majorHAnsi" w:cstheme="majorHAnsi"/>
          <w:sz w:val="24"/>
          <w:szCs w:val="24"/>
        </w:rPr>
      </w:pPr>
      <w:r w:rsidRPr="006056C2">
        <w:rPr>
          <w:rFonts w:asciiTheme="majorHAnsi" w:hAnsiTheme="majorHAnsi" w:cstheme="majorHAnsi"/>
          <w:b/>
          <w:bCs/>
          <w:color w:val="000000" w:themeColor="text1"/>
          <w:sz w:val="24"/>
          <w:szCs w:val="24"/>
        </w:rPr>
        <w:t>7.</w:t>
      </w:r>
      <w:r w:rsidR="006056C2" w:rsidRPr="006056C2">
        <w:rPr>
          <w:rFonts w:asciiTheme="majorHAnsi" w:hAnsiTheme="majorHAnsi" w:cstheme="majorHAnsi"/>
          <w:b/>
          <w:bCs/>
          <w:color w:val="000000" w:themeColor="text1"/>
          <w:sz w:val="24"/>
          <w:szCs w:val="24"/>
        </w:rPr>
        <w:t>3</w:t>
      </w:r>
      <w:r w:rsidRPr="006056C2">
        <w:rPr>
          <w:rFonts w:asciiTheme="majorHAnsi" w:hAnsiTheme="majorHAnsi" w:cstheme="majorHAnsi"/>
          <w:b/>
          <w:bCs/>
          <w:color w:val="000000" w:themeColor="text1"/>
          <w:sz w:val="24"/>
          <w:szCs w:val="24"/>
        </w:rPr>
        <w:t>.</w:t>
      </w:r>
      <w:r w:rsidRPr="00D92368">
        <w:rPr>
          <w:rFonts w:asciiTheme="majorHAnsi" w:hAnsiTheme="majorHAnsi" w:cstheme="majorHAnsi"/>
          <w:color w:val="EE0000"/>
          <w:sz w:val="24"/>
          <w:szCs w:val="24"/>
        </w:rPr>
        <w:t xml:space="preserve"> </w:t>
      </w:r>
      <w:r w:rsidR="00B35A25" w:rsidRPr="00884A11">
        <w:rPr>
          <w:rFonts w:asciiTheme="majorHAnsi" w:hAnsiTheme="majorHAnsi" w:cstheme="majorHAnsi"/>
          <w:sz w:val="24"/>
          <w:szCs w:val="24"/>
        </w:rPr>
        <w:t>Prezentul contract nu conferă Investitorului niciun drept de proprietate, concesiune, folosință, administrare sau alt drept real asupra terenului aparținând domeniului public, cu excepția drepturilor temporare de acces și ocupare necesare executării lucrărilor, în limitele și pe durata aprobate potrivit legii.</w:t>
      </w:r>
    </w:p>
    <w:p w14:paraId="59F12A17" w14:textId="706E872E" w:rsidR="004F07CD" w:rsidRPr="00884A11" w:rsidRDefault="00D37B5D" w:rsidP="004F07CD">
      <w:pPr>
        <w:widowControl/>
        <w:pBdr>
          <w:top w:val="nil"/>
          <w:left w:val="nil"/>
          <w:bottom w:val="nil"/>
          <w:right w:val="nil"/>
          <w:between w:val="nil"/>
        </w:pBdr>
        <w:spacing w:after="113"/>
        <w:jc w:val="both"/>
        <w:rPr>
          <w:rFonts w:asciiTheme="majorHAnsi" w:hAnsiTheme="majorHAnsi" w:cstheme="majorHAnsi"/>
          <w:sz w:val="24"/>
          <w:szCs w:val="24"/>
        </w:rPr>
      </w:pPr>
      <w:r w:rsidRPr="00D92368">
        <w:rPr>
          <w:rFonts w:asciiTheme="majorHAnsi" w:hAnsiTheme="majorHAnsi" w:cstheme="majorHAnsi"/>
          <w:b/>
          <w:bCs/>
          <w:color w:val="000000"/>
          <w:sz w:val="24"/>
          <w:szCs w:val="24"/>
        </w:rPr>
        <w:t>7.</w:t>
      </w:r>
      <w:r w:rsidR="00427880">
        <w:rPr>
          <w:rFonts w:asciiTheme="majorHAnsi" w:hAnsiTheme="majorHAnsi" w:cstheme="majorHAnsi"/>
          <w:b/>
          <w:bCs/>
          <w:color w:val="000000"/>
          <w:sz w:val="24"/>
          <w:szCs w:val="24"/>
        </w:rPr>
        <w:t>4</w:t>
      </w:r>
      <w:r w:rsidRPr="00D92368">
        <w:rPr>
          <w:rFonts w:asciiTheme="majorHAnsi" w:hAnsiTheme="majorHAnsi" w:cstheme="majorHAnsi"/>
          <w:b/>
          <w:bCs/>
          <w:color w:val="000000"/>
          <w:sz w:val="24"/>
          <w:szCs w:val="24"/>
        </w:rPr>
        <w:t xml:space="preserve">. </w:t>
      </w:r>
      <w:r w:rsidR="004F07CD" w:rsidRPr="00884A11">
        <w:rPr>
          <w:rFonts w:asciiTheme="majorHAnsi" w:hAnsiTheme="majorHAnsi" w:cstheme="majorHAnsi"/>
          <w:sz w:val="24"/>
          <w:szCs w:val="24"/>
        </w:rPr>
        <w:t>Contestarea în instanță a Hotărârii Consiliului Local de aprobare a PUZ-ului sau a autorizației de construire pentru Proiectul autorității publice ori pentru Proiectul Investitorului nu suspendă executarea prezentului contract și nu determină, prin ea însăși, prelungirea termenelor contractuale.</w:t>
      </w:r>
    </w:p>
    <w:p w14:paraId="13E89E62" w14:textId="77777777" w:rsidR="004F07CD" w:rsidRPr="00884A11" w:rsidRDefault="004F07CD" w:rsidP="004F07CD">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sz w:val="24"/>
          <w:szCs w:val="24"/>
        </w:rPr>
        <w:lastRenderedPageBreak/>
        <w:t>În cazul în care, prin hotărâre judecătorească, se dispune suspendarea executării PUZ-ului sau a</w:t>
      </w:r>
      <w:r w:rsidR="00856DF2" w:rsidRPr="00884A11">
        <w:rPr>
          <w:rFonts w:asciiTheme="majorHAnsi" w:hAnsiTheme="majorHAnsi" w:cstheme="majorHAnsi"/>
          <w:sz w:val="24"/>
          <w:szCs w:val="24"/>
        </w:rPr>
        <w:t xml:space="preserve"> uneia din</w:t>
      </w:r>
      <w:r w:rsidRPr="00884A11">
        <w:rPr>
          <w:rFonts w:asciiTheme="majorHAnsi" w:hAnsiTheme="majorHAnsi" w:cstheme="majorHAnsi"/>
          <w:sz w:val="24"/>
          <w:szCs w:val="24"/>
        </w:rPr>
        <w:t xml:space="preserve"> autorizați</w:t>
      </w:r>
      <w:r w:rsidR="00856DF2" w:rsidRPr="00884A11">
        <w:rPr>
          <w:rFonts w:asciiTheme="majorHAnsi" w:hAnsiTheme="majorHAnsi" w:cstheme="majorHAnsi"/>
          <w:sz w:val="24"/>
          <w:szCs w:val="24"/>
        </w:rPr>
        <w:t>ile</w:t>
      </w:r>
      <w:r w:rsidRPr="00884A11">
        <w:rPr>
          <w:rFonts w:asciiTheme="majorHAnsi" w:hAnsiTheme="majorHAnsi" w:cstheme="majorHAnsi"/>
          <w:sz w:val="24"/>
          <w:szCs w:val="24"/>
        </w:rPr>
        <w:t xml:space="preserve"> de construire, iar măsura de suspendare împiedică în mod obiectiv executarea </w:t>
      </w:r>
      <w:r w:rsidR="00856DF2" w:rsidRPr="00884A11">
        <w:rPr>
          <w:rFonts w:asciiTheme="majorHAnsi" w:hAnsiTheme="majorHAnsi" w:cstheme="majorHAnsi"/>
          <w:sz w:val="24"/>
          <w:szCs w:val="24"/>
        </w:rPr>
        <w:t>proiectul</w:t>
      </w:r>
      <w:r w:rsidR="00884A11" w:rsidRPr="00884A11">
        <w:rPr>
          <w:rFonts w:asciiTheme="majorHAnsi" w:hAnsiTheme="majorHAnsi" w:cstheme="majorHAnsi"/>
          <w:sz w:val="24"/>
          <w:szCs w:val="24"/>
        </w:rPr>
        <w:t>ui</w:t>
      </w:r>
      <w:r w:rsidR="00856DF2" w:rsidRPr="00884A11">
        <w:rPr>
          <w:rFonts w:asciiTheme="majorHAnsi" w:hAnsiTheme="majorHAnsi" w:cstheme="majorHAnsi"/>
          <w:sz w:val="24"/>
          <w:szCs w:val="24"/>
        </w:rPr>
        <w:t xml:space="preserve"> autorității publice ori </w:t>
      </w:r>
      <w:r w:rsidR="00884A11" w:rsidRPr="00884A11">
        <w:rPr>
          <w:rFonts w:asciiTheme="majorHAnsi" w:hAnsiTheme="majorHAnsi" w:cstheme="majorHAnsi"/>
          <w:sz w:val="24"/>
          <w:szCs w:val="24"/>
        </w:rPr>
        <w:t xml:space="preserve">a </w:t>
      </w:r>
      <w:r w:rsidR="00856DF2" w:rsidRPr="00884A11">
        <w:rPr>
          <w:rFonts w:asciiTheme="majorHAnsi" w:hAnsiTheme="majorHAnsi" w:cstheme="majorHAnsi"/>
          <w:sz w:val="24"/>
          <w:szCs w:val="24"/>
        </w:rPr>
        <w:t>proiectul</w:t>
      </w:r>
      <w:r w:rsidR="00884A11" w:rsidRPr="00884A11">
        <w:rPr>
          <w:rFonts w:asciiTheme="majorHAnsi" w:hAnsiTheme="majorHAnsi" w:cstheme="majorHAnsi"/>
          <w:sz w:val="24"/>
          <w:szCs w:val="24"/>
        </w:rPr>
        <w:t>ui</w:t>
      </w:r>
      <w:r w:rsidR="00856DF2" w:rsidRPr="00884A11">
        <w:rPr>
          <w:rFonts w:asciiTheme="majorHAnsi" w:hAnsiTheme="majorHAnsi" w:cstheme="majorHAnsi"/>
          <w:sz w:val="24"/>
          <w:szCs w:val="24"/>
        </w:rPr>
        <w:t xml:space="preserve"> investitorului</w:t>
      </w:r>
      <w:r w:rsidRPr="00884A11">
        <w:rPr>
          <w:rFonts w:asciiTheme="majorHAnsi" w:hAnsiTheme="majorHAnsi" w:cstheme="majorHAnsi"/>
          <w:sz w:val="24"/>
          <w:szCs w:val="24"/>
        </w:rPr>
        <w:t>, executarea obligațiilor respective se suspendă pe durata existenței impedimentului, fără ca suspendarea să afecteze celelalte obligații care pot fi executate în mod independent. Termenele aferente obligațiilor afectate se prelungesc corespunzător cu durata în care a operat impedimentul.</w:t>
      </w:r>
    </w:p>
    <w:p w14:paraId="5E10C9E6" w14:textId="7A39C947" w:rsidR="005537C1" w:rsidRPr="00D92368" w:rsidRDefault="00D37B5D"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7.</w:t>
      </w:r>
      <w:r w:rsidR="00427880">
        <w:rPr>
          <w:rFonts w:asciiTheme="majorHAnsi" w:hAnsiTheme="majorHAnsi" w:cstheme="majorHAnsi"/>
          <w:b/>
          <w:bCs/>
          <w:color w:val="000000"/>
          <w:sz w:val="24"/>
          <w:szCs w:val="24"/>
        </w:rPr>
        <w:t>5</w:t>
      </w:r>
      <w:r w:rsidRPr="00D92368">
        <w:rPr>
          <w:rFonts w:asciiTheme="majorHAnsi" w:hAnsiTheme="majorHAnsi" w:cstheme="majorHAnsi"/>
          <w:b/>
          <w:bCs/>
          <w:color w:val="000000"/>
          <w:sz w:val="24"/>
          <w:szCs w:val="24"/>
        </w:rPr>
        <w:t xml:space="preserve">. </w:t>
      </w:r>
      <w:r w:rsidR="00721234" w:rsidRPr="00D92368">
        <w:rPr>
          <w:rFonts w:asciiTheme="majorHAnsi" w:hAnsiTheme="majorHAnsi" w:cstheme="majorHAnsi"/>
          <w:color w:val="000000"/>
          <w:sz w:val="24"/>
          <w:szCs w:val="24"/>
        </w:rPr>
        <w:t xml:space="preserve">Prezentul contract intră în vigoare la data </w:t>
      </w:r>
      <w:r w:rsidR="00A95739">
        <w:rPr>
          <w:rFonts w:asciiTheme="majorHAnsi" w:hAnsiTheme="majorHAnsi" w:cstheme="majorHAnsi"/>
          <w:color w:val="000000"/>
          <w:sz w:val="24"/>
          <w:szCs w:val="24"/>
        </w:rPr>
        <w:t xml:space="preserve">semnarii, dupa </w:t>
      </w:r>
      <w:r w:rsidR="00721234" w:rsidRPr="00D92368">
        <w:rPr>
          <w:rFonts w:asciiTheme="majorHAnsi" w:hAnsiTheme="majorHAnsi" w:cstheme="majorHAnsi"/>
          <w:color w:val="000000"/>
          <w:sz w:val="24"/>
          <w:szCs w:val="24"/>
        </w:rPr>
        <w:t>aprob</w:t>
      </w:r>
      <w:r w:rsidR="00204966">
        <w:rPr>
          <w:rFonts w:asciiTheme="majorHAnsi" w:hAnsiTheme="majorHAnsi" w:cstheme="majorHAnsi"/>
          <w:color w:val="000000"/>
          <w:sz w:val="24"/>
          <w:szCs w:val="24"/>
        </w:rPr>
        <w:t>area</w:t>
      </w:r>
      <w:r w:rsidR="00721234" w:rsidRPr="00D92368">
        <w:rPr>
          <w:rFonts w:asciiTheme="majorHAnsi" w:hAnsiTheme="majorHAnsi" w:cstheme="majorHAnsi"/>
          <w:color w:val="000000"/>
          <w:sz w:val="24"/>
          <w:szCs w:val="24"/>
        </w:rPr>
        <w:t xml:space="preserve"> prin Hotărâre de Consiliu Local şi produce efecte până la predarea lucrărilor contractate.</w:t>
      </w:r>
      <w:bookmarkStart w:id="0" w:name="t58694lby3kw" w:colFirst="0" w:colLast="0"/>
      <w:bookmarkEnd w:id="0"/>
    </w:p>
    <w:p w14:paraId="451E7484" w14:textId="0BE1BA6C" w:rsidR="005537C1" w:rsidRPr="00D92368" w:rsidRDefault="00D37B5D"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7.</w:t>
      </w:r>
      <w:r w:rsidR="00427880">
        <w:rPr>
          <w:rFonts w:asciiTheme="majorHAnsi" w:hAnsiTheme="majorHAnsi" w:cstheme="majorHAnsi"/>
          <w:b/>
          <w:bCs/>
          <w:color w:val="000000"/>
          <w:sz w:val="24"/>
          <w:szCs w:val="24"/>
        </w:rPr>
        <w:t>6</w:t>
      </w:r>
      <w:r w:rsidRPr="00D92368">
        <w:rPr>
          <w:rFonts w:asciiTheme="majorHAnsi" w:hAnsiTheme="majorHAnsi" w:cstheme="majorHAnsi"/>
          <w:b/>
          <w:bCs/>
          <w:color w:val="000000"/>
          <w:sz w:val="24"/>
          <w:szCs w:val="24"/>
        </w:rPr>
        <w:t xml:space="preserve">. </w:t>
      </w:r>
      <w:r w:rsidRPr="00427880">
        <w:rPr>
          <w:rFonts w:asciiTheme="majorHAnsi" w:hAnsiTheme="majorHAnsi" w:cstheme="majorHAnsi"/>
          <w:color w:val="000000"/>
          <w:sz w:val="24"/>
          <w:szCs w:val="24"/>
        </w:rPr>
        <w:t>P</w:t>
      </w:r>
      <w:r w:rsidR="00721234" w:rsidRPr="00D92368">
        <w:rPr>
          <w:rFonts w:asciiTheme="majorHAnsi" w:hAnsiTheme="majorHAnsi" w:cstheme="majorHAnsi"/>
          <w:color w:val="000000"/>
          <w:sz w:val="24"/>
          <w:szCs w:val="24"/>
        </w:rPr>
        <w:t>rezentul contract poate fi modificat doar în scris cu acordul ambelor părți .</w:t>
      </w:r>
    </w:p>
    <w:p w14:paraId="3C68BE60" w14:textId="77777777" w:rsidR="002E3D46" w:rsidRPr="00D92368" w:rsidRDefault="002E3D46" w:rsidP="00D92368">
      <w:pPr>
        <w:widowControl/>
        <w:pBdr>
          <w:top w:val="nil"/>
          <w:left w:val="nil"/>
          <w:bottom w:val="nil"/>
          <w:right w:val="nil"/>
          <w:between w:val="nil"/>
        </w:pBdr>
        <w:spacing w:after="113"/>
        <w:jc w:val="both"/>
        <w:rPr>
          <w:rFonts w:asciiTheme="majorHAnsi" w:hAnsiTheme="majorHAnsi" w:cstheme="majorHAnsi"/>
          <w:b/>
          <w:bCs/>
          <w:color w:val="EE0000"/>
          <w:sz w:val="24"/>
          <w:szCs w:val="24"/>
        </w:rPr>
      </w:pPr>
    </w:p>
    <w:p w14:paraId="195C3B39" w14:textId="77777777" w:rsidR="00BA7093" w:rsidRPr="00884A11" w:rsidRDefault="00D37B5D" w:rsidP="00D92368">
      <w:pPr>
        <w:widowControl/>
        <w:pBdr>
          <w:top w:val="nil"/>
          <w:left w:val="nil"/>
          <w:bottom w:val="nil"/>
          <w:right w:val="nil"/>
          <w:between w:val="nil"/>
        </w:pBdr>
        <w:spacing w:after="113"/>
        <w:jc w:val="both"/>
        <w:rPr>
          <w:rFonts w:asciiTheme="majorHAnsi" w:hAnsiTheme="majorHAnsi" w:cstheme="majorHAnsi"/>
          <w:b/>
          <w:bCs/>
          <w:sz w:val="24"/>
          <w:szCs w:val="24"/>
        </w:rPr>
      </w:pPr>
      <w:r w:rsidRPr="00884A11">
        <w:rPr>
          <w:rFonts w:asciiTheme="majorHAnsi" w:hAnsiTheme="majorHAnsi" w:cstheme="majorHAnsi"/>
          <w:b/>
          <w:bCs/>
          <w:sz w:val="24"/>
          <w:szCs w:val="24"/>
        </w:rPr>
        <w:t xml:space="preserve">Art. 8. </w:t>
      </w:r>
      <w:r w:rsidR="00BA7093" w:rsidRPr="00884A11">
        <w:rPr>
          <w:rFonts w:asciiTheme="majorHAnsi" w:hAnsiTheme="majorHAnsi" w:cstheme="majorHAnsi"/>
          <w:b/>
          <w:bCs/>
          <w:sz w:val="24"/>
          <w:szCs w:val="24"/>
        </w:rPr>
        <w:t>COMUNICAREA ÎNTRE PĂRȚI</w:t>
      </w:r>
    </w:p>
    <w:p w14:paraId="0258C517" w14:textId="77777777" w:rsidR="00C74EAC" w:rsidRPr="00884A11" w:rsidRDefault="00D37B5D" w:rsidP="00D92368">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b/>
          <w:bCs/>
          <w:sz w:val="24"/>
          <w:szCs w:val="24"/>
        </w:rPr>
        <w:t xml:space="preserve">8.1. </w:t>
      </w:r>
      <w:r w:rsidR="00C74EAC" w:rsidRPr="00884A11">
        <w:rPr>
          <w:rFonts w:asciiTheme="majorHAnsi" w:hAnsiTheme="majorHAnsi" w:cstheme="majorHAnsi"/>
          <w:sz w:val="24"/>
          <w:szCs w:val="24"/>
        </w:rPr>
        <w:t>Orice notificare în legătură cu prezentul contract va fi transmisă în scris, prin registratură, poștă cu confirmare de primire, curier sau e-mail cu confirmare de primire, la datele de contact indicate în contract. Modificarea datelor de contact va fi comunicată celeilalte părți în scris</w:t>
      </w:r>
      <w:r w:rsidR="00C328AA" w:rsidRPr="00884A11">
        <w:rPr>
          <w:rFonts w:asciiTheme="majorHAnsi" w:hAnsiTheme="majorHAnsi" w:cstheme="majorHAnsi"/>
          <w:sz w:val="24"/>
          <w:szCs w:val="24"/>
        </w:rPr>
        <w:t>.</w:t>
      </w:r>
    </w:p>
    <w:p w14:paraId="228DAC7E" w14:textId="77777777" w:rsidR="002E3D46" w:rsidRPr="00884A11" w:rsidRDefault="002E3D46" w:rsidP="00D92368">
      <w:pPr>
        <w:widowControl/>
        <w:pBdr>
          <w:top w:val="nil"/>
          <w:left w:val="nil"/>
          <w:bottom w:val="nil"/>
          <w:right w:val="nil"/>
          <w:between w:val="nil"/>
        </w:pBdr>
        <w:spacing w:after="113"/>
        <w:jc w:val="both"/>
        <w:rPr>
          <w:rFonts w:asciiTheme="majorHAnsi" w:hAnsiTheme="majorHAnsi" w:cstheme="majorHAnsi"/>
          <w:b/>
          <w:bCs/>
          <w:sz w:val="24"/>
          <w:szCs w:val="24"/>
        </w:rPr>
      </w:pPr>
    </w:p>
    <w:p w14:paraId="301F2CE7" w14:textId="77777777" w:rsidR="005537C1" w:rsidRPr="00884A11" w:rsidRDefault="00D37B5D" w:rsidP="00D92368">
      <w:pPr>
        <w:widowControl/>
        <w:pBdr>
          <w:top w:val="nil"/>
          <w:left w:val="nil"/>
          <w:bottom w:val="nil"/>
          <w:right w:val="nil"/>
          <w:between w:val="nil"/>
        </w:pBdr>
        <w:spacing w:after="113"/>
        <w:jc w:val="both"/>
        <w:rPr>
          <w:rFonts w:asciiTheme="majorHAnsi" w:hAnsiTheme="majorHAnsi" w:cstheme="majorHAnsi"/>
          <w:b/>
          <w:bCs/>
          <w:sz w:val="24"/>
          <w:szCs w:val="24"/>
        </w:rPr>
      </w:pPr>
      <w:r w:rsidRPr="00884A11">
        <w:rPr>
          <w:rFonts w:asciiTheme="majorHAnsi" w:hAnsiTheme="majorHAnsi" w:cstheme="majorHAnsi"/>
          <w:b/>
          <w:bCs/>
          <w:sz w:val="24"/>
          <w:szCs w:val="24"/>
        </w:rPr>
        <w:t xml:space="preserve">Art. 9. </w:t>
      </w:r>
      <w:r w:rsidR="00E305BD" w:rsidRPr="00884A11">
        <w:rPr>
          <w:rFonts w:asciiTheme="majorHAnsi" w:hAnsiTheme="majorHAnsi" w:cstheme="majorHAnsi"/>
          <w:b/>
          <w:bCs/>
          <w:sz w:val="24"/>
          <w:szCs w:val="24"/>
        </w:rPr>
        <w:t>FORTA MAJORA</w:t>
      </w:r>
    </w:p>
    <w:p w14:paraId="370A5D34" w14:textId="77777777" w:rsidR="00E305BD" w:rsidRPr="00884A11" w:rsidRDefault="00D37B5D" w:rsidP="00D92368">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b/>
          <w:bCs/>
          <w:sz w:val="24"/>
          <w:szCs w:val="24"/>
        </w:rPr>
        <w:t xml:space="preserve">9.1. </w:t>
      </w:r>
      <w:r w:rsidR="00E305BD" w:rsidRPr="00884A11">
        <w:rPr>
          <w:rFonts w:asciiTheme="majorHAnsi" w:hAnsiTheme="majorHAnsi" w:cstheme="majorHAnsi"/>
          <w:sz w:val="24"/>
          <w:szCs w:val="24"/>
        </w:rPr>
        <w:t>Părțile nu răspund pentru neexecutarea sau executarea cu întârziere a obligațiilor, în măsura în care aceasta este cauzată de un caz de forță majoră, astfel cum este definită de lege, notificat și dovedit potrivit legii. Termenele afectate se prelungesc corespunzător perioadei în care cauza de forță majoră își produce efectele</w:t>
      </w:r>
      <w:r w:rsidR="00CE23EB" w:rsidRPr="00884A11">
        <w:rPr>
          <w:rFonts w:asciiTheme="majorHAnsi" w:hAnsiTheme="majorHAnsi" w:cstheme="majorHAnsi"/>
          <w:sz w:val="24"/>
          <w:szCs w:val="24"/>
        </w:rPr>
        <w:t>.</w:t>
      </w:r>
    </w:p>
    <w:p w14:paraId="23A67214" w14:textId="77777777" w:rsidR="002E3D46" w:rsidRPr="00884A11" w:rsidRDefault="002E3D46" w:rsidP="00D92368">
      <w:pPr>
        <w:widowControl/>
        <w:pBdr>
          <w:top w:val="nil"/>
          <w:left w:val="nil"/>
          <w:bottom w:val="nil"/>
          <w:right w:val="nil"/>
          <w:between w:val="nil"/>
        </w:pBdr>
        <w:spacing w:after="113"/>
        <w:jc w:val="both"/>
        <w:rPr>
          <w:rFonts w:asciiTheme="majorHAnsi" w:hAnsiTheme="majorHAnsi" w:cstheme="majorHAnsi"/>
          <w:b/>
          <w:bCs/>
          <w:sz w:val="24"/>
          <w:szCs w:val="24"/>
        </w:rPr>
      </w:pPr>
    </w:p>
    <w:p w14:paraId="4373291B" w14:textId="77777777" w:rsidR="002744BD" w:rsidRPr="00884A11" w:rsidRDefault="007805C0" w:rsidP="00D92368">
      <w:pPr>
        <w:widowControl/>
        <w:pBdr>
          <w:top w:val="nil"/>
          <w:left w:val="nil"/>
          <w:bottom w:val="nil"/>
          <w:right w:val="nil"/>
          <w:between w:val="nil"/>
        </w:pBdr>
        <w:spacing w:after="113"/>
        <w:jc w:val="both"/>
        <w:rPr>
          <w:rFonts w:asciiTheme="majorHAnsi" w:hAnsiTheme="majorHAnsi" w:cstheme="majorHAnsi"/>
          <w:b/>
          <w:bCs/>
          <w:sz w:val="24"/>
          <w:szCs w:val="24"/>
        </w:rPr>
      </w:pPr>
      <w:r w:rsidRPr="00884A11">
        <w:rPr>
          <w:rFonts w:asciiTheme="majorHAnsi" w:hAnsiTheme="majorHAnsi" w:cstheme="majorHAnsi"/>
          <w:b/>
          <w:bCs/>
          <w:sz w:val="24"/>
          <w:szCs w:val="24"/>
        </w:rPr>
        <w:t xml:space="preserve">Art. 10. </w:t>
      </w:r>
      <w:r w:rsidR="00A67065" w:rsidRPr="00884A11">
        <w:rPr>
          <w:rFonts w:asciiTheme="majorHAnsi" w:hAnsiTheme="majorHAnsi" w:cstheme="majorHAnsi"/>
          <w:b/>
          <w:bCs/>
          <w:sz w:val="24"/>
          <w:szCs w:val="24"/>
        </w:rPr>
        <w:t>RASPUNDERE</w:t>
      </w:r>
    </w:p>
    <w:p w14:paraId="33FCC15C" w14:textId="77777777" w:rsidR="00A67065" w:rsidRPr="00884A11" w:rsidRDefault="007805C0" w:rsidP="00D92368">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b/>
          <w:bCs/>
          <w:sz w:val="24"/>
          <w:szCs w:val="24"/>
        </w:rPr>
        <w:t xml:space="preserve">10.1. </w:t>
      </w:r>
      <w:r w:rsidR="00A67065" w:rsidRPr="00884A11">
        <w:rPr>
          <w:rFonts w:asciiTheme="majorHAnsi" w:hAnsiTheme="majorHAnsi" w:cstheme="majorHAnsi"/>
          <w:sz w:val="24"/>
          <w:szCs w:val="24"/>
        </w:rPr>
        <w:t>În cazul în care Investitorul abandonează lucrările sau nu mai poate continua executarea acestora din motive imputabile acestuia, părțile vor proceda la constatarea stadiului fizic al lucrărilor, iar Investitorul va suporta costurile necesare pentru punerea amplasamentului în condiții de siguranță și pentru conservarea lucrărilor executate, fără a afecta dreptul Autorității publice de a solicita repararea prejudiciilor cauzate</w:t>
      </w:r>
      <w:r w:rsidR="0002572E" w:rsidRPr="00884A11">
        <w:rPr>
          <w:rFonts w:asciiTheme="majorHAnsi" w:hAnsiTheme="majorHAnsi" w:cstheme="majorHAnsi"/>
          <w:sz w:val="24"/>
          <w:szCs w:val="24"/>
        </w:rPr>
        <w:t>.</w:t>
      </w:r>
    </w:p>
    <w:p w14:paraId="0292A404" w14:textId="77777777" w:rsidR="002E3D46" w:rsidRPr="00884A11" w:rsidRDefault="002E3D46" w:rsidP="00D92368">
      <w:pPr>
        <w:widowControl/>
        <w:pBdr>
          <w:top w:val="nil"/>
          <w:left w:val="nil"/>
          <w:bottom w:val="nil"/>
          <w:right w:val="nil"/>
          <w:between w:val="nil"/>
        </w:pBdr>
        <w:spacing w:after="113"/>
        <w:jc w:val="both"/>
        <w:rPr>
          <w:rFonts w:asciiTheme="majorHAnsi" w:hAnsiTheme="majorHAnsi" w:cstheme="majorHAnsi"/>
          <w:b/>
          <w:bCs/>
          <w:sz w:val="24"/>
          <w:szCs w:val="24"/>
        </w:rPr>
      </w:pPr>
    </w:p>
    <w:p w14:paraId="4EAAECC4" w14:textId="77777777" w:rsidR="002C63DA" w:rsidRPr="00884A11" w:rsidRDefault="007805C0" w:rsidP="00D92368">
      <w:pPr>
        <w:widowControl/>
        <w:pBdr>
          <w:top w:val="nil"/>
          <w:left w:val="nil"/>
          <w:bottom w:val="nil"/>
          <w:right w:val="nil"/>
          <w:between w:val="nil"/>
        </w:pBdr>
        <w:spacing w:after="113"/>
        <w:jc w:val="both"/>
        <w:rPr>
          <w:rFonts w:asciiTheme="majorHAnsi" w:hAnsiTheme="majorHAnsi" w:cstheme="majorHAnsi"/>
          <w:b/>
          <w:bCs/>
          <w:sz w:val="24"/>
          <w:szCs w:val="24"/>
        </w:rPr>
      </w:pPr>
      <w:r w:rsidRPr="00884A11">
        <w:rPr>
          <w:rFonts w:asciiTheme="majorHAnsi" w:hAnsiTheme="majorHAnsi" w:cstheme="majorHAnsi"/>
          <w:b/>
          <w:bCs/>
          <w:sz w:val="24"/>
          <w:szCs w:val="24"/>
        </w:rPr>
        <w:t xml:space="preserve">Art. 11. </w:t>
      </w:r>
      <w:r w:rsidR="002C63DA" w:rsidRPr="00884A11">
        <w:rPr>
          <w:rFonts w:asciiTheme="majorHAnsi" w:hAnsiTheme="majorHAnsi" w:cstheme="majorHAnsi"/>
          <w:b/>
          <w:bCs/>
          <w:sz w:val="24"/>
          <w:szCs w:val="24"/>
        </w:rPr>
        <w:t>ÎNCETAREA CONTRACTULUI</w:t>
      </w:r>
    </w:p>
    <w:p w14:paraId="0E4A07B4" w14:textId="77777777" w:rsidR="00F44A34" w:rsidRPr="00884A11" w:rsidRDefault="007805C0" w:rsidP="00D92368">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b/>
          <w:bCs/>
          <w:sz w:val="24"/>
          <w:szCs w:val="24"/>
        </w:rPr>
        <w:t xml:space="preserve">11.1. </w:t>
      </w:r>
      <w:r w:rsidR="00F44A34" w:rsidRPr="00884A11">
        <w:rPr>
          <w:rFonts w:asciiTheme="majorHAnsi" w:hAnsiTheme="majorHAnsi" w:cstheme="majorHAnsi"/>
          <w:sz w:val="24"/>
          <w:szCs w:val="24"/>
        </w:rPr>
        <w:t>Prezentul contract încetează prin îndeplinirea integrală a obligațiilor asumate de părți, prin acordul scris al părților sau prin reziliere, în condițiile prezentului contract și ale legii.</w:t>
      </w:r>
    </w:p>
    <w:p w14:paraId="49164F78" w14:textId="77777777" w:rsidR="002E3D46" w:rsidRPr="00884A11" w:rsidRDefault="002E3D46" w:rsidP="00D92368">
      <w:pPr>
        <w:widowControl/>
        <w:pBdr>
          <w:top w:val="nil"/>
          <w:left w:val="nil"/>
          <w:bottom w:val="nil"/>
          <w:right w:val="nil"/>
          <w:between w:val="nil"/>
        </w:pBdr>
        <w:spacing w:after="113"/>
        <w:jc w:val="both"/>
        <w:rPr>
          <w:rFonts w:asciiTheme="majorHAnsi" w:hAnsiTheme="majorHAnsi" w:cstheme="majorHAnsi"/>
          <w:b/>
          <w:bCs/>
          <w:sz w:val="24"/>
          <w:szCs w:val="24"/>
        </w:rPr>
      </w:pPr>
    </w:p>
    <w:p w14:paraId="77F38894" w14:textId="77777777" w:rsidR="008D593E" w:rsidRPr="00884A11" w:rsidRDefault="007805C0" w:rsidP="00D92368">
      <w:pPr>
        <w:widowControl/>
        <w:pBdr>
          <w:top w:val="nil"/>
          <w:left w:val="nil"/>
          <w:bottom w:val="nil"/>
          <w:right w:val="nil"/>
          <w:between w:val="nil"/>
        </w:pBdr>
        <w:spacing w:after="113"/>
        <w:jc w:val="both"/>
        <w:rPr>
          <w:rFonts w:asciiTheme="majorHAnsi" w:hAnsiTheme="majorHAnsi" w:cstheme="majorHAnsi"/>
          <w:b/>
          <w:bCs/>
          <w:sz w:val="24"/>
          <w:szCs w:val="24"/>
        </w:rPr>
      </w:pPr>
      <w:r w:rsidRPr="00884A11">
        <w:rPr>
          <w:rFonts w:asciiTheme="majorHAnsi" w:hAnsiTheme="majorHAnsi" w:cstheme="majorHAnsi"/>
          <w:b/>
          <w:bCs/>
          <w:sz w:val="24"/>
          <w:szCs w:val="24"/>
        </w:rPr>
        <w:t xml:space="preserve">Art. 12. </w:t>
      </w:r>
      <w:r w:rsidR="008D593E" w:rsidRPr="00884A11">
        <w:rPr>
          <w:rFonts w:asciiTheme="majorHAnsi" w:hAnsiTheme="majorHAnsi" w:cstheme="majorHAnsi"/>
          <w:b/>
          <w:bCs/>
          <w:sz w:val="24"/>
          <w:szCs w:val="24"/>
        </w:rPr>
        <w:t>SOLUȚIONAREA LITIGIILOR</w:t>
      </w:r>
    </w:p>
    <w:p w14:paraId="54CB9BBD" w14:textId="77777777" w:rsidR="0002572E" w:rsidRPr="00884A11" w:rsidRDefault="007805C0" w:rsidP="00D92368">
      <w:pPr>
        <w:widowControl/>
        <w:pBdr>
          <w:top w:val="nil"/>
          <w:left w:val="nil"/>
          <w:bottom w:val="nil"/>
          <w:right w:val="nil"/>
          <w:between w:val="nil"/>
        </w:pBdr>
        <w:spacing w:after="113"/>
        <w:jc w:val="both"/>
        <w:rPr>
          <w:rFonts w:asciiTheme="majorHAnsi" w:hAnsiTheme="majorHAnsi" w:cstheme="majorHAnsi"/>
          <w:sz w:val="24"/>
          <w:szCs w:val="24"/>
        </w:rPr>
      </w:pPr>
      <w:r w:rsidRPr="00884A11">
        <w:rPr>
          <w:rFonts w:asciiTheme="majorHAnsi" w:hAnsiTheme="majorHAnsi" w:cstheme="majorHAnsi"/>
          <w:b/>
          <w:bCs/>
          <w:sz w:val="24"/>
          <w:szCs w:val="24"/>
        </w:rPr>
        <w:t xml:space="preserve">12.1. </w:t>
      </w:r>
      <w:r w:rsidR="0002572E" w:rsidRPr="00884A11">
        <w:rPr>
          <w:rFonts w:asciiTheme="majorHAnsi" w:hAnsiTheme="majorHAnsi" w:cstheme="majorHAnsi"/>
          <w:sz w:val="24"/>
          <w:szCs w:val="24"/>
        </w:rPr>
        <w:t>Orice neînțelegere rezultată din interpretarea sau executarea prezentului contract va fi soluționată cu prioritate pe cale amiabilă, iar în cazul în care soluționarea amiabilă nu este posibilă, litigiul va fi soluționat de instanțele judecătorești competente potrivit legii</w:t>
      </w:r>
      <w:r w:rsidR="00C74EAC" w:rsidRPr="00884A11">
        <w:rPr>
          <w:rFonts w:asciiTheme="majorHAnsi" w:hAnsiTheme="majorHAnsi" w:cstheme="majorHAnsi"/>
          <w:sz w:val="24"/>
          <w:szCs w:val="24"/>
        </w:rPr>
        <w:t>.</w:t>
      </w:r>
    </w:p>
    <w:p w14:paraId="222272CF"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lastRenderedPageBreak/>
        <w:t xml:space="preserve">Prezentul contract a fost Încheiat în </w:t>
      </w:r>
      <w:r w:rsidR="00884A11">
        <w:rPr>
          <w:rFonts w:asciiTheme="majorHAnsi" w:hAnsiTheme="majorHAnsi" w:cstheme="majorHAnsi"/>
          <w:color w:val="000000"/>
          <w:sz w:val="24"/>
          <w:szCs w:val="24"/>
        </w:rPr>
        <w:t>intr-un singur exemplar semnat electronic</w:t>
      </w:r>
      <w:r w:rsidRPr="00D92368">
        <w:rPr>
          <w:rFonts w:asciiTheme="majorHAnsi" w:hAnsiTheme="majorHAnsi" w:cstheme="majorHAnsi"/>
          <w:color w:val="000000"/>
          <w:sz w:val="24"/>
          <w:szCs w:val="24"/>
        </w:rPr>
        <w:t>.</w:t>
      </w:r>
    </w:p>
    <w:p w14:paraId="1E9B3E2D" w14:textId="77777777" w:rsidR="005537C1" w:rsidRPr="00D92368" w:rsidRDefault="005537C1"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p>
    <w:p w14:paraId="44AD090F" w14:textId="77777777" w:rsidR="005537C1" w:rsidRDefault="00884A11" w:rsidP="00D92368">
      <w:pPr>
        <w:widowControl/>
        <w:pBdr>
          <w:top w:val="nil"/>
          <w:left w:val="nil"/>
          <w:bottom w:val="nil"/>
          <w:right w:val="nil"/>
          <w:between w:val="nil"/>
        </w:pBdr>
        <w:spacing w:after="113"/>
        <w:jc w:val="both"/>
        <w:rPr>
          <w:rFonts w:asciiTheme="majorHAnsi" w:hAnsiTheme="majorHAnsi" w:cstheme="majorHAnsi"/>
          <w:b/>
          <w:bCs/>
          <w:color w:val="000000"/>
          <w:sz w:val="24"/>
          <w:szCs w:val="24"/>
        </w:rPr>
      </w:pPr>
      <w:r>
        <w:rPr>
          <w:rFonts w:asciiTheme="majorHAnsi" w:hAnsiTheme="majorHAnsi" w:cstheme="majorHAnsi"/>
          <w:b/>
          <w:bCs/>
          <w:color w:val="000000"/>
          <w:sz w:val="24"/>
          <w:szCs w:val="24"/>
        </w:rPr>
        <w:t>Prezentul Contract a fost semnat la data ultimei semnaturi aplicate electronic.</w:t>
      </w:r>
    </w:p>
    <w:p w14:paraId="3D414D94" w14:textId="77777777" w:rsidR="00884A11" w:rsidRPr="00D92368" w:rsidRDefault="00884A11"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p>
    <w:p w14:paraId="0D4A0B66"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b/>
          <w:bCs/>
          <w:color w:val="000000"/>
          <w:sz w:val="24"/>
          <w:szCs w:val="24"/>
        </w:rPr>
        <w:t>între  Societatea CH TRANSBETON CONSTRUCŢII S.R.L.</w:t>
      </w:r>
    </w:p>
    <w:p w14:paraId="6CA3F95B" w14:textId="77777777" w:rsidR="005537C1" w:rsidRPr="00D92368" w:rsidRDefault="00721234" w:rsidP="00D92368">
      <w:pPr>
        <w:widowControl/>
        <w:pBdr>
          <w:top w:val="nil"/>
          <w:left w:val="nil"/>
          <w:bottom w:val="single" w:sz="8" w:space="1" w:color="000001"/>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 xml:space="preserve">prin </w:t>
      </w:r>
      <w:r w:rsidRPr="00D92368">
        <w:rPr>
          <w:rFonts w:asciiTheme="majorHAnsi" w:hAnsiTheme="majorHAnsi" w:cstheme="majorHAnsi"/>
          <w:b/>
          <w:bCs/>
          <w:color w:val="000000"/>
          <w:sz w:val="24"/>
          <w:szCs w:val="24"/>
        </w:rPr>
        <w:t xml:space="preserve">reprezentant Chimu Căpușan </w:t>
      </w:r>
    </w:p>
    <w:p w14:paraId="69A205D4" w14:textId="77777777" w:rsidR="005537C1" w:rsidRPr="00D92368" w:rsidRDefault="005537C1" w:rsidP="00D92368">
      <w:pPr>
        <w:widowControl/>
        <w:pBdr>
          <w:top w:val="nil"/>
          <w:left w:val="nil"/>
          <w:bottom w:val="single" w:sz="8" w:space="1" w:color="000001"/>
          <w:right w:val="nil"/>
          <w:between w:val="nil"/>
        </w:pBdr>
        <w:tabs>
          <w:tab w:val="left" w:pos="163"/>
        </w:tabs>
        <w:spacing w:after="113"/>
        <w:jc w:val="both"/>
        <w:rPr>
          <w:rFonts w:asciiTheme="majorHAnsi" w:hAnsiTheme="majorHAnsi" w:cstheme="majorHAnsi"/>
          <w:color w:val="000000"/>
          <w:sz w:val="24"/>
          <w:szCs w:val="24"/>
        </w:rPr>
      </w:pPr>
    </w:p>
    <w:p w14:paraId="07C673E8" w14:textId="77777777" w:rsidR="005537C1" w:rsidRPr="00D92368" w:rsidRDefault="00721234" w:rsidP="00D92368">
      <w:pPr>
        <w:tabs>
          <w:tab w:val="left" w:pos="163"/>
        </w:tabs>
        <w:spacing w:after="113"/>
        <w:jc w:val="both"/>
        <w:rPr>
          <w:rFonts w:asciiTheme="majorHAnsi" w:hAnsiTheme="majorHAnsi" w:cstheme="majorHAnsi"/>
          <w:sz w:val="24"/>
          <w:szCs w:val="24"/>
        </w:rPr>
      </w:pPr>
      <w:r w:rsidRPr="00D92368">
        <w:rPr>
          <w:rFonts w:asciiTheme="majorHAnsi" w:hAnsiTheme="majorHAnsi" w:cstheme="majorHAnsi"/>
          <w:sz w:val="24"/>
          <w:szCs w:val="24"/>
        </w:rPr>
        <w:t xml:space="preserve">și Municipiul Timișoara </w:t>
      </w:r>
    </w:p>
    <w:p w14:paraId="63592F3F" w14:textId="77777777" w:rsidR="005537C1" w:rsidRPr="00D92368" w:rsidRDefault="00721234" w:rsidP="00D92368">
      <w:pPr>
        <w:widowControl/>
        <w:pBdr>
          <w:top w:val="nil"/>
          <w:left w:val="nil"/>
          <w:bottom w:val="nil"/>
          <w:right w:val="nil"/>
          <w:between w:val="nil"/>
        </w:pBdr>
        <w:spacing w:after="113"/>
        <w:jc w:val="both"/>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prin reprezentant _____________</w:t>
      </w:r>
    </w:p>
    <w:p w14:paraId="6F7664EB" w14:textId="77777777" w:rsidR="005537C1" w:rsidRPr="00D92368" w:rsidRDefault="00721234" w:rsidP="00D92368">
      <w:pPr>
        <w:widowControl/>
        <w:pBdr>
          <w:top w:val="nil"/>
          <w:left w:val="nil"/>
          <w:bottom w:val="nil"/>
          <w:right w:val="nil"/>
          <w:between w:val="nil"/>
        </w:pBdr>
        <w:spacing w:after="113"/>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Direcția Economică, director executiv ______________</w:t>
      </w:r>
    </w:p>
    <w:p w14:paraId="2C0A6DD4" w14:textId="77777777" w:rsidR="005537C1" w:rsidRPr="00D92368" w:rsidRDefault="00721234" w:rsidP="00D92368">
      <w:pPr>
        <w:widowControl/>
        <w:pBdr>
          <w:top w:val="nil"/>
          <w:left w:val="nil"/>
          <w:bottom w:val="nil"/>
          <w:right w:val="nil"/>
          <w:between w:val="nil"/>
        </w:pBdr>
        <w:spacing w:after="113"/>
        <w:rPr>
          <w:rFonts w:asciiTheme="majorHAnsi" w:eastAsia="Times New Roman" w:hAnsiTheme="majorHAnsi" w:cstheme="majorHAnsi"/>
          <w:color w:val="000000"/>
          <w:sz w:val="24"/>
          <w:szCs w:val="24"/>
        </w:rPr>
      </w:pPr>
      <w:r w:rsidRPr="00D92368">
        <w:rPr>
          <w:rFonts w:asciiTheme="majorHAnsi" w:hAnsiTheme="majorHAnsi" w:cstheme="majorHAnsi"/>
          <w:color w:val="000000"/>
          <w:sz w:val="24"/>
          <w:szCs w:val="24"/>
        </w:rPr>
        <w:t>Director Juridică, director executiv _______________</w:t>
      </w:r>
    </w:p>
    <w:p w14:paraId="27242B91" w14:textId="77777777" w:rsidR="005537C1" w:rsidRPr="00D92368" w:rsidRDefault="005537C1" w:rsidP="00D92368">
      <w:pPr>
        <w:widowControl/>
        <w:pBdr>
          <w:top w:val="nil"/>
          <w:left w:val="nil"/>
          <w:bottom w:val="nil"/>
          <w:right w:val="nil"/>
          <w:between w:val="nil"/>
        </w:pBdr>
        <w:spacing w:after="113"/>
        <w:rPr>
          <w:rFonts w:asciiTheme="majorHAnsi" w:eastAsia="Times New Roman" w:hAnsiTheme="majorHAnsi" w:cstheme="majorHAnsi"/>
          <w:color w:val="000000"/>
          <w:sz w:val="24"/>
          <w:szCs w:val="24"/>
        </w:rPr>
      </w:pPr>
    </w:p>
    <w:p w14:paraId="31A83371" w14:textId="77777777" w:rsidR="005537C1" w:rsidRPr="00D92368" w:rsidRDefault="005537C1" w:rsidP="00D92368">
      <w:pPr>
        <w:rPr>
          <w:rFonts w:asciiTheme="majorHAnsi" w:hAnsiTheme="majorHAnsi" w:cstheme="majorHAnsi"/>
          <w:sz w:val="24"/>
          <w:szCs w:val="24"/>
        </w:rPr>
      </w:pPr>
    </w:p>
    <w:sectPr w:rsidR="005537C1" w:rsidRPr="00D92368" w:rsidSect="00F44A34">
      <w:headerReference w:type="default" r:id="rId7"/>
      <w:footerReference w:type="default" r:id="rId8"/>
      <w:pgSz w:w="11906" w:h="16838"/>
      <w:pgMar w:top="907" w:right="1133" w:bottom="1641" w:left="1361" w:header="720" w:footer="90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18908" w14:textId="77777777" w:rsidR="0030174E" w:rsidRDefault="0030174E">
      <w:pPr>
        <w:spacing w:after="0" w:line="240" w:lineRule="auto"/>
      </w:pPr>
      <w:r>
        <w:separator/>
      </w:r>
    </w:p>
  </w:endnote>
  <w:endnote w:type="continuationSeparator" w:id="0">
    <w:p w14:paraId="0F1E7A0E" w14:textId="77777777" w:rsidR="0030174E" w:rsidRDefault="00301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D65DC1DC-9BA5-455A-A282-F6E08221C122}"/>
    <w:embedBold r:id="rId2" w:fontKey="{1D4FDF11-9EC8-422C-A8A5-493DD19CBBF2}"/>
    <w:embedItalic r:id="rId3" w:fontKey="{B212C0C6-61D7-4F94-B23F-155B99C0092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C9689C2-C59E-412F-A6E4-C79AD3BD3EC5}"/>
  </w:font>
  <w:font w:name="Tahoma">
    <w:panose1 w:val="020B0604030504040204"/>
    <w:charset w:val="00"/>
    <w:family w:val="swiss"/>
    <w:pitch w:val="variable"/>
    <w:sig w:usb0="E1002EFF" w:usb1="C000605B" w:usb2="00000029" w:usb3="00000000" w:csb0="000101FF" w:csb1="00000000"/>
    <w:embedRegular r:id="rId5" w:fontKey="{374C0D5A-D533-45B9-90D3-4CD073A3601B}"/>
  </w:font>
  <w:font w:name="Cambria">
    <w:panose1 w:val="02040503050406030204"/>
    <w:charset w:val="00"/>
    <w:family w:val="roman"/>
    <w:pitch w:val="variable"/>
    <w:sig w:usb0="E00006FF" w:usb1="420024FF" w:usb2="02000000" w:usb3="00000000" w:csb0="0000019F" w:csb1="00000000"/>
    <w:embedRegular r:id="rId6" w:fontKey="{206EBBF2-46B6-45F1-A40C-AD9EE7A29F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C362C" w14:textId="77777777" w:rsidR="005537C1" w:rsidRDefault="00D51CA0">
    <w:pPr>
      <w:widowControl/>
      <w:pBdr>
        <w:top w:val="nil"/>
        <w:left w:val="nil"/>
        <w:bottom w:val="nil"/>
        <w:right w:val="nil"/>
        <w:between w:val="nil"/>
      </w:pBdr>
      <w:tabs>
        <w:tab w:val="center" w:pos="4320"/>
        <w:tab w:val="right" w:pos="8640"/>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sidR="00721234">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81FB8">
      <w:rPr>
        <w:rFonts w:ascii="Times New Roman" w:eastAsia="Times New Roman" w:hAnsi="Times New Roman" w:cs="Times New Roman"/>
        <w:noProof/>
        <w:color w:val="000000"/>
      </w:rPr>
      <w:t>8</w:t>
    </w:r>
    <w:r>
      <w:rPr>
        <w:rFonts w:ascii="Times New Roman" w:eastAsia="Times New Roman" w:hAnsi="Times New Roman" w:cs="Times New Roman"/>
        <w:color w:val="000000"/>
      </w:rPr>
      <w:fldChar w:fldCharType="end"/>
    </w:r>
    <w:r w:rsidR="00721234">
      <w:rPr>
        <w:rFonts w:ascii="Times New Roman" w:eastAsia="Times New Roman" w:hAnsi="Times New Roman" w:cs="Times New Roman"/>
        <w:color w:val="808080"/>
        <w:sz w:val="18"/>
        <w:szCs w:val="18"/>
      </w:rPr>
      <w:t>/</w:t>
    </w:r>
    <w:r>
      <w:rPr>
        <w:rFonts w:ascii="Times New Roman" w:eastAsia="Times New Roman" w:hAnsi="Times New Roman" w:cs="Times New Roman"/>
        <w:color w:val="000000"/>
      </w:rPr>
      <w:fldChar w:fldCharType="begin"/>
    </w:r>
    <w:r w:rsidR="00721234">
      <w:rPr>
        <w:rFonts w:ascii="Times New Roman" w:eastAsia="Times New Roman" w:hAnsi="Times New Roman" w:cs="Times New Roman"/>
        <w:color w:val="000000"/>
      </w:rPr>
      <w:instrText>NUMPAGES</w:instrText>
    </w:r>
    <w:r>
      <w:rPr>
        <w:rFonts w:ascii="Times New Roman" w:eastAsia="Times New Roman" w:hAnsi="Times New Roman" w:cs="Times New Roman"/>
        <w:color w:val="000000"/>
      </w:rPr>
      <w:fldChar w:fldCharType="separate"/>
    </w:r>
    <w:r w:rsidR="00581FB8">
      <w:rPr>
        <w:rFonts w:ascii="Times New Roman" w:eastAsia="Times New Roman" w:hAnsi="Times New Roman" w:cs="Times New Roman"/>
        <w:noProof/>
        <w:color w:val="000000"/>
      </w:rPr>
      <w:t>9</w:t>
    </w:r>
    <w:r>
      <w:rPr>
        <w:rFonts w:ascii="Times New Roman" w:eastAsia="Times New Roman" w:hAnsi="Times New Roman" w:cs="Times New Roman"/>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D33C1" w14:textId="77777777" w:rsidR="0030174E" w:rsidRDefault="0030174E">
      <w:pPr>
        <w:spacing w:after="0" w:line="240" w:lineRule="auto"/>
      </w:pPr>
      <w:r>
        <w:separator/>
      </w:r>
    </w:p>
  </w:footnote>
  <w:footnote w:type="continuationSeparator" w:id="0">
    <w:p w14:paraId="7F28F4F1" w14:textId="77777777" w:rsidR="0030174E" w:rsidRDefault="00301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FF677" w14:textId="77777777" w:rsidR="005537C1" w:rsidRDefault="005537C1">
    <w:pPr>
      <w:widowControl/>
      <w:pBdr>
        <w:top w:val="nil"/>
        <w:left w:val="nil"/>
        <w:bottom w:val="nil"/>
        <w:right w:val="nil"/>
        <w:between w:val="nil"/>
      </w:pBdr>
      <w:spacing w:after="0" w:line="240" w:lineRule="auto"/>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52409"/>
    <w:multiLevelType w:val="multilevel"/>
    <w:tmpl w:val="68FA960C"/>
    <w:lvl w:ilvl="0">
      <w:start w:val="1"/>
      <w:numFmt w:val="bullet"/>
      <w:lvlText w:val="●"/>
      <w:lvlJc w:val="left"/>
      <w:pPr>
        <w:ind w:left="720" w:hanging="360"/>
      </w:pPr>
      <w:rPr>
        <w:rFonts w:ascii="Noto Sans Symbols" w:eastAsia="Noto Sans Symbols" w:hAnsi="Noto Sans Symbols" w:cs="Noto Sans Symbols"/>
        <w:color w:val="1E293B"/>
        <w:sz w:val="24"/>
        <w:szCs w:val="24"/>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color w:val="1E293B"/>
        <w:sz w:val="24"/>
        <w:szCs w:val="24"/>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color w:val="1E293B"/>
        <w:sz w:val="24"/>
        <w:szCs w:val="24"/>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 w15:restartNumberingAfterBreak="0">
    <w:nsid w:val="540B6E62"/>
    <w:multiLevelType w:val="multilevel"/>
    <w:tmpl w:val="1A7C60B0"/>
    <w:lvl w:ilvl="0">
      <w:start w:val="1"/>
      <w:numFmt w:val="upperLetter"/>
      <w:lvlText w:val="%1."/>
      <w:lvlJc w:val="left"/>
      <w:pPr>
        <w:ind w:left="720" w:hanging="360"/>
      </w:pPr>
      <w:rPr>
        <w:rFonts w:ascii="Calibri" w:eastAsia="Calibri" w:hAnsi="Calibri" w:cs="Calibri"/>
        <w:strike w:val="0"/>
        <w:color w:val="1E293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9288849">
    <w:abstractNumId w:val="1"/>
  </w:num>
  <w:num w:numId="2" w16cid:durableId="619916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7C1"/>
    <w:rsid w:val="000067F6"/>
    <w:rsid w:val="000129BA"/>
    <w:rsid w:val="0002572E"/>
    <w:rsid w:val="00026CCB"/>
    <w:rsid w:val="0008286B"/>
    <w:rsid w:val="0009153D"/>
    <w:rsid w:val="000E36CE"/>
    <w:rsid w:val="00121334"/>
    <w:rsid w:val="00136686"/>
    <w:rsid w:val="001624D4"/>
    <w:rsid w:val="001657A3"/>
    <w:rsid w:val="001B5C79"/>
    <w:rsid w:val="001C5430"/>
    <w:rsid w:val="001C5E9F"/>
    <w:rsid w:val="001D5810"/>
    <w:rsid w:val="001D71DF"/>
    <w:rsid w:val="001E5BAC"/>
    <w:rsid w:val="001F5711"/>
    <w:rsid w:val="00204966"/>
    <w:rsid w:val="002320AE"/>
    <w:rsid w:val="00247509"/>
    <w:rsid w:val="002744BD"/>
    <w:rsid w:val="002778D6"/>
    <w:rsid w:val="0029485D"/>
    <w:rsid w:val="002A3200"/>
    <w:rsid w:val="002B4D5A"/>
    <w:rsid w:val="002C63DA"/>
    <w:rsid w:val="002E3D46"/>
    <w:rsid w:val="002F1F9E"/>
    <w:rsid w:val="002F3377"/>
    <w:rsid w:val="0030174E"/>
    <w:rsid w:val="003651A7"/>
    <w:rsid w:val="003A6365"/>
    <w:rsid w:val="003B3049"/>
    <w:rsid w:val="003B562A"/>
    <w:rsid w:val="003C0882"/>
    <w:rsid w:val="003C40E6"/>
    <w:rsid w:val="003C7D69"/>
    <w:rsid w:val="0040324D"/>
    <w:rsid w:val="004100FB"/>
    <w:rsid w:val="00415E1F"/>
    <w:rsid w:val="00423948"/>
    <w:rsid w:val="00427880"/>
    <w:rsid w:val="00455F39"/>
    <w:rsid w:val="004565A3"/>
    <w:rsid w:val="004758C4"/>
    <w:rsid w:val="004C1660"/>
    <w:rsid w:val="004E16C0"/>
    <w:rsid w:val="004F07CD"/>
    <w:rsid w:val="00512866"/>
    <w:rsid w:val="00547731"/>
    <w:rsid w:val="00550302"/>
    <w:rsid w:val="005537C1"/>
    <w:rsid w:val="00560A69"/>
    <w:rsid w:val="005744C7"/>
    <w:rsid w:val="005774CC"/>
    <w:rsid w:val="00581FB8"/>
    <w:rsid w:val="005A4B84"/>
    <w:rsid w:val="005B1EC0"/>
    <w:rsid w:val="005D3CD6"/>
    <w:rsid w:val="005D7410"/>
    <w:rsid w:val="005F6461"/>
    <w:rsid w:val="006056C2"/>
    <w:rsid w:val="00642838"/>
    <w:rsid w:val="006A1273"/>
    <w:rsid w:val="006C4453"/>
    <w:rsid w:val="00721234"/>
    <w:rsid w:val="0075009E"/>
    <w:rsid w:val="00755581"/>
    <w:rsid w:val="007805C0"/>
    <w:rsid w:val="0078235C"/>
    <w:rsid w:val="00783558"/>
    <w:rsid w:val="0078439C"/>
    <w:rsid w:val="007965CE"/>
    <w:rsid w:val="007F39C0"/>
    <w:rsid w:val="008061AE"/>
    <w:rsid w:val="008173EE"/>
    <w:rsid w:val="00822F1E"/>
    <w:rsid w:val="00854D79"/>
    <w:rsid w:val="00856DF2"/>
    <w:rsid w:val="00884A11"/>
    <w:rsid w:val="00887101"/>
    <w:rsid w:val="0089041A"/>
    <w:rsid w:val="008D56A0"/>
    <w:rsid w:val="008D593E"/>
    <w:rsid w:val="009220EC"/>
    <w:rsid w:val="00924FB4"/>
    <w:rsid w:val="009276D0"/>
    <w:rsid w:val="00963956"/>
    <w:rsid w:val="00972265"/>
    <w:rsid w:val="00973AF6"/>
    <w:rsid w:val="009976B9"/>
    <w:rsid w:val="009D65C7"/>
    <w:rsid w:val="009E4232"/>
    <w:rsid w:val="00A0358C"/>
    <w:rsid w:val="00A046DB"/>
    <w:rsid w:val="00A10E31"/>
    <w:rsid w:val="00A14CF4"/>
    <w:rsid w:val="00A3271A"/>
    <w:rsid w:val="00A54612"/>
    <w:rsid w:val="00A67065"/>
    <w:rsid w:val="00A9052C"/>
    <w:rsid w:val="00A95739"/>
    <w:rsid w:val="00AC4DFD"/>
    <w:rsid w:val="00AC6617"/>
    <w:rsid w:val="00AD631B"/>
    <w:rsid w:val="00AE7D3B"/>
    <w:rsid w:val="00AF3F95"/>
    <w:rsid w:val="00B11B12"/>
    <w:rsid w:val="00B35A25"/>
    <w:rsid w:val="00B551B1"/>
    <w:rsid w:val="00B86A09"/>
    <w:rsid w:val="00BA7093"/>
    <w:rsid w:val="00BC0AF1"/>
    <w:rsid w:val="00BC4585"/>
    <w:rsid w:val="00BE102B"/>
    <w:rsid w:val="00BE44C4"/>
    <w:rsid w:val="00BE7D16"/>
    <w:rsid w:val="00BF0F2E"/>
    <w:rsid w:val="00C328AA"/>
    <w:rsid w:val="00C47484"/>
    <w:rsid w:val="00C54043"/>
    <w:rsid w:val="00C74EAC"/>
    <w:rsid w:val="00C8661C"/>
    <w:rsid w:val="00CE23EB"/>
    <w:rsid w:val="00CE41A6"/>
    <w:rsid w:val="00D00A56"/>
    <w:rsid w:val="00D0309F"/>
    <w:rsid w:val="00D1420E"/>
    <w:rsid w:val="00D315B6"/>
    <w:rsid w:val="00D37B5D"/>
    <w:rsid w:val="00D51CA0"/>
    <w:rsid w:val="00D721CB"/>
    <w:rsid w:val="00D92368"/>
    <w:rsid w:val="00E00C18"/>
    <w:rsid w:val="00E02855"/>
    <w:rsid w:val="00E070F5"/>
    <w:rsid w:val="00E2322A"/>
    <w:rsid w:val="00E257EB"/>
    <w:rsid w:val="00E305BD"/>
    <w:rsid w:val="00E5418D"/>
    <w:rsid w:val="00E674B2"/>
    <w:rsid w:val="00E77320"/>
    <w:rsid w:val="00E95FA1"/>
    <w:rsid w:val="00EB1861"/>
    <w:rsid w:val="00EB1AC2"/>
    <w:rsid w:val="00EB446A"/>
    <w:rsid w:val="00EB5F77"/>
    <w:rsid w:val="00EC3A9C"/>
    <w:rsid w:val="00EE4393"/>
    <w:rsid w:val="00EF6FB4"/>
    <w:rsid w:val="00F2678E"/>
    <w:rsid w:val="00F44A34"/>
    <w:rsid w:val="00F60693"/>
    <w:rsid w:val="00F85BCD"/>
    <w:rsid w:val="00FA4DB4"/>
    <w:rsid w:val="00FB71A3"/>
    <w:rsid w:val="00FC7EEC"/>
    <w:rsid w:val="00FD0006"/>
    <w:rsid w:val="00FD33CF"/>
    <w:rsid w:val="00FD6CE8"/>
    <w:rsid w:val="00FE0710"/>
    <w:rsid w:val="00FE7DEF"/>
    <w:rsid w:val="00FF2EA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5F409"/>
  <w15:docId w15:val="{E9AA0609-2A7A-4C72-8A15-F5B0EED0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o-RO" w:eastAsia="ro-RO"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52C"/>
  </w:style>
  <w:style w:type="paragraph" w:styleId="Heading1">
    <w:name w:val="heading 1"/>
    <w:basedOn w:val="Normal"/>
    <w:next w:val="Normal"/>
    <w:uiPriority w:val="9"/>
    <w:qFormat/>
    <w:rsid w:val="00A9052C"/>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rsid w:val="00A9052C"/>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rsid w:val="00A9052C"/>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rsid w:val="00A9052C"/>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rsid w:val="00A9052C"/>
    <w:pPr>
      <w:keepNext/>
      <w:keepLines/>
      <w:spacing w:before="220" w:after="40"/>
      <w:outlineLvl w:val="4"/>
    </w:pPr>
    <w:rPr>
      <w:b/>
      <w:bCs/>
    </w:rPr>
  </w:style>
  <w:style w:type="paragraph" w:styleId="Heading6">
    <w:name w:val="heading 6"/>
    <w:basedOn w:val="Normal"/>
    <w:next w:val="Normal"/>
    <w:uiPriority w:val="9"/>
    <w:semiHidden/>
    <w:unhideWhenUsed/>
    <w:qFormat/>
    <w:rsid w:val="00A9052C"/>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9052C"/>
    <w:tblPr>
      <w:tblCellMar>
        <w:top w:w="100" w:type="dxa"/>
        <w:left w:w="100" w:type="dxa"/>
        <w:bottom w:w="100" w:type="dxa"/>
        <w:right w:w="100" w:type="dxa"/>
      </w:tblCellMar>
    </w:tblPr>
  </w:style>
  <w:style w:type="paragraph" w:styleId="Title">
    <w:name w:val="Title"/>
    <w:basedOn w:val="Normal"/>
    <w:next w:val="Normal"/>
    <w:uiPriority w:val="10"/>
    <w:qFormat/>
    <w:rsid w:val="00A9052C"/>
    <w:pPr>
      <w:keepNext/>
      <w:keepLines/>
      <w:spacing w:before="480" w:after="120"/>
    </w:pPr>
    <w:rPr>
      <w:b/>
      <w:bCs/>
      <w:sz w:val="72"/>
      <w:szCs w:val="72"/>
    </w:rPr>
  </w:style>
  <w:style w:type="paragraph" w:styleId="Subtitle">
    <w:name w:val="Subtitle"/>
    <w:basedOn w:val="Normal"/>
    <w:next w:val="Normal"/>
    <w:uiPriority w:val="11"/>
    <w:qFormat/>
    <w:rsid w:val="00A9052C"/>
    <w:pPr>
      <w:keepNext/>
      <w:keepLines/>
      <w:spacing w:before="360" w:after="80"/>
    </w:pPr>
    <w:rPr>
      <w:rFonts w:ascii="Georgia" w:eastAsia="Georgia" w:hAnsi="Georgia" w:cs="Georgia"/>
      <w:i/>
      <w:iCs/>
      <w:color w:val="666666"/>
      <w:sz w:val="48"/>
      <w:szCs w:val="48"/>
    </w:rPr>
  </w:style>
  <w:style w:type="character" w:styleId="CommentReference">
    <w:name w:val="annotation reference"/>
    <w:basedOn w:val="DefaultParagraphFont"/>
    <w:uiPriority w:val="99"/>
    <w:semiHidden/>
    <w:unhideWhenUsed/>
    <w:rsid w:val="003C7D69"/>
    <w:rPr>
      <w:sz w:val="16"/>
      <w:szCs w:val="16"/>
    </w:rPr>
  </w:style>
  <w:style w:type="paragraph" w:styleId="CommentText">
    <w:name w:val="annotation text"/>
    <w:basedOn w:val="Normal"/>
    <w:link w:val="CommentTextChar"/>
    <w:uiPriority w:val="99"/>
    <w:unhideWhenUsed/>
    <w:rsid w:val="003C7D69"/>
    <w:pPr>
      <w:spacing w:line="240" w:lineRule="auto"/>
    </w:pPr>
    <w:rPr>
      <w:sz w:val="20"/>
      <w:szCs w:val="20"/>
    </w:rPr>
  </w:style>
  <w:style w:type="character" w:customStyle="1" w:styleId="CommentTextChar">
    <w:name w:val="Comment Text Char"/>
    <w:basedOn w:val="DefaultParagraphFont"/>
    <w:link w:val="CommentText"/>
    <w:uiPriority w:val="99"/>
    <w:rsid w:val="003C7D69"/>
    <w:rPr>
      <w:sz w:val="20"/>
      <w:szCs w:val="20"/>
    </w:rPr>
  </w:style>
  <w:style w:type="paragraph" w:styleId="CommentSubject">
    <w:name w:val="annotation subject"/>
    <w:basedOn w:val="CommentText"/>
    <w:next w:val="CommentText"/>
    <w:link w:val="CommentSubjectChar"/>
    <w:uiPriority w:val="99"/>
    <w:semiHidden/>
    <w:unhideWhenUsed/>
    <w:rsid w:val="003C7D69"/>
    <w:rPr>
      <w:b/>
      <w:bCs/>
    </w:rPr>
  </w:style>
  <w:style w:type="character" w:customStyle="1" w:styleId="CommentSubjectChar">
    <w:name w:val="Comment Subject Char"/>
    <w:basedOn w:val="CommentTextChar"/>
    <w:link w:val="CommentSubject"/>
    <w:uiPriority w:val="99"/>
    <w:semiHidden/>
    <w:rsid w:val="003C7D69"/>
    <w:rPr>
      <w:b/>
      <w:bCs/>
      <w:sz w:val="20"/>
      <w:szCs w:val="20"/>
    </w:rPr>
  </w:style>
  <w:style w:type="paragraph" w:styleId="BalloonText">
    <w:name w:val="Balloon Text"/>
    <w:basedOn w:val="Normal"/>
    <w:link w:val="BalloonTextChar"/>
    <w:uiPriority w:val="99"/>
    <w:semiHidden/>
    <w:unhideWhenUsed/>
    <w:rsid w:val="00E95F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F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3569</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Cristina MIAT</dc:creator>
  <cp:lastModifiedBy>Andreea BRINZEI</cp:lastModifiedBy>
  <cp:revision>2</cp:revision>
  <cp:lastPrinted>2026-08-25T12:14:00Z</cp:lastPrinted>
  <dcterms:created xsi:type="dcterms:W3CDTF">2026-11-02T08:03:00Z</dcterms:created>
  <dcterms:modified xsi:type="dcterms:W3CDTF">2026-11-02T08:03:00Z</dcterms:modified>
</cp:coreProperties>
</file>