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44" w:rsidRPr="00687144" w:rsidRDefault="00687144" w:rsidP="00687144">
      <w:pPr>
        <w:autoSpaceDE w:val="0"/>
        <w:autoSpaceDN w:val="0"/>
        <w:adjustRightInd w:val="0"/>
        <w:spacing w:after="0" w:line="240" w:lineRule="auto"/>
        <w:rPr>
          <w:rFonts w:ascii="Tms Rmn" w:hAnsi="Tms Rmn"/>
          <w:sz w:val="24"/>
          <w:szCs w:val="24"/>
        </w:rPr>
      </w:pPr>
    </w:p>
    <w:tbl>
      <w:tblPr>
        <w:tblW w:w="5000" w:type="pct"/>
        <w:tblLayout w:type="fixed"/>
        <w:tblCellMar>
          <w:left w:w="0" w:type="dxa"/>
          <w:right w:w="0" w:type="dxa"/>
        </w:tblCellMar>
        <w:tblLook w:val="00BF"/>
      </w:tblPr>
      <w:tblGrid>
        <w:gridCol w:w="6848"/>
        <w:gridCol w:w="2512"/>
      </w:tblGrid>
      <w:tr w:rsidR="00687144" w:rsidRPr="00687144">
        <w:tc>
          <w:tcPr>
            <w:tcW w:w="3657" w:type="pct"/>
          </w:tcPr>
          <w:p w:rsidR="00687144" w:rsidRPr="00687144" w:rsidRDefault="00687144" w:rsidP="00687144">
            <w:pPr>
              <w:keepNext/>
              <w:keepLines/>
              <w:autoSpaceDE w:val="0"/>
              <w:autoSpaceDN w:val="0"/>
              <w:adjustRightInd w:val="0"/>
              <w:spacing w:after="0" w:line="240" w:lineRule="auto"/>
              <w:rPr>
                <w:rFonts w:ascii="Times New Roman" w:hAnsi="Times New Roman" w:cs="Times New Roman"/>
                <w:color w:val="000000"/>
                <w:sz w:val="28"/>
                <w:szCs w:val="28"/>
              </w:rPr>
            </w:pPr>
            <w:r w:rsidRPr="00687144">
              <w:rPr>
                <w:rFonts w:ascii="Times New Roman" w:hAnsi="Times New Roman" w:cs="Times New Roman"/>
                <w:color w:val="000000"/>
                <w:sz w:val="28"/>
                <w:szCs w:val="28"/>
              </w:rPr>
              <w:t>ROMÂNIA</w:t>
            </w:r>
            <w:r w:rsidRPr="00687144">
              <w:rPr>
                <w:rFonts w:ascii="Times New Roman" w:hAnsi="Times New Roman" w:cs="Times New Roman"/>
                <w:color w:val="000000"/>
                <w:sz w:val="28"/>
                <w:szCs w:val="28"/>
              </w:rPr>
              <w:br/>
              <w:t xml:space="preserve">JUDEŢUL TIMIŞ </w:t>
            </w:r>
            <w:r w:rsidRPr="00687144">
              <w:rPr>
                <w:rFonts w:ascii="Times New Roman" w:hAnsi="Times New Roman" w:cs="Times New Roman"/>
                <w:color w:val="000000"/>
                <w:sz w:val="28"/>
                <w:szCs w:val="28"/>
              </w:rPr>
              <w:br/>
              <w:t>MUNICIPIUL TIMIŞOARA</w:t>
            </w:r>
            <w:r w:rsidRPr="00687144">
              <w:rPr>
                <w:rFonts w:ascii="Times New Roman" w:hAnsi="Times New Roman" w:cs="Times New Roman"/>
                <w:color w:val="000000"/>
                <w:sz w:val="28"/>
                <w:szCs w:val="28"/>
              </w:rPr>
              <w:br/>
              <w:t>CONSILIUL LOCAL</w:t>
            </w:r>
          </w:p>
        </w:tc>
        <w:tc>
          <w:tcPr>
            <w:tcW w:w="1342" w:type="pct"/>
          </w:tcPr>
          <w:p w:rsidR="00687144" w:rsidRPr="00687144" w:rsidRDefault="00687144" w:rsidP="00687144">
            <w:pPr>
              <w:keepNext/>
              <w:keepLines/>
              <w:autoSpaceDE w:val="0"/>
              <w:autoSpaceDN w:val="0"/>
              <w:adjustRightInd w:val="0"/>
              <w:spacing w:after="0" w:line="240" w:lineRule="auto"/>
              <w:ind w:left="43" w:right="43"/>
              <w:rPr>
                <w:rFonts w:ascii="Times New Roman" w:hAnsi="Times New Roman" w:cs="Times New Roman"/>
                <w:b/>
                <w:bCs/>
                <w:color w:val="000000"/>
                <w:sz w:val="24"/>
                <w:szCs w:val="24"/>
              </w:rPr>
            </w:pPr>
            <w:r w:rsidRPr="00687144">
              <w:rPr>
                <w:rFonts w:ascii="Times New Roman" w:hAnsi="Times New Roman" w:cs="Times New Roman"/>
                <w:b/>
                <w:bCs/>
                <w:color w:val="000000"/>
                <w:sz w:val="24"/>
                <w:szCs w:val="24"/>
              </w:rPr>
              <w:t>AVIZAT</w:t>
            </w:r>
            <w:r w:rsidRPr="00687144">
              <w:rPr>
                <w:rFonts w:ascii="Times New Roman" w:hAnsi="Times New Roman" w:cs="Times New Roman"/>
                <w:b/>
                <w:bCs/>
                <w:color w:val="000000"/>
                <w:sz w:val="24"/>
                <w:szCs w:val="24"/>
              </w:rPr>
              <w:br/>
              <w:t>P.Secretar</w:t>
            </w:r>
            <w:r w:rsidRPr="00687144">
              <w:rPr>
                <w:rFonts w:ascii="Times New Roman" w:hAnsi="Times New Roman" w:cs="Times New Roman"/>
                <w:b/>
                <w:bCs/>
                <w:color w:val="000000"/>
                <w:sz w:val="24"/>
                <w:szCs w:val="24"/>
              </w:rPr>
              <w:br/>
              <w:t>CAIUS ŞULI</w:t>
            </w:r>
          </w:p>
        </w:tc>
      </w:tr>
    </w:tbl>
    <w:p w:rsidR="00687144" w:rsidRPr="00687144" w:rsidRDefault="00687144" w:rsidP="00687144">
      <w:pPr>
        <w:autoSpaceDE w:val="0"/>
        <w:autoSpaceDN w:val="0"/>
        <w:adjustRightInd w:val="0"/>
        <w:spacing w:after="0" w:line="240" w:lineRule="auto"/>
        <w:rPr>
          <w:rFonts w:ascii="Times New Roman" w:hAnsi="Times New Roman" w:cs="Times New Roman"/>
          <w:b/>
          <w:bCs/>
          <w:color w:val="000000"/>
          <w:sz w:val="24"/>
          <w:szCs w:val="24"/>
        </w:rPr>
      </w:pPr>
    </w:p>
    <w:p w:rsidR="00687144" w:rsidRPr="00687144" w:rsidRDefault="00687144" w:rsidP="00687144">
      <w:pPr>
        <w:autoSpaceDE w:val="0"/>
        <w:autoSpaceDN w:val="0"/>
        <w:adjustRightInd w:val="0"/>
        <w:spacing w:after="0" w:line="240" w:lineRule="auto"/>
        <w:jc w:val="center"/>
        <w:rPr>
          <w:rFonts w:ascii="Times New Roman" w:hAnsi="Times New Roman" w:cs="Times New Roman"/>
          <w:b/>
          <w:bCs/>
          <w:color w:val="000000"/>
          <w:sz w:val="32"/>
          <w:szCs w:val="32"/>
        </w:rPr>
      </w:pPr>
      <w:r w:rsidRPr="00687144">
        <w:rPr>
          <w:rFonts w:ascii="Times New Roman" w:hAnsi="Times New Roman" w:cs="Times New Roman"/>
          <w:b/>
          <w:bCs/>
          <w:color w:val="000000"/>
          <w:sz w:val="32"/>
          <w:szCs w:val="32"/>
        </w:rPr>
        <w:t>PROIECT DE HOTĂRÂRE</w:t>
      </w:r>
    </w:p>
    <w:p w:rsidR="00687144" w:rsidRPr="00687144" w:rsidRDefault="00687144" w:rsidP="00687144">
      <w:pPr>
        <w:autoSpaceDE w:val="0"/>
        <w:autoSpaceDN w:val="0"/>
        <w:adjustRightInd w:val="0"/>
        <w:spacing w:after="0" w:line="240" w:lineRule="auto"/>
        <w:jc w:val="center"/>
        <w:rPr>
          <w:rFonts w:ascii="Times New Roman" w:hAnsi="Times New Roman" w:cs="Times New Roman"/>
          <w:b/>
          <w:bCs/>
          <w:color w:val="000000"/>
          <w:sz w:val="24"/>
          <w:szCs w:val="24"/>
        </w:rPr>
      </w:pPr>
      <w:r w:rsidRPr="00687144">
        <w:rPr>
          <w:rFonts w:ascii="Times New Roman" w:hAnsi="Times New Roman" w:cs="Times New Roman"/>
          <w:b/>
          <w:bCs/>
          <w:color w:val="000000"/>
          <w:sz w:val="24"/>
          <w:szCs w:val="24"/>
        </w:rPr>
        <w:t xml:space="preserve"> privind neexercitarea dreptului de preemţiune  din  partea Consiliului Local Timişoara, la intenţia  de înstrăinare a cotei de 2/9 aferentă spaţiilor cu altă destinaţie decât aceea de locuinţă din Timişoara Bulevardul Regele Carol I, nr.21,etaj parter: ap.SAD3-înscris în C.F. nr.411401-C1-U9şi nr.topo 411401-C1-U9, ap.SAD4-înscris în C.F. nr.411401-C1-U10 şi nr.topo 411401-C1-U10, ap.SAD5-înscris în C.F. nr.411401-C1-U11 şi nr.topo 411401-C1-U11şi ap.SAD6-înscris în C.F. nr.411401-C1-U12 şi nr.topo 411401-C1-U12 la preţul de vânzare de 50.000 euro.</w:t>
      </w:r>
    </w:p>
    <w:p w:rsidR="00687144" w:rsidRPr="00687144" w:rsidRDefault="00687144" w:rsidP="00687144">
      <w:pPr>
        <w:autoSpaceDE w:val="0"/>
        <w:autoSpaceDN w:val="0"/>
        <w:adjustRightInd w:val="0"/>
        <w:spacing w:after="0" w:line="240" w:lineRule="auto"/>
        <w:jc w:val="center"/>
        <w:rPr>
          <w:rFonts w:ascii="Times New Roman" w:hAnsi="Times New Roman" w:cs="Times New Roman"/>
          <w:b/>
          <w:bCs/>
          <w:color w:val="000000"/>
          <w:sz w:val="24"/>
          <w:szCs w:val="24"/>
        </w:rPr>
      </w:pPr>
      <w:r w:rsidRPr="00687144">
        <w:rPr>
          <w:rFonts w:ascii="Times New Roman" w:hAnsi="Times New Roman" w:cs="Times New Roman"/>
          <w:b/>
          <w:bCs/>
          <w:color w:val="000000"/>
          <w:sz w:val="24"/>
          <w:szCs w:val="24"/>
        </w:rPr>
        <w:t xml:space="preserve"> Consiliul Local al Municipiului Timişoara</w:t>
      </w:r>
    </w:p>
    <w:p w:rsidR="00687144" w:rsidRPr="00687144" w:rsidRDefault="00687144" w:rsidP="00687144">
      <w:pPr>
        <w:autoSpaceDE w:val="0"/>
        <w:autoSpaceDN w:val="0"/>
        <w:adjustRightInd w:val="0"/>
        <w:spacing w:after="0" w:line="240" w:lineRule="auto"/>
        <w:rPr>
          <w:rFonts w:ascii="Times New Roman" w:hAnsi="Times New Roman" w:cs="Times New Roman"/>
          <w:color w:val="000000"/>
          <w:sz w:val="24"/>
          <w:szCs w:val="24"/>
        </w:rPr>
      </w:pPr>
      <w:r w:rsidRPr="00687144">
        <w:rPr>
          <w:rFonts w:ascii="Times New Roman" w:hAnsi="Times New Roman" w:cs="Times New Roman"/>
          <w:color w:val="000000"/>
          <w:sz w:val="24"/>
          <w:szCs w:val="24"/>
        </w:rPr>
        <w:t>Având în vedere Referatul nr.SC2017-9658/19.04.2017- al Primarului Municipiului Timişoara, domnul NICOLAE ROBU;</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t>Având în vedere avizele Comisiei pentru studii, prognoze, economie, buget, finanţe, impozite şi taxe, Comisiei pentru dezvoltare urbanistică, amenajarea teritoriului şi patrimoniu, Comisiei pentru administrarea domeniului public şi privat, servicii publice şi comerţ, regii autonome şi societăţi comerciale, Comisiei pentru administraţie locală, juridică, ordine publică, drepturile omului şi probleme ale minorităţilor, Comisiei pentru cultură, ştiinţă, învăţământ, sănătate, protecţie socială, turism, ecologie, sport şi culte din cadrul Consiliului Local al Municipiului Timişoara;</w:t>
      </w:r>
    </w:p>
    <w:p w:rsidR="00687144" w:rsidRPr="00687144" w:rsidRDefault="00687144" w:rsidP="00687144">
      <w:pPr>
        <w:autoSpaceDE w:val="0"/>
        <w:autoSpaceDN w:val="0"/>
        <w:adjustRightInd w:val="0"/>
        <w:spacing w:after="0" w:line="240" w:lineRule="auto"/>
        <w:rPr>
          <w:rFonts w:ascii="Times New Roman" w:hAnsi="Times New Roman" w:cs="Times New Roman"/>
          <w:color w:val="000000"/>
          <w:sz w:val="24"/>
          <w:szCs w:val="24"/>
        </w:rPr>
      </w:pPr>
      <w:r w:rsidRPr="00687144">
        <w:rPr>
          <w:rFonts w:ascii="Times New Roman" w:hAnsi="Times New Roman" w:cs="Times New Roman"/>
          <w:color w:val="000000"/>
          <w:sz w:val="24"/>
          <w:szCs w:val="24"/>
        </w:rPr>
        <w:tab/>
        <w:t>Având în vedere adresa cu nr.de înregistrare SC.2017-009081 din 11.04.2017 a domnului GERDANOVITS EUGEN -WALTER cu privire la exprimarea dreptului de preemţiune din partea Consiliului Local al Municipiului Timişoara la intenţia de înstrăinare a cotei de 2/9 aferentă spaţiilor cu altă destinaţie decât aceea de locuinţă din Timişoara Bulevardul Regele Carol I, nr.21,etaj parter: ap.SAD3-înscris în C.F. nr.411401-C1-U9şi nr.topo 411401-C1-U9, ap.SAD4-înscris în C.F. nr.411401-C1-U10 şi nr.topo 411401-C1-U10, ap.SAD5-înscris în C.F. nr.411401-C1-U11 şi nr.topo 411401-C1-U11şi ap.SAD6-înscris în C.F. nr.411401-C1-U12 şi nr.topo 411401-C1-U12 la preţul de vânzare de 50.000 euro.</w:t>
      </w:r>
    </w:p>
    <w:p w:rsidR="00687144" w:rsidRPr="00687144" w:rsidRDefault="00687144" w:rsidP="00687144">
      <w:pPr>
        <w:autoSpaceDE w:val="0"/>
        <w:autoSpaceDN w:val="0"/>
        <w:adjustRightInd w:val="0"/>
        <w:spacing w:after="0" w:line="240" w:lineRule="auto"/>
        <w:rPr>
          <w:rFonts w:ascii="Times New Roman" w:hAnsi="Times New Roman" w:cs="Times New Roman"/>
          <w:color w:val="000000"/>
          <w:sz w:val="24"/>
          <w:szCs w:val="24"/>
        </w:rPr>
      </w:pPr>
      <w:r w:rsidRPr="00687144">
        <w:rPr>
          <w:rFonts w:ascii="Times New Roman" w:hAnsi="Times New Roman" w:cs="Times New Roman"/>
          <w:color w:val="000000"/>
          <w:sz w:val="24"/>
          <w:szCs w:val="24"/>
        </w:rPr>
        <w:tab/>
        <w:t>Având în vedere adresa nr. 614 din 27.02.2017,emisă de către  Direcţia Judeţeană pentru Cultură-Timiş;</w:t>
      </w:r>
    </w:p>
    <w:p w:rsidR="00687144" w:rsidRPr="00687144" w:rsidRDefault="00687144" w:rsidP="00687144">
      <w:pPr>
        <w:autoSpaceDE w:val="0"/>
        <w:autoSpaceDN w:val="0"/>
        <w:adjustRightInd w:val="0"/>
        <w:spacing w:after="0" w:line="240" w:lineRule="auto"/>
        <w:rPr>
          <w:rFonts w:ascii="Times New Roman" w:hAnsi="Times New Roman" w:cs="Times New Roman"/>
          <w:color w:val="000000"/>
          <w:sz w:val="24"/>
          <w:szCs w:val="24"/>
        </w:rPr>
      </w:pPr>
      <w:r w:rsidRPr="00687144">
        <w:rPr>
          <w:rFonts w:ascii="Times New Roman" w:hAnsi="Times New Roman" w:cs="Times New Roman"/>
          <w:color w:val="000000"/>
          <w:sz w:val="24"/>
          <w:szCs w:val="24"/>
        </w:rPr>
        <w:tab/>
        <w:t>Având în vedere art.4 alin (4) şi (8) din Legea nr.422/2001 actualizată, privind protejarea monumentelor istorice;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t>În conformitate cu prevederile art.36 , alin.2, litera c) din Legea nr. 215/2001 privind administraţia publică locală, republicată şi modificată;</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t>În temeiul art.45 din Legea nr. 215/2001 privind administraţia publică locală, republicată şi modificată;</w:t>
      </w:r>
    </w:p>
    <w:p w:rsidR="00687144" w:rsidRPr="00687144" w:rsidRDefault="00687144" w:rsidP="00687144">
      <w:pPr>
        <w:autoSpaceDE w:val="0"/>
        <w:autoSpaceDN w:val="0"/>
        <w:adjustRightInd w:val="0"/>
        <w:spacing w:after="0" w:line="240" w:lineRule="auto"/>
        <w:jc w:val="center"/>
        <w:rPr>
          <w:rFonts w:ascii="Times New Roman" w:hAnsi="Times New Roman" w:cs="Times New Roman"/>
          <w:b/>
          <w:bCs/>
          <w:color w:val="000000"/>
          <w:sz w:val="32"/>
          <w:szCs w:val="32"/>
        </w:rPr>
      </w:pPr>
      <w:r w:rsidRPr="00687144">
        <w:rPr>
          <w:rFonts w:ascii="Times New Roman" w:hAnsi="Times New Roman" w:cs="Times New Roman"/>
          <w:b/>
          <w:bCs/>
          <w:color w:val="000000"/>
          <w:sz w:val="32"/>
          <w:szCs w:val="32"/>
        </w:rPr>
        <w:t>H O T Ă R Ă Ş T E :</w:t>
      </w:r>
    </w:p>
    <w:p w:rsidR="00687144" w:rsidRPr="00687144" w:rsidRDefault="00687144" w:rsidP="00687144">
      <w:pPr>
        <w:autoSpaceDE w:val="0"/>
        <w:autoSpaceDN w:val="0"/>
        <w:adjustRightInd w:val="0"/>
        <w:spacing w:after="0" w:line="240" w:lineRule="auto"/>
        <w:rPr>
          <w:rFonts w:ascii="Times New Roman" w:hAnsi="Times New Roman" w:cs="Times New Roman"/>
          <w:color w:val="000000"/>
          <w:sz w:val="24"/>
          <w:szCs w:val="24"/>
        </w:rPr>
      </w:pPr>
      <w:r w:rsidRPr="00687144">
        <w:rPr>
          <w:rFonts w:ascii="Times New Roman" w:hAnsi="Times New Roman" w:cs="Times New Roman"/>
          <w:b/>
          <w:bCs/>
          <w:color w:val="000000"/>
          <w:sz w:val="24"/>
          <w:szCs w:val="24"/>
        </w:rPr>
        <w:t>Art.1:</w:t>
      </w:r>
      <w:r w:rsidRPr="00687144">
        <w:rPr>
          <w:rFonts w:ascii="Times New Roman" w:hAnsi="Times New Roman" w:cs="Times New Roman"/>
          <w:color w:val="000000"/>
          <w:sz w:val="24"/>
          <w:szCs w:val="24"/>
        </w:rPr>
        <w:t xml:space="preserve"> Consiliul Local al Municipiului Timişoara, nu îşi exercită dreptul de preemţiune la intenţia  de înstrăinare a cotei de 2/9 aferentă spaţiilor cu altă destinaţie decât aceea de locuinţă din Timişoara Bulevardul Regele Carol I, nr.21,etaj parter: ap.SAD3-înscris în C.F. nr.411401-C1-U9şi nr.topo 411401-C1-U9, ap.SAD4-înscris în C.F. nr.411401-C1-U10 şi nr.topo 411401-</w:t>
      </w:r>
      <w:r w:rsidRPr="00687144">
        <w:rPr>
          <w:rFonts w:ascii="Times New Roman" w:hAnsi="Times New Roman" w:cs="Times New Roman"/>
          <w:color w:val="000000"/>
          <w:sz w:val="24"/>
          <w:szCs w:val="24"/>
        </w:rPr>
        <w:lastRenderedPageBreak/>
        <w:t>C1-U10, ap.SAD5-înscris în C.F. nr.411401-C1-U11 şi nr.topo 411401-C1-U11şi ap.SAD6-înscris în C.F. nr.411401-C1-U12 şi nr.topo 411401-C1-U12 la preţul de vânzare de 50.000 euro.</w:t>
      </w:r>
      <w:r w:rsidRPr="00687144">
        <w:rPr>
          <w:rFonts w:ascii="Times New Roman" w:hAnsi="Times New Roman" w:cs="Times New Roman"/>
          <w:color w:val="000000"/>
          <w:sz w:val="24"/>
          <w:szCs w:val="24"/>
        </w:rPr>
        <w:br/>
      </w:r>
      <w:r w:rsidRPr="00687144">
        <w:rPr>
          <w:rFonts w:ascii="Times New Roman" w:hAnsi="Times New Roman" w:cs="Times New Roman"/>
          <w:b/>
          <w:bCs/>
          <w:color w:val="000000"/>
          <w:sz w:val="24"/>
          <w:szCs w:val="24"/>
        </w:rPr>
        <w:t>Art.2:</w:t>
      </w:r>
      <w:r w:rsidRPr="00687144">
        <w:rPr>
          <w:rFonts w:ascii="Times New Roman" w:hAnsi="Times New Roman" w:cs="Times New Roman"/>
          <w:color w:val="000000"/>
          <w:sz w:val="24"/>
          <w:szCs w:val="24"/>
        </w:rPr>
        <w:t>Cu aducerea la îndeplinire a prezentei hotărâri se încredinţează Cabinet Viceprimar 2prin Compartimentul Monumente din cadrul Primăriei Municipiului Timişoara;</w:t>
      </w:r>
      <w:r w:rsidRPr="00687144">
        <w:rPr>
          <w:rFonts w:ascii="Times New Roman" w:hAnsi="Times New Roman" w:cs="Times New Roman"/>
          <w:color w:val="000000"/>
          <w:sz w:val="24"/>
          <w:szCs w:val="24"/>
        </w:rPr>
        <w:br/>
      </w:r>
      <w:r w:rsidRPr="00687144">
        <w:rPr>
          <w:rFonts w:ascii="Times New Roman" w:hAnsi="Times New Roman" w:cs="Times New Roman"/>
          <w:b/>
          <w:bCs/>
          <w:color w:val="000000"/>
          <w:sz w:val="24"/>
          <w:szCs w:val="24"/>
        </w:rPr>
        <w:t>Art.3:</w:t>
      </w:r>
      <w:r w:rsidRPr="00687144">
        <w:rPr>
          <w:rFonts w:ascii="Times New Roman" w:hAnsi="Times New Roman" w:cs="Times New Roman"/>
          <w:color w:val="000000"/>
          <w:sz w:val="24"/>
          <w:szCs w:val="24"/>
        </w:rPr>
        <w:t xml:space="preserve">  Prezenta hotărâre se comunică:</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Instituţia Prefectului - Judeţul Timiş;</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Primarului Municipiului Timişoara;</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Urbanism;</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Tehnice;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Economice;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de Mediu;</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Dezvoltare;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Clădiri, Terenuri şi Dotări Diverse;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Instituţii Şcolare, Medicale, Sportive şi Culturale;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Direcţiei Comunicare;</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Biroului Audit;</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Biroului Managementul Calităţii;</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Compartimentului Control;</w:t>
      </w:r>
    </w:p>
    <w:p w:rsidR="00687144" w:rsidRPr="00687144" w:rsidRDefault="00687144" w:rsidP="00687144">
      <w:pPr>
        <w:autoSpaceDE w:val="0"/>
        <w:autoSpaceDN w:val="0"/>
        <w:adjustRightInd w:val="0"/>
        <w:spacing w:after="0" w:line="240" w:lineRule="auto"/>
        <w:rPr>
          <w:rFonts w:ascii="Times New Roman" w:hAnsi="Times New Roman" w:cs="Times New Roman"/>
          <w:color w:val="000000"/>
          <w:sz w:val="24"/>
          <w:szCs w:val="24"/>
        </w:rPr>
      </w:pP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-Domnului GERDANOVITS EUGEN -WALTER;</w:t>
      </w:r>
      <w:r w:rsidRPr="00687144">
        <w:rPr>
          <w:rFonts w:ascii="Times New Roman" w:hAnsi="Times New Roman" w:cs="Times New Roman"/>
          <w:color w:val="000000"/>
          <w:sz w:val="24"/>
          <w:szCs w:val="24"/>
        </w:rPr>
        <w:br/>
      </w:r>
      <w:r w:rsidRPr="00687144">
        <w:rPr>
          <w:rFonts w:ascii="Times New Roman" w:hAnsi="Times New Roman" w:cs="Times New Roman"/>
          <w:color w:val="000000"/>
          <w:sz w:val="24"/>
          <w:szCs w:val="24"/>
        </w:rPr>
        <w:tab/>
      </w:r>
      <w:r w:rsidRPr="00687144">
        <w:rPr>
          <w:rFonts w:ascii="Times New Roman" w:hAnsi="Times New Roman" w:cs="Times New Roman"/>
          <w:color w:val="000000"/>
          <w:sz w:val="24"/>
          <w:szCs w:val="24"/>
        </w:rPr>
        <w:tab/>
        <w:t>- Mass-media locale;</w:t>
      </w:r>
    </w:p>
    <w:tbl>
      <w:tblPr>
        <w:tblW w:w="5000" w:type="pct"/>
        <w:tblLayout w:type="fixed"/>
        <w:tblCellMar>
          <w:left w:w="0" w:type="dxa"/>
          <w:right w:w="0" w:type="dxa"/>
        </w:tblCellMar>
        <w:tblLook w:val="00BF"/>
      </w:tblPr>
      <w:tblGrid>
        <w:gridCol w:w="4798"/>
        <w:gridCol w:w="4562"/>
      </w:tblGrid>
      <w:tr w:rsidR="00687144" w:rsidRPr="00687144">
        <w:tc>
          <w:tcPr>
            <w:tcW w:w="2562" w:type="pct"/>
          </w:tcPr>
          <w:p w:rsidR="00687144" w:rsidRPr="00687144" w:rsidRDefault="00687144" w:rsidP="00687144">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687144">
              <w:rPr>
                <w:rFonts w:ascii="Times New Roman" w:hAnsi="Times New Roman" w:cs="Times New Roman"/>
                <w:b/>
                <w:bCs/>
                <w:color w:val="000000"/>
                <w:sz w:val="28"/>
                <w:szCs w:val="28"/>
              </w:rPr>
              <w:t xml:space="preserve"> Preşedinte de şedinţă,</w:t>
            </w:r>
          </w:p>
          <w:p w:rsidR="00687144" w:rsidRPr="00687144" w:rsidRDefault="00687144" w:rsidP="00687144">
            <w:pPr>
              <w:keepNext/>
              <w:keepLines/>
              <w:autoSpaceDE w:val="0"/>
              <w:autoSpaceDN w:val="0"/>
              <w:adjustRightInd w:val="0"/>
              <w:spacing w:after="0" w:line="240" w:lineRule="auto"/>
              <w:ind w:left="15"/>
              <w:rPr>
                <w:rFonts w:ascii="Times New Roman" w:hAnsi="Times New Roman" w:cs="Times New Roman"/>
                <w:b/>
                <w:bCs/>
                <w:color w:val="000000"/>
                <w:sz w:val="28"/>
                <w:szCs w:val="28"/>
              </w:rPr>
            </w:pPr>
            <w:r w:rsidRPr="00687144">
              <w:rPr>
                <w:rFonts w:ascii="Times New Roman" w:hAnsi="Times New Roman" w:cs="Times New Roman"/>
                <w:b/>
                <w:bCs/>
                <w:color w:val="000000"/>
                <w:sz w:val="28"/>
                <w:szCs w:val="28"/>
              </w:rPr>
              <w:t xml:space="preserve"> Consilier  </w:t>
            </w:r>
            <w:r w:rsidRPr="00687144">
              <w:rPr>
                <w:rFonts w:ascii="Times New Roman" w:hAnsi="Times New Roman" w:cs="Times New Roman"/>
                <w:b/>
                <w:bCs/>
                <w:color w:val="000000"/>
                <w:sz w:val="28"/>
                <w:szCs w:val="28"/>
              </w:rPr>
              <w:tab/>
            </w:r>
          </w:p>
        </w:tc>
        <w:tc>
          <w:tcPr>
            <w:tcW w:w="2437" w:type="pct"/>
          </w:tcPr>
          <w:p w:rsidR="00687144" w:rsidRPr="00687144" w:rsidRDefault="00687144" w:rsidP="00687144">
            <w:pPr>
              <w:keepNext/>
              <w:keepLines/>
              <w:autoSpaceDE w:val="0"/>
              <w:autoSpaceDN w:val="0"/>
              <w:adjustRightInd w:val="0"/>
              <w:spacing w:after="0" w:line="240" w:lineRule="auto"/>
              <w:ind w:left="15"/>
              <w:jc w:val="center"/>
              <w:rPr>
                <w:rFonts w:ascii="Times New Roman" w:hAnsi="Times New Roman" w:cs="Times New Roman"/>
                <w:b/>
                <w:bCs/>
                <w:color w:val="000000"/>
                <w:sz w:val="28"/>
                <w:szCs w:val="28"/>
              </w:rPr>
            </w:pPr>
          </w:p>
        </w:tc>
      </w:tr>
    </w:tbl>
    <w:p w:rsidR="00E406D2" w:rsidRDefault="00E406D2"/>
    <w:sectPr w:rsidR="00E406D2" w:rsidSect="00E406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7144"/>
    <w:rsid w:val="00687144"/>
    <w:rsid w:val="00E40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Company>pmt</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1</cp:revision>
  <dcterms:created xsi:type="dcterms:W3CDTF">2017-04-27T09:13:00Z</dcterms:created>
  <dcterms:modified xsi:type="dcterms:W3CDTF">2017-04-27T09:14:00Z</dcterms:modified>
</cp:coreProperties>
</file>