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8C2C5" w14:textId="77777777" w:rsidR="00D97DE6" w:rsidRPr="00131633" w:rsidRDefault="00D97DE6" w:rsidP="00D97DE6">
      <w:pPr>
        <w:jc w:val="both"/>
      </w:pPr>
      <w:r w:rsidRPr="00131633">
        <w:rPr>
          <w:noProof/>
        </w:rPr>
        <w:drawing>
          <wp:anchor distT="0" distB="0" distL="114300" distR="114300" simplePos="0" relativeHeight="251660288" behindDoc="1" locked="0" layoutInCell="1" allowOverlap="1" wp14:anchorId="15508BAE" wp14:editId="4E0B5D10">
            <wp:simplePos x="0" y="0"/>
            <wp:positionH relativeFrom="column">
              <wp:posOffset>-628650</wp:posOffset>
            </wp:positionH>
            <wp:positionV relativeFrom="paragraph">
              <wp:posOffset>25400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1633">
        <w:t>ROMÂNIA</w:t>
      </w:r>
    </w:p>
    <w:p w14:paraId="2524A3D5" w14:textId="77777777" w:rsidR="00D97DE6" w:rsidRPr="00131633" w:rsidRDefault="00D97DE6" w:rsidP="00D97DE6">
      <w:pPr>
        <w:jc w:val="both"/>
      </w:pPr>
      <w:r w:rsidRPr="00131633">
        <w:t>JUDETUL TIMIŞ</w:t>
      </w:r>
      <w:r w:rsidRPr="00131633">
        <w:tab/>
      </w:r>
      <w:r w:rsidRPr="00131633">
        <w:tab/>
      </w:r>
      <w:r w:rsidRPr="00131633">
        <w:tab/>
      </w:r>
      <w:r w:rsidRPr="00131633">
        <w:tab/>
      </w:r>
      <w:r w:rsidRPr="00131633">
        <w:tab/>
      </w:r>
      <w:r w:rsidRPr="00131633">
        <w:tab/>
      </w:r>
      <w:r w:rsidRPr="00131633">
        <w:tab/>
      </w:r>
    </w:p>
    <w:p w14:paraId="09ADF8ED" w14:textId="77777777" w:rsidR="00D97DE6" w:rsidRPr="00131633" w:rsidRDefault="00D97DE6" w:rsidP="00D97DE6">
      <w:pPr>
        <w:jc w:val="both"/>
      </w:pPr>
      <w:r w:rsidRPr="00131633">
        <w:t>MUNICIPIUL TIMISOARA</w:t>
      </w:r>
    </w:p>
    <w:p w14:paraId="72335EB5" w14:textId="77777777" w:rsidR="00D97DE6" w:rsidRPr="00131633" w:rsidRDefault="00D97DE6" w:rsidP="00D97DE6">
      <w:r w:rsidRPr="00131633">
        <w:t xml:space="preserve">DIRECŢIA GENERALĂ DE INVESTIŢII ŞI MENTENANŢĂ </w:t>
      </w:r>
    </w:p>
    <w:p w14:paraId="37C531F4" w14:textId="77777777" w:rsidR="00D97DE6" w:rsidRPr="00131633" w:rsidRDefault="00D97DE6" w:rsidP="00D97DE6">
      <w:r w:rsidRPr="00131633">
        <w:t>SERV. ADMINISTRARE INFRASTRUCTURĂ RUTIERĂ</w:t>
      </w:r>
    </w:p>
    <w:p w14:paraId="231A1C35" w14:textId="77777777" w:rsidR="00D97DE6" w:rsidRPr="00131633" w:rsidRDefault="00D97DE6" w:rsidP="00D97DE6">
      <w:r w:rsidRPr="00131633">
        <w:t>BIROUL MAGISTRALE</w:t>
      </w:r>
    </w:p>
    <w:p w14:paraId="3BB8EA6E" w14:textId="77777777" w:rsidR="00D97DE6" w:rsidRPr="00131633" w:rsidRDefault="00D97DE6" w:rsidP="00D97DE6">
      <w:r w:rsidRPr="00131633">
        <w:t xml:space="preserve">NR. </w:t>
      </w:r>
      <w:r w:rsidR="00561418" w:rsidRPr="00131633">
        <w:t>TMI2023 – 003949/21.07.2023</w:t>
      </w:r>
    </w:p>
    <w:p w14:paraId="40065B3F" w14:textId="77777777" w:rsidR="00D97DE6" w:rsidRPr="00C772AA" w:rsidRDefault="00D97DE6" w:rsidP="00D97DE6">
      <w:pPr>
        <w:jc w:val="both"/>
        <w:rPr>
          <w:b/>
        </w:rPr>
      </w:pPr>
    </w:p>
    <w:p w14:paraId="4EE75F32" w14:textId="77777777" w:rsidR="00D97DE6" w:rsidRPr="006767D2" w:rsidRDefault="00D97DE6" w:rsidP="00D97DE6">
      <w:pPr>
        <w:jc w:val="both"/>
        <w:rPr>
          <w:b/>
        </w:rPr>
      </w:pPr>
    </w:p>
    <w:p w14:paraId="1D3BDCCE" w14:textId="77777777" w:rsidR="00D97DE6" w:rsidRPr="006767D2" w:rsidRDefault="00D97DE6" w:rsidP="00D97DE6">
      <w:pPr>
        <w:pStyle w:val="BodyText"/>
        <w:rPr>
          <w:b/>
          <w:sz w:val="24"/>
          <w:szCs w:val="24"/>
        </w:rPr>
      </w:pPr>
      <w:r w:rsidRPr="006767D2">
        <w:rPr>
          <w:b/>
          <w:sz w:val="24"/>
          <w:szCs w:val="24"/>
        </w:rPr>
        <w:t xml:space="preserve">RAPORT DE SPECIALITATE </w:t>
      </w:r>
    </w:p>
    <w:p w14:paraId="1C9283EF" w14:textId="77777777" w:rsidR="00D97DE6" w:rsidRPr="006767D2" w:rsidRDefault="00D97DE6" w:rsidP="00D97DE6">
      <w:pPr>
        <w:pStyle w:val="BodyText"/>
        <w:rPr>
          <w:b/>
          <w:sz w:val="24"/>
          <w:szCs w:val="24"/>
        </w:rPr>
      </w:pPr>
    </w:p>
    <w:p w14:paraId="086BCF7D" w14:textId="7D84874D" w:rsidR="00D97DE6" w:rsidRPr="00131633" w:rsidRDefault="00D97DE6" w:rsidP="00D97DE6">
      <w:pPr>
        <w:jc w:val="center"/>
        <w:outlineLvl w:val="0"/>
        <w:rPr>
          <w:b/>
          <w:i/>
          <w:color w:val="000000"/>
          <w:spacing w:val="-6"/>
        </w:rPr>
      </w:pPr>
      <w:r w:rsidRPr="00131633">
        <w:rPr>
          <w:b/>
          <w:i/>
          <w:color w:val="000000"/>
          <w:spacing w:val="-6"/>
        </w:rPr>
        <w:t>Privind ap</w:t>
      </w:r>
      <w:r w:rsidR="00131633" w:rsidRPr="00131633">
        <w:rPr>
          <w:b/>
          <w:i/>
          <w:color w:val="000000"/>
          <w:spacing w:val="-6"/>
        </w:rPr>
        <w:t>robarea actualizării Devizului G</w:t>
      </w:r>
      <w:r w:rsidRPr="00131633">
        <w:rPr>
          <w:b/>
          <w:i/>
          <w:color w:val="000000"/>
          <w:spacing w:val="-6"/>
        </w:rPr>
        <w:t>eneral</w:t>
      </w:r>
      <w:r w:rsidR="00131633" w:rsidRPr="00131633">
        <w:rPr>
          <w:b/>
          <w:i/>
          <w:color w:val="000000"/>
          <w:spacing w:val="-6"/>
        </w:rPr>
        <w:t xml:space="preserve"> și a indicatorilor</w:t>
      </w:r>
      <w:r w:rsidR="001F5B8C">
        <w:rPr>
          <w:b/>
          <w:i/>
          <w:color w:val="000000"/>
          <w:spacing w:val="-6"/>
        </w:rPr>
        <w:t xml:space="preserve"> </w:t>
      </w:r>
      <w:proofErr w:type="spellStart"/>
      <w:r w:rsidR="00131633" w:rsidRPr="00131633">
        <w:rPr>
          <w:b/>
          <w:i/>
          <w:color w:val="000000"/>
          <w:spacing w:val="-6"/>
        </w:rPr>
        <w:t>tehnico</w:t>
      </w:r>
      <w:proofErr w:type="spellEnd"/>
      <w:r w:rsidR="00131633" w:rsidRPr="00131633">
        <w:rPr>
          <w:b/>
          <w:i/>
          <w:color w:val="000000"/>
          <w:spacing w:val="-6"/>
        </w:rPr>
        <w:t>-economici</w:t>
      </w:r>
      <w:r w:rsidRPr="00131633">
        <w:rPr>
          <w:b/>
          <w:i/>
          <w:color w:val="000000"/>
          <w:spacing w:val="-6"/>
        </w:rPr>
        <w:t xml:space="preserve"> </w:t>
      </w:r>
      <w:r w:rsidR="001F5B8C">
        <w:rPr>
          <w:b/>
          <w:i/>
          <w:color w:val="000000"/>
          <w:spacing w:val="-6"/>
        </w:rPr>
        <w:t>aferenți</w:t>
      </w:r>
      <w:r w:rsidRPr="00131633">
        <w:rPr>
          <w:b/>
          <w:i/>
          <w:color w:val="000000"/>
          <w:spacing w:val="-6"/>
        </w:rPr>
        <w:t xml:space="preserve"> obiectivul</w:t>
      </w:r>
      <w:r w:rsidR="00131633" w:rsidRPr="00131633">
        <w:rPr>
          <w:b/>
          <w:i/>
          <w:color w:val="000000"/>
          <w:spacing w:val="-6"/>
        </w:rPr>
        <w:t>ui</w:t>
      </w:r>
      <w:r w:rsidRPr="00131633">
        <w:rPr>
          <w:b/>
          <w:i/>
          <w:color w:val="000000"/>
          <w:spacing w:val="-6"/>
        </w:rPr>
        <w:t xml:space="preserve"> de </w:t>
      </w:r>
      <w:proofErr w:type="spellStart"/>
      <w:r w:rsidRPr="00131633">
        <w:rPr>
          <w:b/>
          <w:i/>
          <w:color w:val="000000"/>
          <w:spacing w:val="-6"/>
        </w:rPr>
        <w:t>investiţii</w:t>
      </w:r>
      <w:proofErr w:type="spellEnd"/>
      <w:r w:rsidRPr="00131633">
        <w:rPr>
          <w:b/>
          <w:i/>
          <w:color w:val="000000"/>
          <w:spacing w:val="-6"/>
        </w:rPr>
        <w:t xml:space="preserve"> „</w:t>
      </w:r>
      <w:r w:rsidR="00C772AA" w:rsidRPr="00131633">
        <w:rPr>
          <w:b/>
          <w:i/>
          <w:color w:val="000000"/>
          <w:spacing w:val="-6"/>
        </w:rPr>
        <w:t xml:space="preserve">Amenajare străzi zona </w:t>
      </w:r>
      <w:proofErr w:type="spellStart"/>
      <w:r w:rsidR="00C772AA" w:rsidRPr="00131633">
        <w:rPr>
          <w:b/>
          <w:i/>
          <w:color w:val="000000"/>
          <w:spacing w:val="-6"/>
        </w:rPr>
        <w:t>Blașcovici</w:t>
      </w:r>
      <w:proofErr w:type="spellEnd"/>
      <w:r w:rsidRPr="00131633">
        <w:rPr>
          <w:b/>
          <w:i/>
          <w:color w:val="000000"/>
          <w:spacing w:val="-6"/>
        </w:rPr>
        <w:t>”</w:t>
      </w:r>
    </w:p>
    <w:p w14:paraId="2B03B25F" w14:textId="77777777" w:rsidR="00D97DE6" w:rsidRPr="006767D2" w:rsidRDefault="00D97DE6" w:rsidP="00D97DE6">
      <w:pPr>
        <w:tabs>
          <w:tab w:val="decimal" w:pos="360"/>
          <w:tab w:val="left" w:pos="426"/>
        </w:tabs>
        <w:jc w:val="both"/>
        <w:rPr>
          <w:spacing w:val="-5"/>
        </w:rPr>
      </w:pPr>
    </w:p>
    <w:p w14:paraId="47DEB6AF" w14:textId="77777777" w:rsidR="00D97DE6" w:rsidRPr="006767D2" w:rsidRDefault="00D97DE6" w:rsidP="00D97DE6">
      <w:pPr>
        <w:tabs>
          <w:tab w:val="decimal" w:pos="360"/>
          <w:tab w:val="left" w:pos="426"/>
        </w:tabs>
        <w:jc w:val="both"/>
        <w:rPr>
          <w:spacing w:val="-5"/>
        </w:rPr>
      </w:pPr>
    </w:p>
    <w:p w14:paraId="46133F0D" w14:textId="3A0A5E2F" w:rsidR="00D97DE6" w:rsidRPr="006767D2" w:rsidRDefault="00D97DE6" w:rsidP="001F5B8C">
      <w:pPr>
        <w:pStyle w:val="Heading1"/>
        <w:tabs>
          <w:tab w:val="num" w:pos="709"/>
        </w:tabs>
        <w:jc w:val="both"/>
        <w:rPr>
          <w:bCs/>
          <w:szCs w:val="24"/>
        </w:rPr>
      </w:pPr>
      <w:r w:rsidRPr="006767D2">
        <w:rPr>
          <w:szCs w:val="24"/>
        </w:rPr>
        <w:tab/>
      </w:r>
      <w:r w:rsidRPr="006767D2">
        <w:rPr>
          <w:bCs/>
          <w:szCs w:val="24"/>
        </w:rPr>
        <w:t xml:space="preserve">Având în vedere Referatul de aprobare al proiectului de hotărâre al Primarului Municipiului </w:t>
      </w:r>
      <w:proofErr w:type="spellStart"/>
      <w:r w:rsidRPr="006767D2">
        <w:rPr>
          <w:bCs/>
          <w:szCs w:val="24"/>
        </w:rPr>
        <w:t>Timişoara</w:t>
      </w:r>
      <w:proofErr w:type="spellEnd"/>
      <w:r w:rsidRPr="006767D2">
        <w:rPr>
          <w:bCs/>
          <w:szCs w:val="24"/>
        </w:rPr>
        <w:t xml:space="preserve"> </w:t>
      </w:r>
      <w:proofErr w:type="spellStart"/>
      <w:r w:rsidRPr="006767D2">
        <w:rPr>
          <w:bCs/>
          <w:szCs w:val="24"/>
        </w:rPr>
        <w:t>şi</w:t>
      </w:r>
      <w:proofErr w:type="spellEnd"/>
      <w:r w:rsidRPr="006767D2">
        <w:rPr>
          <w:bCs/>
          <w:szCs w:val="24"/>
        </w:rPr>
        <w:t xml:space="preserve"> Proiectul de hotărâre privind aprobarea </w:t>
      </w:r>
      <w:r w:rsidRPr="006767D2">
        <w:rPr>
          <w:color w:val="000000"/>
          <w:spacing w:val="-6"/>
          <w:szCs w:val="24"/>
        </w:rPr>
        <w:t xml:space="preserve">actualizării devizului general </w:t>
      </w:r>
      <w:r w:rsidR="00131633">
        <w:rPr>
          <w:color w:val="000000"/>
          <w:spacing w:val="-6"/>
          <w:szCs w:val="24"/>
        </w:rPr>
        <w:t>și a indicatorilo</w:t>
      </w:r>
      <w:r w:rsidR="001F5B8C">
        <w:rPr>
          <w:color w:val="000000"/>
          <w:spacing w:val="-6"/>
          <w:szCs w:val="24"/>
        </w:rPr>
        <w:t>r</w:t>
      </w:r>
      <w:r w:rsidR="00131633">
        <w:rPr>
          <w:color w:val="000000"/>
          <w:spacing w:val="-6"/>
          <w:szCs w:val="24"/>
        </w:rPr>
        <w:t xml:space="preserve"> </w:t>
      </w:r>
      <w:proofErr w:type="spellStart"/>
      <w:r w:rsidR="00131633">
        <w:rPr>
          <w:color w:val="000000"/>
          <w:spacing w:val="-6"/>
          <w:szCs w:val="24"/>
        </w:rPr>
        <w:t>tehnico</w:t>
      </w:r>
      <w:proofErr w:type="spellEnd"/>
      <w:r w:rsidR="00131633">
        <w:rPr>
          <w:color w:val="000000"/>
          <w:spacing w:val="-6"/>
          <w:szCs w:val="24"/>
        </w:rPr>
        <w:t>-economici aferen</w:t>
      </w:r>
      <w:r w:rsidR="001F5B8C">
        <w:rPr>
          <w:color w:val="000000"/>
          <w:spacing w:val="-6"/>
          <w:szCs w:val="24"/>
        </w:rPr>
        <w:t>ți</w:t>
      </w:r>
      <w:r w:rsidR="00131633">
        <w:rPr>
          <w:color w:val="000000"/>
          <w:spacing w:val="-6"/>
          <w:szCs w:val="24"/>
        </w:rPr>
        <w:t xml:space="preserve"> </w:t>
      </w:r>
      <w:r w:rsidRPr="006767D2">
        <w:rPr>
          <w:color w:val="000000"/>
          <w:spacing w:val="-6"/>
          <w:szCs w:val="24"/>
        </w:rPr>
        <w:t>obiectivul</w:t>
      </w:r>
      <w:r w:rsidR="00131633">
        <w:rPr>
          <w:color w:val="000000"/>
          <w:spacing w:val="-6"/>
          <w:szCs w:val="24"/>
        </w:rPr>
        <w:t>ui</w:t>
      </w:r>
      <w:r w:rsidRPr="006767D2">
        <w:rPr>
          <w:color w:val="000000"/>
          <w:spacing w:val="-6"/>
          <w:szCs w:val="24"/>
        </w:rPr>
        <w:t xml:space="preserve"> de </w:t>
      </w:r>
      <w:proofErr w:type="spellStart"/>
      <w:r w:rsidRPr="006767D2">
        <w:rPr>
          <w:color w:val="000000"/>
          <w:spacing w:val="-6"/>
          <w:szCs w:val="24"/>
        </w:rPr>
        <w:t>investiţii</w:t>
      </w:r>
      <w:proofErr w:type="spellEnd"/>
      <w:r w:rsidRPr="006767D2">
        <w:rPr>
          <w:color w:val="000000"/>
          <w:spacing w:val="-6"/>
          <w:szCs w:val="24"/>
        </w:rPr>
        <w:t xml:space="preserve"> „</w:t>
      </w:r>
      <w:r w:rsidR="00C772AA" w:rsidRPr="006767D2">
        <w:rPr>
          <w:color w:val="000000"/>
          <w:spacing w:val="-6"/>
          <w:szCs w:val="24"/>
        </w:rPr>
        <w:t xml:space="preserve">Amenajare străzi zona </w:t>
      </w:r>
      <w:proofErr w:type="spellStart"/>
      <w:r w:rsidR="00C772AA" w:rsidRPr="006767D2">
        <w:rPr>
          <w:color w:val="000000"/>
          <w:spacing w:val="-6"/>
          <w:szCs w:val="24"/>
        </w:rPr>
        <w:t>Blașcovici</w:t>
      </w:r>
      <w:proofErr w:type="spellEnd"/>
      <w:r w:rsidRPr="006767D2">
        <w:rPr>
          <w:color w:val="000000"/>
          <w:spacing w:val="-6"/>
          <w:szCs w:val="24"/>
        </w:rPr>
        <w:t xml:space="preserve">” </w:t>
      </w:r>
      <w:r w:rsidRPr="006767D2">
        <w:rPr>
          <w:bCs/>
          <w:szCs w:val="24"/>
        </w:rPr>
        <w:t xml:space="preserve"> </w:t>
      </w:r>
    </w:p>
    <w:p w14:paraId="6B66A9A4" w14:textId="77777777" w:rsidR="00D97DE6" w:rsidRPr="006767D2" w:rsidRDefault="00D97DE6" w:rsidP="001F5B8C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6767D2">
        <w:rPr>
          <w:rFonts w:ascii="Times New Roman" w:hAnsi="Times New Roman" w:cs="Times New Roman"/>
          <w:bCs/>
          <w:sz w:val="24"/>
          <w:szCs w:val="24"/>
          <w:lang w:eastAsia="en-GB"/>
        </w:rPr>
        <w:t>Facem următoarele precizări:</w:t>
      </w:r>
    </w:p>
    <w:p w14:paraId="5C86E333" w14:textId="77777777" w:rsidR="00D97DE6" w:rsidRPr="006767D2" w:rsidRDefault="00D97DE6" w:rsidP="001F5B8C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lang w:eastAsia="en-GB"/>
        </w:rPr>
      </w:pPr>
      <w:r w:rsidRPr="006767D2">
        <w:rPr>
          <w:bCs/>
          <w:lang w:eastAsia="en-GB"/>
        </w:rPr>
        <w:tab/>
        <w:t xml:space="preserve">     </w:t>
      </w:r>
      <w:r w:rsidR="00131633">
        <w:rPr>
          <w:bCs/>
          <w:lang w:eastAsia="en-GB"/>
        </w:rPr>
        <w:t>Direcția Generală de Investiții și Mentenanță</w:t>
      </w:r>
      <w:r w:rsidRPr="006767D2">
        <w:rPr>
          <w:bCs/>
          <w:lang w:eastAsia="en-GB"/>
        </w:rPr>
        <w:t xml:space="preserve"> prin Biroul Magistrale are cuprins în programul de dezvoltare aferent anului 202</w:t>
      </w:r>
      <w:r w:rsidR="00C772AA" w:rsidRPr="006767D2">
        <w:rPr>
          <w:bCs/>
          <w:lang w:eastAsia="en-GB"/>
        </w:rPr>
        <w:t>3</w:t>
      </w:r>
      <w:r w:rsidRPr="006767D2">
        <w:rPr>
          <w:bCs/>
          <w:lang w:eastAsia="en-GB"/>
        </w:rPr>
        <w:t xml:space="preserve"> obiectivul de </w:t>
      </w:r>
      <w:proofErr w:type="spellStart"/>
      <w:r w:rsidRPr="006767D2">
        <w:rPr>
          <w:bCs/>
          <w:lang w:eastAsia="en-GB"/>
        </w:rPr>
        <w:t>investiţii</w:t>
      </w:r>
      <w:proofErr w:type="spellEnd"/>
      <w:r w:rsidRPr="006767D2">
        <w:rPr>
          <w:bCs/>
          <w:lang w:eastAsia="en-GB"/>
        </w:rPr>
        <w:t xml:space="preserve"> ,,</w:t>
      </w:r>
      <w:r w:rsidR="00C772AA" w:rsidRPr="006767D2">
        <w:rPr>
          <w:bCs/>
          <w:lang w:eastAsia="en-GB"/>
        </w:rPr>
        <w:t xml:space="preserve">Amenajare străzi zona </w:t>
      </w:r>
      <w:proofErr w:type="spellStart"/>
      <w:r w:rsidR="00C772AA" w:rsidRPr="006767D2">
        <w:rPr>
          <w:bCs/>
          <w:lang w:eastAsia="en-GB"/>
        </w:rPr>
        <w:t>Blașcovici</w:t>
      </w:r>
      <w:proofErr w:type="spellEnd"/>
      <w:r w:rsidRPr="006767D2">
        <w:rPr>
          <w:bCs/>
          <w:lang w:eastAsia="en-GB"/>
        </w:rPr>
        <w:t xml:space="preserve">”. </w:t>
      </w:r>
    </w:p>
    <w:p w14:paraId="3DC707A6" w14:textId="77777777" w:rsidR="00C772AA" w:rsidRPr="006767D2" w:rsidRDefault="00D97DE6" w:rsidP="001F5B8C">
      <w:pPr>
        <w:rPr>
          <w:bCs/>
        </w:rPr>
      </w:pPr>
      <w:r w:rsidRPr="006767D2">
        <w:rPr>
          <w:bCs/>
          <w:lang w:eastAsia="en-GB"/>
        </w:rPr>
        <w:tab/>
      </w:r>
      <w:r w:rsidR="00C772AA" w:rsidRPr="006767D2">
        <w:t>Zona</w:t>
      </w:r>
      <w:r w:rsidR="00C772AA" w:rsidRPr="006767D2">
        <w:rPr>
          <w:b/>
          <w:i/>
        </w:rPr>
        <w:t xml:space="preserve"> </w:t>
      </w:r>
      <w:r w:rsidR="00C772AA" w:rsidRPr="006767D2">
        <w:t>propusă</w:t>
      </w:r>
      <w:r w:rsidR="00C772AA" w:rsidRPr="006767D2">
        <w:rPr>
          <w:b/>
          <w:i/>
        </w:rPr>
        <w:t xml:space="preserve"> </w:t>
      </w:r>
      <w:r w:rsidR="00C772AA" w:rsidRPr="006767D2">
        <w:rPr>
          <w:color w:val="000000"/>
        </w:rPr>
        <w:t>a fi</w:t>
      </w:r>
      <w:r w:rsidR="00C772AA" w:rsidRPr="006767D2">
        <w:rPr>
          <w:color w:val="FF0000"/>
        </w:rPr>
        <w:t xml:space="preserve"> </w:t>
      </w:r>
      <w:r w:rsidR="00C772AA" w:rsidRPr="006767D2">
        <w:t xml:space="preserve">amenajată este situată în partea </w:t>
      </w:r>
      <w:r w:rsidR="00C772AA" w:rsidRPr="006767D2">
        <w:rPr>
          <w:color w:val="000000"/>
        </w:rPr>
        <w:t>de nord</w:t>
      </w:r>
      <w:r w:rsidR="00C772AA" w:rsidRPr="006767D2">
        <w:t xml:space="preserve"> a municipiul </w:t>
      </w:r>
      <w:proofErr w:type="spellStart"/>
      <w:r w:rsidR="00C772AA" w:rsidRPr="006767D2">
        <w:t>Timişoara</w:t>
      </w:r>
      <w:proofErr w:type="spellEnd"/>
      <w:r w:rsidR="00C772AA" w:rsidRPr="006767D2">
        <w:rPr>
          <w:bCs/>
        </w:rPr>
        <w:t xml:space="preserve"> delimitată de străzile Dunărea- Bârzava- Calea Bogdăneștilor.</w:t>
      </w:r>
    </w:p>
    <w:p w14:paraId="177D4944" w14:textId="77777777" w:rsidR="00C772AA" w:rsidRPr="006767D2" w:rsidRDefault="00C772AA" w:rsidP="001F5B8C">
      <w:pPr>
        <w:rPr>
          <w:lang w:val="pt-BR"/>
        </w:rPr>
      </w:pPr>
      <w:r w:rsidRPr="006767D2">
        <w:rPr>
          <w:bCs/>
        </w:rPr>
        <w:tab/>
        <w:t xml:space="preserve">În situația actuală străzile </w:t>
      </w:r>
      <w:r w:rsidR="00131633">
        <w:rPr>
          <w:bCs/>
        </w:rPr>
        <w:t>din zona mai sus menționată</w:t>
      </w:r>
      <w:r w:rsidRPr="006767D2">
        <w:rPr>
          <w:bCs/>
        </w:rPr>
        <w:t xml:space="preserve"> nu au o structură rutieră de drum, fiind realizate din piatră spartă. Nu există o delimitare a trotuarelor, partea carosabilă nefiind la același nivel pe întreaga lățime între fronturile clădite, iar în situația unor ploi străzile sunt circulabile în condiții dificile.</w:t>
      </w:r>
    </w:p>
    <w:p w14:paraId="3C708700" w14:textId="77777777" w:rsidR="00C772AA" w:rsidRPr="006767D2" w:rsidRDefault="00C772AA" w:rsidP="001F5B8C">
      <w:pPr>
        <w:pStyle w:val="PlainText"/>
        <w:ind w:right="-17"/>
        <w:jc w:val="both"/>
        <w:rPr>
          <w:rFonts w:ascii="Times New Roman" w:hAnsi="Times New Roman"/>
          <w:sz w:val="24"/>
          <w:szCs w:val="24"/>
          <w:lang w:val="pt-BR"/>
        </w:rPr>
      </w:pPr>
      <w:r w:rsidRPr="006767D2">
        <w:rPr>
          <w:rFonts w:ascii="Times New Roman" w:hAnsi="Times New Roman"/>
          <w:sz w:val="24"/>
          <w:szCs w:val="24"/>
          <w:lang w:val="pt-BR"/>
        </w:rPr>
        <w:tab/>
        <w:t xml:space="preserve">Deasemenea aceste străzi au un sistem rutier necorespunzător, incapabil să suporte chiar traficul ușor cu </w:t>
      </w:r>
      <w:r w:rsidRPr="006767D2">
        <w:rPr>
          <w:rFonts w:ascii="Times New Roman" w:hAnsi="Times New Roman"/>
          <w:color w:val="000000"/>
          <w:sz w:val="24"/>
          <w:szCs w:val="24"/>
          <w:lang w:val="pt-BR"/>
        </w:rPr>
        <w:t>autoturisme, mai ales pe perioadă de iarnă, când nu se poate realiza accesul autovehicolelor de colectare a</w:t>
      </w:r>
      <w:r w:rsidRPr="006767D2">
        <w:rPr>
          <w:rFonts w:ascii="Times New Roman" w:hAnsi="Times New Roman"/>
          <w:sz w:val="24"/>
          <w:szCs w:val="24"/>
          <w:lang w:val="pt-BR"/>
        </w:rPr>
        <w:t xml:space="preserve"> deșeurilor menajere, precum și a celorlalte autovehicole de interes general.</w:t>
      </w:r>
    </w:p>
    <w:p w14:paraId="43F7E7E9" w14:textId="77777777" w:rsidR="00C772AA" w:rsidRPr="006767D2" w:rsidRDefault="00C772AA" w:rsidP="001F5B8C">
      <w:pPr>
        <w:tabs>
          <w:tab w:val="left" w:pos="540"/>
        </w:tabs>
        <w:autoSpaceDE w:val="0"/>
        <w:autoSpaceDN w:val="0"/>
        <w:adjustRightInd w:val="0"/>
        <w:ind w:right="7" w:firstLine="567"/>
        <w:jc w:val="both"/>
        <w:rPr>
          <w:bCs/>
          <w:i/>
          <w:color w:val="000000"/>
        </w:rPr>
      </w:pPr>
      <w:proofErr w:type="spellStart"/>
      <w:r w:rsidRPr="006767D2">
        <w:rPr>
          <w:color w:val="000000"/>
        </w:rPr>
        <w:t>Întreţinerea</w:t>
      </w:r>
      <w:proofErr w:type="spellEnd"/>
      <w:r w:rsidRPr="006767D2">
        <w:rPr>
          <w:color w:val="000000"/>
        </w:rPr>
        <w:t xml:space="preserve"> permanentă a drumurilor constituie factorul primordial al </w:t>
      </w:r>
      <w:proofErr w:type="spellStart"/>
      <w:r w:rsidRPr="006767D2">
        <w:rPr>
          <w:color w:val="000000"/>
        </w:rPr>
        <w:t>menţinerii</w:t>
      </w:r>
      <w:proofErr w:type="spellEnd"/>
      <w:r w:rsidRPr="006767D2">
        <w:rPr>
          <w:color w:val="000000"/>
        </w:rPr>
        <w:t xml:space="preserve"> acestora într-o stare de viabilitate corespunzătoare </w:t>
      </w:r>
      <w:proofErr w:type="spellStart"/>
      <w:r w:rsidRPr="006767D2">
        <w:rPr>
          <w:color w:val="000000"/>
        </w:rPr>
        <w:t>cerinţelor</w:t>
      </w:r>
      <w:proofErr w:type="spellEnd"/>
      <w:r w:rsidRPr="006767D2">
        <w:rPr>
          <w:color w:val="000000"/>
        </w:rPr>
        <w:t xml:space="preserve"> traficului. </w:t>
      </w:r>
      <w:proofErr w:type="spellStart"/>
      <w:r w:rsidRPr="006767D2">
        <w:rPr>
          <w:color w:val="000000"/>
        </w:rPr>
        <w:t>Activităţile</w:t>
      </w:r>
      <w:proofErr w:type="spellEnd"/>
      <w:r w:rsidRPr="006767D2">
        <w:rPr>
          <w:color w:val="000000"/>
        </w:rPr>
        <w:t xml:space="preserve"> de prevenire </w:t>
      </w:r>
      <w:proofErr w:type="spellStart"/>
      <w:r w:rsidRPr="006767D2">
        <w:rPr>
          <w:color w:val="000000"/>
        </w:rPr>
        <w:t>şi</w:t>
      </w:r>
      <w:proofErr w:type="spellEnd"/>
      <w:r w:rsidRPr="006767D2">
        <w:rPr>
          <w:color w:val="000000"/>
        </w:rPr>
        <w:t xml:space="preserve"> remediere ale </w:t>
      </w:r>
      <w:proofErr w:type="spellStart"/>
      <w:r w:rsidRPr="006767D2">
        <w:rPr>
          <w:color w:val="000000"/>
        </w:rPr>
        <w:t>defecţiunilor</w:t>
      </w:r>
      <w:proofErr w:type="spellEnd"/>
      <w:r w:rsidRPr="006767D2">
        <w:rPr>
          <w:color w:val="000000"/>
        </w:rPr>
        <w:t>, calitatea lucrărilor executate în acest sens, determină în mare măsura starea tehnică a drumurilor.</w:t>
      </w:r>
    </w:p>
    <w:p w14:paraId="1888B87A" w14:textId="77777777" w:rsidR="00C772AA" w:rsidRPr="006767D2" w:rsidRDefault="00C772AA" w:rsidP="001F5B8C">
      <w:pPr>
        <w:tabs>
          <w:tab w:val="left" w:pos="426"/>
        </w:tabs>
        <w:autoSpaceDE w:val="0"/>
        <w:autoSpaceDN w:val="0"/>
        <w:adjustRightInd w:val="0"/>
        <w:jc w:val="both"/>
      </w:pPr>
      <w:proofErr w:type="spellStart"/>
      <w:r w:rsidRPr="006767D2">
        <w:rPr>
          <w:color w:val="000000"/>
        </w:rPr>
        <w:t>Investiţia</w:t>
      </w:r>
      <w:proofErr w:type="spellEnd"/>
      <w:r w:rsidRPr="006767D2">
        <w:rPr>
          <w:color w:val="000000"/>
        </w:rPr>
        <w:t xml:space="preserve"> care face obiectul acestui studiu de fezabilitate are ca obiectiv general: amenajarea părții carosabile, </w:t>
      </w:r>
      <w:r w:rsidRPr="006767D2">
        <w:t>amenajare trotuare, piste de biciclete, acceselor la proprietăți, spații verzi și piste pentru cicliști acolo unde situația în teren permite</w:t>
      </w:r>
    </w:p>
    <w:p w14:paraId="5019EA33" w14:textId="43A0CDB0" w:rsidR="00D97DE6" w:rsidRPr="006767D2" w:rsidRDefault="00D97DE6" w:rsidP="001F5B8C">
      <w:pPr>
        <w:pStyle w:val="PlainText"/>
        <w:ind w:right="-17"/>
        <w:contextualSpacing/>
        <w:jc w:val="both"/>
        <w:rPr>
          <w:rFonts w:ascii="Times New Roman" w:hAnsi="Times New Roman"/>
          <w:bCs/>
          <w:sz w:val="24"/>
          <w:szCs w:val="24"/>
          <w:lang w:eastAsia="en-GB"/>
        </w:rPr>
      </w:pPr>
      <w:r w:rsidRPr="006767D2">
        <w:rPr>
          <w:rFonts w:ascii="Times New Roman" w:hAnsi="Times New Roman"/>
          <w:bCs/>
          <w:sz w:val="24"/>
          <w:szCs w:val="24"/>
          <w:lang w:val="ro-RO" w:eastAsia="en-GB"/>
        </w:rPr>
        <w:tab/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urma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majorărilor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excesive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prețurilor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materialele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construcții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contextul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crizei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bCs/>
          <w:sz w:val="24"/>
          <w:szCs w:val="24"/>
        </w:rPr>
        <w:t>mondiale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131633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131633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131633">
        <w:rPr>
          <w:rFonts w:ascii="Times New Roman" w:hAnsi="Times New Roman"/>
          <w:bCs/>
          <w:sz w:val="24"/>
          <w:szCs w:val="24"/>
        </w:rPr>
        <w:t>condițiilor</w:t>
      </w:r>
      <w:proofErr w:type="spellEnd"/>
      <w:r w:rsidR="001316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31633">
        <w:rPr>
          <w:rFonts w:ascii="Times New Roman" w:hAnsi="Times New Roman"/>
          <w:bCs/>
          <w:sz w:val="24"/>
          <w:szCs w:val="24"/>
        </w:rPr>
        <w:t>impuse</w:t>
      </w:r>
      <w:proofErr w:type="spellEnd"/>
      <w:r w:rsidR="00131633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31633">
        <w:rPr>
          <w:rFonts w:ascii="Times New Roman" w:hAnsi="Times New Roman"/>
          <w:bCs/>
          <w:sz w:val="24"/>
          <w:szCs w:val="24"/>
        </w:rPr>
        <w:t>Agenția</w:t>
      </w:r>
      <w:proofErr w:type="spellEnd"/>
      <w:r w:rsidR="001316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31633">
        <w:rPr>
          <w:rFonts w:ascii="Times New Roman" w:hAnsi="Times New Roman"/>
          <w:bCs/>
          <w:sz w:val="24"/>
          <w:szCs w:val="24"/>
        </w:rPr>
        <w:t>Națională</w:t>
      </w:r>
      <w:proofErr w:type="spellEnd"/>
      <w:r w:rsidR="001316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31633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1316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31633">
        <w:rPr>
          <w:rFonts w:ascii="Times New Roman" w:hAnsi="Times New Roman"/>
          <w:bCs/>
          <w:sz w:val="24"/>
          <w:szCs w:val="24"/>
        </w:rPr>
        <w:t>Protecția</w:t>
      </w:r>
      <w:proofErr w:type="spellEnd"/>
      <w:r w:rsidR="0013163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31633">
        <w:rPr>
          <w:rFonts w:ascii="Times New Roman" w:hAnsi="Times New Roman"/>
          <w:bCs/>
          <w:sz w:val="24"/>
          <w:szCs w:val="24"/>
        </w:rPr>
        <w:t>Mediului</w:t>
      </w:r>
      <w:proofErr w:type="spellEnd"/>
      <w:r w:rsidR="0013163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BB0220">
        <w:rPr>
          <w:rFonts w:ascii="Times New Roman" w:hAnsi="Times New Roman"/>
          <w:bCs/>
          <w:sz w:val="24"/>
          <w:szCs w:val="24"/>
        </w:rPr>
        <w:t>atât</w:t>
      </w:r>
      <w:proofErr w:type="spellEnd"/>
      <w:r w:rsidRPr="006767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sz w:val="24"/>
          <w:szCs w:val="24"/>
        </w:rPr>
        <w:t>Devizul</w:t>
      </w:r>
      <w:proofErr w:type="spellEnd"/>
      <w:r w:rsidRPr="006767D2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Pr="006767D2">
        <w:rPr>
          <w:rFonts w:ascii="Times New Roman" w:hAnsi="Times New Roman"/>
          <w:sz w:val="24"/>
          <w:szCs w:val="24"/>
        </w:rPr>
        <w:t>aprobat</w:t>
      </w:r>
      <w:proofErr w:type="spellEnd"/>
      <w:r w:rsidRPr="006767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7D2">
        <w:rPr>
          <w:rFonts w:ascii="Times New Roman" w:hAnsi="Times New Roman"/>
          <w:sz w:val="24"/>
          <w:szCs w:val="24"/>
        </w:rPr>
        <w:t>prin</w:t>
      </w:r>
      <w:proofErr w:type="spellEnd"/>
      <w:r w:rsidRPr="006767D2">
        <w:rPr>
          <w:rFonts w:ascii="Times New Roman" w:hAnsi="Times New Roman"/>
          <w:sz w:val="24"/>
          <w:szCs w:val="24"/>
        </w:rPr>
        <w:t xml:space="preserve"> </w:t>
      </w:r>
      <w:r w:rsidRPr="006767D2">
        <w:rPr>
          <w:rFonts w:ascii="Times New Roman" w:eastAsia="Calibri" w:hAnsi="Times New Roman"/>
          <w:bCs/>
          <w:sz w:val="24"/>
          <w:szCs w:val="24"/>
        </w:rPr>
        <w:t xml:space="preserve">H.C.L. nr. </w:t>
      </w:r>
      <w:r w:rsidR="00FE08F5" w:rsidRPr="006767D2">
        <w:rPr>
          <w:rFonts w:ascii="Times New Roman" w:eastAsia="Calibri" w:hAnsi="Times New Roman"/>
          <w:bCs/>
          <w:sz w:val="24"/>
          <w:szCs w:val="24"/>
        </w:rPr>
        <w:t>123</w:t>
      </w:r>
      <w:r w:rsidRPr="006767D2">
        <w:rPr>
          <w:rFonts w:ascii="Times New Roman" w:eastAsia="Calibri" w:hAnsi="Times New Roman"/>
          <w:bCs/>
          <w:sz w:val="24"/>
          <w:szCs w:val="24"/>
        </w:rPr>
        <w:t>/</w:t>
      </w:r>
      <w:r w:rsidR="00FE08F5" w:rsidRPr="006767D2">
        <w:rPr>
          <w:rFonts w:ascii="Times New Roman" w:eastAsia="Calibri" w:hAnsi="Times New Roman"/>
          <w:bCs/>
          <w:sz w:val="24"/>
          <w:szCs w:val="24"/>
        </w:rPr>
        <w:t>31</w:t>
      </w:r>
      <w:r w:rsidRPr="006767D2">
        <w:rPr>
          <w:rFonts w:ascii="Times New Roman" w:eastAsia="Calibri" w:hAnsi="Times New Roman"/>
          <w:bCs/>
          <w:sz w:val="24"/>
          <w:szCs w:val="24"/>
        </w:rPr>
        <w:t>.0</w:t>
      </w:r>
      <w:r w:rsidR="00FE08F5" w:rsidRPr="006767D2">
        <w:rPr>
          <w:rFonts w:ascii="Times New Roman" w:eastAsia="Calibri" w:hAnsi="Times New Roman"/>
          <w:bCs/>
          <w:sz w:val="24"/>
          <w:szCs w:val="24"/>
        </w:rPr>
        <w:t>3</w:t>
      </w:r>
      <w:r w:rsidRPr="006767D2">
        <w:rPr>
          <w:rFonts w:ascii="Times New Roman" w:eastAsia="Calibri" w:hAnsi="Times New Roman"/>
          <w:bCs/>
          <w:sz w:val="24"/>
          <w:szCs w:val="24"/>
        </w:rPr>
        <w:t>.202</w:t>
      </w:r>
      <w:r w:rsidR="00FE08F5" w:rsidRPr="006767D2">
        <w:rPr>
          <w:rFonts w:ascii="Times New Roman" w:eastAsia="Calibri" w:hAnsi="Times New Roman"/>
          <w:bCs/>
          <w:sz w:val="24"/>
          <w:szCs w:val="24"/>
        </w:rPr>
        <w:t>0</w:t>
      </w:r>
      <w:r w:rsidR="00BB0220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BB0220">
        <w:rPr>
          <w:rFonts w:ascii="Times New Roman" w:eastAsia="Calibri" w:hAnsi="Times New Roman"/>
          <w:bCs/>
          <w:sz w:val="24"/>
          <w:szCs w:val="24"/>
        </w:rPr>
        <w:t>cât</w:t>
      </w:r>
      <w:proofErr w:type="spellEnd"/>
      <w:r w:rsidR="00BB0220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BB0220">
        <w:rPr>
          <w:rFonts w:ascii="Times New Roman" w:eastAsia="Calibri" w:hAnsi="Times New Roman"/>
          <w:bCs/>
          <w:sz w:val="24"/>
          <w:szCs w:val="24"/>
        </w:rPr>
        <w:t>și</w:t>
      </w:r>
      <w:proofErr w:type="spellEnd"/>
      <w:r w:rsidR="00BB0220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BB0220">
        <w:rPr>
          <w:rFonts w:ascii="Times New Roman" w:eastAsia="Calibri" w:hAnsi="Times New Roman"/>
          <w:bCs/>
          <w:sz w:val="24"/>
          <w:szCs w:val="24"/>
        </w:rPr>
        <w:t>indicatorii</w:t>
      </w:r>
      <w:proofErr w:type="spellEnd"/>
      <w:r w:rsidR="00BB0220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BB0220">
        <w:rPr>
          <w:rFonts w:ascii="Times New Roman" w:eastAsia="Calibri" w:hAnsi="Times New Roman"/>
          <w:bCs/>
          <w:sz w:val="24"/>
          <w:szCs w:val="24"/>
        </w:rPr>
        <w:t>tehnico</w:t>
      </w:r>
      <w:proofErr w:type="spellEnd"/>
      <w:r w:rsidR="00BB0220">
        <w:rPr>
          <w:rFonts w:ascii="Times New Roman" w:eastAsia="Calibri" w:hAnsi="Times New Roman"/>
          <w:bCs/>
          <w:sz w:val="24"/>
          <w:szCs w:val="24"/>
        </w:rPr>
        <w:t xml:space="preserve">-economici </w:t>
      </w:r>
      <w:proofErr w:type="spellStart"/>
      <w:r w:rsidR="00BB0220">
        <w:rPr>
          <w:rFonts w:ascii="Times New Roman" w:eastAsia="Calibri" w:hAnsi="Times New Roman"/>
          <w:bCs/>
          <w:sz w:val="24"/>
          <w:szCs w:val="24"/>
        </w:rPr>
        <w:t>aferenți</w:t>
      </w:r>
      <w:proofErr w:type="spellEnd"/>
      <w:r w:rsidR="00BB0220">
        <w:rPr>
          <w:rFonts w:ascii="Times New Roman" w:eastAsia="Calibri" w:hAnsi="Times New Roman"/>
          <w:bCs/>
          <w:sz w:val="24"/>
          <w:szCs w:val="24"/>
        </w:rPr>
        <w:t xml:space="preserve"> au </w:t>
      </w:r>
      <w:proofErr w:type="spellStart"/>
      <w:r w:rsidR="00BB0220">
        <w:rPr>
          <w:rFonts w:ascii="Times New Roman" w:eastAsia="Calibri" w:hAnsi="Times New Roman"/>
          <w:bCs/>
          <w:sz w:val="24"/>
          <w:szCs w:val="24"/>
        </w:rPr>
        <w:t>fost</w:t>
      </w:r>
      <w:proofErr w:type="spellEnd"/>
      <w:r w:rsidR="00BB0220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BB0220">
        <w:rPr>
          <w:rFonts w:ascii="Times New Roman" w:eastAsia="Calibri" w:hAnsi="Times New Roman"/>
          <w:bCs/>
          <w:sz w:val="24"/>
          <w:szCs w:val="24"/>
        </w:rPr>
        <w:t>actualizati</w:t>
      </w:r>
      <w:r w:rsidRPr="006767D2">
        <w:rPr>
          <w:rFonts w:ascii="Times New Roman" w:hAnsi="Times New Roman"/>
          <w:bCs/>
          <w:sz w:val="24"/>
          <w:szCs w:val="24"/>
          <w:lang w:eastAsia="en-GB"/>
        </w:rPr>
        <w:t>,</w:t>
      </w:r>
      <w:r w:rsidR="00BB0220">
        <w:rPr>
          <w:rFonts w:ascii="Times New Roman" w:hAnsi="Times New Roman"/>
          <w:bCs/>
          <w:sz w:val="24"/>
          <w:szCs w:val="24"/>
          <w:lang w:eastAsia="en-GB"/>
        </w:rPr>
        <w:t>după</w:t>
      </w:r>
      <w:proofErr w:type="spellEnd"/>
      <w:proofErr w:type="gramEnd"/>
      <w:r w:rsidR="00BB0220">
        <w:rPr>
          <w:rFonts w:ascii="Times New Roman" w:hAnsi="Times New Roman"/>
          <w:bCs/>
          <w:sz w:val="24"/>
          <w:szCs w:val="24"/>
          <w:lang w:eastAsia="en-GB"/>
        </w:rPr>
        <w:t xml:space="preserve"> cum </w:t>
      </w:r>
      <w:proofErr w:type="spellStart"/>
      <w:r w:rsidR="00BB0220">
        <w:rPr>
          <w:rFonts w:ascii="Times New Roman" w:hAnsi="Times New Roman"/>
          <w:bCs/>
          <w:sz w:val="24"/>
          <w:szCs w:val="24"/>
          <w:lang w:eastAsia="en-GB"/>
        </w:rPr>
        <w:t>urmează</w:t>
      </w:r>
      <w:proofErr w:type="spellEnd"/>
      <w:r w:rsidRPr="006767D2">
        <w:rPr>
          <w:rFonts w:ascii="Times New Roman" w:hAnsi="Times New Roman"/>
          <w:bCs/>
          <w:sz w:val="24"/>
          <w:szCs w:val="24"/>
          <w:lang w:eastAsia="en-GB"/>
        </w:rPr>
        <w:t>:</w:t>
      </w:r>
    </w:p>
    <w:p w14:paraId="0D3A841E" w14:textId="77777777" w:rsidR="00D97DE6" w:rsidRPr="003943CE" w:rsidRDefault="003943CE" w:rsidP="001F5B8C">
      <w:pPr>
        <w:rPr>
          <w:b/>
        </w:rPr>
      </w:pPr>
      <w:r>
        <w:rPr>
          <w:bCs/>
          <w:lang w:eastAsia="en-GB"/>
        </w:rPr>
        <w:t xml:space="preserve">       - </w:t>
      </w:r>
      <w:r w:rsidR="00D97DE6" w:rsidRPr="003943CE">
        <w:rPr>
          <w:bCs/>
          <w:lang w:eastAsia="en-GB"/>
        </w:rPr>
        <w:t xml:space="preserve">Valoarea lucrărilor a fost estimată </w:t>
      </w:r>
      <w:proofErr w:type="spellStart"/>
      <w:r w:rsidR="00D97DE6" w:rsidRPr="003943CE">
        <w:rPr>
          <w:bCs/>
          <w:lang w:eastAsia="en-GB"/>
        </w:rPr>
        <w:t>iniţial</w:t>
      </w:r>
      <w:proofErr w:type="spellEnd"/>
      <w:r w:rsidR="00D97DE6" w:rsidRPr="003943CE">
        <w:rPr>
          <w:bCs/>
          <w:lang w:eastAsia="en-GB"/>
        </w:rPr>
        <w:t xml:space="preserve"> la</w:t>
      </w:r>
      <w:r w:rsidR="00D97DE6" w:rsidRPr="003943CE">
        <w:rPr>
          <w:bCs/>
          <w:lang w:eastAsia="en-GB"/>
        </w:rPr>
        <w:tab/>
        <w:t xml:space="preserve"> </w:t>
      </w:r>
      <w:r w:rsidR="00FE08F5" w:rsidRPr="003943CE">
        <w:rPr>
          <w:b/>
          <w:bCs/>
          <w:lang w:eastAsia="en-GB"/>
        </w:rPr>
        <w:t>18</w:t>
      </w:r>
      <w:r w:rsidR="00D97DE6" w:rsidRPr="003943CE">
        <w:rPr>
          <w:b/>
          <w:bCs/>
          <w:lang w:eastAsia="en-GB"/>
        </w:rPr>
        <w:t>.</w:t>
      </w:r>
      <w:r w:rsidR="00FE08F5" w:rsidRPr="003943CE">
        <w:rPr>
          <w:b/>
          <w:bCs/>
          <w:lang w:eastAsia="en-GB"/>
        </w:rPr>
        <w:t>909</w:t>
      </w:r>
      <w:r w:rsidR="00D97DE6" w:rsidRPr="003943CE">
        <w:rPr>
          <w:b/>
          <w:bCs/>
          <w:lang w:eastAsia="en-GB"/>
        </w:rPr>
        <w:t>.</w:t>
      </w:r>
      <w:r w:rsidR="00FE08F5" w:rsidRPr="003943CE">
        <w:rPr>
          <w:b/>
          <w:bCs/>
          <w:lang w:eastAsia="en-GB"/>
        </w:rPr>
        <w:t>857</w:t>
      </w:r>
      <w:r w:rsidR="00D97DE6" w:rsidRPr="003943CE">
        <w:rPr>
          <w:b/>
          <w:bCs/>
          <w:lang w:eastAsia="en-GB"/>
        </w:rPr>
        <w:t>,</w:t>
      </w:r>
      <w:r w:rsidR="00FE08F5" w:rsidRPr="003943CE">
        <w:rPr>
          <w:b/>
          <w:bCs/>
          <w:lang w:eastAsia="en-GB"/>
        </w:rPr>
        <w:t>868</w:t>
      </w:r>
      <w:r w:rsidR="00803F78" w:rsidRPr="003943CE">
        <w:rPr>
          <w:b/>
          <w:bCs/>
          <w:lang w:eastAsia="en-GB"/>
        </w:rPr>
        <w:t xml:space="preserve"> lei </w:t>
      </w:r>
      <w:r w:rsidR="00D97DE6" w:rsidRPr="003943CE">
        <w:rPr>
          <w:b/>
          <w:bCs/>
          <w:lang w:eastAsia="en-GB"/>
        </w:rPr>
        <w:t xml:space="preserve">(inclusiv TVA), </w:t>
      </w:r>
    </w:p>
    <w:p w14:paraId="18EB215B" w14:textId="77777777" w:rsidR="00D97DE6" w:rsidRPr="006767D2" w:rsidRDefault="003943CE" w:rsidP="001F5B8C">
      <w:pPr>
        <w:tabs>
          <w:tab w:val="left" w:pos="900"/>
        </w:tabs>
        <w:contextualSpacing/>
        <w:jc w:val="both"/>
      </w:pPr>
      <w:r>
        <w:rPr>
          <w:bCs/>
          <w:lang w:eastAsia="en-GB"/>
        </w:rPr>
        <w:t xml:space="preserve">       - </w:t>
      </w:r>
      <w:r w:rsidR="00D97DE6" w:rsidRPr="006767D2">
        <w:rPr>
          <w:bCs/>
          <w:lang w:eastAsia="en-GB"/>
        </w:rPr>
        <w:t xml:space="preserve">din care </w:t>
      </w:r>
      <w:proofErr w:type="spellStart"/>
      <w:r w:rsidR="00D97DE6" w:rsidRPr="006767D2">
        <w:rPr>
          <w:bCs/>
          <w:lang w:eastAsia="en-GB"/>
        </w:rPr>
        <w:t>construcţii</w:t>
      </w:r>
      <w:proofErr w:type="spellEnd"/>
      <w:r w:rsidR="00D97DE6" w:rsidRPr="006767D2">
        <w:rPr>
          <w:bCs/>
          <w:lang w:eastAsia="en-GB"/>
        </w:rPr>
        <w:t xml:space="preserve"> montaj </w:t>
      </w:r>
      <w:r w:rsidR="00D97DE6" w:rsidRPr="006767D2">
        <w:rPr>
          <w:b/>
          <w:bCs/>
          <w:lang w:eastAsia="en-GB"/>
        </w:rPr>
        <w:t>C+M</w:t>
      </w:r>
      <w:r w:rsidR="00D97DE6" w:rsidRPr="006767D2">
        <w:rPr>
          <w:bCs/>
          <w:lang w:eastAsia="en-GB"/>
        </w:rPr>
        <w:tab/>
      </w:r>
      <w:r w:rsidR="00D97DE6" w:rsidRPr="006767D2">
        <w:rPr>
          <w:bCs/>
          <w:lang w:eastAsia="en-GB"/>
        </w:rPr>
        <w:tab/>
        <w:t xml:space="preserve"> </w:t>
      </w:r>
      <w:r w:rsidR="00FE08F5" w:rsidRPr="006767D2">
        <w:rPr>
          <w:b/>
          <w:bCs/>
          <w:lang w:eastAsia="en-GB"/>
        </w:rPr>
        <w:t>16</w:t>
      </w:r>
      <w:r w:rsidR="00D97DE6" w:rsidRPr="006767D2">
        <w:rPr>
          <w:b/>
          <w:bCs/>
          <w:lang w:eastAsia="en-GB"/>
        </w:rPr>
        <w:t>.</w:t>
      </w:r>
      <w:r w:rsidR="00FE08F5" w:rsidRPr="006767D2">
        <w:rPr>
          <w:b/>
          <w:bCs/>
          <w:lang w:eastAsia="en-GB"/>
        </w:rPr>
        <w:t>645</w:t>
      </w:r>
      <w:r w:rsidR="00D97DE6" w:rsidRPr="006767D2">
        <w:rPr>
          <w:b/>
          <w:bCs/>
          <w:lang w:eastAsia="en-GB"/>
        </w:rPr>
        <w:t>.73</w:t>
      </w:r>
      <w:r w:rsidR="00FE08F5" w:rsidRPr="006767D2">
        <w:rPr>
          <w:b/>
          <w:bCs/>
          <w:lang w:eastAsia="en-GB"/>
        </w:rPr>
        <w:t>3</w:t>
      </w:r>
      <w:r w:rsidR="00D97DE6" w:rsidRPr="006767D2">
        <w:rPr>
          <w:b/>
          <w:bCs/>
          <w:lang w:eastAsia="en-GB"/>
        </w:rPr>
        <w:t>,</w:t>
      </w:r>
      <w:r w:rsidR="00FE08F5" w:rsidRPr="006767D2">
        <w:rPr>
          <w:b/>
          <w:bCs/>
          <w:lang w:eastAsia="en-GB"/>
        </w:rPr>
        <w:t>792</w:t>
      </w:r>
      <w:r w:rsidR="00D97DE6" w:rsidRPr="006767D2">
        <w:rPr>
          <w:b/>
          <w:bCs/>
          <w:lang w:eastAsia="en-GB"/>
        </w:rPr>
        <w:t xml:space="preserve"> lei (inclusiv TVA).</w:t>
      </w:r>
      <w:r w:rsidR="00D97DE6" w:rsidRPr="006767D2">
        <w:rPr>
          <w:bCs/>
          <w:lang w:eastAsia="en-GB"/>
        </w:rPr>
        <w:t xml:space="preserve"> </w:t>
      </w:r>
    </w:p>
    <w:p w14:paraId="0F6B6B37" w14:textId="77777777" w:rsidR="003943CE" w:rsidRDefault="003943CE" w:rsidP="001F5B8C">
      <w:pPr>
        <w:tabs>
          <w:tab w:val="left" w:pos="900"/>
        </w:tabs>
        <w:contextualSpacing/>
        <w:jc w:val="both"/>
        <w:rPr>
          <w:bCs/>
          <w:lang w:eastAsia="en-GB"/>
        </w:rPr>
      </w:pPr>
      <w:r>
        <w:rPr>
          <w:bCs/>
          <w:lang w:eastAsia="en-GB"/>
        </w:rPr>
        <w:t xml:space="preserve">       - </w:t>
      </w:r>
      <w:r w:rsidR="00D97DE6" w:rsidRPr="006767D2">
        <w:rPr>
          <w:bCs/>
          <w:lang w:eastAsia="en-GB"/>
        </w:rPr>
        <w:t xml:space="preserve">Valoarea actuală a </w:t>
      </w:r>
      <w:proofErr w:type="spellStart"/>
      <w:r w:rsidR="00D97DE6" w:rsidRPr="006767D2">
        <w:rPr>
          <w:bCs/>
          <w:lang w:eastAsia="en-GB"/>
        </w:rPr>
        <w:t>investiţiei</w:t>
      </w:r>
      <w:proofErr w:type="spellEnd"/>
      <w:r w:rsidR="00D97DE6" w:rsidRPr="006767D2">
        <w:rPr>
          <w:bCs/>
          <w:lang w:eastAsia="en-GB"/>
        </w:rPr>
        <w:t xml:space="preserve">, determinată în urma recalculării ca urmare a </w:t>
      </w:r>
      <w:proofErr w:type="spellStart"/>
      <w:r w:rsidR="00D97DE6" w:rsidRPr="006767D2">
        <w:rPr>
          <w:bCs/>
          <w:lang w:eastAsia="en-GB"/>
        </w:rPr>
        <w:t>evoluţiei</w:t>
      </w:r>
      <w:proofErr w:type="spellEnd"/>
      <w:r w:rsidR="00D97DE6" w:rsidRPr="006767D2">
        <w:rPr>
          <w:bCs/>
          <w:lang w:eastAsia="en-GB"/>
        </w:rPr>
        <w:t xml:space="preserve"> </w:t>
      </w:r>
    </w:p>
    <w:p w14:paraId="26FCD794" w14:textId="1F96FFD0" w:rsidR="00D97DE6" w:rsidRPr="006767D2" w:rsidRDefault="003943CE" w:rsidP="001F5B8C">
      <w:pPr>
        <w:tabs>
          <w:tab w:val="left" w:pos="900"/>
        </w:tabs>
        <w:contextualSpacing/>
        <w:jc w:val="both"/>
        <w:rPr>
          <w:bCs/>
          <w:lang w:eastAsia="en-GB"/>
        </w:rPr>
      </w:pPr>
      <w:r>
        <w:rPr>
          <w:bCs/>
          <w:lang w:eastAsia="en-GB"/>
        </w:rPr>
        <w:t xml:space="preserve">     </w:t>
      </w:r>
      <w:proofErr w:type="spellStart"/>
      <w:r w:rsidR="001F5B8C">
        <w:rPr>
          <w:bCs/>
          <w:lang w:eastAsia="en-GB"/>
        </w:rPr>
        <w:t>p</w:t>
      </w:r>
      <w:r w:rsidR="00D97DE6" w:rsidRPr="006767D2">
        <w:rPr>
          <w:bCs/>
          <w:lang w:eastAsia="en-GB"/>
        </w:rPr>
        <w:t>reţului</w:t>
      </w:r>
      <w:proofErr w:type="spellEnd"/>
      <w:r w:rsidR="001F5B8C">
        <w:rPr>
          <w:bCs/>
          <w:lang w:eastAsia="en-GB"/>
        </w:rPr>
        <w:t xml:space="preserve"> </w:t>
      </w:r>
      <w:proofErr w:type="spellStart"/>
      <w:r w:rsidR="00D97DE6" w:rsidRPr="006767D2">
        <w:rPr>
          <w:bCs/>
          <w:lang w:eastAsia="en-GB"/>
        </w:rPr>
        <w:t>pieţii</w:t>
      </w:r>
      <w:proofErr w:type="spellEnd"/>
      <w:r w:rsidR="00D97DE6" w:rsidRPr="006767D2">
        <w:rPr>
          <w:bCs/>
          <w:lang w:eastAsia="en-GB"/>
        </w:rPr>
        <w:t xml:space="preserve">, este </w:t>
      </w:r>
      <w:r w:rsidR="001F5B8C">
        <w:rPr>
          <w:bCs/>
          <w:lang w:eastAsia="en-GB"/>
        </w:rPr>
        <w:t>estimată la</w:t>
      </w:r>
      <w:r w:rsidR="00D97DE6" w:rsidRPr="006767D2">
        <w:rPr>
          <w:bCs/>
          <w:lang w:eastAsia="en-GB"/>
        </w:rPr>
        <w:t xml:space="preserve"> </w:t>
      </w:r>
      <w:r w:rsidR="00D97DE6" w:rsidRPr="006767D2">
        <w:rPr>
          <w:bCs/>
          <w:lang w:eastAsia="en-GB"/>
        </w:rPr>
        <w:tab/>
      </w:r>
      <w:r w:rsidR="00D97DE6" w:rsidRPr="006767D2">
        <w:rPr>
          <w:bCs/>
          <w:lang w:eastAsia="en-GB"/>
        </w:rPr>
        <w:tab/>
      </w:r>
      <w:r>
        <w:rPr>
          <w:bCs/>
          <w:lang w:eastAsia="en-GB"/>
        </w:rPr>
        <w:t xml:space="preserve"> </w:t>
      </w:r>
      <w:r w:rsidR="001F5B8C">
        <w:rPr>
          <w:bCs/>
          <w:lang w:eastAsia="en-GB"/>
        </w:rPr>
        <w:tab/>
      </w:r>
      <w:r w:rsidR="00FE08F5" w:rsidRPr="006767D2">
        <w:rPr>
          <w:b/>
          <w:bCs/>
          <w:lang w:eastAsia="en-GB"/>
        </w:rPr>
        <w:t>27</w:t>
      </w:r>
      <w:r w:rsidR="00D97DE6" w:rsidRPr="006767D2">
        <w:rPr>
          <w:b/>
          <w:bCs/>
          <w:lang w:eastAsia="en-GB"/>
        </w:rPr>
        <w:t>.</w:t>
      </w:r>
      <w:r w:rsidR="00FE08F5" w:rsidRPr="006767D2">
        <w:rPr>
          <w:b/>
          <w:bCs/>
          <w:lang w:eastAsia="en-GB"/>
        </w:rPr>
        <w:t>433</w:t>
      </w:r>
      <w:r w:rsidR="00D97DE6" w:rsidRPr="006767D2">
        <w:rPr>
          <w:b/>
          <w:bCs/>
          <w:lang w:eastAsia="en-GB"/>
        </w:rPr>
        <w:t>.</w:t>
      </w:r>
      <w:r w:rsidR="00FE08F5" w:rsidRPr="006767D2">
        <w:rPr>
          <w:b/>
          <w:bCs/>
          <w:lang w:eastAsia="en-GB"/>
        </w:rPr>
        <w:t>8</w:t>
      </w:r>
      <w:r w:rsidR="00D97DE6" w:rsidRPr="006767D2">
        <w:rPr>
          <w:b/>
          <w:bCs/>
          <w:lang w:eastAsia="en-GB"/>
        </w:rPr>
        <w:t>09,</w:t>
      </w:r>
      <w:r w:rsidR="00FE08F5" w:rsidRPr="006767D2">
        <w:rPr>
          <w:b/>
          <w:bCs/>
          <w:lang w:eastAsia="en-GB"/>
        </w:rPr>
        <w:t>268</w:t>
      </w:r>
      <w:r w:rsidR="00D97DE6" w:rsidRPr="006767D2">
        <w:rPr>
          <w:b/>
          <w:bCs/>
          <w:lang w:eastAsia="en-GB"/>
        </w:rPr>
        <w:t xml:space="preserve"> lei (inclusiv TVA)</w:t>
      </w:r>
      <w:r w:rsidR="00D97DE6" w:rsidRPr="006767D2">
        <w:rPr>
          <w:bCs/>
          <w:lang w:eastAsia="en-GB"/>
        </w:rPr>
        <w:t xml:space="preserve">, </w:t>
      </w:r>
    </w:p>
    <w:p w14:paraId="4CE6FDE4" w14:textId="5B42E253" w:rsidR="00D97DE6" w:rsidRPr="006767D2" w:rsidRDefault="003943CE" w:rsidP="001F5B8C">
      <w:pPr>
        <w:tabs>
          <w:tab w:val="left" w:pos="900"/>
        </w:tabs>
        <w:contextualSpacing/>
        <w:jc w:val="both"/>
      </w:pPr>
      <w:r>
        <w:rPr>
          <w:bCs/>
          <w:lang w:eastAsia="en-GB"/>
        </w:rPr>
        <w:t xml:space="preserve">       - </w:t>
      </w:r>
      <w:r w:rsidR="00D97DE6" w:rsidRPr="006767D2">
        <w:rPr>
          <w:bCs/>
          <w:lang w:eastAsia="en-GB"/>
        </w:rPr>
        <w:t xml:space="preserve"> din care </w:t>
      </w:r>
      <w:proofErr w:type="spellStart"/>
      <w:r w:rsidR="00D97DE6" w:rsidRPr="006767D2">
        <w:rPr>
          <w:bCs/>
          <w:lang w:eastAsia="en-GB"/>
        </w:rPr>
        <w:t>construcţii</w:t>
      </w:r>
      <w:proofErr w:type="spellEnd"/>
      <w:r w:rsidR="00D97DE6" w:rsidRPr="006767D2">
        <w:rPr>
          <w:bCs/>
          <w:lang w:eastAsia="en-GB"/>
        </w:rPr>
        <w:t xml:space="preserve"> montaj </w:t>
      </w:r>
      <w:r w:rsidR="00D97DE6" w:rsidRPr="006767D2">
        <w:rPr>
          <w:b/>
          <w:bCs/>
          <w:lang w:eastAsia="en-GB"/>
        </w:rPr>
        <w:t xml:space="preserve">C+M </w:t>
      </w:r>
      <w:r w:rsidR="00D97DE6" w:rsidRPr="006767D2">
        <w:rPr>
          <w:b/>
          <w:bCs/>
          <w:lang w:eastAsia="en-GB"/>
        </w:rPr>
        <w:tab/>
      </w:r>
      <w:r w:rsidR="001F5B8C">
        <w:rPr>
          <w:b/>
          <w:bCs/>
          <w:lang w:eastAsia="en-GB"/>
        </w:rPr>
        <w:tab/>
      </w:r>
      <w:r w:rsidR="00FE08F5" w:rsidRPr="006767D2">
        <w:rPr>
          <w:b/>
          <w:bCs/>
          <w:lang w:eastAsia="en-GB"/>
        </w:rPr>
        <w:t>23</w:t>
      </w:r>
      <w:r w:rsidR="00D97DE6" w:rsidRPr="006767D2">
        <w:rPr>
          <w:b/>
          <w:bCs/>
          <w:lang w:eastAsia="en-GB"/>
        </w:rPr>
        <w:t>.</w:t>
      </w:r>
      <w:r w:rsidR="00FE08F5" w:rsidRPr="006767D2">
        <w:rPr>
          <w:b/>
          <w:bCs/>
          <w:lang w:eastAsia="en-GB"/>
        </w:rPr>
        <w:t>7</w:t>
      </w:r>
      <w:r w:rsidR="00D97DE6" w:rsidRPr="006767D2">
        <w:rPr>
          <w:b/>
          <w:bCs/>
          <w:lang w:eastAsia="en-GB"/>
        </w:rPr>
        <w:t>6</w:t>
      </w:r>
      <w:r w:rsidR="00FE08F5" w:rsidRPr="006767D2">
        <w:rPr>
          <w:b/>
          <w:bCs/>
          <w:lang w:eastAsia="en-GB"/>
        </w:rPr>
        <w:t>2</w:t>
      </w:r>
      <w:r w:rsidR="00D97DE6" w:rsidRPr="006767D2">
        <w:rPr>
          <w:b/>
          <w:bCs/>
          <w:lang w:eastAsia="en-GB"/>
        </w:rPr>
        <w:t>.</w:t>
      </w:r>
      <w:r w:rsidR="00FE08F5" w:rsidRPr="006767D2">
        <w:rPr>
          <w:b/>
          <w:bCs/>
          <w:lang w:eastAsia="en-GB"/>
        </w:rPr>
        <w:t>920</w:t>
      </w:r>
      <w:r w:rsidR="00D97DE6" w:rsidRPr="006767D2">
        <w:rPr>
          <w:b/>
          <w:bCs/>
          <w:lang w:eastAsia="en-GB"/>
        </w:rPr>
        <w:t>,</w:t>
      </w:r>
      <w:r w:rsidR="00FE08F5" w:rsidRPr="006767D2">
        <w:rPr>
          <w:b/>
          <w:bCs/>
          <w:lang w:eastAsia="en-GB"/>
        </w:rPr>
        <w:t>746</w:t>
      </w:r>
      <w:r w:rsidR="00D97DE6" w:rsidRPr="006767D2">
        <w:rPr>
          <w:b/>
          <w:bCs/>
          <w:lang w:eastAsia="en-GB"/>
        </w:rPr>
        <w:t xml:space="preserve"> lei (inclusiv TVA)</w:t>
      </w:r>
      <w:r w:rsidR="00D97DE6" w:rsidRPr="006767D2">
        <w:rPr>
          <w:bCs/>
          <w:lang w:eastAsia="en-GB"/>
        </w:rPr>
        <w:t>.</w:t>
      </w:r>
    </w:p>
    <w:p w14:paraId="54A6E559" w14:textId="77777777" w:rsidR="00131633" w:rsidRDefault="00131633" w:rsidP="001F5B8C">
      <w:pPr>
        <w:pStyle w:val="PlainText"/>
        <w:ind w:right="-17"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en-GB"/>
        </w:rPr>
      </w:pPr>
    </w:p>
    <w:p w14:paraId="21B97926" w14:textId="77777777" w:rsidR="00131633" w:rsidRDefault="00131633" w:rsidP="00CD6505">
      <w:pPr>
        <w:pStyle w:val="PlainText"/>
        <w:ind w:right="-17"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en-GB"/>
        </w:rPr>
      </w:pPr>
    </w:p>
    <w:p w14:paraId="63697D45" w14:textId="77777777" w:rsidR="00131633" w:rsidRDefault="00131633" w:rsidP="00CD6505">
      <w:pPr>
        <w:pStyle w:val="PlainText"/>
        <w:ind w:right="-17"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en-GB"/>
        </w:rPr>
      </w:pPr>
    </w:p>
    <w:p w14:paraId="60F7B16E" w14:textId="77777777" w:rsidR="003943CE" w:rsidRDefault="003943CE" w:rsidP="00CD6505">
      <w:pPr>
        <w:pStyle w:val="PlainText"/>
        <w:ind w:right="-17" w:firstLine="708"/>
        <w:contextualSpacing/>
        <w:jc w:val="both"/>
        <w:rPr>
          <w:rFonts w:ascii="Times New Roman" w:hAnsi="Times New Roman"/>
          <w:bCs/>
          <w:sz w:val="24"/>
          <w:szCs w:val="24"/>
          <w:lang w:eastAsia="en-GB"/>
        </w:rPr>
      </w:pPr>
    </w:p>
    <w:p w14:paraId="7112DCCC" w14:textId="703BE4F2" w:rsidR="00D97DE6" w:rsidRPr="006767D2" w:rsidRDefault="00BB0220" w:rsidP="00CD6505">
      <w:pPr>
        <w:pStyle w:val="PlainText"/>
        <w:ind w:right="-17" w:firstLine="708"/>
        <w:contextualSpacing/>
        <w:jc w:val="both"/>
        <w:rPr>
          <w:rFonts w:ascii="Times New Roman" w:hAnsi="Times New Roman"/>
          <w:bCs/>
          <w:sz w:val="24"/>
          <w:szCs w:val="24"/>
          <w:lang w:val="ro-RO" w:eastAsia="en-GB"/>
        </w:rPr>
      </w:pPr>
      <w:proofErr w:type="spellStart"/>
      <w:r>
        <w:rPr>
          <w:rFonts w:ascii="Times New Roman" w:hAnsi="Times New Roman"/>
          <w:bCs/>
          <w:sz w:val="24"/>
          <w:szCs w:val="24"/>
          <w:lang w:eastAsia="en-GB"/>
        </w:rPr>
        <w:lastRenderedPageBreak/>
        <w:t>Î</w:t>
      </w:r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n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concluzie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,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ţinând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cont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de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cele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menţionate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mai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sus,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propunem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actualizarea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proofErr w:type="spellStart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>Devizului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eastAsia="en-GB"/>
        </w:rPr>
        <w:t xml:space="preserve"> General</w:t>
      </w:r>
      <w:r w:rsidR="003943CE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proofErr w:type="spellStart"/>
      <w:r w:rsidR="003943CE">
        <w:rPr>
          <w:rFonts w:ascii="Times New Roman" w:hAnsi="Times New Roman"/>
          <w:bCs/>
          <w:sz w:val="24"/>
          <w:szCs w:val="24"/>
          <w:lang w:eastAsia="en-GB"/>
        </w:rPr>
        <w:t>și</w:t>
      </w:r>
      <w:proofErr w:type="spellEnd"/>
      <w:r w:rsidR="003943CE">
        <w:rPr>
          <w:rFonts w:ascii="Times New Roman" w:hAnsi="Times New Roman"/>
          <w:bCs/>
          <w:sz w:val="24"/>
          <w:szCs w:val="24"/>
          <w:lang w:eastAsia="en-GB"/>
        </w:rPr>
        <w:t xml:space="preserve"> a </w:t>
      </w:r>
      <w:proofErr w:type="spellStart"/>
      <w:r w:rsidR="003943CE">
        <w:rPr>
          <w:rFonts w:ascii="Times New Roman" w:hAnsi="Times New Roman"/>
          <w:bCs/>
          <w:sz w:val="24"/>
          <w:szCs w:val="24"/>
          <w:lang w:eastAsia="en-GB"/>
        </w:rPr>
        <w:t>indicatorilor</w:t>
      </w:r>
      <w:proofErr w:type="spellEnd"/>
      <w:r w:rsidR="003943CE">
        <w:rPr>
          <w:rFonts w:ascii="Times New Roman" w:hAnsi="Times New Roman"/>
          <w:bCs/>
          <w:sz w:val="24"/>
          <w:szCs w:val="24"/>
          <w:lang w:eastAsia="en-GB"/>
        </w:rPr>
        <w:t xml:space="preserve"> </w:t>
      </w:r>
      <w:proofErr w:type="spellStart"/>
      <w:r w:rsidR="003943CE">
        <w:rPr>
          <w:rFonts w:ascii="Times New Roman" w:hAnsi="Times New Roman"/>
          <w:bCs/>
          <w:sz w:val="24"/>
          <w:szCs w:val="24"/>
          <w:lang w:eastAsia="en-GB"/>
        </w:rPr>
        <w:t>tehnico</w:t>
      </w:r>
      <w:proofErr w:type="spellEnd"/>
      <w:r w:rsidR="003943CE">
        <w:rPr>
          <w:rFonts w:ascii="Times New Roman" w:hAnsi="Times New Roman"/>
          <w:bCs/>
          <w:sz w:val="24"/>
          <w:szCs w:val="24"/>
          <w:lang w:eastAsia="en-GB"/>
        </w:rPr>
        <w:t xml:space="preserve">-economici </w:t>
      </w:r>
      <w:proofErr w:type="spellStart"/>
      <w:r w:rsidR="00D97DE6" w:rsidRPr="006767D2">
        <w:rPr>
          <w:rFonts w:ascii="Times New Roman" w:hAnsi="Times New Roman"/>
          <w:color w:val="000000"/>
          <w:spacing w:val="-6"/>
          <w:sz w:val="24"/>
          <w:szCs w:val="24"/>
        </w:rPr>
        <w:t>aferen</w:t>
      </w:r>
      <w:r w:rsidR="001F5B8C">
        <w:rPr>
          <w:rFonts w:ascii="Times New Roman" w:hAnsi="Times New Roman"/>
          <w:color w:val="000000"/>
          <w:spacing w:val="-6"/>
          <w:sz w:val="24"/>
          <w:szCs w:val="24"/>
        </w:rPr>
        <w:t>ți</w:t>
      </w:r>
      <w:proofErr w:type="spellEnd"/>
      <w:r w:rsidR="001F5B8C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proofErr w:type="spellStart"/>
      <w:r w:rsidR="00D97DE6" w:rsidRPr="006767D2">
        <w:rPr>
          <w:rFonts w:ascii="Times New Roman" w:hAnsi="Times New Roman"/>
          <w:color w:val="000000"/>
          <w:spacing w:val="-6"/>
          <w:sz w:val="24"/>
          <w:szCs w:val="24"/>
        </w:rPr>
        <w:t>obiectivului</w:t>
      </w:r>
      <w:proofErr w:type="spellEnd"/>
      <w:r w:rsidR="00D97DE6" w:rsidRPr="006767D2">
        <w:rPr>
          <w:rFonts w:ascii="Times New Roman" w:hAnsi="Times New Roman"/>
          <w:color w:val="000000"/>
          <w:spacing w:val="-6"/>
          <w:sz w:val="24"/>
          <w:szCs w:val="24"/>
        </w:rPr>
        <w:t xml:space="preserve"> de </w:t>
      </w:r>
      <w:proofErr w:type="spellStart"/>
      <w:r w:rsidR="00D97DE6" w:rsidRPr="006767D2">
        <w:rPr>
          <w:rFonts w:ascii="Times New Roman" w:hAnsi="Times New Roman"/>
          <w:color w:val="000000"/>
          <w:spacing w:val="-6"/>
          <w:sz w:val="24"/>
          <w:szCs w:val="24"/>
        </w:rPr>
        <w:t>investiţii</w:t>
      </w:r>
      <w:proofErr w:type="spellEnd"/>
      <w:r w:rsidR="00D97DE6" w:rsidRPr="006767D2">
        <w:rPr>
          <w:rFonts w:ascii="Times New Roman" w:hAnsi="Times New Roman"/>
          <w:color w:val="000000"/>
          <w:spacing w:val="-6"/>
          <w:sz w:val="24"/>
          <w:szCs w:val="24"/>
        </w:rPr>
        <w:t xml:space="preserve"> „</w:t>
      </w:r>
      <w:proofErr w:type="spellStart"/>
      <w:r w:rsidR="00FE08F5" w:rsidRPr="006767D2">
        <w:rPr>
          <w:rFonts w:ascii="Times New Roman" w:hAnsi="Times New Roman"/>
          <w:color w:val="000000"/>
          <w:spacing w:val="-6"/>
          <w:sz w:val="24"/>
          <w:szCs w:val="24"/>
        </w:rPr>
        <w:t>Amenajare</w:t>
      </w:r>
      <w:proofErr w:type="spellEnd"/>
      <w:r w:rsidR="00FE08F5" w:rsidRPr="006767D2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proofErr w:type="spellStart"/>
      <w:r w:rsidR="00CD6505" w:rsidRPr="006767D2">
        <w:rPr>
          <w:rFonts w:ascii="Times New Roman" w:hAnsi="Times New Roman"/>
          <w:color w:val="000000"/>
          <w:spacing w:val="-6"/>
          <w:sz w:val="24"/>
          <w:szCs w:val="24"/>
        </w:rPr>
        <w:t>străzi</w:t>
      </w:r>
      <w:proofErr w:type="spellEnd"/>
      <w:r w:rsidR="00CD6505" w:rsidRPr="006767D2">
        <w:rPr>
          <w:rFonts w:ascii="Times New Roman" w:hAnsi="Times New Roman"/>
          <w:color w:val="000000"/>
          <w:spacing w:val="-6"/>
          <w:sz w:val="24"/>
          <w:szCs w:val="24"/>
        </w:rPr>
        <w:t xml:space="preserve"> zona </w:t>
      </w:r>
      <w:proofErr w:type="spellStart"/>
      <w:proofErr w:type="gramStart"/>
      <w:r w:rsidR="00CD6505" w:rsidRPr="006767D2">
        <w:rPr>
          <w:rFonts w:ascii="Times New Roman" w:hAnsi="Times New Roman"/>
          <w:color w:val="000000"/>
          <w:spacing w:val="-6"/>
          <w:sz w:val="24"/>
          <w:szCs w:val="24"/>
        </w:rPr>
        <w:t>Blașcivici</w:t>
      </w:r>
      <w:proofErr w:type="spellEnd"/>
      <w:r w:rsidR="00D97DE6" w:rsidRPr="006767D2">
        <w:rPr>
          <w:rFonts w:ascii="Times New Roman" w:hAnsi="Times New Roman"/>
          <w:color w:val="000000"/>
          <w:spacing w:val="-6"/>
          <w:sz w:val="24"/>
          <w:szCs w:val="24"/>
        </w:rPr>
        <w:t xml:space="preserve">” </w:t>
      </w:r>
      <w:r w:rsidR="00D97DE6" w:rsidRPr="006767D2">
        <w:rPr>
          <w:rFonts w:ascii="Times New Roman" w:hAnsi="Times New Roman"/>
          <w:bCs/>
          <w:sz w:val="24"/>
          <w:szCs w:val="24"/>
        </w:rPr>
        <w:t xml:space="preserve"> </w:t>
      </w:r>
      <w:r w:rsidR="00D97DE6" w:rsidRPr="006767D2">
        <w:rPr>
          <w:rFonts w:ascii="Times New Roman" w:hAnsi="Times New Roman"/>
          <w:bCs/>
          <w:sz w:val="24"/>
          <w:szCs w:val="24"/>
          <w:lang w:val="ro-RO" w:eastAsia="en-GB"/>
        </w:rPr>
        <w:t>întocmit</w:t>
      </w:r>
      <w:proofErr w:type="gramEnd"/>
      <w:r w:rsidR="00D97DE6" w:rsidRPr="006767D2">
        <w:rPr>
          <w:rFonts w:ascii="Times New Roman" w:hAnsi="Times New Roman"/>
          <w:bCs/>
          <w:sz w:val="24"/>
          <w:szCs w:val="24"/>
          <w:lang w:val="ro-RO" w:eastAsia="en-GB"/>
        </w:rPr>
        <w:t xml:space="preserve"> de către S.C. </w:t>
      </w:r>
      <w:r w:rsidR="00CD6505" w:rsidRPr="006767D2">
        <w:rPr>
          <w:rFonts w:ascii="Times New Roman" w:hAnsi="Times New Roman"/>
          <w:bCs/>
          <w:sz w:val="24"/>
          <w:szCs w:val="24"/>
          <w:lang w:val="ro-RO" w:eastAsia="en-GB"/>
        </w:rPr>
        <w:t xml:space="preserve">PROCAD </w:t>
      </w:r>
      <w:r w:rsidR="00D97DE6" w:rsidRPr="006767D2">
        <w:rPr>
          <w:rFonts w:ascii="Times New Roman" w:hAnsi="Times New Roman"/>
          <w:sz w:val="24"/>
          <w:szCs w:val="24"/>
        </w:rPr>
        <w:t>S.R.L–</w:t>
      </w:r>
      <w:proofErr w:type="spellStart"/>
      <w:r w:rsidR="00D97DE6" w:rsidRPr="006767D2">
        <w:rPr>
          <w:rFonts w:ascii="Times New Roman" w:hAnsi="Times New Roman"/>
          <w:sz w:val="24"/>
          <w:szCs w:val="24"/>
        </w:rPr>
        <w:t>Timișoara</w:t>
      </w:r>
      <w:proofErr w:type="spellEnd"/>
      <w:r w:rsidR="00D97DE6" w:rsidRPr="006767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97DE6" w:rsidRPr="006767D2">
        <w:rPr>
          <w:rFonts w:ascii="Times New Roman" w:hAnsi="Times New Roman"/>
          <w:sz w:val="24"/>
          <w:szCs w:val="24"/>
        </w:rPr>
        <w:t>în</w:t>
      </w:r>
      <w:proofErr w:type="spellEnd"/>
      <w:r w:rsidR="00D97DE6" w:rsidRPr="006767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7DE6" w:rsidRPr="006767D2">
        <w:rPr>
          <w:rFonts w:ascii="Times New Roman" w:hAnsi="Times New Roman"/>
          <w:sz w:val="24"/>
          <w:szCs w:val="24"/>
        </w:rPr>
        <w:t>baza</w:t>
      </w:r>
      <w:proofErr w:type="spellEnd"/>
      <w:r w:rsidR="00D97DE6" w:rsidRPr="006767D2">
        <w:rPr>
          <w:rFonts w:ascii="Times New Roman" w:hAnsi="Times New Roman"/>
          <w:bCs/>
          <w:sz w:val="24"/>
          <w:szCs w:val="24"/>
          <w:lang w:val="it-IT"/>
        </w:rPr>
        <w:t xml:space="preserve"> Contractului de prestări de servicii nr. 14/</w:t>
      </w:r>
      <w:r w:rsidR="00CD6505" w:rsidRPr="006767D2">
        <w:rPr>
          <w:rFonts w:ascii="Times New Roman" w:hAnsi="Times New Roman"/>
          <w:bCs/>
          <w:sz w:val="24"/>
          <w:szCs w:val="24"/>
          <w:lang w:val="it-IT"/>
        </w:rPr>
        <w:t>05</w:t>
      </w:r>
      <w:r w:rsidR="00D97DE6" w:rsidRPr="006767D2">
        <w:rPr>
          <w:rFonts w:ascii="Times New Roman" w:hAnsi="Times New Roman"/>
          <w:bCs/>
          <w:sz w:val="24"/>
          <w:szCs w:val="24"/>
          <w:lang w:val="it-IT"/>
        </w:rPr>
        <w:t>.</w:t>
      </w:r>
      <w:r w:rsidR="00CD6505" w:rsidRPr="006767D2">
        <w:rPr>
          <w:rFonts w:ascii="Times New Roman" w:hAnsi="Times New Roman"/>
          <w:bCs/>
          <w:sz w:val="24"/>
          <w:szCs w:val="24"/>
          <w:lang w:val="it-IT"/>
        </w:rPr>
        <w:t>0</w:t>
      </w:r>
      <w:r w:rsidR="00D97DE6" w:rsidRPr="006767D2">
        <w:rPr>
          <w:rFonts w:ascii="Times New Roman" w:hAnsi="Times New Roman"/>
          <w:bCs/>
          <w:sz w:val="24"/>
          <w:szCs w:val="24"/>
          <w:lang w:val="it-IT"/>
        </w:rPr>
        <w:t>2.201</w:t>
      </w:r>
      <w:r w:rsidR="00CD6505" w:rsidRPr="006767D2">
        <w:rPr>
          <w:rFonts w:ascii="Times New Roman" w:hAnsi="Times New Roman"/>
          <w:bCs/>
          <w:sz w:val="24"/>
          <w:szCs w:val="24"/>
          <w:lang w:val="it-IT"/>
        </w:rPr>
        <w:t>8</w:t>
      </w:r>
      <w:r w:rsidR="00D97DE6" w:rsidRPr="006767D2">
        <w:rPr>
          <w:rFonts w:ascii="Times New Roman" w:hAnsi="Times New Roman"/>
          <w:bCs/>
          <w:sz w:val="24"/>
          <w:szCs w:val="24"/>
          <w:lang w:val="it-IT"/>
        </w:rPr>
        <w:t>, cu caracteristicile principale şi indicatorii tehnico-economici, prevăzuţi în Anexa care face parte integrantă din prezenta hotărâre.</w:t>
      </w:r>
    </w:p>
    <w:p w14:paraId="7BAD76F7" w14:textId="77777777" w:rsidR="00D97DE6" w:rsidRPr="006767D2" w:rsidRDefault="00D97DE6" w:rsidP="00D97DE6">
      <w:pPr>
        <w:spacing w:line="276" w:lineRule="auto"/>
        <w:ind w:firstLine="360"/>
        <w:jc w:val="both"/>
      </w:pPr>
    </w:p>
    <w:p w14:paraId="48B9E17C" w14:textId="77777777" w:rsidR="00D97DE6" w:rsidRPr="006767D2" w:rsidRDefault="00D97DE6" w:rsidP="00D97DE6">
      <w:pPr>
        <w:autoSpaceDE w:val="0"/>
        <w:autoSpaceDN w:val="0"/>
        <w:adjustRightInd w:val="0"/>
        <w:jc w:val="both"/>
      </w:pPr>
      <w:r w:rsidRPr="006767D2">
        <w:rPr>
          <w:bCs/>
          <w:lang w:val="it-IT"/>
        </w:rPr>
        <w:tab/>
        <w:t>În conformitate cu</w:t>
      </w:r>
      <w:r w:rsidRPr="006767D2">
        <w:rPr>
          <w:rFonts w:eastAsia="Calibri"/>
          <w:lang w:val="en-US" w:eastAsia="en-US"/>
        </w:rPr>
        <w:t xml:space="preserve"> </w:t>
      </w:r>
      <w:r w:rsidRPr="006767D2">
        <w:rPr>
          <w:rFonts w:eastAsia="Calibri"/>
          <w:i/>
          <w:lang w:val="en-US" w:eastAsia="en-US"/>
        </w:rPr>
        <w:t xml:space="preserve">H.G. nr. </w:t>
      </w:r>
      <w:r w:rsidRPr="006767D2">
        <w:rPr>
          <w:i/>
        </w:rPr>
        <w:t xml:space="preserve">907 din 29 noiembrie 2016 privind etapele de elaborare </w:t>
      </w:r>
      <w:proofErr w:type="spellStart"/>
      <w:r w:rsidRPr="006767D2">
        <w:rPr>
          <w:i/>
        </w:rPr>
        <w:t>şi</w:t>
      </w:r>
      <w:proofErr w:type="spellEnd"/>
      <w:r w:rsidRPr="006767D2">
        <w:rPr>
          <w:i/>
        </w:rPr>
        <w:t xml:space="preserve"> </w:t>
      </w:r>
      <w:proofErr w:type="spellStart"/>
      <w:r w:rsidRPr="006767D2">
        <w:rPr>
          <w:i/>
        </w:rPr>
        <w:t>conţinutul</w:t>
      </w:r>
      <w:proofErr w:type="spellEnd"/>
      <w:r w:rsidRPr="006767D2">
        <w:rPr>
          <w:i/>
        </w:rPr>
        <w:t xml:space="preserve">-cadru al </w:t>
      </w:r>
      <w:proofErr w:type="spellStart"/>
      <w:r w:rsidRPr="006767D2">
        <w:rPr>
          <w:i/>
        </w:rPr>
        <w:t>documentaţiilor</w:t>
      </w:r>
      <w:proofErr w:type="spellEnd"/>
      <w:r w:rsidRPr="006767D2">
        <w:rPr>
          <w:i/>
        </w:rPr>
        <w:t xml:space="preserve"> </w:t>
      </w:r>
      <w:proofErr w:type="spellStart"/>
      <w:r w:rsidRPr="006767D2">
        <w:rPr>
          <w:i/>
        </w:rPr>
        <w:t>tehnico</w:t>
      </w:r>
      <w:proofErr w:type="spellEnd"/>
      <w:r w:rsidRPr="006767D2">
        <w:rPr>
          <w:i/>
        </w:rPr>
        <w:t xml:space="preserve">-economice aferente obiectivelor/proiectelor de </w:t>
      </w:r>
      <w:proofErr w:type="spellStart"/>
      <w:r w:rsidRPr="006767D2">
        <w:rPr>
          <w:i/>
        </w:rPr>
        <w:t>investiţii</w:t>
      </w:r>
      <w:proofErr w:type="spellEnd"/>
      <w:r w:rsidRPr="006767D2">
        <w:rPr>
          <w:i/>
        </w:rPr>
        <w:t xml:space="preserve"> </w:t>
      </w:r>
      <w:proofErr w:type="spellStart"/>
      <w:r w:rsidRPr="006767D2">
        <w:rPr>
          <w:i/>
        </w:rPr>
        <w:t>finanţate</w:t>
      </w:r>
      <w:proofErr w:type="spellEnd"/>
      <w:r w:rsidRPr="006767D2">
        <w:rPr>
          <w:i/>
        </w:rPr>
        <w:t xml:space="preserve"> din fonduri publice</w:t>
      </w:r>
      <w:r w:rsidRPr="006767D2">
        <w:t xml:space="preserve">, </w:t>
      </w:r>
    </w:p>
    <w:p w14:paraId="1E0C2059" w14:textId="77777777" w:rsidR="00D97DE6" w:rsidRPr="006767D2" w:rsidRDefault="00D97DE6" w:rsidP="00D97DE6">
      <w:pPr>
        <w:tabs>
          <w:tab w:val="left" w:pos="426"/>
        </w:tabs>
        <w:autoSpaceDE w:val="0"/>
        <w:autoSpaceDN w:val="0"/>
        <w:adjustRightInd w:val="0"/>
        <w:jc w:val="both"/>
        <w:rPr>
          <w:lang w:val="en-US"/>
        </w:rPr>
      </w:pPr>
      <w:r w:rsidRPr="006767D2">
        <w:rPr>
          <w:lang w:val="en-US"/>
        </w:rPr>
        <w:t>“</w:t>
      </w:r>
      <w:r w:rsidRPr="006767D2">
        <w:t xml:space="preserve">în </w:t>
      </w:r>
      <w:proofErr w:type="spellStart"/>
      <w:r w:rsidRPr="006767D2">
        <w:t>situaţia</w:t>
      </w:r>
      <w:proofErr w:type="spellEnd"/>
      <w:r w:rsidRPr="006767D2">
        <w:t xml:space="preserve"> în care, după aprobarea indicatorilor </w:t>
      </w:r>
      <w:proofErr w:type="spellStart"/>
      <w:r w:rsidRPr="006767D2">
        <w:t>tehnico</w:t>
      </w:r>
      <w:proofErr w:type="spellEnd"/>
      <w:r w:rsidRPr="006767D2">
        <w:t xml:space="preserve"> - economici, apar schimbări care determină modificarea în plus a valorilor maximale </w:t>
      </w:r>
      <w:proofErr w:type="spellStart"/>
      <w:r w:rsidRPr="006767D2">
        <w:t>şi</w:t>
      </w:r>
      <w:proofErr w:type="spellEnd"/>
      <w:r w:rsidRPr="006767D2">
        <w:t xml:space="preserve">/sau modificarea în minus a valorilor minimale ale indicatorilor </w:t>
      </w:r>
      <w:proofErr w:type="spellStart"/>
      <w:r w:rsidRPr="006767D2">
        <w:t>tehnico</w:t>
      </w:r>
      <w:proofErr w:type="spellEnd"/>
      <w:r w:rsidRPr="006767D2">
        <w:t xml:space="preserve">-economici </w:t>
      </w:r>
      <w:proofErr w:type="spellStart"/>
      <w:r w:rsidRPr="006767D2">
        <w:t>aprobaţi</w:t>
      </w:r>
      <w:proofErr w:type="spellEnd"/>
      <w:r w:rsidRPr="006767D2">
        <w:t xml:space="preserve"> ori </w:t>
      </w:r>
      <w:proofErr w:type="spellStart"/>
      <w:r w:rsidRPr="006767D2">
        <w:t>depăşirea</w:t>
      </w:r>
      <w:proofErr w:type="spellEnd"/>
      <w:r w:rsidRPr="006767D2">
        <w:t xml:space="preserve"> intervalelor prevăzute la alin. (5), </w:t>
      </w:r>
      <w:r w:rsidRPr="006767D2">
        <w:rPr>
          <w:i/>
        </w:rPr>
        <w:t xml:space="preserve">sunt necesare refacerea corespunzătoare a </w:t>
      </w:r>
      <w:proofErr w:type="spellStart"/>
      <w:r w:rsidRPr="006767D2">
        <w:rPr>
          <w:i/>
        </w:rPr>
        <w:t>documentaţiei</w:t>
      </w:r>
      <w:proofErr w:type="spellEnd"/>
      <w:r w:rsidRPr="006767D2">
        <w:rPr>
          <w:i/>
        </w:rPr>
        <w:t xml:space="preserve"> </w:t>
      </w:r>
      <w:proofErr w:type="spellStart"/>
      <w:r w:rsidRPr="006767D2">
        <w:rPr>
          <w:i/>
        </w:rPr>
        <w:t>tehnico</w:t>
      </w:r>
      <w:proofErr w:type="spellEnd"/>
      <w:r w:rsidRPr="006767D2">
        <w:rPr>
          <w:i/>
        </w:rPr>
        <w:t xml:space="preserve">-economice aprobate </w:t>
      </w:r>
      <w:proofErr w:type="spellStart"/>
      <w:r w:rsidRPr="006767D2">
        <w:rPr>
          <w:i/>
        </w:rPr>
        <w:t>şi</w:t>
      </w:r>
      <w:proofErr w:type="spellEnd"/>
      <w:r w:rsidRPr="006767D2">
        <w:rPr>
          <w:i/>
        </w:rPr>
        <w:t xml:space="preserve"> reluarea procedurii de aprobare a noilor indicatori</w:t>
      </w:r>
      <w:r w:rsidRPr="006767D2">
        <w:rPr>
          <w:i/>
          <w:lang w:val="en-US"/>
        </w:rPr>
        <w:t>”</w:t>
      </w:r>
      <w:r w:rsidRPr="006767D2">
        <w:rPr>
          <w:lang w:val="en-US"/>
        </w:rPr>
        <w:t>.</w:t>
      </w:r>
      <w:r w:rsidRPr="006767D2">
        <w:rPr>
          <w:lang w:val="en-US"/>
        </w:rPr>
        <w:tab/>
      </w:r>
    </w:p>
    <w:p w14:paraId="5241C90D" w14:textId="77777777" w:rsidR="00D97DE6" w:rsidRPr="006767D2" w:rsidRDefault="00D97DE6" w:rsidP="00D97DE6">
      <w:pPr>
        <w:autoSpaceDE w:val="0"/>
        <w:autoSpaceDN w:val="0"/>
        <w:adjustRightInd w:val="0"/>
        <w:jc w:val="both"/>
        <w:rPr>
          <w:lang w:val="en-US"/>
        </w:rPr>
      </w:pPr>
      <w:r w:rsidRPr="006767D2">
        <w:rPr>
          <w:lang w:val="en-US"/>
        </w:rPr>
        <w:tab/>
      </w:r>
    </w:p>
    <w:p w14:paraId="40CAE5F1" w14:textId="77777777" w:rsidR="00D97DE6" w:rsidRPr="006767D2" w:rsidRDefault="00D97DE6" w:rsidP="00D97DE6">
      <w:pPr>
        <w:jc w:val="both"/>
        <w:outlineLvl w:val="0"/>
        <w:rPr>
          <w:b/>
          <w:i/>
          <w:color w:val="000000"/>
          <w:spacing w:val="-6"/>
        </w:rPr>
      </w:pPr>
      <w:r w:rsidRPr="006767D2">
        <w:t xml:space="preserve">        </w:t>
      </w:r>
      <w:r w:rsidRPr="006767D2">
        <w:tab/>
        <w:t>Având în vedere prevederile legale expuse în prezentul raport, apreciem că Proiectul de hotărâre privind</w:t>
      </w:r>
      <w:r w:rsidRPr="006767D2">
        <w:rPr>
          <w:b/>
        </w:rPr>
        <w:t xml:space="preserve"> </w:t>
      </w:r>
      <w:r w:rsidRPr="006767D2">
        <w:rPr>
          <w:b/>
          <w:i/>
          <w:color w:val="000000"/>
          <w:spacing w:val="-6"/>
        </w:rPr>
        <w:t xml:space="preserve">actualizarea Devizului General </w:t>
      </w:r>
      <w:r w:rsidR="003943CE">
        <w:rPr>
          <w:b/>
          <w:i/>
          <w:color w:val="000000"/>
          <w:spacing w:val="-6"/>
        </w:rPr>
        <w:t xml:space="preserve">și a indicatorilor </w:t>
      </w:r>
      <w:proofErr w:type="spellStart"/>
      <w:r w:rsidR="003943CE">
        <w:rPr>
          <w:b/>
          <w:i/>
          <w:color w:val="000000"/>
          <w:spacing w:val="-6"/>
        </w:rPr>
        <w:t>tehnico</w:t>
      </w:r>
      <w:proofErr w:type="spellEnd"/>
      <w:r w:rsidR="003943CE">
        <w:rPr>
          <w:b/>
          <w:i/>
          <w:color w:val="000000"/>
          <w:spacing w:val="-6"/>
        </w:rPr>
        <w:t xml:space="preserve">-economici </w:t>
      </w:r>
      <w:r w:rsidRPr="006767D2">
        <w:rPr>
          <w:b/>
          <w:i/>
          <w:color w:val="000000"/>
          <w:spacing w:val="-6"/>
        </w:rPr>
        <w:t xml:space="preserve">aferent obiectivului de </w:t>
      </w:r>
      <w:proofErr w:type="spellStart"/>
      <w:r w:rsidRPr="006767D2">
        <w:rPr>
          <w:b/>
          <w:i/>
          <w:color w:val="000000"/>
          <w:spacing w:val="-6"/>
        </w:rPr>
        <w:t>investiţii</w:t>
      </w:r>
      <w:proofErr w:type="spellEnd"/>
      <w:r w:rsidRPr="006767D2">
        <w:rPr>
          <w:b/>
          <w:i/>
          <w:color w:val="000000"/>
          <w:spacing w:val="-6"/>
        </w:rPr>
        <w:t xml:space="preserve"> </w:t>
      </w:r>
      <w:r w:rsidRPr="006767D2">
        <w:rPr>
          <w:b/>
          <w:color w:val="000000"/>
          <w:spacing w:val="-6"/>
        </w:rPr>
        <w:t>„</w:t>
      </w:r>
      <w:r w:rsidR="00CD6505" w:rsidRPr="006767D2">
        <w:rPr>
          <w:b/>
          <w:color w:val="000000"/>
          <w:spacing w:val="-6"/>
        </w:rPr>
        <w:t xml:space="preserve">Amenajare </w:t>
      </w:r>
      <w:r w:rsidR="00803F78" w:rsidRPr="006767D2">
        <w:rPr>
          <w:b/>
          <w:color w:val="000000"/>
          <w:spacing w:val="-6"/>
        </w:rPr>
        <w:t xml:space="preserve">străzi zona </w:t>
      </w:r>
      <w:proofErr w:type="spellStart"/>
      <w:r w:rsidR="00803F78" w:rsidRPr="006767D2">
        <w:rPr>
          <w:b/>
          <w:color w:val="000000"/>
          <w:spacing w:val="-6"/>
        </w:rPr>
        <w:t>Blașcovici</w:t>
      </w:r>
      <w:proofErr w:type="spellEnd"/>
      <w:r w:rsidRPr="006767D2">
        <w:rPr>
          <w:b/>
          <w:color w:val="000000"/>
          <w:spacing w:val="-6"/>
        </w:rPr>
        <w:t>”</w:t>
      </w:r>
      <w:r w:rsidRPr="006767D2">
        <w:rPr>
          <w:color w:val="000000"/>
          <w:spacing w:val="-6"/>
        </w:rPr>
        <w:t xml:space="preserve"> </w:t>
      </w:r>
      <w:proofErr w:type="spellStart"/>
      <w:r w:rsidRPr="006767D2">
        <w:t>îndeplineşte</w:t>
      </w:r>
      <w:proofErr w:type="spellEnd"/>
      <w:r w:rsidRPr="006767D2">
        <w:t xml:space="preserve"> </w:t>
      </w:r>
      <w:proofErr w:type="spellStart"/>
      <w:r w:rsidRPr="006767D2">
        <w:t>condiţiile</w:t>
      </w:r>
      <w:proofErr w:type="spellEnd"/>
      <w:r w:rsidRPr="006767D2">
        <w:t xml:space="preserve"> pentru a fi supus dezbaterii </w:t>
      </w:r>
      <w:proofErr w:type="spellStart"/>
      <w:r w:rsidRPr="006767D2">
        <w:t>şi</w:t>
      </w:r>
      <w:proofErr w:type="spellEnd"/>
      <w:r w:rsidRPr="006767D2">
        <w:t xml:space="preserve"> aprobării plenului consiliului local. </w:t>
      </w:r>
    </w:p>
    <w:p w14:paraId="42E42FCF" w14:textId="326CE136" w:rsidR="00D97DE6" w:rsidRDefault="00D97DE6" w:rsidP="00D97DE6">
      <w:pPr>
        <w:autoSpaceDE w:val="0"/>
        <w:autoSpaceDN w:val="0"/>
        <w:adjustRightInd w:val="0"/>
        <w:ind w:right="-647"/>
        <w:jc w:val="both"/>
        <w:rPr>
          <w:b/>
          <w:bCs/>
          <w:color w:val="FF0000"/>
          <w:lang w:val="pt-BR" w:eastAsia="en-US"/>
        </w:rPr>
      </w:pPr>
    </w:p>
    <w:p w14:paraId="16089270" w14:textId="77777777" w:rsidR="001F5B8C" w:rsidRPr="006767D2" w:rsidRDefault="001F5B8C" w:rsidP="00D97DE6">
      <w:pPr>
        <w:autoSpaceDE w:val="0"/>
        <w:autoSpaceDN w:val="0"/>
        <w:adjustRightInd w:val="0"/>
        <w:ind w:right="-647"/>
        <w:jc w:val="both"/>
        <w:rPr>
          <w:b/>
          <w:bCs/>
          <w:color w:val="FF0000"/>
          <w:lang w:val="pt-BR" w:eastAsia="en-US"/>
        </w:rPr>
      </w:pPr>
    </w:p>
    <w:p w14:paraId="378CCDDF" w14:textId="2658A98A" w:rsidR="00803F78" w:rsidRPr="006767D2" w:rsidRDefault="00D97DE6" w:rsidP="001F5B8C">
      <w:pPr>
        <w:jc w:val="both"/>
        <w:rPr>
          <w:b/>
          <w:bCs/>
          <w:color w:val="000000"/>
          <w:lang w:val="pt-BR" w:eastAsia="en-US"/>
        </w:rPr>
      </w:pPr>
      <w:r w:rsidRPr="006767D2">
        <w:rPr>
          <w:bCs/>
          <w:color w:val="000000"/>
          <w:lang w:val="pt-BR" w:eastAsia="en-US"/>
        </w:rPr>
        <w:tab/>
      </w:r>
      <w:r w:rsidR="00803F78" w:rsidRPr="006767D2">
        <w:rPr>
          <w:b/>
          <w:bCs/>
          <w:color w:val="000000"/>
          <w:lang w:val="pt-BR" w:eastAsia="en-US"/>
        </w:rPr>
        <w:t>DIRECTOR  GENERA</w:t>
      </w:r>
      <w:r w:rsidR="003943CE">
        <w:rPr>
          <w:b/>
          <w:bCs/>
          <w:color w:val="000000"/>
          <w:lang w:val="pt-BR" w:eastAsia="en-US"/>
        </w:rPr>
        <w:t>L D,G.I.M.,</w:t>
      </w:r>
      <w:r w:rsidR="003943CE">
        <w:rPr>
          <w:b/>
          <w:bCs/>
          <w:color w:val="000000"/>
          <w:lang w:val="pt-BR" w:eastAsia="en-US"/>
        </w:rPr>
        <w:tab/>
      </w:r>
      <w:r w:rsidR="003943CE">
        <w:rPr>
          <w:b/>
          <w:bCs/>
          <w:color w:val="000000"/>
          <w:lang w:val="pt-BR" w:eastAsia="en-US"/>
        </w:rPr>
        <w:tab/>
      </w:r>
      <w:r w:rsidR="003943CE">
        <w:rPr>
          <w:b/>
          <w:bCs/>
          <w:color w:val="000000"/>
          <w:lang w:val="pt-BR" w:eastAsia="en-US"/>
        </w:rPr>
        <w:tab/>
        <w:t xml:space="preserve">    </w:t>
      </w:r>
      <w:r w:rsidR="00803F78" w:rsidRPr="006767D2">
        <w:rPr>
          <w:b/>
          <w:bCs/>
          <w:color w:val="000000"/>
          <w:lang w:val="pt-BR" w:eastAsia="en-US"/>
        </w:rPr>
        <w:t xml:space="preserve">ŞEF SERVICIU A.I.R.,        </w:t>
      </w:r>
      <w:r w:rsidR="00803F78" w:rsidRPr="006767D2">
        <w:rPr>
          <w:b/>
          <w:color w:val="000000"/>
        </w:rPr>
        <w:t xml:space="preserve">                                            </w:t>
      </w:r>
    </w:p>
    <w:p w14:paraId="2FC2A952" w14:textId="77777777" w:rsidR="00803F78" w:rsidRPr="006767D2" w:rsidRDefault="003943CE" w:rsidP="00803F78">
      <w:pPr>
        <w:autoSpaceDE w:val="0"/>
        <w:autoSpaceDN w:val="0"/>
        <w:adjustRightInd w:val="0"/>
        <w:ind w:right="-647"/>
        <w:jc w:val="both"/>
        <w:rPr>
          <w:b/>
          <w:bCs/>
          <w:color w:val="000000"/>
          <w:lang w:val="pt-BR" w:eastAsia="en-US"/>
        </w:rPr>
      </w:pPr>
      <w:r>
        <w:rPr>
          <w:b/>
          <w:bCs/>
          <w:color w:val="000000"/>
          <w:lang w:val="pt-BR" w:eastAsia="en-US"/>
        </w:rPr>
        <w:tab/>
      </w:r>
      <w:r>
        <w:rPr>
          <w:b/>
          <w:bCs/>
          <w:color w:val="000000"/>
          <w:lang w:val="pt-BR" w:eastAsia="en-US"/>
        </w:rPr>
        <w:tab/>
        <w:t>MIHAI FLORESCU</w:t>
      </w:r>
      <w:r>
        <w:rPr>
          <w:b/>
          <w:bCs/>
          <w:color w:val="000000"/>
          <w:lang w:val="pt-BR" w:eastAsia="en-US"/>
        </w:rPr>
        <w:tab/>
      </w:r>
      <w:r>
        <w:rPr>
          <w:b/>
          <w:bCs/>
          <w:color w:val="000000"/>
          <w:lang w:val="pt-BR" w:eastAsia="en-US"/>
        </w:rPr>
        <w:tab/>
      </w:r>
      <w:r>
        <w:rPr>
          <w:b/>
          <w:bCs/>
          <w:color w:val="000000"/>
          <w:lang w:val="pt-BR" w:eastAsia="en-US"/>
        </w:rPr>
        <w:tab/>
      </w:r>
      <w:r>
        <w:rPr>
          <w:b/>
          <w:bCs/>
          <w:color w:val="000000"/>
          <w:lang w:val="pt-BR" w:eastAsia="en-US"/>
        </w:rPr>
        <w:tab/>
        <w:t xml:space="preserve">        </w:t>
      </w:r>
      <w:r w:rsidR="00803F78" w:rsidRPr="006767D2">
        <w:rPr>
          <w:b/>
          <w:bCs/>
          <w:color w:val="000000"/>
          <w:lang w:val="it-IT" w:eastAsia="en-US"/>
        </w:rPr>
        <w:t xml:space="preserve">IOAN GANCIOV                                                  </w:t>
      </w:r>
    </w:p>
    <w:p w14:paraId="59E6894D" w14:textId="77777777" w:rsidR="00803F78" w:rsidRPr="006767D2" w:rsidRDefault="00803F78" w:rsidP="00803F78">
      <w:pPr>
        <w:autoSpaceDE w:val="0"/>
        <w:autoSpaceDN w:val="0"/>
        <w:adjustRightInd w:val="0"/>
        <w:ind w:right="-647"/>
        <w:jc w:val="both"/>
        <w:rPr>
          <w:b/>
          <w:bCs/>
          <w:color w:val="000000"/>
          <w:lang w:val="pt-BR" w:eastAsia="en-US"/>
        </w:rPr>
      </w:pPr>
    </w:p>
    <w:p w14:paraId="7C2E38FE" w14:textId="77777777" w:rsidR="00803F78" w:rsidRPr="006767D2" w:rsidRDefault="00803F78" w:rsidP="00803F78">
      <w:pPr>
        <w:autoSpaceDE w:val="0"/>
        <w:autoSpaceDN w:val="0"/>
        <w:adjustRightInd w:val="0"/>
        <w:ind w:right="-647"/>
        <w:jc w:val="both"/>
        <w:rPr>
          <w:b/>
          <w:bCs/>
          <w:color w:val="000000"/>
          <w:lang w:val="pt-BR" w:eastAsia="en-US"/>
        </w:rPr>
      </w:pPr>
    </w:p>
    <w:p w14:paraId="78CD80B7" w14:textId="77777777" w:rsidR="00803F78" w:rsidRPr="006767D2" w:rsidRDefault="00803F78" w:rsidP="00803F78">
      <w:pPr>
        <w:autoSpaceDE w:val="0"/>
        <w:autoSpaceDN w:val="0"/>
        <w:adjustRightInd w:val="0"/>
        <w:ind w:right="-647"/>
        <w:jc w:val="both"/>
        <w:rPr>
          <w:b/>
          <w:bCs/>
          <w:color w:val="000000"/>
          <w:lang w:val="pt-BR" w:eastAsia="en-US"/>
        </w:rPr>
      </w:pPr>
    </w:p>
    <w:p w14:paraId="7ECFF333" w14:textId="77777777" w:rsidR="00803F78" w:rsidRPr="006767D2" w:rsidRDefault="00803F78" w:rsidP="00803F78">
      <w:pPr>
        <w:autoSpaceDE w:val="0"/>
        <w:autoSpaceDN w:val="0"/>
        <w:adjustRightInd w:val="0"/>
        <w:ind w:right="-647"/>
        <w:jc w:val="both"/>
        <w:rPr>
          <w:b/>
          <w:bCs/>
          <w:color w:val="000000"/>
          <w:lang w:val="pt-BR" w:eastAsia="en-US"/>
        </w:rPr>
      </w:pPr>
    </w:p>
    <w:p w14:paraId="0AB1DC26" w14:textId="77777777" w:rsidR="00803F78" w:rsidRPr="006767D2" w:rsidRDefault="00803F78" w:rsidP="00803F78">
      <w:pPr>
        <w:autoSpaceDE w:val="0"/>
        <w:autoSpaceDN w:val="0"/>
        <w:adjustRightInd w:val="0"/>
        <w:ind w:right="-647"/>
        <w:jc w:val="both"/>
        <w:rPr>
          <w:b/>
          <w:bCs/>
          <w:color w:val="000000"/>
          <w:lang w:val="pt-BR" w:eastAsia="en-US"/>
        </w:rPr>
      </w:pPr>
    </w:p>
    <w:p w14:paraId="64575194" w14:textId="77777777" w:rsidR="00803F78" w:rsidRPr="006767D2" w:rsidRDefault="00803F78" w:rsidP="00803F78">
      <w:pPr>
        <w:spacing w:line="100" w:lineRule="atLeast"/>
        <w:rPr>
          <w:b/>
          <w:color w:val="000000"/>
        </w:rPr>
      </w:pPr>
      <w:r w:rsidRPr="006767D2">
        <w:rPr>
          <w:b/>
          <w:color w:val="000000"/>
        </w:rPr>
        <w:tab/>
        <w:t xml:space="preserve">     ŞEF BIROU</w:t>
      </w:r>
      <w:r w:rsidR="003943CE">
        <w:rPr>
          <w:b/>
          <w:color w:val="000000"/>
        </w:rPr>
        <w:t xml:space="preserve"> MAGISTRALE,</w:t>
      </w:r>
      <w:r w:rsidR="003943CE">
        <w:rPr>
          <w:b/>
          <w:color w:val="000000"/>
        </w:rPr>
        <w:tab/>
      </w:r>
      <w:r w:rsidR="003943CE">
        <w:rPr>
          <w:b/>
          <w:color w:val="000000"/>
        </w:rPr>
        <w:tab/>
      </w:r>
      <w:r w:rsidR="003943CE">
        <w:rPr>
          <w:b/>
          <w:color w:val="000000"/>
        </w:rPr>
        <w:tab/>
      </w:r>
      <w:r w:rsidR="003943CE">
        <w:rPr>
          <w:b/>
          <w:color w:val="000000"/>
        </w:rPr>
        <w:tab/>
        <w:t xml:space="preserve">              </w:t>
      </w:r>
      <w:r w:rsidRPr="006767D2">
        <w:rPr>
          <w:b/>
          <w:color w:val="000000"/>
        </w:rPr>
        <w:t xml:space="preserve">CONSILIER, </w:t>
      </w:r>
      <w:r w:rsidRPr="006767D2">
        <w:rPr>
          <w:b/>
          <w:bCs/>
          <w:color w:val="000000"/>
          <w:lang w:val="pt-BR" w:eastAsia="en-US"/>
        </w:rPr>
        <w:t xml:space="preserve">                              </w:t>
      </w:r>
    </w:p>
    <w:p w14:paraId="04E18851" w14:textId="77777777" w:rsidR="00803F78" w:rsidRPr="006767D2" w:rsidRDefault="00803F78" w:rsidP="00803F78">
      <w:pPr>
        <w:autoSpaceDE w:val="0"/>
        <w:autoSpaceDN w:val="0"/>
        <w:adjustRightInd w:val="0"/>
        <w:ind w:left="708" w:right="-647" w:firstLine="720"/>
        <w:jc w:val="both"/>
        <w:rPr>
          <w:lang w:val="pt-BR"/>
        </w:rPr>
      </w:pPr>
      <w:r w:rsidRPr="006767D2">
        <w:rPr>
          <w:b/>
          <w:color w:val="000000"/>
        </w:rPr>
        <w:t>LILIANA  PÎRVU</w:t>
      </w:r>
      <w:r w:rsidRPr="006767D2">
        <w:rPr>
          <w:b/>
          <w:color w:val="000000"/>
        </w:rPr>
        <w:tab/>
      </w:r>
      <w:r w:rsidRPr="006767D2">
        <w:rPr>
          <w:b/>
          <w:color w:val="000000"/>
        </w:rPr>
        <w:tab/>
      </w:r>
      <w:r w:rsidRPr="006767D2">
        <w:rPr>
          <w:b/>
          <w:color w:val="000000"/>
        </w:rPr>
        <w:tab/>
      </w:r>
      <w:r w:rsidRPr="006767D2">
        <w:rPr>
          <w:b/>
          <w:color w:val="000000"/>
        </w:rPr>
        <w:tab/>
        <w:t xml:space="preserve">    </w:t>
      </w:r>
      <w:r w:rsidRPr="006767D2">
        <w:rPr>
          <w:b/>
          <w:color w:val="000000"/>
        </w:rPr>
        <w:tab/>
      </w:r>
      <w:r w:rsidR="006767D2" w:rsidRPr="006767D2">
        <w:rPr>
          <w:b/>
          <w:color w:val="000000"/>
        </w:rPr>
        <w:t xml:space="preserve">        </w:t>
      </w:r>
      <w:r w:rsidR="006767D2" w:rsidRPr="006767D2">
        <w:rPr>
          <w:b/>
          <w:lang w:val="pt-BR"/>
        </w:rPr>
        <w:t>VIORICA  URSAN</w:t>
      </w:r>
    </w:p>
    <w:p w14:paraId="5B372DF7" w14:textId="77777777" w:rsidR="00D97DE6" w:rsidRPr="006767D2" w:rsidRDefault="00D97DE6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6EEB52D1" w14:textId="77777777" w:rsidR="00D97DE6" w:rsidRPr="006767D2" w:rsidRDefault="00D97DE6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54D4FFF4" w14:textId="77777777" w:rsidR="00D97DE6" w:rsidRPr="006767D2" w:rsidRDefault="00D97DE6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0A6C205D" w14:textId="77777777" w:rsidR="00D97DE6" w:rsidRPr="006767D2" w:rsidRDefault="00D97DE6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712258C3" w14:textId="77777777" w:rsidR="00D97DE6" w:rsidRPr="006767D2" w:rsidRDefault="00D97DE6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  <w:r w:rsidRPr="006767D2">
        <w:rPr>
          <w:bCs/>
          <w:color w:val="000000"/>
          <w:lang w:val="it-IT" w:eastAsia="en-US"/>
        </w:rPr>
        <w:tab/>
      </w:r>
      <w:r w:rsidRPr="006767D2">
        <w:rPr>
          <w:bCs/>
          <w:color w:val="000000"/>
          <w:lang w:val="it-IT" w:eastAsia="en-US"/>
        </w:rPr>
        <w:tab/>
      </w:r>
      <w:r w:rsidRPr="006767D2">
        <w:rPr>
          <w:bCs/>
          <w:color w:val="000000"/>
          <w:lang w:val="it-IT" w:eastAsia="en-US"/>
        </w:rPr>
        <w:tab/>
      </w:r>
      <w:r w:rsidRPr="006767D2">
        <w:rPr>
          <w:bCs/>
          <w:color w:val="000000"/>
          <w:lang w:val="it-IT" w:eastAsia="en-US"/>
        </w:rPr>
        <w:tab/>
      </w:r>
      <w:r w:rsidRPr="006767D2">
        <w:rPr>
          <w:bCs/>
          <w:color w:val="000000"/>
          <w:lang w:val="it-IT" w:eastAsia="en-US"/>
        </w:rPr>
        <w:tab/>
      </w:r>
    </w:p>
    <w:p w14:paraId="4DB42DE5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14518A2D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172EADFA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74D50A30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2BF4C063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67854DA2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00003E7C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2469CD7A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09FC7E2B" w14:textId="77777777" w:rsidR="00803F78" w:rsidRPr="006767D2" w:rsidRDefault="00803F78" w:rsidP="00D97DE6">
      <w:pPr>
        <w:autoSpaceDE w:val="0"/>
        <w:autoSpaceDN w:val="0"/>
        <w:adjustRightInd w:val="0"/>
        <w:ind w:right="-647" w:firstLine="720"/>
        <w:jc w:val="both"/>
        <w:rPr>
          <w:bCs/>
          <w:color w:val="000000"/>
          <w:lang w:val="it-IT" w:eastAsia="en-US"/>
        </w:rPr>
      </w:pPr>
    </w:p>
    <w:p w14:paraId="3680E567" w14:textId="77777777" w:rsidR="00D97DE6" w:rsidRPr="006767D2" w:rsidRDefault="00D97DE6" w:rsidP="00D97DE6">
      <w:pPr>
        <w:jc w:val="right"/>
        <w:rPr>
          <w:vertAlign w:val="superscript"/>
          <w:lang w:val="pt-BR"/>
        </w:rPr>
      </w:pPr>
    </w:p>
    <w:p w14:paraId="09ED7996" w14:textId="77777777" w:rsidR="00D97DE6" w:rsidRPr="006767D2" w:rsidRDefault="00D97DE6" w:rsidP="00D97DE6">
      <w:pPr>
        <w:jc w:val="right"/>
        <w:rPr>
          <w:vertAlign w:val="superscript"/>
          <w:lang w:val="pt-BR"/>
        </w:rPr>
      </w:pPr>
    </w:p>
    <w:p w14:paraId="765E28CF" w14:textId="77777777" w:rsidR="00D97DE6" w:rsidRDefault="00D97DE6" w:rsidP="00D97DE6">
      <w:pPr>
        <w:jc w:val="right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6994">
        <w:rPr>
          <w:vertAlign w:val="superscript"/>
          <w:lang w:val="pt-BR"/>
        </w:rPr>
        <w:t xml:space="preserve">       </w:t>
      </w:r>
      <w:r>
        <w:rPr>
          <w:vertAlign w:val="superscript"/>
        </w:rPr>
        <w:t>Cod FO53-01,Ver.2</w:t>
      </w:r>
    </w:p>
    <w:sectPr w:rsidR="00D97DE6" w:rsidSect="00BB0220">
      <w:footerReference w:type="default" r:id="rId8"/>
      <w:pgSz w:w="11906" w:h="16838"/>
      <w:pgMar w:top="709" w:right="926" w:bottom="259" w:left="1411" w:header="706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669D" w14:textId="77777777" w:rsidR="00B1592B" w:rsidRDefault="00B1592B" w:rsidP="00CA3423">
      <w:r>
        <w:separator/>
      </w:r>
    </w:p>
  </w:endnote>
  <w:endnote w:type="continuationSeparator" w:id="0">
    <w:p w14:paraId="4A722E67" w14:textId="77777777" w:rsidR="00B1592B" w:rsidRDefault="00B1592B" w:rsidP="00CA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20C60" w14:textId="1483813B" w:rsidR="00FF78F8" w:rsidRDefault="006D2C9F">
    <w:pPr>
      <w:pStyle w:val="Footer"/>
    </w:pPr>
    <w:r>
      <w:tab/>
    </w:r>
    <w:r w:rsidR="001F5B8C">
      <w:rPr>
        <w:noProof/>
        <w:lang w:val="en-US" w:eastAsia="en-US"/>
      </w:rPr>
      <w:drawing>
        <wp:inline distT="0" distB="0" distL="0" distR="0" wp14:anchorId="7270AA65" wp14:editId="2D042EC8">
          <wp:extent cx="1781175" cy="9525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709F8" w14:textId="77777777" w:rsidR="00B1592B" w:rsidRDefault="00B1592B" w:rsidP="00CA3423">
      <w:r>
        <w:separator/>
      </w:r>
    </w:p>
  </w:footnote>
  <w:footnote w:type="continuationSeparator" w:id="0">
    <w:p w14:paraId="2A5C1818" w14:textId="77777777" w:rsidR="00B1592B" w:rsidRDefault="00B1592B" w:rsidP="00CA3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0812"/>
    <w:multiLevelType w:val="hybridMultilevel"/>
    <w:tmpl w:val="057A9998"/>
    <w:lvl w:ilvl="0" w:tplc="0794F54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7092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E6"/>
    <w:rsid w:val="000157B6"/>
    <w:rsid w:val="00131633"/>
    <w:rsid w:val="001F5B8C"/>
    <w:rsid w:val="0035292A"/>
    <w:rsid w:val="003943CE"/>
    <w:rsid w:val="00561418"/>
    <w:rsid w:val="006767D2"/>
    <w:rsid w:val="00686BED"/>
    <w:rsid w:val="006B501E"/>
    <w:rsid w:val="006D2C9F"/>
    <w:rsid w:val="00803F78"/>
    <w:rsid w:val="00B1592B"/>
    <w:rsid w:val="00BB0220"/>
    <w:rsid w:val="00BF7641"/>
    <w:rsid w:val="00C772AA"/>
    <w:rsid w:val="00CA3423"/>
    <w:rsid w:val="00CD6505"/>
    <w:rsid w:val="00D97DE6"/>
    <w:rsid w:val="00FE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4238E"/>
  <w15:docId w15:val="{6F7EF7DC-4EE1-4B30-ADAA-DF0D1931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D97DE6"/>
    <w:pPr>
      <w:keepNext/>
      <w:outlineLvl w:val="0"/>
    </w:pPr>
    <w:rPr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7DE6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Spacing">
    <w:name w:val="No Spacing"/>
    <w:uiPriority w:val="99"/>
    <w:qFormat/>
    <w:rsid w:val="00D97DE6"/>
    <w:pPr>
      <w:spacing w:after="0" w:line="240" w:lineRule="auto"/>
    </w:pPr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97D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DE6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D97DE6"/>
    <w:pPr>
      <w:jc w:val="center"/>
    </w:pPr>
    <w:rPr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D97DE6"/>
    <w:rPr>
      <w:rFonts w:ascii="Times New Roman" w:eastAsia="Times New Roman" w:hAnsi="Times New Roman" w:cs="Times New Roman"/>
      <w:sz w:val="28"/>
      <w:szCs w:val="20"/>
    </w:rPr>
  </w:style>
  <w:style w:type="paragraph" w:styleId="PlainText">
    <w:name w:val="Plain Text"/>
    <w:basedOn w:val="Normal"/>
    <w:link w:val="PlainTextChar"/>
    <w:rsid w:val="00D97DE6"/>
    <w:rPr>
      <w:rFonts w:ascii="Courier New" w:hAnsi="Courier New"/>
      <w:sz w:val="20"/>
      <w:szCs w:val="20"/>
      <w:lang w:val="en-AU" w:eastAsia="en-US"/>
    </w:rPr>
  </w:style>
  <w:style w:type="character" w:customStyle="1" w:styleId="PlainTextChar">
    <w:name w:val="Plain Text Char"/>
    <w:basedOn w:val="DefaultParagraphFont"/>
    <w:link w:val="PlainText"/>
    <w:rsid w:val="00D97DE6"/>
    <w:rPr>
      <w:rFonts w:ascii="Courier New" w:eastAsia="Times New Roman" w:hAnsi="Courier New" w:cs="Times New Roman"/>
      <w:sz w:val="20"/>
      <w:szCs w:val="2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97D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97DE6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aliases w:val="Paragraph,body 2,List Paragraph1,Normal bullet 2,List_Paragraph,Multilevel para_II,7 List Paragraph,6 List Paragraph,List Paragraph (numbered (a)),Normal 2,List Paragraph11,Akapit z listą BS,Outlines a,b,c,Akapit z lista BS"/>
    <w:basedOn w:val="Normal"/>
    <w:link w:val="ListParagraphChar"/>
    <w:uiPriority w:val="34"/>
    <w:qFormat/>
    <w:rsid w:val="00D97DE6"/>
    <w:pPr>
      <w:ind w:left="720"/>
      <w:contextualSpacing/>
      <w:jc w:val="both"/>
    </w:pPr>
    <w:rPr>
      <w:rFonts w:ascii="Arial" w:hAnsi="Arial"/>
      <w:szCs w:val="20"/>
    </w:rPr>
  </w:style>
  <w:style w:type="character" w:customStyle="1" w:styleId="ListParagraphChar">
    <w:name w:val="List Paragraph Char"/>
    <w:aliases w:val="Paragraph Char,body 2 Char,List Paragraph1 Char,Normal bullet 2 Char,List_Paragraph Char,Multilevel para_II Char,7 List Paragraph Char,6 List Paragraph Char,List Paragraph (numbered (a)) Char,Normal 2 Char,List Paragraph11 Char"/>
    <w:link w:val="ListParagraph"/>
    <w:uiPriority w:val="34"/>
    <w:locked/>
    <w:rsid w:val="00D97DE6"/>
    <w:rPr>
      <w:rFonts w:ascii="Arial" w:eastAsia="Times New Roman" w:hAnsi="Arial" w:cs="Times New Roman"/>
      <w:sz w:val="24"/>
      <w:szCs w:val="20"/>
    </w:rPr>
  </w:style>
  <w:style w:type="character" w:styleId="Emphasis">
    <w:name w:val="Emphasis"/>
    <w:basedOn w:val="DefaultParagraphFont"/>
    <w:qFormat/>
    <w:rsid w:val="00D97D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vursan</dc:creator>
  <cp:lastModifiedBy>Liliana PIRVU</cp:lastModifiedBy>
  <cp:revision>3</cp:revision>
  <cp:lastPrinted>2023-07-21T07:52:00Z</cp:lastPrinted>
  <dcterms:created xsi:type="dcterms:W3CDTF">2023-07-21T07:37:00Z</dcterms:created>
  <dcterms:modified xsi:type="dcterms:W3CDTF">2023-07-21T07:52:00Z</dcterms:modified>
</cp:coreProperties>
</file>