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177E63" w:rsidRDefault="00616D53" w:rsidP="00D23031">
      <w:pPr>
        <w:rPr>
          <w:noProof/>
          <w:lang w:val="en-US"/>
        </w:rPr>
      </w:pPr>
      <w:r w:rsidRPr="00177E63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-18415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BC" w:rsidRPr="00177E63">
        <w:rPr>
          <w:noProof/>
          <w:lang w:val="en-US"/>
        </w:rPr>
        <w:t xml:space="preserve"> </w:t>
      </w:r>
    </w:p>
    <w:p w:rsidR="0027752F" w:rsidRPr="00177E63" w:rsidRDefault="0027752F" w:rsidP="0027752F">
      <w:pPr>
        <w:rPr>
          <w:b/>
        </w:rPr>
      </w:pPr>
      <w:r w:rsidRPr="00177E63">
        <w:rPr>
          <w:b/>
        </w:rPr>
        <w:t>ROMÂNIA</w:t>
      </w:r>
    </w:p>
    <w:p w:rsidR="0027752F" w:rsidRDefault="0027752F" w:rsidP="0027752F">
      <w:pPr>
        <w:rPr>
          <w:b/>
        </w:rPr>
      </w:pPr>
      <w:r w:rsidRPr="00177E63">
        <w:rPr>
          <w:b/>
        </w:rPr>
        <w:t>JUDEŢUL TIMIŞ</w:t>
      </w:r>
    </w:p>
    <w:p w:rsidR="00E60556" w:rsidRPr="00177E63" w:rsidRDefault="00E60556" w:rsidP="0027752F">
      <w:pPr>
        <w:rPr>
          <w:b/>
        </w:rPr>
      </w:pPr>
      <w:r>
        <w:rPr>
          <w:b/>
        </w:rPr>
        <w:t>MUNICIPIUL TIMIȘOARA</w:t>
      </w:r>
    </w:p>
    <w:p w:rsidR="0027752F" w:rsidRPr="00177E63" w:rsidRDefault="0027752F" w:rsidP="0027752F">
      <w:pPr>
        <w:rPr>
          <w:b/>
        </w:rPr>
      </w:pPr>
      <w:r w:rsidRPr="00177E63">
        <w:rPr>
          <w:b/>
        </w:rPr>
        <w:t>PRIMAR</w:t>
      </w:r>
    </w:p>
    <w:p w:rsidR="009821B0" w:rsidRPr="00177E63" w:rsidRDefault="004C6E28" w:rsidP="009821B0">
      <w:pPr>
        <w:rPr>
          <w:b/>
        </w:rPr>
      </w:pPr>
      <w:r>
        <w:rPr>
          <w:b/>
        </w:rPr>
        <w:t>NR.</w:t>
      </w:r>
      <w:r w:rsidRPr="004C6E28">
        <w:rPr>
          <w:b/>
        </w:rPr>
        <w:t xml:space="preserve"> </w:t>
      </w:r>
      <w:r w:rsidR="00431E63">
        <w:rPr>
          <w:b/>
        </w:rPr>
        <w:t>SC2021-332/07.01.2021</w:t>
      </w:r>
    </w:p>
    <w:p w:rsidR="0014424A" w:rsidRDefault="0014424A" w:rsidP="0014424A">
      <w:pPr>
        <w:spacing w:line="276" w:lineRule="auto"/>
        <w:rPr>
          <w:lang w:val="it-IT"/>
        </w:rPr>
      </w:pPr>
    </w:p>
    <w:p w:rsidR="000A3527" w:rsidRDefault="000A3527" w:rsidP="0014424A">
      <w:pPr>
        <w:spacing w:line="276" w:lineRule="auto"/>
        <w:rPr>
          <w:lang w:val="it-IT"/>
        </w:rPr>
      </w:pPr>
    </w:p>
    <w:p w:rsidR="003A5CF1" w:rsidRDefault="003A5CF1" w:rsidP="0014424A">
      <w:pPr>
        <w:spacing w:line="276" w:lineRule="auto"/>
        <w:rPr>
          <w:lang w:val="it-IT"/>
        </w:rPr>
      </w:pPr>
    </w:p>
    <w:p w:rsidR="003A5CF1" w:rsidRDefault="003A5CF1" w:rsidP="0014424A">
      <w:pPr>
        <w:spacing w:line="276" w:lineRule="auto"/>
        <w:rPr>
          <w:lang w:val="it-IT"/>
        </w:rPr>
      </w:pPr>
    </w:p>
    <w:p w:rsidR="000A3527" w:rsidRDefault="000A3527" w:rsidP="0014424A">
      <w:pPr>
        <w:spacing w:line="276" w:lineRule="auto"/>
        <w:rPr>
          <w:lang w:val="it-IT"/>
        </w:rPr>
      </w:pPr>
    </w:p>
    <w:p w:rsidR="00624AAD" w:rsidRDefault="0014424A" w:rsidP="0014424A">
      <w:pPr>
        <w:spacing w:line="276" w:lineRule="auto"/>
        <w:rPr>
          <w:b/>
        </w:rPr>
      </w:pPr>
      <w:r>
        <w:rPr>
          <w:lang w:val="it-IT"/>
        </w:rPr>
        <w:t xml:space="preserve">                                 </w:t>
      </w:r>
      <w:r w:rsidR="00624AAD" w:rsidRPr="00177E63">
        <w:rPr>
          <w:b/>
          <w:lang w:val="fr-FR"/>
        </w:rPr>
        <w:t>REFERAT DE APROBARE A</w:t>
      </w:r>
      <w:r>
        <w:rPr>
          <w:b/>
          <w:lang w:val="fr-FR"/>
        </w:rPr>
        <w:t xml:space="preserve"> </w:t>
      </w:r>
      <w:r w:rsidR="00624AAD" w:rsidRPr="00F215DA">
        <w:rPr>
          <w:b/>
          <w:lang w:val="fr-FR"/>
        </w:rPr>
        <w:t>PROIECTULUI DE HO</w:t>
      </w:r>
      <w:r w:rsidR="00624AAD" w:rsidRPr="00F215DA">
        <w:rPr>
          <w:b/>
        </w:rPr>
        <w:t>TĂRÂRE</w:t>
      </w:r>
    </w:p>
    <w:p w:rsidR="00E96886" w:rsidRDefault="00E96886" w:rsidP="00F144A0">
      <w:pPr>
        <w:jc w:val="center"/>
        <w:rPr>
          <w:rFonts w:eastAsia="Calibri"/>
          <w:b/>
          <w:bCs/>
          <w:color w:val="000000"/>
          <w:lang w:val="en-US"/>
        </w:rPr>
      </w:pPr>
      <w:r w:rsidRPr="0098460B">
        <w:rPr>
          <w:rFonts w:eastAsia="Calibri"/>
          <w:b/>
          <w:bCs/>
          <w:color w:val="000000"/>
          <w:lang w:val="en-US"/>
        </w:rPr>
        <w:t>Privind  desemnarea în Consiliul de administrație al Spitalului  Clinic de</w:t>
      </w:r>
      <w:r w:rsidR="00E609E1" w:rsidRPr="0098460B">
        <w:rPr>
          <w:rFonts w:eastAsia="Calibri"/>
          <w:b/>
          <w:bCs/>
          <w:color w:val="000000"/>
          <w:lang w:val="en-US"/>
        </w:rPr>
        <w:t xml:space="preserve"> Urgență pentru Copii ” Louis Țurcanu”</w:t>
      </w:r>
      <w:r w:rsidR="001655DD" w:rsidRPr="0098460B">
        <w:rPr>
          <w:rFonts w:eastAsia="Calibri"/>
          <w:b/>
          <w:bCs/>
          <w:color w:val="000000"/>
          <w:lang w:val="en-US"/>
        </w:rPr>
        <w:t xml:space="preserve"> a </w:t>
      </w:r>
      <w:r w:rsidRPr="0098460B">
        <w:rPr>
          <w:rFonts w:eastAsia="Calibri"/>
          <w:b/>
          <w:bCs/>
          <w:color w:val="000000"/>
          <w:lang w:val="en-US"/>
        </w:rPr>
        <w:t>reprezentanților</w:t>
      </w:r>
      <w:r w:rsidR="001655DD" w:rsidRPr="0098460B">
        <w:rPr>
          <w:rFonts w:eastAsia="Calibri"/>
          <w:b/>
          <w:bCs/>
          <w:color w:val="000000"/>
          <w:lang w:val="en-US"/>
        </w:rPr>
        <w:t xml:space="preserve"> Consiliului Local al Municipiului </w:t>
      </w:r>
      <w:r w:rsidRPr="0098460B">
        <w:rPr>
          <w:rFonts w:eastAsia="Calibri"/>
          <w:b/>
          <w:bCs/>
          <w:color w:val="000000"/>
          <w:lang w:val="en-US"/>
        </w:rPr>
        <w:t>Timișoara</w:t>
      </w:r>
    </w:p>
    <w:p w:rsidR="00431E63" w:rsidRDefault="00431E63" w:rsidP="00F144A0">
      <w:pPr>
        <w:jc w:val="center"/>
        <w:rPr>
          <w:b/>
          <w:lang w:val="fr-FR"/>
        </w:rPr>
      </w:pPr>
    </w:p>
    <w:p w:rsidR="0016301F" w:rsidRDefault="0016301F" w:rsidP="0016301F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177E63">
        <w:rPr>
          <w:rFonts w:ascii="Times New Roman" w:hAnsi="Times New Roman"/>
          <w:bCs/>
          <w:sz w:val="24"/>
          <w:szCs w:val="24"/>
        </w:rPr>
        <w:t xml:space="preserve">     </w:t>
      </w:r>
    </w:p>
    <w:p w:rsidR="0016301F" w:rsidRPr="0016301F" w:rsidRDefault="00147666" w:rsidP="0016301F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="0016301F" w:rsidRPr="00177E63">
        <w:rPr>
          <w:rFonts w:ascii="Times New Roman" w:hAnsi="Times New Roman"/>
          <w:bCs/>
          <w:sz w:val="24"/>
          <w:szCs w:val="24"/>
        </w:rPr>
        <w:t xml:space="preserve"> </w:t>
      </w:r>
      <w:r w:rsidR="0016301F" w:rsidRPr="00177E63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431E63" w:rsidRPr="0015432F" w:rsidRDefault="00147666" w:rsidP="00431E63">
      <w:pPr>
        <w:jc w:val="both"/>
        <w:rPr>
          <w:lang w:eastAsia="ro-RO"/>
        </w:rPr>
      </w:pPr>
      <w:r>
        <w:rPr>
          <w:lang w:eastAsia="ro-RO"/>
        </w:rPr>
        <w:t xml:space="preserve">  </w:t>
      </w:r>
      <w:r w:rsidR="00431E63" w:rsidRPr="00D634BA">
        <w:rPr>
          <w:lang w:eastAsia="ro-RO"/>
        </w:rPr>
        <w:t xml:space="preserve"> </w:t>
      </w:r>
      <w:r w:rsidR="00431E63">
        <w:rPr>
          <w:lang w:eastAsia="ro-RO"/>
        </w:rPr>
        <w:t xml:space="preserve">Managementul </w:t>
      </w:r>
      <w:r w:rsidR="00431E63" w:rsidRPr="00D634BA">
        <w:rPr>
          <w:lang w:eastAsia="ro-RO"/>
        </w:rPr>
        <w:t xml:space="preserve">asistenţei medicale </w:t>
      </w:r>
      <w:r w:rsidR="00431E63" w:rsidRPr="00D634BA">
        <w:rPr>
          <w:rFonts w:eastAsia="Calibri"/>
          <w:bCs/>
          <w:color w:val="000000"/>
          <w:lang w:val="en-US"/>
        </w:rPr>
        <w:t xml:space="preserve">a Spitalului </w:t>
      </w:r>
      <w:r w:rsidR="00F144A0" w:rsidRPr="00F144A0">
        <w:rPr>
          <w:rFonts w:eastAsia="Calibri"/>
          <w:bCs/>
          <w:color w:val="000000"/>
          <w:lang w:val="en-US"/>
        </w:rPr>
        <w:t>Clinic de Urgență pentru Copii ” Louis Țurcanu”</w:t>
      </w:r>
      <w:r w:rsidR="00F144A0">
        <w:rPr>
          <w:rFonts w:eastAsia="Calibri"/>
          <w:bCs/>
          <w:color w:val="000000"/>
          <w:lang w:val="en-US"/>
        </w:rPr>
        <w:t xml:space="preserve"> </w:t>
      </w:r>
      <w:r w:rsidR="00F144A0">
        <w:rPr>
          <w:lang w:eastAsia="ro-RO"/>
        </w:rPr>
        <w:t>a fost</w:t>
      </w:r>
      <w:r w:rsidR="00431E63" w:rsidRPr="00D634BA">
        <w:rPr>
          <w:lang w:eastAsia="ro-RO"/>
        </w:rPr>
        <w:t xml:space="preserve"> transferat</w:t>
      </w:r>
      <w:r w:rsidR="00431E63">
        <w:rPr>
          <w:lang w:eastAsia="ro-RO"/>
        </w:rPr>
        <w:t xml:space="preserve"> către</w:t>
      </w:r>
      <w:r w:rsidR="00F144A0">
        <w:rPr>
          <w:lang w:eastAsia="ro-RO"/>
        </w:rPr>
        <w:t xml:space="preserve"> autoritatea publică</w:t>
      </w:r>
      <w:r w:rsidR="00431E63" w:rsidRPr="00D634BA">
        <w:rPr>
          <w:lang w:eastAsia="ro-RO"/>
        </w:rPr>
        <w:t xml:space="preserve"> locală</w:t>
      </w:r>
      <w:r w:rsidR="00431E63">
        <w:rPr>
          <w:lang w:eastAsia="ro-RO"/>
        </w:rPr>
        <w:t>,</w:t>
      </w:r>
      <w:r w:rsidR="00F144A0">
        <w:rPr>
          <w:lang w:eastAsia="ro-RO"/>
        </w:rPr>
        <w:t xml:space="preserve"> potrivit</w:t>
      </w:r>
      <w:r w:rsidR="00431E63" w:rsidRPr="00D634BA">
        <w:t xml:space="preserve"> OUG</w:t>
      </w:r>
      <w:r w:rsidR="00431E63" w:rsidRPr="00D634BA">
        <w:rPr>
          <w:bCs/>
          <w:lang w:eastAsia="ro-RO"/>
        </w:rPr>
        <w:t xml:space="preserve"> 162/2008</w:t>
      </w:r>
      <w:r w:rsidR="00431E63" w:rsidRPr="00D634BA">
        <w:rPr>
          <w:lang w:eastAsia="ro-RO"/>
        </w:rPr>
        <w:t xml:space="preserve"> privind transferul ansamblului de atribuţii şi competenţe exercitate de Ministerul Sănătăţii Publice </w:t>
      </w:r>
      <w:r w:rsidR="00431E63" w:rsidRPr="0015432F">
        <w:rPr>
          <w:lang w:eastAsia="ro-RO"/>
        </w:rPr>
        <w:t>către autorităţile administraţiei publice locale.</w:t>
      </w:r>
    </w:p>
    <w:p w:rsidR="00431E63" w:rsidRPr="00E96886" w:rsidRDefault="00431E63" w:rsidP="00431E63">
      <w:pPr>
        <w:pStyle w:val="sartttl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15432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  </w:t>
      </w:r>
      <w:r w:rsidR="00147666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15432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Potrivit  prevederilor   art. 187 alin 1 și 2, 5, 8 și 14   din Legea nr. 95/2006 privind reforma în domeniul sănătății republicată, cu modificările  și completările ulterioare</w:t>
      </w:r>
      <w:r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,</w:t>
      </w:r>
      <w:r w:rsidRPr="00E96886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 xml:space="preserve"> </w:t>
      </w:r>
      <w:r w:rsidRPr="00E96886">
        <w:rPr>
          <w:rStyle w:val="salnttl1"/>
          <w:rFonts w:ascii="Times New Roman" w:hAnsi="Times New Roman"/>
          <w:i/>
          <w:color w:val="auto"/>
          <w:sz w:val="24"/>
          <w:szCs w:val="24"/>
        </w:rPr>
        <w:t>”(1)</w:t>
      </w:r>
      <w:r w:rsidRPr="00E96886">
        <w:rPr>
          <w:rStyle w:val="salnbdy"/>
          <w:rFonts w:ascii="Times New Roman" w:hAnsi="Times New Roman"/>
          <w:b w:val="0"/>
          <w:i/>
          <w:color w:val="auto"/>
          <w:sz w:val="24"/>
          <w:szCs w:val="24"/>
        </w:rPr>
        <w:t>În cadrul spitalului public funcţionează un consiliu de administraţie format din 5-8 membri, care are rolul de a dezbate principalele probleme de strategie, de organizare şi funcţionare a spitalului.</w:t>
      </w:r>
    </w:p>
    <w:p w:rsidR="00431E63" w:rsidRPr="00E96886" w:rsidRDefault="00431E63" w:rsidP="00431E63">
      <w:pPr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E96886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   (2)</w:t>
      </w:r>
      <w:r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>Membrii consiliului de administraţie pentru spitalele publice din reţeaua autorităţilor administraţiei publice locale sunt:</w:t>
      </w:r>
    </w:p>
    <w:p w:rsidR="00431E63" w:rsidRPr="00E96886" w:rsidRDefault="00431E63" w:rsidP="00431E63">
      <w:pPr>
        <w:jc w:val="both"/>
        <w:rPr>
          <w:i/>
        </w:rPr>
      </w:pP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  a)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>2 reprezentanţi ai Ministerului Sănătăţii sau ai direcţiilor de sănătate publică judeţene sau a municipiului Bucureşti, iar în cazul spitalelor clinice un reprezentant al Ministerului Sănătăţii sau al direcţiilor de sănătate publică judeţene sau a municipiului Bucureşti;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</w:t>
      </w: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b)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2</w:t>
      </w:r>
      <w:r w:rsidRPr="009B3FDE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 xml:space="preserve"> reprezentanţi numiţi de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 xml:space="preserve"> consiliul judeţean ori </w:t>
      </w:r>
      <w:r w:rsidRPr="009B3FDE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consiliul local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>, după caz, respectiv de Consiliul General al Municipiului Bucureşti, din care unul să fie economist;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 </w:t>
      </w: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c)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9B3FDE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un reprezentant numit de primar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 xml:space="preserve"> sau de preşedintele consiliului judeţean, după caz;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d)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>un reprezentant al universităţii sau facultăţii de medicină, pentru spitalele clinice;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 e)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>un reprezentant al structurii teritoriale a Colegiului Medicilor din România, cu statut de invitat;</w:t>
      </w:r>
    </w:p>
    <w:p w:rsidR="00431E63" w:rsidRPr="00E96886" w:rsidRDefault="00431E63" w:rsidP="00431E63">
      <w:pPr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E96886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  f)</w:t>
      </w:r>
      <w:r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litbdy"/>
          <w:rFonts w:ascii="Times New Roman" w:hAnsi="Times New Roman"/>
          <w:i/>
          <w:color w:val="auto"/>
          <w:sz w:val="24"/>
          <w:szCs w:val="24"/>
        </w:rPr>
        <w:t>un reprezentant al structurii teritoriale a Ordinului Asistenţilor Medicali Generalişti, Moaşelor şi Asistenţilor Medicali din România, cu statut de invitat.”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 w:rsidRPr="00E96886">
        <w:rPr>
          <w:rStyle w:val="salnttl1"/>
          <w:rFonts w:ascii="Times New Roman" w:hAnsi="Times New Roman"/>
          <w:i/>
          <w:color w:val="auto"/>
          <w:sz w:val="24"/>
          <w:szCs w:val="24"/>
        </w:rPr>
        <w:t xml:space="preserve">  </w:t>
      </w:r>
      <w:r w:rsidRPr="00EC2410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>(5)</w:t>
      </w:r>
      <w:r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Instituţiile prevăzute la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(2)</w:t>
      </w:r>
      <w:r w:rsidRPr="00ED3618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,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(3)</w:t>
      </w:r>
      <w:r w:rsidRPr="00ED3618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şi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(4)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sunt obligate să îşi numească şi </w:t>
      </w:r>
      <w:r w:rsidRPr="009B3FDE">
        <w:rPr>
          <w:rStyle w:val="salnbdy"/>
          <w:rFonts w:ascii="Times New Roman" w:hAnsi="Times New Roman"/>
          <w:b/>
          <w:i/>
          <w:color w:val="auto"/>
          <w:sz w:val="24"/>
          <w:szCs w:val="24"/>
        </w:rPr>
        <w:t xml:space="preserve">membrii supleanţi 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>în consiliul de administraţie.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 w:rsidRPr="00E96886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 (8)</w:t>
      </w:r>
      <w:r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Membrii consiliului de administraţie al spitalului public se numesc prin act administrativ de către instituţiile prevăzute la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 xml:space="preserve">alin. </w:t>
      </w:r>
      <w:r w:rsidRPr="00ED3618">
        <w:rPr>
          <w:rStyle w:val="slgi1"/>
          <w:rFonts w:ascii="Times New Roman" w:hAnsi="Times New Roman"/>
          <w:b/>
          <w:i/>
          <w:color w:val="auto"/>
          <w:sz w:val="24"/>
          <w:szCs w:val="24"/>
          <w:u w:val="none"/>
        </w:rPr>
        <w:t>(2)</w:t>
      </w:r>
      <w:r w:rsidRPr="00ED3618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, </w:t>
      </w:r>
      <w:r w:rsidRPr="00EC241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(3)</w:t>
      </w:r>
      <w:r w:rsidRPr="00ED3618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şi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(4)</w:t>
      </w:r>
      <w:r w:rsidRPr="00ED3618">
        <w:rPr>
          <w:rStyle w:val="salnbdy"/>
          <w:rFonts w:ascii="Times New Roman" w:hAnsi="Times New Roman"/>
          <w:i/>
          <w:color w:val="auto"/>
          <w:sz w:val="24"/>
          <w:szCs w:val="24"/>
        </w:rPr>
        <w:t>.</w:t>
      </w:r>
    </w:p>
    <w:p w:rsidR="00431E63" w:rsidRPr="00E96886" w:rsidRDefault="00431E63" w:rsidP="00431E63">
      <w:pPr>
        <w:jc w:val="both"/>
        <w:rPr>
          <w:i/>
          <w:shd w:val="clear" w:color="auto" w:fill="FFFFFF"/>
        </w:rPr>
      </w:pPr>
      <w:r w:rsidRPr="00E96886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 xml:space="preserve"> (14)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În cazul autorităţilor administraţiei publice locale care realizează managementul asistenţei medicale la cel puţin 3 spitale, reprezentanţii prevăzuţi la </w:t>
      </w:r>
      <w:r w:rsidRPr="00ED3618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(2) lit. b</w:t>
      </w:r>
      <w:r w:rsidRPr="00E96886">
        <w:rPr>
          <w:rStyle w:val="slgi1"/>
          <w:rFonts w:ascii="Times New Roman" w:hAnsi="Times New Roman"/>
          <w:i/>
          <w:color w:val="auto"/>
          <w:sz w:val="24"/>
          <w:szCs w:val="24"/>
        </w:rPr>
        <w:t>)</w:t>
      </w:r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sunt numiţi din rândul structurii prevăzute la </w:t>
      </w:r>
      <w:hyperlink r:id="rId9" w:history="1">
        <w:r w:rsidRPr="00ED3618">
          <w:rPr>
            <w:rStyle w:val="Hyperlink"/>
            <w:i/>
            <w:color w:val="auto"/>
            <w:u w:val="none"/>
          </w:rPr>
          <w:t>art. 18 alin. (1) lit. a) din Ordonanţa de urgenţă a Guvernului nr. 162/2008</w:t>
        </w:r>
      </w:hyperlink>
      <w:r w:rsidRPr="00E96886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privind transferul ansamblului de atribuţii şi competenţe exercitate de Ministerul Sănătăţii către autorităţile administraţiei publice locale, cu modificările şi completările ulterioare.</w:t>
      </w:r>
    </w:p>
    <w:p w:rsidR="00431E63" w:rsidRDefault="00431E63" w:rsidP="00431E63">
      <w:pPr>
        <w:autoSpaceDE w:val="0"/>
        <w:autoSpaceDN w:val="0"/>
        <w:adjustRightInd w:val="0"/>
        <w:jc w:val="both"/>
        <w:rPr>
          <w:i/>
          <w:lang w:val="it-IT" w:eastAsia="ro-RO"/>
        </w:rPr>
      </w:pPr>
      <w:r w:rsidRPr="00E96886">
        <w:rPr>
          <w:i/>
          <w:lang w:eastAsia="ro-RO"/>
        </w:rPr>
        <w:t xml:space="preserve">    </w:t>
      </w:r>
      <w:r w:rsidRPr="00E96886">
        <w:rPr>
          <w:i/>
          <w:lang w:val="it-IT" w:eastAsia="ro-RO"/>
        </w:rPr>
        <w:t xml:space="preserve">La </w:t>
      </w:r>
      <w:r w:rsidRPr="00E96886">
        <w:rPr>
          <w:i/>
          <w:vanish/>
          <w:lang w:val="it-IT" w:eastAsia="ro-RO"/>
        </w:rPr>
        <w:t>&lt;LLNK 12008   162180 302  18 76&gt;</w:t>
      </w:r>
      <w:r w:rsidRPr="00E96886">
        <w:rPr>
          <w:i/>
          <w:lang w:val="it-IT" w:eastAsia="ro-RO"/>
        </w:rPr>
        <w:t>art. 18 alin. (1) lit. a) din Ordonanţa de urgenţă a Guvernului nr. 162/2008 se prevede:</w:t>
      </w:r>
      <w:r w:rsidRPr="00E96886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1E63" w:rsidRPr="00EC2410" w:rsidRDefault="00431E63" w:rsidP="00431E63">
      <w:pPr>
        <w:autoSpaceDE w:val="0"/>
        <w:autoSpaceDN w:val="0"/>
        <w:adjustRightInd w:val="0"/>
        <w:jc w:val="both"/>
        <w:rPr>
          <w:i/>
          <w:lang w:val="it-IT" w:eastAsia="ro-RO"/>
        </w:rPr>
      </w:pPr>
      <w:r w:rsidRPr="00E96886">
        <w:rPr>
          <w:i/>
          <w:lang w:val="it-IT" w:eastAsia="ro-RO"/>
        </w:rPr>
        <w:t>“(1) În aplicarea prevederilor prezentei ordonanţe de urgenţă, Consiliul General al Municipiului Bucureşti şi consiliile locale au următoarele atribuţii:</w:t>
      </w:r>
      <w:r w:rsidRPr="00E96886">
        <w:rPr>
          <w:i/>
        </w:rPr>
        <w:t xml:space="preserve">                                                                                                                                               </w:t>
      </w:r>
    </w:p>
    <w:p w:rsidR="002B6E12" w:rsidRDefault="00431E63" w:rsidP="00183975">
      <w:pPr>
        <w:pStyle w:val="ListParagraph"/>
        <w:numPr>
          <w:ilvl w:val="0"/>
          <w:numId w:val="6"/>
        </w:numPr>
        <w:jc w:val="both"/>
        <w:rPr>
          <w:i/>
          <w:sz w:val="24"/>
          <w:szCs w:val="24"/>
          <w:lang w:val="it-IT" w:eastAsia="ro-RO"/>
        </w:rPr>
      </w:pPr>
      <w:r w:rsidRPr="00E96886">
        <w:rPr>
          <w:i/>
          <w:sz w:val="24"/>
          <w:szCs w:val="24"/>
          <w:lang w:val="it-IT" w:eastAsia="ro-RO"/>
        </w:rPr>
        <w:t xml:space="preserve">asigurarea managementului asistenţei medicale prin structuri </w:t>
      </w:r>
      <w:r w:rsidR="002B6E12">
        <w:rPr>
          <w:i/>
          <w:sz w:val="24"/>
          <w:szCs w:val="24"/>
          <w:lang w:val="it-IT" w:eastAsia="ro-RO"/>
        </w:rPr>
        <w:t>cu atribuţii specifice în acest</w:t>
      </w:r>
    </w:p>
    <w:p w:rsidR="00E96886" w:rsidRPr="002B6E12" w:rsidRDefault="00431E63" w:rsidP="002B6E12">
      <w:pPr>
        <w:jc w:val="both"/>
        <w:rPr>
          <w:i/>
          <w:lang w:val="it-IT" w:eastAsia="ro-RO"/>
        </w:rPr>
      </w:pPr>
      <w:r w:rsidRPr="002B6E12">
        <w:rPr>
          <w:i/>
          <w:lang w:val="it-IT" w:eastAsia="ro-RO"/>
        </w:rPr>
        <w:t>domeniu;”</w:t>
      </w:r>
      <w:r w:rsidR="002B6E12">
        <w:rPr>
          <w:i/>
          <w:lang w:val="it-IT" w:eastAsia="ro-RO"/>
        </w:rPr>
        <w:t>.</w:t>
      </w:r>
      <w:r w:rsidRPr="002B6E12">
        <w:rPr>
          <w:i/>
          <w:lang w:val="it-IT" w:eastAsia="ro-RO"/>
        </w:rPr>
        <w:t xml:space="preserve">     </w:t>
      </w:r>
    </w:p>
    <w:p w:rsidR="00223C69" w:rsidRPr="00F144A0" w:rsidRDefault="0098460B" w:rsidP="00F144A0">
      <w:pPr>
        <w:jc w:val="both"/>
        <w:rPr>
          <w:lang w:eastAsia="ro-RO"/>
        </w:rPr>
      </w:pPr>
      <w:r>
        <w:rPr>
          <w:lang w:eastAsia="ro-RO"/>
        </w:rPr>
        <w:t xml:space="preserve">  </w:t>
      </w:r>
      <w:r w:rsidR="00C94905">
        <w:rPr>
          <w:lang w:eastAsia="ro-RO"/>
        </w:rPr>
        <w:t xml:space="preserve"> Prin </w:t>
      </w:r>
      <w:r w:rsidR="00E609E1">
        <w:rPr>
          <w:color w:val="000000"/>
          <w:lang w:eastAsia="ro-RO"/>
        </w:rPr>
        <w:t>adresa cu nr. 16575//08.12.2020</w:t>
      </w:r>
      <w:r w:rsidR="001655DD">
        <w:rPr>
          <w:color w:val="000000"/>
          <w:lang w:eastAsia="ro-RO"/>
        </w:rPr>
        <w:t>, înregistrată</w:t>
      </w:r>
      <w:r w:rsidR="00C94905">
        <w:rPr>
          <w:color w:val="000000"/>
          <w:lang w:eastAsia="ro-RO"/>
        </w:rPr>
        <w:t xml:space="preserve"> la Municipiu</w:t>
      </w:r>
      <w:r w:rsidR="001655DD">
        <w:rPr>
          <w:color w:val="000000"/>
          <w:lang w:eastAsia="ro-RO"/>
        </w:rPr>
        <w:t>l Timișoara sub nr. SC2020-28949/9.12</w:t>
      </w:r>
      <w:r w:rsidR="00C94905">
        <w:rPr>
          <w:color w:val="000000"/>
          <w:lang w:eastAsia="ro-RO"/>
        </w:rPr>
        <w:t>.2020</w:t>
      </w:r>
      <w:r w:rsidR="001655DD">
        <w:rPr>
          <w:lang w:eastAsia="ro-RO"/>
        </w:rPr>
        <w:t xml:space="preserve"> </w:t>
      </w:r>
      <w:r w:rsidR="00692CE6">
        <w:rPr>
          <w:lang w:eastAsia="ro-RO"/>
        </w:rPr>
        <w:t>Spitalul</w:t>
      </w:r>
      <w:r w:rsidR="00692CE6" w:rsidRPr="00B62526">
        <w:rPr>
          <w:lang w:eastAsia="ro-RO"/>
        </w:rPr>
        <w:t xml:space="preserve"> Clinic </w:t>
      </w:r>
      <w:r w:rsidR="001655DD" w:rsidRPr="001655DD">
        <w:rPr>
          <w:rFonts w:eastAsia="Calibri"/>
          <w:bCs/>
          <w:color w:val="000000"/>
          <w:lang w:val="en-US"/>
        </w:rPr>
        <w:t>de Urgență pentru Copii ” Louis Țurcanu”</w:t>
      </w:r>
      <w:r w:rsidR="001655DD">
        <w:rPr>
          <w:rFonts w:eastAsia="Calibri"/>
          <w:bCs/>
          <w:color w:val="000000"/>
          <w:lang w:val="en-US"/>
        </w:rPr>
        <w:t xml:space="preserve"> </w:t>
      </w:r>
      <w:r w:rsidR="00431E63">
        <w:rPr>
          <w:lang w:eastAsia="ro-RO"/>
        </w:rPr>
        <w:t xml:space="preserve">a solicitat </w:t>
      </w:r>
      <w:r w:rsidR="00692CE6">
        <w:rPr>
          <w:lang w:eastAsia="ro-RO"/>
        </w:rPr>
        <w:t xml:space="preserve">desemnarea  </w:t>
      </w:r>
      <w:r w:rsidR="00692CE6">
        <w:rPr>
          <w:lang w:eastAsia="ro-RO"/>
        </w:rPr>
        <w:lastRenderedPageBreak/>
        <w:t>din partea Consiliului Local  al Munici</w:t>
      </w:r>
      <w:r w:rsidR="002B6E12">
        <w:rPr>
          <w:lang w:eastAsia="ro-RO"/>
        </w:rPr>
        <w:t>piului  Timișoara  a doi membri</w:t>
      </w:r>
      <w:r w:rsidR="00692CE6">
        <w:rPr>
          <w:lang w:eastAsia="ro-RO"/>
        </w:rPr>
        <w:t xml:space="preserve"> titulari </w:t>
      </w:r>
      <w:r w:rsidR="002B6E12">
        <w:rPr>
          <w:lang w:eastAsia="ro-RO"/>
        </w:rPr>
        <w:t>și a doi membri</w:t>
      </w:r>
      <w:r w:rsidR="00431E63">
        <w:rPr>
          <w:lang w:eastAsia="ro-RO"/>
        </w:rPr>
        <w:t xml:space="preserve"> </w:t>
      </w:r>
      <w:r w:rsidR="00147666">
        <w:rPr>
          <w:lang w:eastAsia="ro-RO"/>
        </w:rPr>
        <w:t xml:space="preserve">supleanți, din </w:t>
      </w:r>
      <w:r w:rsidR="00F144A0">
        <w:rPr>
          <w:lang w:eastAsia="ro-RO"/>
        </w:rPr>
        <w:t>care unul să fie economist,</w:t>
      </w:r>
      <w:r w:rsidR="00ED26FC">
        <w:rPr>
          <w:lang w:eastAsia="ro-RO"/>
        </w:rPr>
        <w:t xml:space="preserve"> precum</w:t>
      </w:r>
      <w:r w:rsidR="00147666">
        <w:rPr>
          <w:lang w:eastAsia="ro-RO"/>
        </w:rPr>
        <w:t xml:space="preserve"> și</w:t>
      </w:r>
      <w:r w:rsidR="002B6E12">
        <w:rPr>
          <w:lang w:eastAsia="ro-RO"/>
        </w:rPr>
        <w:t xml:space="preserve"> desemnarea</w:t>
      </w:r>
      <w:r w:rsidR="00692CE6">
        <w:rPr>
          <w:lang w:eastAsia="ro-RO"/>
        </w:rPr>
        <w:t xml:space="preserve"> din partea Primarului  Municipiului  Ti</w:t>
      </w:r>
      <w:r w:rsidR="00F144A0">
        <w:rPr>
          <w:lang w:eastAsia="ro-RO"/>
        </w:rPr>
        <w:t>mișoara  a unui  membru titular</w:t>
      </w:r>
      <w:r w:rsidR="00692CE6">
        <w:rPr>
          <w:lang w:eastAsia="ro-RO"/>
        </w:rPr>
        <w:t xml:space="preserve"> și a  unui membru </w:t>
      </w:r>
      <w:r w:rsidR="00223C69">
        <w:rPr>
          <w:lang w:eastAsia="ro-RO"/>
        </w:rPr>
        <w:t>supleant</w:t>
      </w:r>
      <w:r w:rsidR="00F144A0">
        <w:rPr>
          <w:lang w:eastAsia="ro-RO"/>
        </w:rPr>
        <w:t xml:space="preserve">, </w:t>
      </w:r>
      <w:r w:rsidR="00692CE6">
        <w:rPr>
          <w:lang w:eastAsia="ro-RO"/>
        </w:rPr>
        <w:t xml:space="preserve"> ce vo</w:t>
      </w:r>
      <w:r w:rsidR="00E43F77">
        <w:rPr>
          <w:lang w:eastAsia="ro-RO"/>
        </w:rPr>
        <w:t>r face parte  din Consiliul de A</w:t>
      </w:r>
      <w:r w:rsidR="00692CE6">
        <w:rPr>
          <w:lang w:eastAsia="ro-RO"/>
        </w:rPr>
        <w:t>dministrație al spitalului;</w:t>
      </w:r>
    </w:p>
    <w:p w:rsidR="00ED26FC" w:rsidRDefault="0016301F" w:rsidP="00ED26FC">
      <w:pPr>
        <w:jc w:val="both"/>
      </w:pPr>
      <w:r>
        <w:rPr>
          <w:lang w:val="it-IT" w:eastAsia="ro-RO"/>
        </w:rPr>
        <w:t xml:space="preserve"> </w:t>
      </w:r>
      <w:r w:rsidR="00147666">
        <w:rPr>
          <w:lang w:val="it-IT" w:eastAsia="ro-RO"/>
        </w:rPr>
        <w:t xml:space="preserve"> </w:t>
      </w:r>
      <w:r>
        <w:rPr>
          <w:lang w:val="it-IT" w:eastAsia="ro-RO"/>
        </w:rPr>
        <w:t xml:space="preserve"> </w:t>
      </w:r>
      <w:r w:rsidR="00ED26FC" w:rsidRPr="0016301F">
        <w:rPr>
          <w:lang w:val="it-IT" w:eastAsia="ro-RO"/>
        </w:rPr>
        <w:t>Demersul concretizat în proiectul de  hotărâre</w:t>
      </w:r>
      <w:r w:rsidR="00ED26FC" w:rsidRPr="00ED26FC">
        <w:rPr>
          <w:lang w:val="it-IT" w:eastAsia="ro-RO"/>
        </w:rPr>
        <w:t xml:space="preserve"> ce va fi  supus dezbaterii  și aprobării Consiliul</w:t>
      </w:r>
      <w:r w:rsidR="00F144A0">
        <w:rPr>
          <w:lang w:val="it-IT" w:eastAsia="ro-RO"/>
        </w:rPr>
        <w:t>ui</w:t>
      </w:r>
      <w:r w:rsidR="00ED26FC" w:rsidRPr="00ED26FC">
        <w:rPr>
          <w:lang w:val="it-IT" w:eastAsia="ro-RO"/>
        </w:rPr>
        <w:t xml:space="preserve"> Local  al Municipiului Timisoara se justifică prin faptul că</w:t>
      </w:r>
      <w:r w:rsidR="00ED26FC" w:rsidRPr="009B3FDE">
        <w:t xml:space="preserve"> </w:t>
      </w:r>
      <w:r w:rsidR="00ED26FC">
        <w:t>a încetat  mandatul consilieri</w:t>
      </w:r>
      <w:r w:rsidR="00F144A0">
        <w:t>l</w:t>
      </w:r>
      <w:r w:rsidR="00ED26FC">
        <w:t xml:space="preserve">or </w:t>
      </w:r>
      <w:r w:rsidR="00ED26FC" w:rsidRPr="00A10703">
        <w:t>locali</w:t>
      </w:r>
      <w:r w:rsidR="00ED26FC">
        <w:t>, din legislatura din anii 2016-2020, ca urmare a  alegerilor locale din 27</w:t>
      </w:r>
      <w:r w:rsidR="00ED26FC" w:rsidRPr="00A10703">
        <w:t xml:space="preserve"> </w:t>
      </w:r>
      <w:r w:rsidR="00ED26FC">
        <w:t>septembrie</w:t>
      </w:r>
      <w:r w:rsidR="00ED26FC" w:rsidRPr="00A10703">
        <w:t xml:space="preserve"> 20</w:t>
      </w:r>
      <w:r w:rsidR="00ED26FC">
        <w:t>20.</w:t>
      </w:r>
    </w:p>
    <w:p w:rsidR="00EF6504" w:rsidRPr="00ED26FC" w:rsidRDefault="00ED26FC" w:rsidP="00ED26FC">
      <w:pPr>
        <w:tabs>
          <w:tab w:val="decimal" w:pos="360"/>
        </w:tabs>
        <w:jc w:val="both"/>
        <w:rPr>
          <w:b/>
          <w:color w:val="000000"/>
          <w:spacing w:val="-5"/>
          <w:u w:val="single"/>
        </w:rPr>
      </w:pPr>
      <w:r>
        <w:t xml:space="preserve">   În aceste condiții se impune desemnarea noilor reprezentanți ai</w:t>
      </w:r>
      <w:r w:rsidRPr="00ED26FC">
        <w:rPr>
          <w:lang w:val="it-IT" w:eastAsia="ro-RO"/>
        </w:rPr>
        <w:t xml:space="preserve"> Consiliului Local al Municipiului Timisoara în</w:t>
      </w:r>
      <w:r w:rsidRPr="0015432F">
        <w:t xml:space="preserve"> </w:t>
      </w:r>
      <w:r>
        <w:t xml:space="preserve">Consiliul </w:t>
      </w:r>
      <w:r w:rsidR="00F144A0">
        <w:t>de</w:t>
      </w:r>
      <w:r>
        <w:t xml:space="preserve"> A</w:t>
      </w:r>
      <w:r w:rsidR="002B6E12">
        <w:t xml:space="preserve">dministrație al Spitalului </w:t>
      </w:r>
      <w:r w:rsidRPr="001655DD">
        <w:rPr>
          <w:rFonts w:eastAsia="Calibri"/>
          <w:bCs/>
          <w:color w:val="000000"/>
          <w:lang w:val="en-US"/>
        </w:rPr>
        <w:t>C</w:t>
      </w:r>
      <w:r w:rsidR="002B6E12">
        <w:rPr>
          <w:rFonts w:eastAsia="Calibri"/>
          <w:bCs/>
          <w:color w:val="000000"/>
          <w:lang w:val="en-US"/>
        </w:rPr>
        <w:t>linic de Urgență pentru Copii ”</w:t>
      </w:r>
      <w:r w:rsidRPr="001655DD">
        <w:rPr>
          <w:rFonts w:eastAsia="Calibri"/>
          <w:bCs/>
          <w:color w:val="000000"/>
          <w:lang w:val="en-US"/>
        </w:rPr>
        <w:t>Louis Țurcanu”</w:t>
      </w:r>
      <w:r>
        <w:rPr>
          <w:rFonts w:eastAsia="Calibri"/>
          <w:bCs/>
          <w:color w:val="000000"/>
          <w:lang w:val="en-US"/>
        </w:rPr>
        <w:t>.</w:t>
      </w:r>
    </w:p>
    <w:p w:rsidR="00624AAD" w:rsidRPr="00EF6504" w:rsidRDefault="00EF6504" w:rsidP="00EF6504">
      <w:pPr>
        <w:jc w:val="both"/>
      </w:pPr>
      <w:r>
        <w:t xml:space="preserve">  </w:t>
      </w:r>
      <w:r w:rsidR="00D634BA">
        <w:rPr>
          <w:rFonts w:eastAsia="Calibri"/>
          <w:b/>
          <w:spacing w:val="-1"/>
        </w:rPr>
        <w:t>3</w:t>
      </w:r>
      <w:r w:rsidR="00624AAD" w:rsidRPr="00177E63">
        <w:rPr>
          <w:rFonts w:eastAsia="Calibri"/>
          <w:b/>
          <w:spacing w:val="-1"/>
        </w:rPr>
        <w:t xml:space="preserve">. </w:t>
      </w:r>
      <w:r w:rsidR="00624AAD" w:rsidRPr="00177E63">
        <w:rPr>
          <w:b/>
        </w:rPr>
        <w:t xml:space="preserve">Concluzii    </w:t>
      </w:r>
    </w:p>
    <w:p w:rsidR="009F7DDB" w:rsidRPr="00D634BA" w:rsidRDefault="009F7DDB" w:rsidP="00F215DA">
      <w:pPr>
        <w:jc w:val="both"/>
        <w:rPr>
          <w:rFonts w:eastAsia="Calibri"/>
        </w:rPr>
      </w:pPr>
      <w:r w:rsidRPr="00D634BA">
        <w:rPr>
          <w:rFonts w:eastAsia="Calibri"/>
        </w:rPr>
        <w:t xml:space="preserve">     </w:t>
      </w:r>
      <w:r w:rsidR="00624AAD" w:rsidRPr="00D634BA">
        <w:rPr>
          <w:rFonts w:eastAsia="Calibri"/>
        </w:rPr>
        <w:t>Având în vedere  cele expuse mai sus</w:t>
      </w:r>
      <w:r w:rsidR="0020044B" w:rsidRPr="00D634BA">
        <w:rPr>
          <w:rFonts w:eastAsia="Calibri"/>
        </w:rPr>
        <w:t xml:space="preserve">, </w:t>
      </w:r>
      <w:r w:rsidRPr="00D634BA">
        <w:rPr>
          <w:bCs/>
        </w:rPr>
        <w:t>considerăm necesară şi oportună</w:t>
      </w:r>
      <w:r w:rsidRPr="00D634BA">
        <w:t xml:space="preserve"> </w:t>
      </w:r>
      <w:r w:rsidRPr="00D634BA">
        <w:rPr>
          <w:rFonts w:eastAsia="Calibri"/>
        </w:rPr>
        <w:t>iniţierea unui proiect</w:t>
      </w:r>
    </w:p>
    <w:p w:rsidR="00624AAD" w:rsidRDefault="009F7DDB" w:rsidP="00F215DA">
      <w:pPr>
        <w:jc w:val="both"/>
      </w:pPr>
      <w:r w:rsidRPr="00D634BA">
        <w:rPr>
          <w:rFonts w:eastAsia="Calibri"/>
        </w:rPr>
        <w:t>de hotărâre</w:t>
      </w:r>
      <w:r w:rsidR="001655DD" w:rsidRPr="001655DD">
        <w:rPr>
          <w:rFonts w:eastAsia="Calibri"/>
          <w:bCs/>
          <w:color w:val="000000"/>
          <w:lang w:val="en-US"/>
        </w:rPr>
        <w:t xml:space="preserve"> </w:t>
      </w:r>
      <w:r w:rsidR="001655DD">
        <w:rPr>
          <w:rFonts w:eastAsia="Calibri"/>
          <w:bCs/>
          <w:color w:val="000000"/>
          <w:lang w:val="en-US"/>
        </w:rPr>
        <w:t>p</w:t>
      </w:r>
      <w:r w:rsidR="001655DD" w:rsidRPr="001655DD">
        <w:rPr>
          <w:rFonts w:eastAsia="Calibri"/>
          <w:bCs/>
          <w:color w:val="000000"/>
          <w:lang w:val="en-US"/>
        </w:rPr>
        <w:t>rivind  desemnarea</w:t>
      </w:r>
      <w:r w:rsidR="00F519A8" w:rsidRPr="00D634BA">
        <w:rPr>
          <w:rFonts w:eastAsia="Calibri"/>
          <w:bCs/>
          <w:color w:val="000000"/>
          <w:lang w:val="en-US"/>
        </w:rPr>
        <w:t xml:space="preserve"> </w:t>
      </w:r>
      <w:r w:rsidR="00E43F77">
        <w:rPr>
          <w:rFonts w:eastAsia="Calibri"/>
          <w:bCs/>
          <w:color w:val="000000"/>
          <w:lang w:val="en-US"/>
        </w:rPr>
        <w:t>în Consiliul de A</w:t>
      </w:r>
      <w:r w:rsidR="001655DD" w:rsidRPr="001655DD">
        <w:rPr>
          <w:rFonts w:eastAsia="Calibri"/>
          <w:bCs/>
          <w:color w:val="000000"/>
          <w:lang w:val="en-US"/>
        </w:rPr>
        <w:t>dministrație al Spitalului  Clinic de Urgență pentru Copii ” Louis Țurcanu”</w:t>
      </w:r>
      <w:r w:rsidR="001655DD">
        <w:rPr>
          <w:rFonts w:eastAsia="Calibri"/>
          <w:bCs/>
          <w:color w:val="000000"/>
          <w:lang w:val="en-US"/>
        </w:rPr>
        <w:t xml:space="preserve"> a </w:t>
      </w:r>
      <w:r w:rsidR="001655DD" w:rsidRPr="001655DD">
        <w:rPr>
          <w:rFonts w:eastAsia="Calibri"/>
          <w:bCs/>
          <w:color w:val="000000"/>
          <w:lang w:val="en-US"/>
        </w:rPr>
        <w:t>reprezentanților</w:t>
      </w:r>
      <w:r w:rsidR="001655DD">
        <w:rPr>
          <w:rFonts w:eastAsia="Calibri"/>
          <w:bCs/>
          <w:color w:val="000000"/>
          <w:lang w:val="en-US"/>
        </w:rPr>
        <w:t xml:space="preserve"> Consiliului Local al Municipiului </w:t>
      </w:r>
      <w:r w:rsidR="001655DD" w:rsidRPr="001655DD">
        <w:rPr>
          <w:rFonts w:eastAsia="Calibri"/>
          <w:bCs/>
          <w:color w:val="000000"/>
          <w:lang w:val="en-US"/>
        </w:rPr>
        <w:t>Timișoara</w:t>
      </w:r>
      <w:r w:rsidR="0016301F">
        <w:rPr>
          <w:rFonts w:eastAsia="Calibri"/>
          <w:bCs/>
          <w:color w:val="000000"/>
          <w:lang w:val="en-US"/>
        </w:rPr>
        <w:t>.</w:t>
      </w:r>
    </w:p>
    <w:p w:rsidR="0058287C" w:rsidRDefault="0058287C" w:rsidP="00F215DA">
      <w:pPr>
        <w:jc w:val="both"/>
      </w:pPr>
    </w:p>
    <w:p w:rsidR="0058287C" w:rsidRDefault="0058287C" w:rsidP="00F215DA">
      <w:pPr>
        <w:jc w:val="both"/>
      </w:pPr>
    </w:p>
    <w:p w:rsidR="00F50451" w:rsidRPr="00F215DA" w:rsidRDefault="00F50451" w:rsidP="00F215DA">
      <w:pPr>
        <w:jc w:val="both"/>
      </w:pPr>
    </w:p>
    <w:p w:rsidR="00624AAD" w:rsidRPr="00177E63" w:rsidRDefault="00624AAD" w:rsidP="00F215DA">
      <w:pPr>
        <w:rPr>
          <w:b/>
        </w:rPr>
      </w:pPr>
      <w:r w:rsidRPr="00177E63">
        <w:rPr>
          <w:b/>
        </w:rPr>
        <w:t xml:space="preserve">           </w:t>
      </w:r>
      <w:r w:rsidR="00370876">
        <w:rPr>
          <w:b/>
        </w:rPr>
        <w:t xml:space="preserve">        PRIMAR</w:t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  <w:t xml:space="preserve">                      </w:t>
      </w:r>
    </w:p>
    <w:p w:rsidR="00624AAD" w:rsidRPr="00177E63" w:rsidRDefault="009F7DDB" w:rsidP="00D06E4C">
      <w:pPr>
        <w:rPr>
          <w:b/>
        </w:rPr>
      </w:pPr>
      <w:r w:rsidRPr="00177E63">
        <w:rPr>
          <w:b/>
        </w:rPr>
        <w:t xml:space="preserve">       </w:t>
      </w:r>
      <w:r w:rsidR="00370876">
        <w:rPr>
          <w:b/>
        </w:rPr>
        <w:t xml:space="preserve">         Dominic Fritz</w:t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  <w:t xml:space="preserve"> </w:t>
      </w:r>
    </w:p>
    <w:p w:rsidR="00624AAD" w:rsidRDefault="00624AAD" w:rsidP="00F215DA">
      <w:pPr>
        <w:rPr>
          <w:b/>
        </w:rPr>
      </w:pPr>
    </w:p>
    <w:p w:rsidR="003A5CF1" w:rsidRDefault="003A5CF1" w:rsidP="00F215DA">
      <w:pPr>
        <w:rPr>
          <w:b/>
        </w:rPr>
      </w:pPr>
    </w:p>
    <w:p w:rsidR="003A5CF1" w:rsidRPr="00177E63" w:rsidRDefault="003A5CF1" w:rsidP="00F215DA">
      <w:pPr>
        <w:rPr>
          <w:b/>
        </w:rPr>
      </w:pPr>
    </w:p>
    <w:p w:rsidR="00624AAD" w:rsidRPr="00177E63" w:rsidRDefault="00370876" w:rsidP="00F215DA">
      <w:pPr>
        <w:jc w:val="center"/>
        <w:rPr>
          <w:b/>
        </w:rPr>
      </w:pPr>
      <w:r>
        <w:rPr>
          <w:b/>
        </w:rPr>
        <w:t xml:space="preserve">                                              </w:t>
      </w:r>
      <w:r w:rsidR="00624AAD" w:rsidRPr="00177E63">
        <w:rPr>
          <w:b/>
        </w:rPr>
        <w:t>ŞEF SERVICIU ŞCOLI-SPITALE BAZE SPORTIVE</w:t>
      </w:r>
    </w:p>
    <w:p w:rsidR="00ED43CB" w:rsidRPr="00D06E4C" w:rsidRDefault="00370876" w:rsidP="00D06E4C">
      <w:pPr>
        <w:jc w:val="center"/>
        <w:rPr>
          <w:b/>
        </w:rPr>
      </w:pPr>
      <w:r>
        <w:rPr>
          <w:b/>
        </w:rPr>
        <w:t xml:space="preserve">                                      </w:t>
      </w:r>
      <w:r w:rsidR="00D06E4C">
        <w:rPr>
          <w:b/>
        </w:rPr>
        <w:t>Anca Lăudatu</w:t>
      </w:r>
    </w:p>
    <w:p w:rsidR="00ED43CB" w:rsidRDefault="00ED43CB" w:rsidP="00ED43CB">
      <w:pPr>
        <w:jc w:val="right"/>
        <w:rPr>
          <w:lang w:val="it-IT"/>
        </w:rPr>
      </w:pPr>
    </w:p>
    <w:p w:rsidR="003A5CF1" w:rsidRDefault="003A5CF1" w:rsidP="00ED43CB">
      <w:pPr>
        <w:jc w:val="right"/>
        <w:rPr>
          <w:lang w:val="it-IT"/>
        </w:rPr>
      </w:pPr>
    </w:p>
    <w:p w:rsidR="003A5CF1" w:rsidRDefault="003A5CF1" w:rsidP="00ED43CB">
      <w:pPr>
        <w:jc w:val="right"/>
        <w:rPr>
          <w:lang w:val="it-IT"/>
        </w:rPr>
      </w:pPr>
    </w:p>
    <w:p w:rsidR="00BC3D3D" w:rsidRPr="00177E63" w:rsidRDefault="00BC3D3D" w:rsidP="00075FCE">
      <w:pPr>
        <w:jc w:val="right"/>
        <w:rPr>
          <w:lang w:val="it-IT"/>
        </w:rPr>
      </w:pPr>
    </w:p>
    <w:sectPr w:rsidR="00BC3D3D" w:rsidRPr="00177E63" w:rsidSect="0058287C">
      <w:pgSz w:w="11907" w:h="16840" w:code="9"/>
      <w:pgMar w:top="1135" w:right="851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FD6" w:rsidRDefault="00E67FD6" w:rsidP="00D23031">
      <w:r>
        <w:separator/>
      </w:r>
    </w:p>
  </w:endnote>
  <w:endnote w:type="continuationSeparator" w:id="1">
    <w:p w:rsidR="00E67FD6" w:rsidRDefault="00E67FD6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FD6" w:rsidRDefault="00E67FD6" w:rsidP="00D23031">
      <w:r>
        <w:separator/>
      </w:r>
    </w:p>
  </w:footnote>
  <w:footnote w:type="continuationSeparator" w:id="1">
    <w:p w:rsidR="00E67FD6" w:rsidRDefault="00E67FD6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72FE"/>
    <w:multiLevelType w:val="hybridMultilevel"/>
    <w:tmpl w:val="AF000B14"/>
    <w:lvl w:ilvl="0" w:tplc="E4042A56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602E1"/>
    <w:multiLevelType w:val="hybridMultilevel"/>
    <w:tmpl w:val="B136FB92"/>
    <w:lvl w:ilvl="0" w:tplc="A67697B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07556"/>
    <w:multiLevelType w:val="hybridMultilevel"/>
    <w:tmpl w:val="E736C41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hdrShapeDefaults>
    <o:shapedefaults v:ext="edit" spidmax="268290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0A99"/>
    <w:rsid w:val="0002162E"/>
    <w:rsid w:val="00022881"/>
    <w:rsid w:val="00024AE0"/>
    <w:rsid w:val="00027879"/>
    <w:rsid w:val="0003115D"/>
    <w:rsid w:val="00032AB7"/>
    <w:rsid w:val="00046803"/>
    <w:rsid w:val="00047CD3"/>
    <w:rsid w:val="000514F2"/>
    <w:rsid w:val="000527B3"/>
    <w:rsid w:val="00054DF6"/>
    <w:rsid w:val="000579D5"/>
    <w:rsid w:val="00061590"/>
    <w:rsid w:val="00064608"/>
    <w:rsid w:val="000669EA"/>
    <w:rsid w:val="000734F3"/>
    <w:rsid w:val="00075FCE"/>
    <w:rsid w:val="000771D5"/>
    <w:rsid w:val="00080AB2"/>
    <w:rsid w:val="00082C40"/>
    <w:rsid w:val="00085C74"/>
    <w:rsid w:val="00090E57"/>
    <w:rsid w:val="000912CC"/>
    <w:rsid w:val="0009412A"/>
    <w:rsid w:val="000A19F1"/>
    <w:rsid w:val="000A3527"/>
    <w:rsid w:val="000A356F"/>
    <w:rsid w:val="000A6080"/>
    <w:rsid w:val="000C181A"/>
    <w:rsid w:val="000C3C9E"/>
    <w:rsid w:val="000D3B21"/>
    <w:rsid w:val="000E00C9"/>
    <w:rsid w:val="000E26FA"/>
    <w:rsid w:val="000F5DAA"/>
    <w:rsid w:val="000F5E1B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0686"/>
    <w:rsid w:val="0012185D"/>
    <w:rsid w:val="00131D0B"/>
    <w:rsid w:val="001345A1"/>
    <w:rsid w:val="0014063A"/>
    <w:rsid w:val="001416C9"/>
    <w:rsid w:val="00141E54"/>
    <w:rsid w:val="001428F5"/>
    <w:rsid w:val="0014424A"/>
    <w:rsid w:val="00145BD4"/>
    <w:rsid w:val="00147666"/>
    <w:rsid w:val="00150DC8"/>
    <w:rsid w:val="0015432F"/>
    <w:rsid w:val="00155971"/>
    <w:rsid w:val="00156870"/>
    <w:rsid w:val="00156FD0"/>
    <w:rsid w:val="00161279"/>
    <w:rsid w:val="00161D63"/>
    <w:rsid w:val="0016301F"/>
    <w:rsid w:val="001633F2"/>
    <w:rsid w:val="001655DD"/>
    <w:rsid w:val="001678C8"/>
    <w:rsid w:val="00172608"/>
    <w:rsid w:val="00172A66"/>
    <w:rsid w:val="00172E5F"/>
    <w:rsid w:val="00176079"/>
    <w:rsid w:val="00177E63"/>
    <w:rsid w:val="001808EE"/>
    <w:rsid w:val="00183975"/>
    <w:rsid w:val="00183B0A"/>
    <w:rsid w:val="00184020"/>
    <w:rsid w:val="00186136"/>
    <w:rsid w:val="00194742"/>
    <w:rsid w:val="001A2F9C"/>
    <w:rsid w:val="001A773B"/>
    <w:rsid w:val="001B0FB9"/>
    <w:rsid w:val="001C1011"/>
    <w:rsid w:val="001D03C3"/>
    <w:rsid w:val="001D08D5"/>
    <w:rsid w:val="001D6047"/>
    <w:rsid w:val="001E13D6"/>
    <w:rsid w:val="001E17D5"/>
    <w:rsid w:val="001F0B55"/>
    <w:rsid w:val="001F3955"/>
    <w:rsid w:val="0020044B"/>
    <w:rsid w:val="00203910"/>
    <w:rsid w:val="002043D5"/>
    <w:rsid w:val="002055E6"/>
    <w:rsid w:val="0020706B"/>
    <w:rsid w:val="00211E82"/>
    <w:rsid w:val="00215065"/>
    <w:rsid w:val="00222227"/>
    <w:rsid w:val="00223C69"/>
    <w:rsid w:val="0022500B"/>
    <w:rsid w:val="002254E3"/>
    <w:rsid w:val="00227B14"/>
    <w:rsid w:val="00233F03"/>
    <w:rsid w:val="00233F44"/>
    <w:rsid w:val="002347BF"/>
    <w:rsid w:val="002361A5"/>
    <w:rsid w:val="0023648F"/>
    <w:rsid w:val="00241387"/>
    <w:rsid w:val="00241BF9"/>
    <w:rsid w:val="00244DF6"/>
    <w:rsid w:val="00252057"/>
    <w:rsid w:val="00253143"/>
    <w:rsid w:val="00253FCD"/>
    <w:rsid w:val="00254024"/>
    <w:rsid w:val="002541F5"/>
    <w:rsid w:val="00256376"/>
    <w:rsid w:val="00265484"/>
    <w:rsid w:val="0026583D"/>
    <w:rsid w:val="0027752F"/>
    <w:rsid w:val="0028772C"/>
    <w:rsid w:val="00290A44"/>
    <w:rsid w:val="00292614"/>
    <w:rsid w:val="00294197"/>
    <w:rsid w:val="00295DAA"/>
    <w:rsid w:val="00296B62"/>
    <w:rsid w:val="00296CCD"/>
    <w:rsid w:val="002971E4"/>
    <w:rsid w:val="002A2242"/>
    <w:rsid w:val="002A76D5"/>
    <w:rsid w:val="002B6E12"/>
    <w:rsid w:val="002C4BFC"/>
    <w:rsid w:val="002D795F"/>
    <w:rsid w:val="002E1892"/>
    <w:rsid w:val="002E60C5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08EB"/>
    <w:rsid w:val="003111BC"/>
    <w:rsid w:val="0031738C"/>
    <w:rsid w:val="00321B4D"/>
    <w:rsid w:val="00324436"/>
    <w:rsid w:val="00327363"/>
    <w:rsid w:val="00331001"/>
    <w:rsid w:val="003322D2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6090F"/>
    <w:rsid w:val="003667E2"/>
    <w:rsid w:val="00370876"/>
    <w:rsid w:val="00372809"/>
    <w:rsid w:val="0037280F"/>
    <w:rsid w:val="00372ECD"/>
    <w:rsid w:val="0037636E"/>
    <w:rsid w:val="0038143B"/>
    <w:rsid w:val="003817A5"/>
    <w:rsid w:val="003838C9"/>
    <w:rsid w:val="00385A80"/>
    <w:rsid w:val="003867E7"/>
    <w:rsid w:val="0039248C"/>
    <w:rsid w:val="003A01B2"/>
    <w:rsid w:val="003A0A85"/>
    <w:rsid w:val="003A4FC4"/>
    <w:rsid w:val="003A5CF1"/>
    <w:rsid w:val="003A7504"/>
    <w:rsid w:val="003B186C"/>
    <w:rsid w:val="003B2620"/>
    <w:rsid w:val="003B5F8D"/>
    <w:rsid w:val="003B6474"/>
    <w:rsid w:val="003D0B61"/>
    <w:rsid w:val="003D1677"/>
    <w:rsid w:val="003E4470"/>
    <w:rsid w:val="003F19A1"/>
    <w:rsid w:val="003F6974"/>
    <w:rsid w:val="003F731F"/>
    <w:rsid w:val="00401D92"/>
    <w:rsid w:val="004033D2"/>
    <w:rsid w:val="004063B5"/>
    <w:rsid w:val="004121F9"/>
    <w:rsid w:val="00413541"/>
    <w:rsid w:val="00431E63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4751A"/>
    <w:rsid w:val="0045261F"/>
    <w:rsid w:val="00455DAC"/>
    <w:rsid w:val="00456BB4"/>
    <w:rsid w:val="004609A1"/>
    <w:rsid w:val="00463927"/>
    <w:rsid w:val="00463CFE"/>
    <w:rsid w:val="00474A6F"/>
    <w:rsid w:val="00475B67"/>
    <w:rsid w:val="004769A1"/>
    <w:rsid w:val="00477EDD"/>
    <w:rsid w:val="00483362"/>
    <w:rsid w:val="004851D5"/>
    <w:rsid w:val="0048568D"/>
    <w:rsid w:val="00494227"/>
    <w:rsid w:val="004B410F"/>
    <w:rsid w:val="004B50AD"/>
    <w:rsid w:val="004C0548"/>
    <w:rsid w:val="004C6E28"/>
    <w:rsid w:val="004D1609"/>
    <w:rsid w:val="004D26A3"/>
    <w:rsid w:val="004D78F4"/>
    <w:rsid w:val="004E6619"/>
    <w:rsid w:val="004F06BC"/>
    <w:rsid w:val="0050233D"/>
    <w:rsid w:val="00506DE6"/>
    <w:rsid w:val="00514F32"/>
    <w:rsid w:val="00525841"/>
    <w:rsid w:val="005259FA"/>
    <w:rsid w:val="00526EB1"/>
    <w:rsid w:val="00527B65"/>
    <w:rsid w:val="005303A1"/>
    <w:rsid w:val="00533BE8"/>
    <w:rsid w:val="00533EDB"/>
    <w:rsid w:val="005407C0"/>
    <w:rsid w:val="00554095"/>
    <w:rsid w:val="005551AC"/>
    <w:rsid w:val="00555CD3"/>
    <w:rsid w:val="00555D0F"/>
    <w:rsid w:val="00556AF1"/>
    <w:rsid w:val="005663C6"/>
    <w:rsid w:val="0058287C"/>
    <w:rsid w:val="0058434D"/>
    <w:rsid w:val="00587863"/>
    <w:rsid w:val="005914AD"/>
    <w:rsid w:val="00597F35"/>
    <w:rsid w:val="005A0737"/>
    <w:rsid w:val="005A6AD3"/>
    <w:rsid w:val="005A6E55"/>
    <w:rsid w:val="005C401F"/>
    <w:rsid w:val="005C67AE"/>
    <w:rsid w:val="005C796F"/>
    <w:rsid w:val="005D50B4"/>
    <w:rsid w:val="005D5EEF"/>
    <w:rsid w:val="005D6D4E"/>
    <w:rsid w:val="005E00A3"/>
    <w:rsid w:val="005E2E34"/>
    <w:rsid w:val="005E5134"/>
    <w:rsid w:val="005F1B6C"/>
    <w:rsid w:val="005F7464"/>
    <w:rsid w:val="00607176"/>
    <w:rsid w:val="00607D5F"/>
    <w:rsid w:val="0061256C"/>
    <w:rsid w:val="00612DC9"/>
    <w:rsid w:val="0061565E"/>
    <w:rsid w:val="00616D53"/>
    <w:rsid w:val="006213DA"/>
    <w:rsid w:val="00624AAD"/>
    <w:rsid w:val="00625F97"/>
    <w:rsid w:val="00635555"/>
    <w:rsid w:val="00637BD3"/>
    <w:rsid w:val="00643BB5"/>
    <w:rsid w:val="00643F5D"/>
    <w:rsid w:val="00646303"/>
    <w:rsid w:val="006507BB"/>
    <w:rsid w:val="00655E09"/>
    <w:rsid w:val="00657A16"/>
    <w:rsid w:val="00664FE8"/>
    <w:rsid w:val="006658AD"/>
    <w:rsid w:val="00673CEF"/>
    <w:rsid w:val="00677DEB"/>
    <w:rsid w:val="0068244A"/>
    <w:rsid w:val="006827F1"/>
    <w:rsid w:val="00686309"/>
    <w:rsid w:val="00687DC9"/>
    <w:rsid w:val="00692CE6"/>
    <w:rsid w:val="00697CC4"/>
    <w:rsid w:val="006A2C39"/>
    <w:rsid w:val="006A6D0A"/>
    <w:rsid w:val="006B1033"/>
    <w:rsid w:val="006B6F37"/>
    <w:rsid w:val="006C0505"/>
    <w:rsid w:val="006C205F"/>
    <w:rsid w:val="006C35FE"/>
    <w:rsid w:val="006C631D"/>
    <w:rsid w:val="006D69D3"/>
    <w:rsid w:val="006F28EC"/>
    <w:rsid w:val="00702175"/>
    <w:rsid w:val="007060F6"/>
    <w:rsid w:val="00714DE8"/>
    <w:rsid w:val="007150E5"/>
    <w:rsid w:val="007204C2"/>
    <w:rsid w:val="00723346"/>
    <w:rsid w:val="00723757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7245E"/>
    <w:rsid w:val="00787E56"/>
    <w:rsid w:val="00797062"/>
    <w:rsid w:val="007973B8"/>
    <w:rsid w:val="007978AF"/>
    <w:rsid w:val="007A4588"/>
    <w:rsid w:val="007B18EF"/>
    <w:rsid w:val="007B49BD"/>
    <w:rsid w:val="007C1D97"/>
    <w:rsid w:val="007C29FB"/>
    <w:rsid w:val="007C2F1E"/>
    <w:rsid w:val="007C40A8"/>
    <w:rsid w:val="007C5BE1"/>
    <w:rsid w:val="007D2C54"/>
    <w:rsid w:val="007D4D5C"/>
    <w:rsid w:val="007D7511"/>
    <w:rsid w:val="007E5594"/>
    <w:rsid w:val="00802293"/>
    <w:rsid w:val="008055DD"/>
    <w:rsid w:val="0082306D"/>
    <w:rsid w:val="00824027"/>
    <w:rsid w:val="00824D97"/>
    <w:rsid w:val="00827F3C"/>
    <w:rsid w:val="008302CB"/>
    <w:rsid w:val="0083256C"/>
    <w:rsid w:val="0084303C"/>
    <w:rsid w:val="00844AB6"/>
    <w:rsid w:val="008470AD"/>
    <w:rsid w:val="00850569"/>
    <w:rsid w:val="0085176C"/>
    <w:rsid w:val="00853513"/>
    <w:rsid w:val="00855BE3"/>
    <w:rsid w:val="00865C0A"/>
    <w:rsid w:val="00866967"/>
    <w:rsid w:val="00866AC2"/>
    <w:rsid w:val="00867169"/>
    <w:rsid w:val="0086779B"/>
    <w:rsid w:val="00871E47"/>
    <w:rsid w:val="008744A1"/>
    <w:rsid w:val="00880994"/>
    <w:rsid w:val="00883359"/>
    <w:rsid w:val="00894D4A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E30D6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6B2"/>
    <w:rsid w:val="009218C8"/>
    <w:rsid w:val="0092191A"/>
    <w:rsid w:val="00930712"/>
    <w:rsid w:val="0093405A"/>
    <w:rsid w:val="00940288"/>
    <w:rsid w:val="0094152B"/>
    <w:rsid w:val="00942775"/>
    <w:rsid w:val="00942F1E"/>
    <w:rsid w:val="00946E11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1B0"/>
    <w:rsid w:val="00982E2B"/>
    <w:rsid w:val="0098460B"/>
    <w:rsid w:val="00993E67"/>
    <w:rsid w:val="009945DE"/>
    <w:rsid w:val="009A0397"/>
    <w:rsid w:val="009A1C0E"/>
    <w:rsid w:val="009C44FA"/>
    <w:rsid w:val="009C6CFC"/>
    <w:rsid w:val="009C7F92"/>
    <w:rsid w:val="009D6145"/>
    <w:rsid w:val="009E548F"/>
    <w:rsid w:val="009E5F77"/>
    <w:rsid w:val="009F019E"/>
    <w:rsid w:val="009F79E9"/>
    <w:rsid w:val="009F7DDB"/>
    <w:rsid w:val="00A00083"/>
    <w:rsid w:val="00A03B4A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524DC"/>
    <w:rsid w:val="00A66A3B"/>
    <w:rsid w:val="00A77A6F"/>
    <w:rsid w:val="00A817D8"/>
    <w:rsid w:val="00A81C31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B7673"/>
    <w:rsid w:val="00AC0559"/>
    <w:rsid w:val="00AC7803"/>
    <w:rsid w:val="00AD1686"/>
    <w:rsid w:val="00AD3162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6EA6"/>
    <w:rsid w:val="00B37730"/>
    <w:rsid w:val="00B408EE"/>
    <w:rsid w:val="00B41E0F"/>
    <w:rsid w:val="00B45544"/>
    <w:rsid w:val="00B574E9"/>
    <w:rsid w:val="00B60F35"/>
    <w:rsid w:val="00B67008"/>
    <w:rsid w:val="00B74654"/>
    <w:rsid w:val="00B76937"/>
    <w:rsid w:val="00B76C44"/>
    <w:rsid w:val="00B779F5"/>
    <w:rsid w:val="00B8594F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3F1"/>
    <w:rsid w:val="00BB6AF6"/>
    <w:rsid w:val="00BC0333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1001"/>
    <w:rsid w:val="00C34032"/>
    <w:rsid w:val="00C37CBD"/>
    <w:rsid w:val="00C40CB5"/>
    <w:rsid w:val="00C502FD"/>
    <w:rsid w:val="00C51399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4905"/>
    <w:rsid w:val="00C962F3"/>
    <w:rsid w:val="00C96BA4"/>
    <w:rsid w:val="00CB67A1"/>
    <w:rsid w:val="00CC425F"/>
    <w:rsid w:val="00CC4D16"/>
    <w:rsid w:val="00CC4FB5"/>
    <w:rsid w:val="00CC7B65"/>
    <w:rsid w:val="00CD558C"/>
    <w:rsid w:val="00CE60EB"/>
    <w:rsid w:val="00CF0A8D"/>
    <w:rsid w:val="00CF17EE"/>
    <w:rsid w:val="00CF1DD7"/>
    <w:rsid w:val="00CF5A99"/>
    <w:rsid w:val="00CF75C7"/>
    <w:rsid w:val="00CF7CE7"/>
    <w:rsid w:val="00D03EE7"/>
    <w:rsid w:val="00D06E4C"/>
    <w:rsid w:val="00D06F92"/>
    <w:rsid w:val="00D07DFA"/>
    <w:rsid w:val="00D172BF"/>
    <w:rsid w:val="00D2053E"/>
    <w:rsid w:val="00D23031"/>
    <w:rsid w:val="00D25E00"/>
    <w:rsid w:val="00D267C6"/>
    <w:rsid w:val="00D26B8C"/>
    <w:rsid w:val="00D27956"/>
    <w:rsid w:val="00D31FB5"/>
    <w:rsid w:val="00D32E8A"/>
    <w:rsid w:val="00D33EA5"/>
    <w:rsid w:val="00D369BC"/>
    <w:rsid w:val="00D36E65"/>
    <w:rsid w:val="00D44165"/>
    <w:rsid w:val="00D45038"/>
    <w:rsid w:val="00D46D5B"/>
    <w:rsid w:val="00D554D3"/>
    <w:rsid w:val="00D56C51"/>
    <w:rsid w:val="00D62288"/>
    <w:rsid w:val="00D634BA"/>
    <w:rsid w:val="00D7008D"/>
    <w:rsid w:val="00D71C3A"/>
    <w:rsid w:val="00D72627"/>
    <w:rsid w:val="00D75DA9"/>
    <w:rsid w:val="00D76517"/>
    <w:rsid w:val="00D8034A"/>
    <w:rsid w:val="00D8116B"/>
    <w:rsid w:val="00D83482"/>
    <w:rsid w:val="00D84F66"/>
    <w:rsid w:val="00D90B3C"/>
    <w:rsid w:val="00D914F9"/>
    <w:rsid w:val="00D91F76"/>
    <w:rsid w:val="00D9351E"/>
    <w:rsid w:val="00D9779E"/>
    <w:rsid w:val="00DA0C87"/>
    <w:rsid w:val="00DB7496"/>
    <w:rsid w:val="00DC3865"/>
    <w:rsid w:val="00DC3A52"/>
    <w:rsid w:val="00DC7EC2"/>
    <w:rsid w:val="00DD2F88"/>
    <w:rsid w:val="00DD4338"/>
    <w:rsid w:val="00DD5447"/>
    <w:rsid w:val="00DD720B"/>
    <w:rsid w:val="00DF4717"/>
    <w:rsid w:val="00DF5E68"/>
    <w:rsid w:val="00DF7CFD"/>
    <w:rsid w:val="00E0329B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3692B"/>
    <w:rsid w:val="00E40A14"/>
    <w:rsid w:val="00E435EC"/>
    <w:rsid w:val="00E43F77"/>
    <w:rsid w:val="00E44A71"/>
    <w:rsid w:val="00E50F2F"/>
    <w:rsid w:val="00E5335E"/>
    <w:rsid w:val="00E55CDE"/>
    <w:rsid w:val="00E60556"/>
    <w:rsid w:val="00E609E1"/>
    <w:rsid w:val="00E64517"/>
    <w:rsid w:val="00E67FD6"/>
    <w:rsid w:val="00E7025B"/>
    <w:rsid w:val="00E7207A"/>
    <w:rsid w:val="00E737DF"/>
    <w:rsid w:val="00E749C5"/>
    <w:rsid w:val="00E80B50"/>
    <w:rsid w:val="00E81A99"/>
    <w:rsid w:val="00E87FCA"/>
    <w:rsid w:val="00E964A7"/>
    <w:rsid w:val="00E96886"/>
    <w:rsid w:val="00E97B4E"/>
    <w:rsid w:val="00EA5D7A"/>
    <w:rsid w:val="00EB0F23"/>
    <w:rsid w:val="00EB6A3F"/>
    <w:rsid w:val="00EB6AD0"/>
    <w:rsid w:val="00EC6D96"/>
    <w:rsid w:val="00EC735D"/>
    <w:rsid w:val="00ED26FC"/>
    <w:rsid w:val="00ED43CB"/>
    <w:rsid w:val="00EE5371"/>
    <w:rsid w:val="00EF28A4"/>
    <w:rsid w:val="00EF6504"/>
    <w:rsid w:val="00F01771"/>
    <w:rsid w:val="00F0614D"/>
    <w:rsid w:val="00F06BC0"/>
    <w:rsid w:val="00F106C5"/>
    <w:rsid w:val="00F144A0"/>
    <w:rsid w:val="00F15DD6"/>
    <w:rsid w:val="00F21441"/>
    <w:rsid w:val="00F215DA"/>
    <w:rsid w:val="00F25CAD"/>
    <w:rsid w:val="00F27ACB"/>
    <w:rsid w:val="00F3126F"/>
    <w:rsid w:val="00F34D35"/>
    <w:rsid w:val="00F3675F"/>
    <w:rsid w:val="00F36B7C"/>
    <w:rsid w:val="00F40013"/>
    <w:rsid w:val="00F44230"/>
    <w:rsid w:val="00F47D54"/>
    <w:rsid w:val="00F50451"/>
    <w:rsid w:val="00F519A8"/>
    <w:rsid w:val="00F51D46"/>
    <w:rsid w:val="00F51D4A"/>
    <w:rsid w:val="00F538FB"/>
    <w:rsid w:val="00F543F2"/>
    <w:rsid w:val="00F562D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B6FFC"/>
    <w:rsid w:val="00FC03AC"/>
    <w:rsid w:val="00FC0B53"/>
    <w:rsid w:val="00FC1FFF"/>
    <w:rsid w:val="00FC5456"/>
    <w:rsid w:val="00FC668E"/>
    <w:rsid w:val="00FD19FA"/>
    <w:rsid w:val="00FD2200"/>
    <w:rsid w:val="00FD66E7"/>
    <w:rsid w:val="00FD7CCC"/>
    <w:rsid w:val="00FE3245"/>
    <w:rsid w:val="00FE4502"/>
    <w:rsid w:val="00FE7642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0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24AAD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aliases w:val="-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4609A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624AAD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character" w:styleId="IntenseEmphasis">
    <w:name w:val="Intense Emphasis"/>
    <w:basedOn w:val="DefaultParagraphFont"/>
    <w:uiPriority w:val="21"/>
    <w:qFormat/>
    <w:rsid w:val="00624AAD"/>
    <w:rPr>
      <w:b/>
      <w:bCs/>
      <w:i/>
      <w:iCs/>
      <w:color w:val="4F81B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0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character" w:customStyle="1" w:styleId="salnttl1">
    <w:name w:val="s_aln_ttl1"/>
    <w:basedOn w:val="DefaultParagraphFont"/>
    <w:rsid w:val="00BB63F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artttl">
    <w:name w:val="s_art_ttl"/>
    <w:basedOn w:val="Normal"/>
    <w:rsid w:val="00BB63F1"/>
    <w:rPr>
      <w:rFonts w:ascii="Verdana" w:hAnsi="Verdana"/>
      <w:b/>
      <w:bCs/>
      <w:color w:val="24689B"/>
      <w:sz w:val="11"/>
      <w:szCs w:val="11"/>
      <w:lang w:val="en-US"/>
    </w:rPr>
  </w:style>
  <w:style w:type="character" w:customStyle="1" w:styleId="slitttl1">
    <w:name w:val="s_lit_ttl1"/>
    <w:basedOn w:val="DefaultParagraphFont"/>
    <w:rsid w:val="00BB63F1"/>
    <w:rPr>
      <w:rFonts w:ascii="Verdana" w:hAnsi="Verdana" w:hint="default"/>
      <w:b/>
      <w:bCs/>
      <w:vanish w:val="0"/>
      <w:webHidden w:val="0"/>
      <w:color w:val="8B0000"/>
      <w:sz w:val="11"/>
      <w:szCs w:val="11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BB63F1"/>
    <w:rPr>
      <w:rFonts w:ascii="Verdana" w:hAnsi="Verdana" w:hint="default"/>
      <w:b w:val="0"/>
      <w:bCs w:val="0"/>
      <w:color w:val="006400"/>
      <w:sz w:val="11"/>
      <w:szCs w:val="11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/ilegis/oficiale/showparalel/232298/99731/A1891/A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86800-53F8-4627-9F76-CED8578D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iciucur</cp:lastModifiedBy>
  <cp:revision>3</cp:revision>
  <cp:lastPrinted>2020-12-08T12:29:00Z</cp:lastPrinted>
  <dcterms:created xsi:type="dcterms:W3CDTF">2021-01-12T13:04:00Z</dcterms:created>
  <dcterms:modified xsi:type="dcterms:W3CDTF">2021-01-13T06:45:00Z</dcterms:modified>
</cp:coreProperties>
</file>