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22D" w:rsidRPr="00A178CB" w:rsidRDefault="001A422D" w:rsidP="006A5901">
      <w:pPr>
        <w:ind w:right="-375"/>
        <w:rPr>
          <w:b/>
          <w:sz w:val="24"/>
          <w:szCs w:val="24"/>
        </w:rPr>
      </w:pPr>
      <w:r w:rsidRPr="00A178CB">
        <w:rPr>
          <w:b/>
          <w:sz w:val="24"/>
          <w:szCs w:val="24"/>
        </w:rPr>
        <w:t xml:space="preserve">MUNICIPIUL  TIMISOARA                                                                     </w:t>
      </w:r>
    </w:p>
    <w:p w:rsidR="001A422D" w:rsidRPr="00A178CB" w:rsidRDefault="00100943" w:rsidP="006A5901">
      <w:pPr>
        <w:ind w:right="-375"/>
        <w:rPr>
          <w:b/>
          <w:sz w:val="24"/>
          <w:szCs w:val="24"/>
        </w:rPr>
      </w:pPr>
      <w:r w:rsidRPr="00A178CB">
        <w:rPr>
          <w:b/>
          <w:sz w:val="24"/>
          <w:szCs w:val="24"/>
        </w:rPr>
        <w:t>DIRECȚ</w:t>
      </w:r>
      <w:r w:rsidR="001A422D" w:rsidRPr="00A178CB">
        <w:rPr>
          <w:b/>
          <w:sz w:val="24"/>
          <w:szCs w:val="24"/>
        </w:rPr>
        <w:t xml:space="preserve">IA </w:t>
      </w:r>
      <w:r w:rsidR="000A2499" w:rsidRPr="00A178CB">
        <w:rPr>
          <w:b/>
          <w:sz w:val="24"/>
          <w:szCs w:val="24"/>
        </w:rPr>
        <w:t>INCUBATOR DE PROIECTE</w:t>
      </w:r>
      <w:r w:rsidR="001A422D" w:rsidRPr="00A178CB">
        <w:rPr>
          <w:b/>
          <w:sz w:val="24"/>
          <w:szCs w:val="24"/>
        </w:rPr>
        <w:tab/>
      </w:r>
      <w:r w:rsidR="001A422D" w:rsidRPr="00A178CB">
        <w:rPr>
          <w:b/>
          <w:sz w:val="24"/>
          <w:szCs w:val="24"/>
        </w:rPr>
        <w:tab/>
      </w:r>
      <w:r w:rsidR="001A422D" w:rsidRPr="00A178CB">
        <w:rPr>
          <w:b/>
          <w:sz w:val="24"/>
          <w:szCs w:val="24"/>
        </w:rPr>
        <w:tab/>
      </w:r>
      <w:r w:rsidR="001A422D" w:rsidRPr="00A178CB">
        <w:rPr>
          <w:b/>
          <w:sz w:val="24"/>
          <w:szCs w:val="24"/>
        </w:rPr>
        <w:tab/>
      </w:r>
      <w:r w:rsidR="001A422D" w:rsidRPr="00A178CB">
        <w:rPr>
          <w:b/>
          <w:sz w:val="24"/>
          <w:szCs w:val="24"/>
        </w:rPr>
        <w:tab/>
      </w:r>
      <w:r w:rsidR="001A422D" w:rsidRPr="00A178CB">
        <w:rPr>
          <w:b/>
          <w:sz w:val="24"/>
          <w:szCs w:val="24"/>
        </w:rPr>
        <w:tab/>
      </w:r>
      <w:r w:rsidR="001A422D" w:rsidRPr="00A178CB">
        <w:rPr>
          <w:b/>
          <w:sz w:val="24"/>
          <w:szCs w:val="24"/>
        </w:rPr>
        <w:tab/>
      </w:r>
    </w:p>
    <w:p w:rsidR="00A17368" w:rsidRPr="00A178CB" w:rsidRDefault="000A2499" w:rsidP="006A5901">
      <w:pPr>
        <w:ind w:right="-375"/>
        <w:rPr>
          <w:b/>
          <w:bCs/>
          <w:sz w:val="24"/>
          <w:szCs w:val="24"/>
        </w:rPr>
      </w:pPr>
      <w:r w:rsidRPr="00A178CB">
        <w:rPr>
          <w:b/>
          <w:sz w:val="24"/>
          <w:szCs w:val="24"/>
        </w:rPr>
        <w:t>SERVICIUL FINANȚĂRI NERAMBURSABILE</w:t>
      </w:r>
      <w:r w:rsidR="001A422D" w:rsidRPr="00A178CB">
        <w:rPr>
          <w:b/>
          <w:bCs/>
          <w:sz w:val="24"/>
          <w:szCs w:val="24"/>
        </w:rPr>
        <w:tab/>
      </w:r>
      <w:r w:rsidR="001A422D" w:rsidRPr="00A178CB">
        <w:rPr>
          <w:b/>
          <w:bCs/>
          <w:sz w:val="24"/>
          <w:szCs w:val="24"/>
        </w:rPr>
        <w:tab/>
      </w:r>
      <w:r w:rsidR="001A422D" w:rsidRPr="00A178CB">
        <w:rPr>
          <w:b/>
          <w:bCs/>
          <w:sz w:val="24"/>
          <w:szCs w:val="24"/>
        </w:rPr>
        <w:tab/>
      </w:r>
      <w:r w:rsidR="001A422D" w:rsidRPr="00A178CB">
        <w:rPr>
          <w:b/>
          <w:bCs/>
          <w:sz w:val="24"/>
          <w:szCs w:val="24"/>
        </w:rPr>
        <w:tab/>
      </w:r>
      <w:r w:rsidR="001A422D" w:rsidRPr="00A178CB">
        <w:rPr>
          <w:b/>
          <w:bCs/>
          <w:sz w:val="24"/>
          <w:szCs w:val="24"/>
        </w:rPr>
        <w:tab/>
      </w:r>
    </w:p>
    <w:p w:rsidR="001A422D" w:rsidRPr="00A178CB" w:rsidRDefault="000A2499" w:rsidP="006A5901">
      <w:pPr>
        <w:ind w:right="-375"/>
        <w:rPr>
          <w:b/>
          <w:sz w:val="24"/>
          <w:szCs w:val="24"/>
        </w:rPr>
      </w:pPr>
      <w:r w:rsidRPr="00A178CB">
        <w:rPr>
          <w:b/>
          <w:sz w:val="24"/>
          <w:szCs w:val="24"/>
        </w:rPr>
        <w:t xml:space="preserve">SC 2022- </w:t>
      </w:r>
      <w:r w:rsidR="0013467B">
        <w:rPr>
          <w:b/>
          <w:sz w:val="24"/>
          <w:szCs w:val="24"/>
        </w:rPr>
        <w:t>31386/15.12.2022</w:t>
      </w:r>
    </w:p>
    <w:p w:rsidR="004D04A3" w:rsidRPr="00A178CB" w:rsidRDefault="004D04A3" w:rsidP="006A5901">
      <w:pPr>
        <w:ind w:right="-375"/>
        <w:rPr>
          <w:b/>
          <w:sz w:val="16"/>
          <w:szCs w:val="16"/>
        </w:rPr>
      </w:pPr>
    </w:p>
    <w:p w:rsidR="00EB19E1" w:rsidRPr="00A178CB" w:rsidRDefault="00EB19E1" w:rsidP="00B3343A">
      <w:pPr>
        <w:spacing w:line="312" w:lineRule="auto"/>
        <w:ind w:right="1"/>
        <w:jc w:val="both"/>
        <w:rPr>
          <w:sz w:val="16"/>
          <w:szCs w:val="16"/>
        </w:rPr>
      </w:pPr>
    </w:p>
    <w:p w:rsidR="001A422D" w:rsidRPr="00A178CB" w:rsidRDefault="001A422D" w:rsidP="00B3343A">
      <w:pPr>
        <w:spacing w:line="312" w:lineRule="auto"/>
        <w:ind w:right="1"/>
        <w:jc w:val="center"/>
        <w:rPr>
          <w:b/>
          <w:sz w:val="23"/>
          <w:szCs w:val="23"/>
        </w:rPr>
      </w:pPr>
      <w:r w:rsidRPr="00A178CB">
        <w:rPr>
          <w:b/>
          <w:sz w:val="23"/>
          <w:szCs w:val="23"/>
        </w:rPr>
        <w:t>RAPORT DE SPECIALITATE</w:t>
      </w:r>
    </w:p>
    <w:p w:rsidR="00B4139B" w:rsidRPr="00050DCA" w:rsidRDefault="00B4139B" w:rsidP="00B4139B">
      <w:pPr>
        <w:ind w:right="1" w:firstLine="720"/>
        <w:jc w:val="center"/>
        <w:rPr>
          <w:b/>
          <w:sz w:val="24"/>
        </w:rPr>
      </w:pPr>
      <w:r w:rsidRPr="008A3D2D">
        <w:rPr>
          <w:rFonts w:eastAsia="Calibri"/>
          <w:b/>
          <w:color w:val="000000"/>
          <w:sz w:val="24"/>
        </w:rPr>
        <w:t xml:space="preserve">privind aprobarea depunerii și implementării proiectului </w:t>
      </w:r>
      <w:r w:rsidRPr="008A3D2D">
        <w:rPr>
          <w:rFonts w:eastAsia="Calibri"/>
          <w:b/>
          <w:sz w:val="23"/>
          <w:szCs w:val="23"/>
        </w:rPr>
        <w:t xml:space="preserve">”Dezvoltarea infrastructurii medicale prespitalicesti prin </w:t>
      </w:r>
      <w:r w:rsidRPr="008A3D2D">
        <w:rPr>
          <w:b/>
          <w:sz w:val="24"/>
        </w:rPr>
        <w:t xml:space="preserve">dotarea Ambulatoriului integrat Spitalului Clinic de Urgenta pentru Copii “Louis Turcanu” Timisoara”și a cheltuielilor legate de proiect, </w:t>
      </w:r>
      <w:r w:rsidRPr="008A3D2D">
        <w:rPr>
          <w:rFonts w:eastAsia="Calibri"/>
          <w:b/>
          <w:sz w:val="24"/>
        </w:rPr>
        <w:t>precum și a Acordului de Parteneriat între</w:t>
      </w:r>
      <w:r w:rsidRPr="008A3D2D">
        <w:rPr>
          <w:b/>
          <w:sz w:val="24"/>
        </w:rPr>
        <w:t xml:space="preserve"> Spitalul Clinic de Urgență pentru copii “Louis Țurcanu” </w:t>
      </w:r>
      <w:r>
        <w:rPr>
          <w:b/>
          <w:sz w:val="24"/>
        </w:rPr>
        <w:t xml:space="preserve"> , în calitate de lider al parteneriatului – Solicitant </w:t>
      </w:r>
      <w:r w:rsidRPr="008A3D2D">
        <w:rPr>
          <w:b/>
          <w:sz w:val="24"/>
        </w:rPr>
        <w:t>și</w:t>
      </w:r>
      <w:r>
        <w:rPr>
          <w:rFonts w:eastAsia="Calibri"/>
          <w:b/>
          <w:sz w:val="24"/>
        </w:rPr>
        <w:t xml:space="preserve">U.A.T. </w:t>
      </w:r>
      <w:r w:rsidRPr="008A3D2D">
        <w:rPr>
          <w:rFonts w:eastAsia="Calibri"/>
          <w:b/>
          <w:sz w:val="24"/>
        </w:rPr>
        <w:t xml:space="preserve">Municipiul </w:t>
      </w:r>
      <w:r w:rsidRPr="008A3D2D">
        <w:rPr>
          <w:b/>
          <w:sz w:val="24"/>
        </w:rPr>
        <w:t>Timișoara</w:t>
      </w:r>
      <w:r>
        <w:rPr>
          <w:b/>
          <w:sz w:val="24"/>
        </w:rPr>
        <w:t xml:space="preserve">, </w:t>
      </w:r>
      <w:bookmarkStart w:id="0" w:name="_Hlk121925233"/>
      <w:bookmarkStart w:id="1" w:name="_Hlk121926262"/>
      <w:r w:rsidRPr="00050DCA">
        <w:rPr>
          <w:b/>
          <w:sz w:val="24"/>
        </w:rPr>
        <w:t>în calitate de ordonator principal de credite</w:t>
      </w:r>
      <w:r>
        <w:rPr>
          <w:b/>
          <w:sz w:val="24"/>
        </w:rPr>
        <w:t xml:space="preserve"> – Partener de Proiect</w:t>
      </w:r>
      <w:r w:rsidRPr="00050DCA">
        <w:rPr>
          <w:b/>
          <w:sz w:val="24"/>
        </w:rPr>
        <w:t>,   finanțare prin PNRR 2020-2026, C 12, I</w:t>
      </w:r>
      <w:r>
        <w:rPr>
          <w:b/>
          <w:sz w:val="24"/>
        </w:rPr>
        <w:t>1</w:t>
      </w:r>
      <w:r w:rsidRPr="00050DCA">
        <w:rPr>
          <w:b/>
          <w:sz w:val="24"/>
        </w:rPr>
        <w:t>.</w:t>
      </w:r>
      <w:bookmarkEnd w:id="0"/>
      <w:r>
        <w:rPr>
          <w:b/>
          <w:sz w:val="24"/>
        </w:rPr>
        <w:t>3</w:t>
      </w:r>
    </w:p>
    <w:bookmarkEnd w:id="1"/>
    <w:p w:rsidR="00F80D62" w:rsidRPr="00A178CB" w:rsidRDefault="00F80D62" w:rsidP="00B3343A">
      <w:pPr>
        <w:ind w:right="1" w:firstLine="720"/>
        <w:jc w:val="center"/>
        <w:rPr>
          <w:b/>
          <w:sz w:val="23"/>
          <w:szCs w:val="23"/>
        </w:rPr>
      </w:pPr>
    </w:p>
    <w:p w:rsidR="00A63B58" w:rsidRPr="00A178CB" w:rsidRDefault="00A63B58" w:rsidP="00B3343A">
      <w:pPr>
        <w:ind w:right="1"/>
        <w:jc w:val="both"/>
        <w:rPr>
          <w:sz w:val="16"/>
          <w:szCs w:val="16"/>
        </w:rPr>
      </w:pPr>
    </w:p>
    <w:p w:rsidR="00F253D4" w:rsidRPr="00A178CB" w:rsidRDefault="00BE2C58" w:rsidP="00B3343A">
      <w:pPr>
        <w:ind w:right="1"/>
        <w:jc w:val="both"/>
        <w:rPr>
          <w:b/>
          <w:sz w:val="23"/>
          <w:szCs w:val="23"/>
        </w:rPr>
      </w:pPr>
      <w:r w:rsidRPr="00A178CB">
        <w:rPr>
          <w:sz w:val="23"/>
          <w:szCs w:val="23"/>
        </w:rPr>
        <w:t>Având în</w:t>
      </w:r>
      <w:r w:rsidR="00FE657C" w:rsidRPr="00A178CB">
        <w:rPr>
          <w:sz w:val="23"/>
          <w:szCs w:val="23"/>
        </w:rPr>
        <w:t xml:space="preserve"> vedere </w:t>
      </w:r>
      <w:r w:rsidR="00FE657C" w:rsidRPr="00A178CB">
        <w:rPr>
          <w:b/>
          <w:sz w:val="23"/>
          <w:szCs w:val="23"/>
        </w:rPr>
        <w:t>Referatul de aprobare a</w:t>
      </w:r>
      <w:r w:rsidRPr="00A178CB">
        <w:rPr>
          <w:b/>
          <w:sz w:val="23"/>
          <w:szCs w:val="23"/>
        </w:rPr>
        <w:t xml:space="preserve"> proiectului de hotărâre</w:t>
      </w:r>
      <w:r w:rsidR="00BF3F5C" w:rsidRPr="00A178CB">
        <w:rPr>
          <w:sz w:val="23"/>
          <w:szCs w:val="23"/>
        </w:rPr>
        <w:t xml:space="preserve"> privind </w:t>
      </w:r>
      <w:r w:rsidR="00F80D62" w:rsidRPr="00A178CB">
        <w:rPr>
          <w:rFonts w:eastAsia="Calibri"/>
          <w:sz w:val="23"/>
          <w:szCs w:val="23"/>
        </w:rPr>
        <w:t xml:space="preserve">aprobarea </w:t>
      </w:r>
      <w:r w:rsidR="005C220F" w:rsidRPr="00A178CB">
        <w:rPr>
          <w:rFonts w:eastAsia="Calibri"/>
          <w:sz w:val="23"/>
          <w:szCs w:val="23"/>
        </w:rPr>
        <w:t xml:space="preserve">proiectului </w:t>
      </w:r>
      <w:r w:rsidR="00B759D0" w:rsidRPr="00A178CB">
        <w:rPr>
          <w:rFonts w:eastAsia="Calibri"/>
          <w:i/>
          <w:sz w:val="23"/>
          <w:szCs w:val="23"/>
        </w:rPr>
        <w:t>”Dezvoltarea infrastructurii medicale prespitalicesti prin dotarea Ambulatoriului integrat Spitalului Clinic de Urgenta pentru Copii “Louis Turcanu” Timisoara</w:t>
      </w:r>
      <w:r w:rsidR="00C70147" w:rsidRPr="00A178CB">
        <w:rPr>
          <w:rFonts w:eastAsia="Calibri"/>
          <w:i/>
          <w:sz w:val="23"/>
          <w:szCs w:val="23"/>
        </w:rPr>
        <w:t>”</w:t>
      </w:r>
      <w:r w:rsidR="00F80D62" w:rsidRPr="00A178CB">
        <w:rPr>
          <w:rFonts w:eastAsia="Calibri"/>
          <w:i/>
          <w:sz w:val="23"/>
          <w:szCs w:val="23"/>
        </w:rPr>
        <w:t>și a  cheltuielilor</w:t>
      </w:r>
      <w:r w:rsidR="00F80D62" w:rsidRPr="00A178CB">
        <w:rPr>
          <w:i/>
          <w:sz w:val="23"/>
          <w:szCs w:val="23"/>
        </w:rPr>
        <w:t xml:space="preserve"> legate de proiect, precum și a </w:t>
      </w:r>
      <w:r w:rsidR="00F253D4" w:rsidRPr="00A178CB">
        <w:rPr>
          <w:rFonts w:eastAsia="Calibri"/>
          <w:i/>
          <w:sz w:val="23"/>
          <w:szCs w:val="23"/>
        </w:rPr>
        <w:t>Acordului de Parteneriat între Spitalul Clinic de Urgență pentru copii “Louis Țurcanu”Timișoara și Municipiul Timișoara</w:t>
      </w:r>
      <w:r w:rsidR="00F253D4" w:rsidRPr="00A178CB">
        <w:rPr>
          <w:b/>
          <w:sz w:val="23"/>
          <w:szCs w:val="23"/>
        </w:rPr>
        <w:t>,</w:t>
      </w:r>
    </w:p>
    <w:p w:rsidR="00BE2C58" w:rsidRPr="00A178CB" w:rsidRDefault="00BE2C58" w:rsidP="00B3343A">
      <w:pPr>
        <w:ind w:right="1" w:firstLine="540"/>
        <w:jc w:val="both"/>
        <w:rPr>
          <w:sz w:val="23"/>
          <w:szCs w:val="23"/>
        </w:rPr>
      </w:pPr>
      <w:r w:rsidRPr="00A178CB">
        <w:rPr>
          <w:sz w:val="23"/>
          <w:szCs w:val="23"/>
        </w:rPr>
        <w:t>Facem următoarele precizări:</w:t>
      </w:r>
    </w:p>
    <w:p w:rsidR="00B759D0" w:rsidRPr="00A178CB" w:rsidRDefault="00CB72B6" w:rsidP="00B3343A">
      <w:pPr>
        <w:ind w:right="1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A178CB">
        <w:rPr>
          <w:sz w:val="23"/>
          <w:szCs w:val="23"/>
        </w:rPr>
        <w:t>În data de 25 septembrie 2022 a fost deschis</w:t>
      </w:r>
      <w:r w:rsidR="00EA16F0" w:rsidRPr="00A178CB">
        <w:rPr>
          <w:sz w:val="23"/>
          <w:szCs w:val="23"/>
        </w:rPr>
        <w:t>ă</w:t>
      </w:r>
      <w:r w:rsidRPr="00A178CB">
        <w:rPr>
          <w:sz w:val="23"/>
          <w:szCs w:val="23"/>
        </w:rPr>
        <w:t xml:space="preserve"> platforma pentru depunerea dosarelor de finanțare prin PNRR în cadrul </w:t>
      </w:r>
      <w:r w:rsidR="00B759D0" w:rsidRPr="00A178CB">
        <w:rPr>
          <w:sz w:val="23"/>
          <w:szCs w:val="23"/>
        </w:rPr>
        <w:t>INVESTIȚIEI: I1. Dezvoltarea infrastructurii medicale prespitalicești, Investiția specifică: I1.3. Unități de asistență medicală ambulatorie din cadrul Planului Național de Redresare și Reziliență, - unitati de asistente medicala ambulatorie Componenta C12 – Sănătate.</w:t>
      </w:r>
    </w:p>
    <w:p w:rsidR="00B759D0" w:rsidRPr="00A178CB" w:rsidRDefault="00B759D0" w:rsidP="00B3343A">
      <w:pPr>
        <w:ind w:right="1"/>
        <w:jc w:val="both"/>
        <w:rPr>
          <w:rFonts w:eastAsia="Calibri"/>
          <w:color w:val="FF0000"/>
          <w:sz w:val="16"/>
          <w:szCs w:val="16"/>
        </w:rPr>
      </w:pPr>
    </w:p>
    <w:p w:rsidR="00B759D0" w:rsidRPr="00A178CB" w:rsidRDefault="00B759D0" w:rsidP="00B3343A">
      <w:pPr>
        <w:ind w:right="1"/>
        <w:jc w:val="both"/>
        <w:rPr>
          <w:sz w:val="23"/>
          <w:szCs w:val="23"/>
        </w:rPr>
      </w:pPr>
      <w:r w:rsidRPr="00A178CB">
        <w:rPr>
          <w:sz w:val="23"/>
          <w:szCs w:val="23"/>
        </w:rPr>
        <w:t>Obiectivul acestei investiții I1- „Dezvoltarea infrastructurii medicale prespitalicești” este de a îmbunătăți accesul persoanelor din zonele rurale defavorizate și marginalizate la asistență medicală de bază, inclusiv la servicii de prevenție și de diagnostic și tratamentprecoce, precum și de a spori complexitatea serviciilor medicale în cadrul asistenței medicale primare, ambulatorii și comunitare. Investiția va include următoarele cinci subinvestiții.</w:t>
      </w:r>
    </w:p>
    <w:p w:rsidR="00B759D0" w:rsidRPr="00A178CB" w:rsidRDefault="00B759D0" w:rsidP="00B3343A">
      <w:pPr>
        <w:ind w:right="1"/>
        <w:jc w:val="both"/>
        <w:rPr>
          <w:sz w:val="16"/>
          <w:szCs w:val="16"/>
        </w:rPr>
      </w:pPr>
    </w:p>
    <w:p w:rsidR="00B759D0" w:rsidRPr="00A178CB" w:rsidRDefault="00B759D0" w:rsidP="00B3343A">
      <w:pPr>
        <w:ind w:right="1"/>
        <w:jc w:val="both"/>
        <w:rPr>
          <w:sz w:val="23"/>
          <w:szCs w:val="23"/>
        </w:rPr>
      </w:pPr>
      <w:r w:rsidRPr="00A178CB">
        <w:rPr>
          <w:sz w:val="23"/>
          <w:szCs w:val="23"/>
        </w:rPr>
        <w:t>Prin Sub-Investiția 1.3. se urmărește reabilitarea, modernizarea, extinderea (inclusiv prin construcții de clădiri noi), dotarea a cel puțin 30 de ambulatorii/unități medicale publice sau a altor structuri publice care furnizează asistență medicală ambulatorie.</w:t>
      </w:r>
    </w:p>
    <w:p w:rsidR="00C05CD1" w:rsidRPr="00A178CB" w:rsidRDefault="00C05CD1" w:rsidP="00B3343A">
      <w:pPr>
        <w:ind w:right="1" w:firstLine="720"/>
        <w:jc w:val="both"/>
        <w:rPr>
          <w:i/>
          <w:sz w:val="16"/>
          <w:szCs w:val="16"/>
        </w:rPr>
      </w:pPr>
    </w:p>
    <w:p w:rsidR="00B759D0" w:rsidRPr="00A178CB" w:rsidRDefault="00B759D0" w:rsidP="00B3343A">
      <w:pPr>
        <w:ind w:right="1"/>
        <w:jc w:val="both"/>
        <w:rPr>
          <w:sz w:val="23"/>
          <w:szCs w:val="23"/>
        </w:rPr>
      </w:pPr>
      <w:r w:rsidRPr="00A178CB">
        <w:rPr>
          <w:sz w:val="23"/>
          <w:szCs w:val="23"/>
        </w:rPr>
        <w:t xml:space="preserve">Valoarea minimă nerambursabilă a finanțării alocate per proiect este de 24.671 lei fără TVA reprezentând 5.000 euro fără TVA. Valoarea maximă nerambursabilă a finanțării alocate per proiect este de </w:t>
      </w:r>
      <w:r w:rsidR="004A48B2" w:rsidRPr="00A178CB">
        <w:rPr>
          <w:sz w:val="23"/>
          <w:szCs w:val="23"/>
        </w:rPr>
        <w:t>13.189.116,6 lei</w:t>
      </w:r>
      <w:r w:rsidRPr="00A178CB">
        <w:rPr>
          <w:sz w:val="23"/>
          <w:szCs w:val="23"/>
        </w:rPr>
        <w:t xml:space="preserve"> fără TVA lei echivalent </w:t>
      </w:r>
      <w:r w:rsidR="004A48B2" w:rsidRPr="00A178CB">
        <w:rPr>
          <w:sz w:val="23"/>
          <w:szCs w:val="23"/>
        </w:rPr>
        <w:t xml:space="preserve">2.673 mil </w:t>
      </w:r>
      <w:r w:rsidRPr="00A178CB">
        <w:rPr>
          <w:sz w:val="23"/>
          <w:szCs w:val="23"/>
        </w:rPr>
        <w:t>Euro fără TVA.</w:t>
      </w:r>
    </w:p>
    <w:p w:rsidR="00F253D4" w:rsidRPr="00A178CB" w:rsidRDefault="00F253D4" w:rsidP="00B3343A">
      <w:pPr>
        <w:ind w:right="1"/>
        <w:jc w:val="both"/>
        <w:rPr>
          <w:b/>
          <w:sz w:val="23"/>
          <w:szCs w:val="23"/>
        </w:rPr>
      </w:pPr>
    </w:p>
    <w:p w:rsidR="00F253D4" w:rsidRPr="00A178CB" w:rsidRDefault="00F253D4" w:rsidP="00B3343A">
      <w:pPr>
        <w:ind w:right="1"/>
        <w:jc w:val="both"/>
        <w:rPr>
          <w:sz w:val="23"/>
          <w:szCs w:val="23"/>
        </w:rPr>
      </w:pPr>
      <w:r w:rsidRPr="00A178CB">
        <w:rPr>
          <w:b/>
          <w:sz w:val="23"/>
          <w:szCs w:val="23"/>
        </w:rPr>
        <w:t xml:space="preserve">Rata de finanțare acordată prin PNRR este de 100% </w:t>
      </w:r>
      <w:r w:rsidRPr="00A178CB">
        <w:rPr>
          <w:sz w:val="23"/>
          <w:szCs w:val="23"/>
        </w:rPr>
        <w:t xml:space="preserve">din valoarea cheltuielilor eligibile ale proiectului, fără TVA. </w:t>
      </w:r>
    </w:p>
    <w:p w:rsidR="00C05CD1" w:rsidRPr="00A178CB" w:rsidRDefault="00C05CD1" w:rsidP="00B3343A">
      <w:pPr>
        <w:autoSpaceDE w:val="0"/>
        <w:autoSpaceDN w:val="0"/>
        <w:adjustRightInd w:val="0"/>
        <w:ind w:right="1"/>
        <w:jc w:val="both"/>
        <w:rPr>
          <w:sz w:val="16"/>
          <w:szCs w:val="16"/>
        </w:rPr>
      </w:pPr>
    </w:p>
    <w:p w:rsidR="004A48B2" w:rsidRPr="00A178CB" w:rsidRDefault="004A48B2" w:rsidP="00B3343A">
      <w:pPr>
        <w:pStyle w:val="Default"/>
        <w:ind w:right="1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o-RO"/>
        </w:rPr>
      </w:pPr>
      <w:r w:rsidRPr="00A178CB">
        <w:rPr>
          <w:rFonts w:ascii="Times New Roman" w:eastAsia="Times New Roman" w:hAnsi="Times New Roman" w:cs="Times New Roman"/>
          <w:color w:val="auto"/>
          <w:sz w:val="23"/>
          <w:szCs w:val="23"/>
          <w:lang w:val="ro-RO"/>
        </w:rPr>
        <w:t xml:space="preserve">Beneficiar eligibil poate fi orice unitate spitalicească publică cu personalitate juridică/fiscală în cadrul căreia își desfășoară sau își va desfășura activitatea (inclusiv cei care doresc înființarea) o unitate de asistență medicală ambulatorie. Unitățile sanitare publice eligibile sunt cele din subordinea: </w:t>
      </w:r>
    </w:p>
    <w:p w:rsidR="004A48B2" w:rsidRPr="00A178CB" w:rsidRDefault="004A48B2" w:rsidP="00B3343A">
      <w:pPr>
        <w:pStyle w:val="Default"/>
        <w:spacing w:after="106"/>
        <w:ind w:left="720" w:right="1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o-RO"/>
        </w:rPr>
      </w:pPr>
      <w:r w:rsidRPr="00A178CB">
        <w:rPr>
          <w:rFonts w:ascii="Times New Roman" w:eastAsia="Times New Roman" w:hAnsi="Times New Roman" w:cs="Times New Roman"/>
          <w:color w:val="auto"/>
          <w:sz w:val="23"/>
          <w:szCs w:val="23"/>
          <w:lang w:val="ro-RO"/>
        </w:rPr>
        <w:t xml:space="preserve">- Unităților administrativ-teritoriale (UAT), definite conform OUG 57/2019 cu modificările şi completările ulterioare și constituite potrivit Legii nr. 2 din 16 februarie 1968 privind organizarea administrativă a teritoriului României, republicată, cu modificările și completările ulterioare; </w:t>
      </w:r>
    </w:p>
    <w:p w:rsidR="004A48B2" w:rsidRPr="00A178CB" w:rsidRDefault="004A48B2" w:rsidP="00B3343A">
      <w:pPr>
        <w:pStyle w:val="Default"/>
        <w:spacing w:after="106"/>
        <w:ind w:right="1" w:firstLine="72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o-RO"/>
        </w:rPr>
      </w:pPr>
      <w:r w:rsidRPr="00A178CB">
        <w:rPr>
          <w:rFonts w:ascii="Times New Roman" w:eastAsia="Times New Roman" w:hAnsi="Times New Roman" w:cs="Times New Roman"/>
          <w:color w:val="auto"/>
          <w:sz w:val="23"/>
          <w:szCs w:val="23"/>
          <w:lang w:val="ro-RO"/>
        </w:rPr>
        <w:t xml:space="preserve">- Parteneriatelor dintre autoritățile și instituțiile publice centrale și locale; </w:t>
      </w:r>
    </w:p>
    <w:p w:rsidR="004A48B2" w:rsidRPr="00A178CB" w:rsidRDefault="004A48B2" w:rsidP="00B3343A">
      <w:pPr>
        <w:pStyle w:val="Default"/>
        <w:spacing w:after="106"/>
        <w:ind w:left="720" w:right="1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o-RO"/>
        </w:rPr>
      </w:pPr>
      <w:r w:rsidRPr="00A178CB">
        <w:rPr>
          <w:rFonts w:ascii="Times New Roman" w:eastAsia="Times New Roman" w:hAnsi="Times New Roman" w:cs="Times New Roman"/>
          <w:color w:val="auto"/>
          <w:sz w:val="23"/>
          <w:szCs w:val="23"/>
          <w:lang w:val="ro-RO"/>
        </w:rPr>
        <w:t xml:space="preserve">- Altor autorități și instituții publice centrale, inclusiv instituții din sfera apărării şi ordinii publice și siguranței naționale respectiv Academiei Române; </w:t>
      </w:r>
    </w:p>
    <w:p w:rsidR="004A48B2" w:rsidRPr="00A178CB" w:rsidRDefault="004A48B2" w:rsidP="00B3343A">
      <w:pPr>
        <w:pStyle w:val="Default"/>
        <w:ind w:left="720" w:right="1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val="ro-RO"/>
        </w:rPr>
      </w:pPr>
      <w:r w:rsidRPr="00A178CB">
        <w:rPr>
          <w:rFonts w:ascii="Times New Roman" w:eastAsia="Times New Roman" w:hAnsi="Times New Roman" w:cs="Times New Roman"/>
          <w:color w:val="auto"/>
          <w:sz w:val="23"/>
          <w:szCs w:val="23"/>
          <w:lang w:val="ro-RO"/>
        </w:rPr>
        <w:lastRenderedPageBreak/>
        <w:t xml:space="preserve">- Ministerului Sănătății și altor ministere cu rețea sanitară proprie aflate în subordinea sau în coordonarea acestora. </w:t>
      </w:r>
    </w:p>
    <w:p w:rsidR="00C05CD1" w:rsidRPr="00A178CB" w:rsidRDefault="004A48B2" w:rsidP="00B3343A">
      <w:pPr>
        <w:autoSpaceDE w:val="0"/>
        <w:autoSpaceDN w:val="0"/>
        <w:adjustRightInd w:val="0"/>
        <w:ind w:right="1"/>
        <w:jc w:val="both"/>
        <w:rPr>
          <w:sz w:val="23"/>
          <w:szCs w:val="23"/>
        </w:rPr>
      </w:pPr>
      <w:r w:rsidRPr="00A178CB">
        <w:rPr>
          <w:sz w:val="23"/>
          <w:szCs w:val="23"/>
        </w:rPr>
        <w:t xml:space="preserve">Solicitanții și </w:t>
      </w:r>
      <w:r w:rsidR="00A178CB" w:rsidRPr="00A178CB">
        <w:rPr>
          <w:sz w:val="23"/>
          <w:szCs w:val="23"/>
        </w:rPr>
        <w:t>aplicații</w:t>
      </w:r>
      <w:r w:rsidRPr="00A178CB">
        <w:rPr>
          <w:sz w:val="23"/>
          <w:szCs w:val="23"/>
        </w:rPr>
        <w:t>eligibili sunt reprezentați de unitățile sanitare publice sau de entitățile în subordinea cărora funcționează.</w:t>
      </w:r>
    </w:p>
    <w:p w:rsidR="004A48B2" w:rsidRPr="00A178CB" w:rsidRDefault="004A48B2" w:rsidP="00B3343A">
      <w:pPr>
        <w:ind w:right="1"/>
        <w:jc w:val="both"/>
        <w:rPr>
          <w:b/>
          <w:sz w:val="24"/>
          <w:szCs w:val="24"/>
        </w:rPr>
      </w:pPr>
    </w:p>
    <w:p w:rsidR="004A48B2" w:rsidRPr="00A178CB" w:rsidRDefault="004A48B2" w:rsidP="00B3343A">
      <w:pPr>
        <w:ind w:right="1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A178CB">
        <w:rPr>
          <w:sz w:val="23"/>
          <w:szCs w:val="23"/>
        </w:rPr>
        <w:t xml:space="preserve">În urma analizei situației existente cu privire la deficiențele, nevoile și </w:t>
      </w:r>
      <w:r w:rsidR="00A178CB" w:rsidRPr="00A178CB">
        <w:rPr>
          <w:sz w:val="23"/>
          <w:szCs w:val="23"/>
        </w:rPr>
        <w:t>necesitățile</w:t>
      </w:r>
      <w:r w:rsidRPr="00A178CB">
        <w:rPr>
          <w:sz w:val="23"/>
          <w:szCs w:val="23"/>
        </w:rPr>
        <w:t xml:space="preserve"> Ambulatoriului de specialitate integrat, pentru îmbunătățirea calității serviciilor medicale și a siguranței pacientului în conformitate cu legislația în vigoare, </w:t>
      </w:r>
      <w:r w:rsidRPr="00A178CB">
        <w:rPr>
          <w:b/>
          <w:bCs/>
          <w:sz w:val="23"/>
          <w:szCs w:val="23"/>
        </w:rPr>
        <w:t>Spitalul Clinic de Urgență pentru Copii “Louis Turcanu” Timișoara</w:t>
      </w:r>
      <w:r w:rsidRPr="00A178CB">
        <w:rPr>
          <w:b/>
          <w:sz w:val="23"/>
          <w:szCs w:val="23"/>
        </w:rPr>
        <w:t>a identificat posibilitatea finanțării unor echipamente necesare în cadrul INVESTIȚIEI: I1. Dezvoltarea infrastructurii medicale prespitalicești,Investiția specifică: I1.3. Unități de asistență medicală ambulatorie din cadrul Planului Național de Redresare și Reziliență, - unitati de asistente medicala ambulatorie Componenta C12 – Sănătate.</w:t>
      </w:r>
    </w:p>
    <w:p w:rsidR="00293995" w:rsidRPr="00A178CB" w:rsidRDefault="00293995" w:rsidP="00B3343A">
      <w:pPr>
        <w:autoSpaceDE w:val="0"/>
        <w:autoSpaceDN w:val="0"/>
        <w:adjustRightInd w:val="0"/>
        <w:ind w:right="1"/>
        <w:jc w:val="both"/>
        <w:rPr>
          <w:rFonts w:eastAsia="Calibri"/>
          <w:color w:val="FF0000"/>
          <w:sz w:val="24"/>
          <w:szCs w:val="24"/>
        </w:rPr>
      </w:pPr>
    </w:p>
    <w:p w:rsidR="004A48B2" w:rsidRPr="00A178CB" w:rsidRDefault="00265768" w:rsidP="00B3343A">
      <w:pPr>
        <w:ind w:right="1"/>
        <w:jc w:val="both"/>
        <w:rPr>
          <w:b/>
          <w:sz w:val="23"/>
          <w:szCs w:val="23"/>
        </w:rPr>
      </w:pPr>
      <w:r w:rsidRPr="00A178CB">
        <w:rPr>
          <w:sz w:val="23"/>
          <w:szCs w:val="23"/>
        </w:rPr>
        <w:t xml:space="preserve">În acest sens, </w:t>
      </w:r>
      <w:r w:rsidRPr="00A178CB">
        <w:rPr>
          <w:sz w:val="23"/>
          <w:szCs w:val="23"/>
          <w:u w:val="single"/>
        </w:rPr>
        <w:t>Spitalul Clinic de Urgență pentru Copii Louis Țurcanu Timisoara</w:t>
      </w:r>
      <w:r w:rsidR="00F253D4" w:rsidRPr="00A178CB">
        <w:rPr>
          <w:sz w:val="23"/>
          <w:szCs w:val="23"/>
          <w:u w:val="single"/>
        </w:rPr>
        <w:t xml:space="preserve">a întocmit și înaintat către primăria Municipiului Timișoara </w:t>
      </w:r>
      <w:r w:rsidRPr="00A178CB">
        <w:rPr>
          <w:sz w:val="23"/>
          <w:szCs w:val="23"/>
        </w:rPr>
        <w:t xml:space="preserve">o </w:t>
      </w:r>
      <w:r w:rsidRPr="00A178CB">
        <w:rPr>
          <w:b/>
          <w:sz w:val="23"/>
          <w:szCs w:val="23"/>
        </w:rPr>
        <w:t>Notă de fundamentare</w:t>
      </w:r>
      <w:r w:rsidR="00F253D4" w:rsidRPr="00A178CB">
        <w:rPr>
          <w:b/>
          <w:sz w:val="23"/>
          <w:szCs w:val="23"/>
        </w:rPr>
        <w:t xml:space="preserve">, </w:t>
      </w:r>
      <w:r w:rsidR="00F253D4" w:rsidRPr="00A178CB">
        <w:rPr>
          <w:sz w:val="23"/>
          <w:szCs w:val="23"/>
        </w:rPr>
        <w:t>înregistrată cu nr.  SC2022-</w:t>
      </w:r>
      <w:r w:rsidR="004A48B2" w:rsidRPr="00A178CB">
        <w:rPr>
          <w:sz w:val="23"/>
          <w:szCs w:val="23"/>
        </w:rPr>
        <w:t>30788/09.12</w:t>
      </w:r>
      <w:r w:rsidR="00F253D4" w:rsidRPr="00A178CB">
        <w:rPr>
          <w:sz w:val="23"/>
          <w:szCs w:val="23"/>
        </w:rPr>
        <w:t xml:space="preserve">.2022, </w:t>
      </w:r>
      <w:r w:rsidRPr="00A178CB">
        <w:rPr>
          <w:sz w:val="23"/>
          <w:szCs w:val="23"/>
        </w:rPr>
        <w:t xml:space="preserve">privind </w:t>
      </w:r>
      <w:r w:rsidR="004A48B2" w:rsidRPr="00A178CB">
        <w:rPr>
          <w:sz w:val="23"/>
          <w:szCs w:val="23"/>
        </w:rPr>
        <w:t xml:space="preserve">intenția depunerii proiectului mai sus menționat, privind achiziția </w:t>
      </w:r>
      <w:r w:rsidR="004A48B2" w:rsidRPr="00A178CB">
        <w:rPr>
          <w:b/>
          <w:sz w:val="23"/>
          <w:szCs w:val="23"/>
        </w:rPr>
        <w:t>a 31 de echipamente și materiale destinate asistenței copilului ce se prezintă în sistem ambulator, conform Anexei 1 anexate.</w:t>
      </w:r>
    </w:p>
    <w:p w:rsidR="00293995" w:rsidRPr="00A178CB" w:rsidRDefault="00293995" w:rsidP="00B3343A">
      <w:pPr>
        <w:ind w:right="1"/>
        <w:jc w:val="both"/>
        <w:rPr>
          <w:b/>
          <w:color w:val="FF0000"/>
          <w:sz w:val="24"/>
          <w:szCs w:val="24"/>
        </w:rPr>
      </w:pPr>
    </w:p>
    <w:p w:rsidR="004A48B2" w:rsidRPr="00A178CB" w:rsidRDefault="004A48B2" w:rsidP="00B3343A">
      <w:pPr>
        <w:ind w:right="1"/>
        <w:jc w:val="both"/>
        <w:rPr>
          <w:sz w:val="23"/>
          <w:szCs w:val="23"/>
        </w:rPr>
      </w:pPr>
      <w:r w:rsidRPr="00A178CB">
        <w:rPr>
          <w:sz w:val="23"/>
          <w:szCs w:val="23"/>
        </w:rPr>
        <w:t xml:space="preserve">Structura organizatorica a spitalului are avizul MS nr. XI/A/39588/DS/135/65154/NB/9798/14.11.2014, cu modificare a structurii nr. AR 16655/DPSS 5825/Reg 1/8597/26.09.2022 in care au fost </w:t>
      </w:r>
      <w:r w:rsidR="00A178CB" w:rsidRPr="00A178CB">
        <w:rPr>
          <w:sz w:val="23"/>
          <w:szCs w:val="23"/>
        </w:rPr>
        <w:t>înființate</w:t>
      </w:r>
      <w:r w:rsidRPr="00A178CB">
        <w:rPr>
          <w:sz w:val="23"/>
          <w:szCs w:val="23"/>
        </w:rPr>
        <w:t xml:space="preserve"> 3 cabinete medicale cu 3 noi </w:t>
      </w:r>
      <w:r w:rsidR="00A178CB" w:rsidRPr="00A178CB">
        <w:rPr>
          <w:sz w:val="23"/>
          <w:szCs w:val="23"/>
        </w:rPr>
        <w:t>specialități</w:t>
      </w:r>
      <w:r w:rsidRPr="00A178CB">
        <w:rPr>
          <w:sz w:val="23"/>
          <w:szCs w:val="23"/>
        </w:rPr>
        <w:t xml:space="preserve">, in cadrul Ambulatoriului de specialitate integrat: </w:t>
      </w:r>
      <w:r w:rsidR="000B65EB" w:rsidRPr="00A178CB">
        <w:rPr>
          <w:sz w:val="23"/>
          <w:szCs w:val="23"/>
        </w:rPr>
        <w:t>Neonatologie, ATI si Boli infecț</w:t>
      </w:r>
      <w:r w:rsidRPr="00A178CB">
        <w:rPr>
          <w:sz w:val="23"/>
          <w:szCs w:val="23"/>
        </w:rPr>
        <w:t>ioase.</w:t>
      </w:r>
    </w:p>
    <w:p w:rsidR="004A48B2" w:rsidRPr="00A178CB" w:rsidRDefault="004A48B2" w:rsidP="00B3343A">
      <w:pPr>
        <w:ind w:right="1"/>
        <w:jc w:val="both"/>
        <w:rPr>
          <w:b/>
          <w:sz w:val="16"/>
          <w:szCs w:val="16"/>
        </w:rPr>
      </w:pPr>
    </w:p>
    <w:p w:rsidR="004A48B2" w:rsidRPr="00A178CB" w:rsidRDefault="004A48B2" w:rsidP="00B3343A">
      <w:pPr>
        <w:ind w:right="1"/>
        <w:jc w:val="both"/>
        <w:rPr>
          <w:b/>
          <w:sz w:val="23"/>
          <w:szCs w:val="23"/>
        </w:rPr>
      </w:pPr>
      <w:r w:rsidRPr="00A178CB">
        <w:rPr>
          <w:b/>
          <w:sz w:val="23"/>
          <w:szCs w:val="23"/>
        </w:rPr>
        <w:t xml:space="preserve">Conform </w:t>
      </w:r>
      <w:r w:rsidR="000B65EB" w:rsidRPr="00A178CB">
        <w:rPr>
          <w:b/>
          <w:sz w:val="23"/>
          <w:szCs w:val="23"/>
        </w:rPr>
        <w:t>Not</w:t>
      </w:r>
      <w:r w:rsidR="00B4139B">
        <w:rPr>
          <w:b/>
          <w:sz w:val="23"/>
          <w:szCs w:val="23"/>
        </w:rPr>
        <w:t xml:space="preserve">ei </w:t>
      </w:r>
      <w:r w:rsidR="000B65EB" w:rsidRPr="00A178CB">
        <w:rPr>
          <w:b/>
          <w:sz w:val="23"/>
          <w:szCs w:val="23"/>
        </w:rPr>
        <w:t xml:space="preserve">de </w:t>
      </w:r>
      <w:r w:rsidR="00A178CB" w:rsidRPr="00A178CB">
        <w:rPr>
          <w:b/>
          <w:sz w:val="23"/>
          <w:szCs w:val="23"/>
        </w:rPr>
        <w:t>fundamentare</w:t>
      </w:r>
      <w:r w:rsidRPr="00A178CB">
        <w:rPr>
          <w:b/>
          <w:sz w:val="23"/>
          <w:szCs w:val="23"/>
        </w:rPr>
        <w:t>sunt dotate 10 cabinete medicale, Laboratorul de an</w:t>
      </w:r>
      <w:r w:rsidR="000B65EB" w:rsidRPr="00A178CB">
        <w:rPr>
          <w:b/>
          <w:sz w:val="23"/>
          <w:szCs w:val="23"/>
        </w:rPr>
        <w:t>alize medicale precum ș</w:t>
      </w:r>
      <w:r w:rsidRPr="00A178CB">
        <w:rPr>
          <w:b/>
          <w:sz w:val="23"/>
          <w:szCs w:val="23"/>
        </w:rPr>
        <w:t xml:space="preserve">i Serviciul de anatomie patologica pentru a efectua </w:t>
      </w:r>
      <w:r w:rsidR="00A178CB" w:rsidRPr="00A178CB">
        <w:rPr>
          <w:b/>
          <w:sz w:val="23"/>
          <w:szCs w:val="23"/>
        </w:rPr>
        <w:t>investigații</w:t>
      </w:r>
      <w:r w:rsidRPr="00A178CB">
        <w:rPr>
          <w:b/>
          <w:sz w:val="23"/>
          <w:szCs w:val="23"/>
        </w:rPr>
        <w:t xml:space="preserve"> de înalta performanță.</w:t>
      </w:r>
    </w:p>
    <w:p w:rsidR="000B65EB" w:rsidRPr="00A178CB" w:rsidRDefault="000B65EB" w:rsidP="00B3343A">
      <w:pPr>
        <w:ind w:right="1"/>
        <w:jc w:val="both"/>
        <w:rPr>
          <w:rFonts w:ascii="Arial" w:hAnsi="Arial" w:cs="Arial"/>
          <w:sz w:val="24"/>
          <w:szCs w:val="24"/>
        </w:rPr>
      </w:pPr>
    </w:p>
    <w:p w:rsidR="000B65EB" w:rsidRPr="00A178CB" w:rsidRDefault="000B65EB" w:rsidP="00B3343A">
      <w:pPr>
        <w:ind w:right="1"/>
        <w:jc w:val="both"/>
        <w:rPr>
          <w:b/>
          <w:sz w:val="23"/>
          <w:szCs w:val="23"/>
        </w:rPr>
      </w:pPr>
      <w:r w:rsidRPr="00A178CB">
        <w:rPr>
          <w:b/>
          <w:sz w:val="23"/>
          <w:szCs w:val="23"/>
        </w:rPr>
        <w:t xml:space="preserve">Se certifică valoarea de 39.462 prevăzută în  cererea de finanțare, reprezentând numărul de prezentări în ambulatoriu în anul 2019, </w:t>
      </w:r>
      <w:r w:rsidR="00A178CB" w:rsidRPr="00A178CB">
        <w:rPr>
          <w:b/>
          <w:sz w:val="23"/>
          <w:szCs w:val="23"/>
        </w:rPr>
        <w:t>următorii</w:t>
      </w:r>
      <w:r w:rsidRPr="00A178CB">
        <w:rPr>
          <w:b/>
          <w:sz w:val="23"/>
          <w:szCs w:val="23"/>
        </w:rPr>
        <w:t xml:space="preserve"> ani fiind afecta</w:t>
      </w:r>
      <w:r w:rsidR="00A178CB">
        <w:rPr>
          <w:b/>
          <w:sz w:val="23"/>
          <w:szCs w:val="23"/>
        </w:rPr>
        <w:t>ț</w:t>
      </w:r>
      <w:r w:rsidRPr="00A178CB">
        <w:rPr>
          <w:b/>
          <w:sz w:val="23"/>
          <w:szCs w:val="23"/>
        </w:rPr>
        <w:t>i major de restricțiile din pandemia de COVID 19.</w:t>
      </w:r>
    </w:p>
    <w:p w:rsidR="004A48B2" w:rsidRPr="00A178CB" w:rsidRDefault="004A48B2" w:rsidP="00B3343A">
      <w:pPr>
        <w:ind w:right="1"/>
        <w:jc w:val="both"/>
        <w:rPr>
          <w:b/>
          <w:sz w:val="16"/>
          <w:szCs w:val="16"/>
        </w:rPr>
      </w:pPr>
    </w:p>
    <w:p w:rsidR="000B65EB" w:rsidRPr="00A178CB" w:rsidRDefault="00265768" w:rsidP="00B3343A">
      <w:pPr>
        <w:ind w:right="1"/>
        <w:jc w:val="both"/>
        <w:rPr>
          <w:b/>
          <w:sz w:val="23"/>
          <w:szCs w:val="23"/>
        </w:rPr>
      </w:pPr>
      <w:r w:rsidRPr="00A178CB">
        <w:rPr>
          <w:sz w:val="23"/>
          <w:szCs w:val="23"/>
        </w:rPr>
        <w:t xml:space="preserve">Astfel, prin proiectul </w:t>
      </w:r>
      <w:r w:rsidR="000B65EB" w:rsidRPr="00A178CB">
        <w:rPr>
          <w:rFonts w:eastAsia="Calibri"/>
          <w:i/>
          <w:sz w:val="23"/>
          <w:szCs w:val="23"/>
        </w:rPr>
        <w:t>”Dezvoltarea infrastructurii medicale prespitalicesti prin dotarea Ambulatoriului integrat Spitalului Clinic de Urgenta pentru Copii “Louis Turcanu” Timisoara</w:t>
      </w:r>
      <w:r w:rsidR="009659F0" w:rsidRPr="00A178CB">
        <w:rPr>
          <w:b/>
          <w:sz w:val="23"/>
          <w:szCs w:val="23"/>
        </w:rPr>
        <w:t xml:space="preserve">se dorește achiziția de echipamente și materiale destinate </w:t>
      </w:r>
      <w:r w:rsidR="000B65EB" w:rsidRPr="00A178CB">
        <w:rPr>
          <w:b/>
          <w:sz w:val="23"/>
          <w:szCs w:val="23"/>
        </w:rPr>
        <w:t xml:space="preserve">asistenței copilului ce se prezintă în sistem ambulator, prin dotarea a 10 cabinete medicale, a Laboratorului de analize medicale precum și Serviciului de anatomie patologica pentru a efectua </w:t>
      </w:r>
      <w:r w:rsidR="00907C14" w:rsidRPr="00A178CB">
        <w:rPr>
          <w:b/>
          <w:sz w:val="23"/>
          <w:szCs w:val="23"/>
        </w:rPr>
        <w:t>investigații</w:t>
      </w:r>
      <w:r w:rsidR="000B65EB" w:rsidRPr="00A178CB">
        <w:rPr>
          <w:b/>
          <w:sz w:val="23"/>
          <w:szCs w:val="23"/>
        </w:rPr>
        <w:t>de înalta performanță.</w:t>
      </w:r>
    </w:p>
    <w:p w:rsidR="00162184" w:rsidRPr="00A178CB" w:rsidRDefault="00162184" w:rsidP="00B3343A">
      <w:pPr>
        <w:ind w:right="1"/>
        <w:jc w:val="both"/>
        <w:rPr>
          <w:color w:val="FF0000"/>
          <w:sz w:val="16"/>
          <w:szCs w:val="16"/>
        </w:rPr>
      </w:pPr>
    </w:p>
    <w:p w:rsidR="009659F0" w:rsidRPr="00A178CB" w:rsidRDefault="00162184" w:rsidP="00B3343A">
      <w:pPr>
        <w:autoSpaceDE w:val="0"/>
        <w:autoSpaceDN w:val="0"/>
        <w:adjustRightInd w:val="0"/>
        <w:ind w:right="1"/>
        <w:jc w:val="both"/>
        <w:rPr>
          <w:sz w:val="23"/>
          <w:szCs w:val="23"/>
        </w:rPr>
      </w:pPr>
      <w:r w:rsidRPr="00A178CB">
        <w:rPr>
          <w:b/>
          <w:sz w:val="23"/>
          <w:szCs w:val="23"/>
        </w:rPr>
        <w:t>Valoarea maximă eligibilă</w:t>
      </w:r>
      <w:r w:rsidRPr="00A178CB">
        <w:rPr>
          <w:sz w:val="23"/>
          <w:szCs w:val="23"/>
        </w:rPr>
        <w:t xml:space="preserve"> a </w:t>
      </w:r>
      <w:r w:rsidR="00E47331" w:rsidRPr="00A178CB">
        <w:rPr>
          <w:sz w:val="23"/>
          <w:szCs w:val="23"/>
        </w:rPr>
        <w:t xml:space="preserve">proiectului </w:t>
      </w:r>
      <w:r w:rsidR="000B65EB" w:rsidRPr="00A178CB">
        <w:rPr>
          <w:rFonts w:eastAsia="Calibri"/>
          <w:i/>
          <w:sz w:val="23"/>
          <w:szCs w:val="23"/>
        </w:rPr>
        <w:t>”Dezvoltarea infrastructurii medicale prespitalicesti prin dotarea Ambulatoriului integrat Spitalului Clinic de Urgenta pentru Copii “Louis Turcanu” Timisoara</w:t>
      </w:r>
      <w:r w:rsidRPr="00A178CB">
        <w:rPr>
          <w:sz w:val="23"/>
          <w:szCs w:val="23"/>
        </w:rPr>
        <w:t xml:space="preserve">este de </w:t>
      </w:r>
      <w:r w:rsidR="000B65EB" w:rsidRPr="00A178CB">
        <w:rPr>
          <w:b/>
          <w:sz w:val="23"/>
          <w:szCs w:val="23"/>
        </w:rPr>
        <w:t>8</w:t>
      </w:r>
      <w:r w:rsidR="00A178CB">
        <w:rPr>
          <w:b/>
          <w:sz w:val="23"/>
          <w:szCs w:val="23"/>
        </w:rPr>
        <w:t>.</w:t>
      </w:r>
      <w:r w:rsidR="000B65EB" w:rsidRPr="00A178CB">
        <w:rPr>
          <w:b/>
          <w:sz w:val="23"/>
          <w:szCs w:val="23"/>
        </w:rPr>
        <w:t>355</w:t>
      </w:r>
      <w:r w:rsidR="00A178CB">
        <w:rPr>
          <w:b/>
          <w:sz w:val="23"/>
          <w:szCs w:val="23"/>
        </w:rPr>
        <w:t>.</w:t>
      </w:r>
      <w:r w:rsidR="000B65EB" w:rsidRPr="00A178CB">
        <w:rPr>
          <w:b/>
          <w:sz w:val="23"/>
          <w:szCs w:val="23"/>
        </w:rPr>
        <w:t>144</w:t>
      </w:r>
      <w:r w:rsidR="00A178CB">
        <w:rPr>
          <w:b/>
          <w:sz w:val="23"/>
          <w:szCs w:val="23"/>
        </w:rPr>
        <w:t>,</w:t>
      </w:r>
      <w:r w:rsidR="000B65EB" w:rsidRPr="00A178CB">
        <w:rPr>
          <w:b/>
          <w:sz w:val="23"/>
          <w:szCs w:val="23"/>
        </w:rPr>
        <w:t>94 lei fără TVA</w:t>
      </w:r>
      <w:r w:rsidR="00E47331" w:rsidRPr="00A178CB">
        <w:rPr>
          <w:b/>
          <w:sz w:val="23"/>
          <w:szCs w:val="23"/>
        </w:rPr>
        <w:t xml:space="preserve">, </w:t>
      </w:r>
      <w:r w:rsidR="000B65EB" w:rsidRPr="00A178CB">
        <w:rPr>
          <w:sz w:val="23"/>
          <w:szCs w:val="23"/>
        </w:rPr>
        <w:t>proiectul av</w:t>
      </w:r>
      <w:r w:rsidR="00907C14">
        <w:rPr>
          <w:sz w:val="23"/>
          <w:szCs w:val="23"/>
        </w:rPr>
        <w:t>â</w:t>
      </w:r>
      <w:r w:rsidR="000B65EB" w:rsidRPr="00A178CB">
        <w:rPr>
          <w:sz w:val="23"/>
          <w:szCs w:val="23"/>
        </w:rPr>
        <w:t xml:space="preserve">nd o </w:t>
      </w:r>
      <w:r w:rsidR="000B65EB" w:rsidRPr="00A178CB">
        <w:rPr>
          <w:b/>
          <w:sz w:val="23"/>
          <w:szCs w:val="23"/>
        </w:rPr>
        <w:t>durată de de implementare de 12 luni.</w:t>
      </w:r>
    </w:p>
    <w:p w:rsidR="000B65EB" w:rsidRPr="00A178CB" w:rsidRDefault="000B65EB" w:rsidP="00B3343A">
      <w:pPr>
        <w:autoSpaceDE w:val="0"/>
        <w:autoSpaceDN w:val="0"/>
        <w:adjustRightInd w:val="0"/>
        <w:ind w:right="1"/>
        <w:jc w:val="both"/>
        <w:rPr>
          <w:sz w:val="16"/>
          <w:szCs w:val="16"/>
        </w:rPr>
      </w:pPr>
    </w:p>
    <w:p w:rsidR="006369D0" w:rsidRPr="00A178CB" w:rsidRDefault="009659F0" w:rsidP="00B3343A">
      <w:pPr>
        <w:autoSpaceDE w:val="0"/>
        <w:autoSpaceDN w:val="0"/>
        <w:adjustRightInd w:val="0"/>
        <w:ind w:right="1"/>
        <w:jc w:val="both"/>
        <w:rPr>
          <w:sz w:val="23"/>
          <w:szCs w:val="23"/>
        </w:rPr>
      </w:pPr>
      <w:r w:rsidRPr="00A178CB">
        <w:rPr>
          <w:sz w:val="23"/>
          <w:szCs w:val="23"/>
        </w:rPr>
        <w:t>Pentru depunerea proiectelor pe platforma www.proiecte.pnrr.gov.ro v</w:t>
      </w:r>
      <w:r w:rsidRPr="00A178CB">
        <w:rPr>
          <w:b/>
          <w:sz w:val="23"/>
          <w:szCs w:val="23"/>
        </w:rPr>
        <w:t xml:space="preserve">a fi necesar să fie realizat un parteneriat între unitatea sanitară, ordonatorul principal de credite și/sau UAT </w:t>
      </w:r>
      <w:r w:rsidRPr="00A178CB">
        <w:rPr>
          <w:sz w:val="23"/>
          <w:szCs w:val="23"/>
        </w:rPr>
        <w:t>în care să fie menționat liderul de parteneriat și dreptul de a încărca proiectul pe platforma dedicată.</w:t>
      </w:r>
    </w:p>
    <w:p w:rsidR="006B2791" w:rsidRPr="00A178CB" w:rsidRDefault="006B2791" w:rsidP="00B3343A">
      <w:pPr>
        <w:autoSpaceDE w:val="0"/>
        <w:autoSpaceDN w:val="0"/>
        <w:adjustRightInd w:val="0"/>
        <w:ind w:right="1"/>
        <w:jc w:val="both"/>
        <w:rPr>
          <w:color w:val="FF0000"/>
          <w:sz w:val="23"/>
          <w:szCs w:val="23"/>
        </w:rPr>
      </w:pPr>
    </w:p>
    <w:p w:rsidR="00162184" w:rsidRPr="00A178CB" w:rsidRDefault="006369D0" w:rsidP="00B3343A">
      <w:pPr>
        <w:autoSpaceDE w:val="0"/>
        <w:autoSpaceDN w:val="0"/>
        <w:adjustRightInd w:val="0"/>
        <w:ind w:right="1"/>
        <w:jc w:val="both"/>
        <w:rPr>
          <w:sz w:val="23"/>
          <w:szCs w:val="23"/>
        </w:rPr>
      </w:pPr>
      <w:r w:rsidRPr="00A178CB">
        <w:rPr>
          <w:sz w:val="23"/>
          <w:szCs w:val="23"/>
        </w:rPr>
        <w:t xml:space="preserve">În acest sens a fost întocmit un </w:t>
      </w:r>
      <w:r w:rsidRPr="00A178CB">
        <w:rPr>
          <w:b/>
          <w:sz w:val="23"/>
          <w:szCs w:val="23"/>
        </w:rPr>
        <w:t>Acord de parteneriat</w:t>
      </w:r>
      <w:r w:rsidRPr="00A178CB">
        <w:rPr>
          <w:sz w:val="23"/>
          <w:szCs w:val="23"/>
        </w:rPr>
        <w:t xml:space="preserve"> între </w:t>
      </w:r>
      <w:r w:rsidR="00F253D4" w:rsidRPr="00A178CB">
        <w:rPr>
          <w:sz w:val="23"/>
          <w:szCs w:val="23"/>
        </w:rPr>
        <w:t xml:space="preserve">Spitalul Clinic de Urgență pentru Copii „Louis Țurcanu” Timisoara și </w:t>
      </w:r>
      <w:r w:rsidRPr="00A178CB">
        <w:rPr>
          <w:sz w:val="23"/>
          <w:szCs w:val="23"/>
        </w:rPr>
        <w:t xml:space="preserve">U.A.T </w:t>
      </w:r>
      <w:r w:rsidR="00F253D4" w:rsidRPr="00A178CB">
        <w:rPr>
          <w:sz w:val="23"/>
          <w:szCs w:val="23"/>
        </w:rPr>
        <w:t>Municipiul</w:t>
      </w:r>
      <w:r w:rsidRPr="00A178CB">
        <w:rPr>
          <w:sz w:val="23"/>
          <w:szCs w:val="23"/>
        </w:rPr>
        <w:t xml:space="preserve"> Timișoara</w:t>
      </w:r>
      <w:r w:rsidR="006B2791" w:rsidRPr="00A178CB">
        <w:rPr>
          <w:sz w:val="23"/>
          <w:szCs w:val="23"/>
        </w:rPr>
        <w:t xml:space="preserve">în vederea </w:t>
      </w:r>
      <w:r w:rsidR="00F253D4" w:rsidRPr="00A178CB">
        <w:rPr>
          <w:sz w:val="23"/>
          <w:szCs w:val="23"/>
        </w:rPr>
        <w:t>depunerii și implementării p</w:t>
      </w:r>
      <w:r w:rsidR="006B2791" w:rsidRPr="00A178CB">
        <w:rPr>
          <w:sz w:val="23"/>
          <w:szCs w:val="23"/>
        </w:rPr>
        <w:t xml:space="preserve">roiectului </w:t>
      </w:r>
      <w:r w:rsidR="000B65EB" w:rsidRPr="00A178CB">
        <w:rPr>
          <w:rFonts w:eastAsia="Calibri"/>
          <w:i/>
          <w:sz w:val="23"/>
          <w:szCs w:val="23"/>
        </w:rPr>
        <w:t>”Dezvoltarea infrastructurii medicale prespitalicesti prin dotarea Ambulatoriului integrat Spitalului Clinic de Urgenta pentru Copii “Louis Turcanu” Timisoara.</w:t>
      </w:r>
    </w:p>
    <w:p w:rsidR="00162184" w:rsidRPr="00A178CB" w:rsidRDefault="00162184" w:rsidP="00B3343A">
      <w:pPr>
        <w:autoSpaceDE w:val="0"/>
        <w:autoSpaceDN w:val="0"/>
        <w:adjustRightInd w:val="0"/>
        <w:ind w:right="1"/>
        <w:jc w:val="both"/>
        <w:rPr>
          <w:b/>
          <w:sz w:val="23"/>
          <w:szCs w:val="23"/>
        </w:rPr>
      </w:pPr>
      <w:r w:rsidRPr="00A178CB">
        <w:rPr>
          <w:b/>
          <w:sz w:val="23"/>
          <w:szCs w:val="23"/>
          <w:u w:val="single"/>
        </w:rPr>
        <w:t>To</w:t>
      </w:r>
      <w:r w:rsidR="00265768" w:rsidRPr="00A178CB">
        <w:rPr>
          <w:b/>
          <w:sz w:val="23"/>
          <w:szCs w:val="23"/>
          <w:u w:val="single"/>
        </w:rPr>
        <w:t xml:space="preserve">ate cheltuielile </w:t>
      </w:r>
      <w:r w:rsidRPr="00A178CB">
        <w:rPr>
          <w:b/>
          <w:sz w:val="23"/>
          <w:szCs w:val="23"/>
          <w:u w:val="single"/>
        </w:rPr>
        <w:t>neeligibile</w:t>
      </w:r>
      <w:r w:rsidR="00A178CB" w:rsidRPr="00A178CB">
        <w:rPr>
          <w:b/>
          <w:sz w:val="23"/>
          <w:szCs w:val="23"/>
          <w:u w:val="single"/>
        </w:rPr>
        <w:t>,</w:t>
      </w:r>
      <w:r w:rsidRPr="00A178CB">
        <w:rPr>
          <w:b/>
          <w:sz w:val="23"/>
          <w:szCs w:val="23"/>
          <w:u w:val="single"/>
        </w:rPr>
        <w:t xml:space="preserve"> cât și cele conexe care pot </w:t>
      </w:r>
      <w:r w:rsidR="00A178CB" w:rsidRPr="00A178CB">
        <w:rPr>
          <w:b/>
          <w:sz w:val="23"/>
          <w:szCs w:val="23"/>
          <w:u w:val="single"/>
        </w:rPr>
        <w:t>apărea</w:t>
      </w:r>
      <w:r w:rsidRPr="00A178CB">
        <w:rPr>
          <w:b/>
          <w:sz w:val="23"/>
          <w:szCs w:val="23"/>
          <w:u w:val="single"/>
        </w:rPr>
        <w:t xml:space="preserve"> pe durata implementării proiectului</w:t>
      </w:r>
      <w:r w:rsidRPr="00A178CB">
        <w:rPr>
          <w:b/>
          <w:sz w:val="23"/>
          <w:szCs w:val="23"/>
        </w:rPr>
        <w:t>„</w:t>
      </w:r>
      <w:r w:rsidR="000B65EB" w:rsidRPr="00A178CB">
        <w:rPr>
          <w:rFonts w:eastAsia="Calibri"/>
          <w:i/>
          <w:sz w:val="23"/>
          <w:szCs w:val="23"/>
        </w:rPr>
        <w:t>”Dezvoltarea infrastructurii medicale prespitalicesti prin dotarea Ambulatoriului integrat Spitalului Clinic de Urgenta pentru Copii “Louis Turcanu” Timisoara</w:t>
      </w:r>
      <w:r w:rsidRPr="00A178CB">
        <w:rPr>
          <w:b/>
          <w:sz w:val="23"/>
          <w:szCs w:val="23"/>
          <w:u w:val="single"/>
        </w:rPr>
        <w:t>vor fi asigurate de catre</w:t>
      </w:r>
      <w:r w:rsidRPr="00A178CB">
        <w:rPr>
          <w:rFonts w:eastAsia="Calibri"/>
          <w:b/>
          <w:sz w:val="23"/>
          <w:szCs w:val="23"/>
          <w:u w:val="single"/>
        </w:rPr>
        <w:t xml:space="preserve">Spitalul </w:t>
      </w:r>
      <w:r w:rsidRPr="00A178CB">
        <w:rPr>
          <w:rFonts w:eastAsia="Calibri"/>
          <w:b/>
          <w:sz w:val="23"/>
          <w:szCs w:val="23"/>
          <w:u w:val="single"/>
        </w:rPr>
        <w:lastRenderedPageBreak/>
        <w:t xml:space="preserve">Clinic Municipal de Urgență </w:t>
      </w:r>
      <w:r w:rsidR="004D026F" w:rsidRPr="00A178CB">
        <w:rPr>
          <w:b/>
          <w:sz w:val="23"/>
          <w:szCs w:val="23"/>
        </w:rPr>
        <w:t xml:space="preserve">pentru Copii „Louis Țurcanu” </w:t>
      </w:r>
      <w:r w:rsidRPr="00A178CB">
        <w:rPr>
          <w:rFonts w:eastAsia="Calibri"/>
          <w:b/>
          <w:sz w:val="23"/>
          <w:szCs w:val="23"/>
        </w:rPr>
        <w:t xml:space="preserve"> în </w:t>
      </w:r>
      <w:r w:rsidRPr="00A178CB">
        <w:rPr>
          <w:b/>
          <w:sz w:val="23"/>
          <w:szCs w:val="23"/>
        </w:rPr>
        <w:t xml:space="preserve">calitatate de </w:t>
      </w:r>
      <w:r w:rsidR="00F253D4" w:rsidRPr="00A178CB">
        <w:rPr>
          <w:b/>
          <w:sz w:val="23"/>
          <w:szCs w:val="23"/>
        </w:rPr>
        <w:t xml:space="preserve">Solicitant - </w:t>
      </w:r>
      <w:r w:rsidR="006B2791" w:rsidRPr="00A178CB">
        <w:rPr>
          <w:b/>
          <w:sz w:val="23"/>
          <w:szCs w:val="23"/>
        </w:rPr>
        <w:t>Lider de parteneriat</w:t>
      </w:r>
      <w:r w:rsidR="00A81C92" w:rsidRPr="00A178CB">
        <w:rPr>
          <w:b/>
          <w:sz w:val="23"/>
          <w:szCs w:val="23"/>
        </w:rPr>
        <w:t xml:space="preserve">, prin transferul acestor sume de la </w:t>
      </w:r>
      <w:r w:rsidR="00F253D4" w:rsidRPr="00A178CB">
        <w:rPr>
          <w:b/>
          <w:sz w:val="23"/>
          <w:szCs w:val="23"/>
        </w:rPr>
        <w:t>bugetul local.</w:t>
      </w:r>
    </w:p>
    <w:p w:rsidR="00162184" w:rsidRPr="00A178CB" w:rsidRDefault="00162184" w:rsidP="00B3343A">
      <w:pPr>
        <w:autoSpaceDE w:val="0"/>
        <w:autoSpaceDN w:val="0"/>
        <w:adjustRightInd w:val="0"/>
        <w:ind w:right="1"/>
        <w:jc w:val="both"/>
        <w:rPr>
          <w:rFonts w:eastAsia="Calibri"/>
          <w:color w:val="FF0000"/>
          <w:sz w:val="23"/>
          <w:szCs w:val="23"/>
        </w:rPr>
      </w:pPr>
    </w:p>
    <w:p w:rsidR="006B2791" w:rsidRPr="00A178CB" w:rsidRDefault="00265768" w:rsidP="00B3343A">
      <w:pPr>
        <w:ind w:right="1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A178CB">
        <w:rPr>
          <w:rFonts w:eastAsia="Calibri"/>
          <w:b/>
          <w:sz w:val="23"/>
          <w:szCs w:val="23"/>
        </w:rPr>
        <w:t xml:space="preserve">De asemenea, </w:t>
      </w:r>
      <w:r w:rsidR="00162184" w:rsidRPr="00A178CB">
        <w:rPr>
          <w:rFonts w:eastAsia="Calibri"/>
          <w:b/>
          <w:sz w:val="23"/>
          <w:szCs w:val="23"/>
        </w:rPr>
        <w:t>Spitalul Clinic Municipal de Urgență</w:t>
      </w:r>
      <w:r w:rsidR="004D026F" w:rsidRPr="00A178CB">
        <w:rPr>
          <w:b/>
          <w:sz w:val="23"/>
          <w:szCs w:val="23"/>
        </w:rPr>
        <w:t xml:space="preserve"> pentru Copii „Louis Țurcanu” </w:t>
      </w:r>
      <w:r w:rsidR="00162184" w:rsidRPr="00A178CB">
        <w:rPr>
          <w:rFonts w:eastAsia="Calibri"/>
          <w:b/>
          <w:sz w:val="23"/>
          <w:szCs w:val="23"/>
        </w:rPr>
        <w:t xml:space="preserve">Timișoara în calitate de </w:t>
      </w:r>
      <w:r w:rsidR="00F253D4" w:rsidRPr="00A178CB">
        <w:rPr>
          <w:rFonts w:eastAsia="Calibri"/>
          <w:b/>
          <w:sz w:val="23"/>
          <w:szCs w:val="23"/>
        </w:rPr>
        <w:t xml:space="preserve">solicitant - </w:t>
      </w:r>
      <w:r w:rsidR="00162184" w:rsidRPr="00A178CB">
        <w:rPr>
          <w:rFonts w:eastAsia="Calibri"/>
          <w:b/>
          <w:sz w:val="23"/>
          <w:szCs w:val="23"/>
        </w:rPr>
        <w:t>Lider de parteneriat</w:t>
      </w:r>
      <w:r w:rsidR="006B2791" w:rsidRPr="00A178CB">
        <w:rPr>
          <w:rFonts w:eastAsia="Calibri"/>
          <w:b/>
          <w:sz w:val="23"/>
          <w:szCs w:val="23"/>
        </w:rPr>
        <w:t>,</w:t>
      </w:r>
      <w:r w:rsidRPr="00A178CB">
        <w:rPr>
          <w:rFonts w:eastAsia="Calibri"/>
          <w:b/>
          <w:sz w:val="23"/>
          <w:szCs w:val="23"/>
        </w:rPr>
        <w:t xml:space="preserve"> va asigura </w:t>
      </w:r>
      <w:r w:rsidR="00F253D4" w:rsidRPr="00A178CB">
        <w:rPr>
          <w:b/>
          <w:sz w:val="23"/>
          <w:szCs w:val="23"/>
        </w:rPr>
        <w:t>realiza</w:t>
      </w:r>
      <w:r w:rsidR="006B2791" w:rsidRPr="00A178CB">
        <w:rPr>
          <w:b/>
          <w:sz w:val="23"/>
          <w:szCs w:val="23"/>
        </w:rPr>
        <w:t xml:space="preserve">rea documentației aferente </w:t>
      </w:r>
      <w:r w:rsidR="006B2791" w:rsidRPr="00A178CB">
        <w:rPr>
          <w:b/>
          <w:i/>
          <w:iCs/>
          <w:sz w:val="23"/>
          <w:szCs w:val="23"/>
        </w:rPr>
        <w:t>Proiectului mai sus menționat,</w:t>
      </w:r>
      <w:r w:rsidR="006B2791" w:rsidRPr="00A178CB">
        <w:rPr>
          <w:b/>
          <w:sz w:val="23"/>
          <w:szCs w:val="23"/>
        </w:rPr>
        <w:t xml:space="preserve"> precum și încărcarea </w:t>
      </w:r>
      <w:r w:rsidR="006B2791" w:rsidRPr="00A178CB">
        <w:rPr>
          <w:b/>
          <w:i/>
          <w:iCs/>
          <w:sz w:val="23"/>
          <w:szCs w:val="23"/>
        </w:rPr>
        <w:t>Dosarului de finanțare</w:t>
      </w:r>
      <w:r w:rsidR="006B2791" w:rsidRPr="00A178CB">
        <w:rPr>
          <w:b/>
          <w:sz w:val="23"/>
          <w:szCs w:val="23"/>
        </w:rPr>
        <w:t xml:space="preserve"> aferent acestuia, </w:t>
      </w:r>
      <w:r w:rsidR="006B2791" w:rsidRPr="00A178CB">
        <w:rPr>
          <w:sz w:val="23"/>
          <w:szCs w:val="23"/>
        </w:rPr>
        <w:t xml:space="preserve">în conformitate cu Ghidul solicitantului pentru Investiția specifică </w:t>
      </w:r>
      <w:r w:rsidR="000B65EB" w:rsidRPr="00A178CB">
        <w:rPr>
          <w:sz w:val="23"/>
          <w:szCs w:val="23"/>
        </w:rPr>
        <w:t>I1.3. Unități de asistență medicală ambulatorie din cadrul Planului Național de Redresare și Reziliență, - unitati de asistente medicala ambulatorie Componenta C12 – Sănătate,</w:t>
      </w:r>
      <w:r w:rsidR="006B2791" w:rsidRPr="00A178CB">
        <w:rPr>
          <w:sz w:val="23"/>
          <w:szCs w:val="23"/>
        </w:rPr>
        <w:t xml:space="preserve"> Planul Național de Redresare și Reziliență al României</w:t>
      </w:r>
      <w:r w:rsidR="005F568D" w:rsidRPr="00A178CB">
        <w:rPr>
          <w:sz w:val="23"/>
          <w:szCs w:val="23"/>
        </w:rPr>
        <w:t>.</w:t>
      </w:r>
    </w:p>
    <w:p w:rsidR="00EB19E1" w:rsidRPr="00A178CB" w:rsidRDefault="00EB19E1" w:rsidP="00B3343A">
      <w:pPr>
        <w:ind w:right="1"/>
        <w:jc w:val="both"/>
        <w:rPr>
          <w:bCs/>
          <w:sz w:val="16"/>
          <w:szCs w:val="16"/>
        </w:rPr>
      </w:pPr>
    </w:p>
    <w:p w:rsidR="00EB19E1" w:rsidRDefault="00EB19E1" w:rsidP="00B3343A">
      <w:pPr>
        <w:ind w:right="1"/>
        <w:jc w:val="both"/>
        <w:rPr>
          <w:bCs/>
          <w:sz w:val="23"/>
          <w:szCs w:val="23"/>
        </w:rPr>
      </w:pPr>
      <w:r w:rsidRPr="00A178CB">
        <w:rPr>
          <w:bCs/>
          <w:sz w:val="23"/>
          <w:szCs w:val="23"/>
        </w:rPr>
        <w:t>În concluzie,</w:t>
      </w:r>
    </w:p>
    <w:p w:rsidR="00B4139B" w:rsidRDefault="00B4139B" w:rsidP="00B3343A">
      <w:pPr>
        <w:ind w:right="1"/>
        <w:jc w:val="both"/>
        <w:rPr>
          <w:bCs/>
          <w:sz w:val="23"/>
          <w:szCs w:val="23"/>
        </w:rPr>
      </w:pPr>
    </w:p>
    <w:p w:rsidR="001A422D" w:rsidRPr="00A178CB" w:rsidRDefault="001A422D" w:rsidP="00B3343A">
      <w:pPr>
        <w:ind w:right="1" w:firstLine="540"/>
        <w:jc w:val="both"/>
        <w:rPr>
          <w:b/>
          <w:bCs/>
          <w:sz w:val="16"/>
          <w:szCs w:val="16"/>
        </w:rPr>
      </w:pPr>
    </w:p>
    <w:p w:rsidR="00FF4407" w:rsidRPr="00A178CB" w:rsidRDefault="001A422D" w:rsidP="00B3343A">
      <w:pPr>
        <w:spacing w:line="312" w:lineRule="auto"/>
        <w:ind w:right="1"/>
        <w:jc w:val="center"/>
        <w:rPr>
          <w:b/>
          <w:sz w:val="23"/>
          <w:szCs w:val="23"/>
        </w:rPr>
      </w:pPr>
      <w:r w:rsidRPr="00A178CB">
        <w:rPr>
          <w:b/>
          <w:sz w:val="23"/>
          <w:szCs w:val="23"/>
        </w:rPr>
        <w:t>PROPUNEM:</w:t>
      </w:r>
    </w:p>
    <w:p w:rsidR="00B4139B" w:rsidRPr="00B4139B" w:rsidRDefault="00B4139B" w:rsidP="00B4139B">
      <w:pPr>
        <w:pStyle w:val="ListParagraph"/>
        <w:numPr>
          <w:ilvl w:val="0"/>
          <w:numId w:val="14"/>
        </w:numPr>
        <w:ind w:right="1"/>
        <w:jc w:val="both"/>
      </w:pPr>
      <w:r w:rsidRPr="00B4139B">
        <w:rPr>
          <w:sz w:val="24"/>
        </w:rPr>
        <w:t>Aprobarea proiectului</w:t>
      </w:r>
      <w:r w:rsidRPr="00B4139B">
        <w:rPr>
          <w:rFonts w:eastAsia="Calibri"/>
          <w:i/>
          <w:sz w:val="24"/>
        </w:rPr>
        <w:t xml:space="preserve">”Dezvoltarea infrastructurii medicale prespitalicesti prin dotarea Ambulatoriului integrat Spitalului Clinic de Urgenta pentru Copii “Louis Turcanu” Timisoara” </w:t>
      </w:r>
      <w:r w:rsidRPr="00B4139B">
        <w:rPr>
          <w:sz w:val="24"/>
        </w:rPr>
        <w:t>în vederea finanțării acestuia în cadrul Planul Național De Redresare Și Reziliență - Componenta C12 – Sănătate - Investiția . Dezvoltarea infrastructurii medicale prespitalicești -I1.3 Unități de asistență medicală ambulatorie, apelul de proiecte MS-0013.</w:t>
      </w:r>
    </w:p>
    <w:p w:rsidR="00B4139B" w:rsidRPr="00B4139B" w:rsidRDefault="00B4139B" w:rsidP="00B4139B">
      <w:pPr>
        <w:pStyle w:val="ListParagraph"/>
        <w:ind w:right="1"/>
        <w:jc w:val="both"/>
      </w:pPr>
    </w:p>
    <w:p w:rsidR="00B4139B" w:rsidRPr="00B4139B" w:rsidRDefault="00B4139B" w:rsidP="00B4139B">
      <w:pPr>
        <w:pStyle w:val="ListParagraph"/>
        <w:numPr>
          <w:ilvl w:val="0"/>
          <w:numId w:val="14"/>
        </w:numPr>
        <w:ind w:right="1"/>
        <w:jc w:val="both"/>
      </w:pPr>
      <w:r>
        <w:rPr>
          <w:sz w:val="24"/>
        </w:rPr>
        <w:t>Aprobarea</w:t>
      </w:r>
      <w:r w:rsidRPr="00B4139B">
        <w:rPr>
          <w:sz w:val="24"/>
        </w:rPr>
        <w:t xml:space="preserve"> încheier</w:t>
      </w:r>
      <w:r>
        <w:rPr>
          <w:sz w:val="24"/>
        </w:rPr>
        <w:t>ii</w:t>
      </w:r>
      <w:r w:rsidRPr="00B4139B">
        <w:rPr>
          <w:sz w:val="24"/>
        </w:rPr>
        <w:t xml:space="preserve"> Acordului de parteneriat între </w:t>
      </w:r>
      <w:r w:rsidRPr="00B4139B">
        <w:rPr>
          <w:b/>
          <w:sz w:val="24"/>
        </w:rPr>
        <w:t xml:space="preserve">Spitalul Clinic de Urgență pentru Copii „Louis Țurcanu” Timişoara, în calitate de lider al parteneriatului – Solicitant și </w:t>
      </w:r>
      <w:r w:rsidRPr="00B4139B">
        <w:rPr>
          <w:b/>
          <w:bCs/>
          <w:sz w:val="24"/>
        </w:rPr>
        <w:t>U.A.T. Municipiul Timișoara</w:t>
      </w:r>
      <w:r w:rsidRPr="00B4139B">
        <w:rPr>
          <w:sz w:val="24"/>
        </w:rPr>
        <w:t>, în calitate de ordonator principal de credite – Partener de Proiect, conform Anexei 1 la prezenta.</w:t>
      </w:r>
    </w:p>
    <w:p w:rsidR="00B4139B" w:rsidRPr="00B4139B" w:rsidRDefault="00B4139B" w:rsidP="00B4139B">
      <w:pPr>
        <w:pStyle w:val="ListParagraph"/>
        <w:numPr>
          <w:ilvl w:val="0"/>
          <w:numId w:val="14"/>
        </w:numPr>
        <w:ind w:right="1"/>
        <w:jc w:val="both"/>
      </w:pPr>
      <w:r>
        <w:rPr>
          <w:sz w:val="24"/>
        </w:rPr>
        <w:t xml:space="preserve">Aprobarea </w:t>
      </w:r>
      <w:r w:rsidRPr="00B4139B">
        <w:rPr>
          <w:sz w:val="24"/>
        </w:rPr>
        <w:t>valo</w:t>
      </w:r>
      <w:r>
        <w:rPr>
          <w:sz w:val="24"/>
        </w:rPr>
        <w:t xml:space="preserve">rii totale </w:t>
      </w:r>
      <w:r w:rsidRPr="00B4139B">
        <w:rPr>
          <w:sz w:val="24"/>
        </w:rPr>
        <w:t xml:space="preserve">a proiectului </w:t>
      </w:r>
      <w:r w:rsidRPr="00B4139B">
        <w:rPr>
          <w:rFonts w:eastAsia="Calibri"/>
          <w:i/>
          <w:sz w:val="24"/>
        </w:rPr>
        <w:t>”Dezvoltarea infrastructurii medicale prespitalicesti prin dotarea Ambulatoriului integrat Spitalului Clinic de Urgenta pentru Copii “Louis Turcanu” Timisoara”</w:t>
      </w:r>
      <w:r w:rsidRPr="00B4139B">
        <w:rPr>
          <w:sz w:val="24"/>
        </w:rPr>
        <w:t xml:space="preserve"> în cuantum de 10.093.092,48 lei (inclusiv TVA).  </w:t>
      </w:r>
    </w:p>
    <w:p w:rsidR="00B4139B" w:rsidRPr="00B4139B" w:rsidRDefault="00B4139B" w:rsidP="00B4139B">
      <w:pPr>
        <w:pStyle w:val="ListParagraph"/>
        <w:ind w:right="1"/>
        <w:jc w:val="both"/>
      </w:pPr>
    </w:p>
    <w:p w:rsidR="00B4139B" w:rsidRPr="00B4139B" w:rsidRDefault="00B4139B" w:rsidP="00B4139B">
      <w:pPr>
        <w:pStyle w:val="ListParagraph"/>
        <w:numPr>
          <w:ilvl w:val="0"/>
          <w:numId w:val="14"/>
        </w:numPr>
        <w:ind w:right="1"/>
        <w:jc w:val="both"/>
      </w:pPr>
      <w:r>
        <w:rPr>
          <w:sz w:val="24"/>
        </w:rPr>
        <w:t xml:space="preserve">Aprobarea </w:t>
      </w:r>
      <w:r w:rsidRPr="00B4139B">
        <w:rPr>
          <w:sz w:val="24"/>
        </w:rPr>
        <w:t>contribuți</w:t>
      </w:r>
      <w:r>
        <w:rPr>
          <w:sz w:val="24"/>
        </w:rPr>
        <w:t>ei</w:t>
      </w:r>
      <w:r w:rsidRPr="00B4139B">
        <w:rPr>
          <w:sz w:val="24"/>
        </w:rPr>
        <w:t xml:space="preserve"> propri</w:t>
      </w:r>
      <w:r>
        <w:rPr>
          <w:sz w:val="24"/>
        </w:rPr>
        <w:t>i</w:t>
      </w:r>
      <w:r w:rsidRPr="00B4139B">
        <w:rPr>
          <w:sz w:val="24"/>
        </w:rPr>
        <w:t xml:space="preserve"> în proiect a Solicitantului – Lider de parteneriat, reprezentând achitarea tuturor cheltuielilor neeligibile ale proiectului, care se vor achita </w:t>
      </w:r>
      <w:r w:rsidRPr="00B4139B">
        <w:rPr>
          <w:color w:val="000000" w:themeColor="text1"/>
          <w:sz w:val="24"/>
        </w:rPr>
        <w:t xml:space="preserve">din bugetul propriu al </w:t>
      </w:r>
      <w:r w:rsidRPr="00B4139B">
        <w:rPr>
          <w:sz w:val="24"/>
        </w:rPr>
        <w:t>Spitalului Clinic de Urgență pentru copii „Louis Țurcanu” Timișoara, prin transferuri de la bugetul local.</w:t>
      </w:r>
    </w:p>
    <w:p w:rsidR="00B4139B" w:rsidRPr="00B4139B" w:rsidRDefault="00B4139B" w:rsidP="00B4139B">
      <w:pPr>
        <w:pStyle w:val="ListParagraph"/>
        <w:ind w:right="1"/>
        <w:jc w:val="both"/>
      </w:pPr>
    </w:p>
    <w:p w:rsidR="00B4139B" w:rsidRPr="00B4139B" w:rsidRDefault="00B4139B" w:rsidP="00B4139B">
      <w:pPr>
        <w:pStyle w:val="ListParagraph"/>
        <w:numPr>
          <w:ilvl w:val="0"/>
          <w:numId w:val="14"/>
        </w:numPr>
        <w:ind w:right="1"/>
        <w:jc w:val="both"/>
      </w:pPr>
      <w:r w:rsidRPr="00B4139B">
        <w:rPr>
          <w:color w:val="000000" w:themeColor="text1"/>
          <w:sz w:val="24"/>
        </w:rPr>
        <w:t xml:space="preserve">Sumele reprezentând cheltuieli conexe ce pot apărea pe durata implementării proiectului </w:t>
      </w:r>
      <w:r w:rsidRPr="00B4139B">
        <w:rPr>
          <w:rFonts w:eastAsia="Calibri"/>
          <w:i/>
          <w:sz w:val="24"/>
        </w:rPr>
        <w:t>”Dezvoltarea infrastructurii medicale prespitalicesti prin dotarea Ambulatoriului integrat Spitalului Clinic de Urgenta pentru Copii “Louis Turcanu” Timisoara”</w:t>
      </w:r>
      <w:r w:rsidRPr="00B4139B">
        <w:rPr>
          <w:color w:val="000000" w:themeColor="text1"/>
          <w:sz w:val="24"/>
        </w:rPr>
        <w:t xml:space="preserve">pentru implementarea proiectului în condiții optime, se vor asigura din bugetul propriu al </w:t>
      </w:r>
      <w:r w:rsidRPr="00B4139B">
        <w:rPr>
          <w:sz w:val="24"/>
        </w:rPr>
        <w:t>Spitalului Clinic de Urgență pentru copii „Louis Țurcanu” Timișoara, prin transferuri de la bugetul local.</w:t>
      </w:r>
    </w:p>
    <w:p w:rsidR="00B4139B" w:rsidRPr="00B4139B" w:rsidRDefault="00B4139B" w:rsidP="00B4139B">
      <w:pPr>
        <w:pStyle w:val="ListParagraph"/>
        <w:ind w:right="1"/>
        <w:jc w:val="both"/>
      </w:pPr>
    </w:p>
    <w:p w:rsidR="00B4139B" w:rsidRPr="00B4139B" w:rsidRDefault="00B4139B" w:rsidP="00B4139B">
      <w:pPr>
        <w:pStyle w:val="ListParagraph"/>
        <w:numPr>
          <w:ilvl w:val="0"/>
          <w:numId w:val="14"/>
        </w:numPr>
        <w:ind w:right="1"/>
        <w:jc w:val="both"/>
      </w:pPr>
      <w:r w:rsidRPr="00B4139B">
        <w:rPr>
          <w:sz w:val="24"/>
        </w:rPr>
        <w:t>Municipiul Timișoara va asigura toate resursele financiare necesare implementării proiectului Dezvoltarea infrastructurii Spitalului Clinic de Urgență pentru copii „Louis Țurcanu”Timișoara în vederea reducerii riscului de infecții nosocomiale”, în condițiile decontării/recuperării ulterioare în conformitate cu prevederile Acordului de parteneriat și ale OUG nr. 124/2021.</w:t>
      </w:r>
    </w:p>
    <w:p w:rsidR="00B4139B" w:rsidRPr="00B4139B" w:rsidRDefault="00B4139B" w:rsidP="00B4139B">
      <w:pPr>
        <w:pStyle w:val="ListParagraph"/>
        <w:ind w:right="1"/>
        <w:jc w:val="both"/>
      </w:pPr>
    </w:p>
    <w:p w:rsidR="00B4139B" w:rsidRPr="00B4139B" w:rsidRDefault="00B4139B" w:rsidP="00B4139B">
      <w:pPr>
        <w:pStyle w:val="ListParagraph"/>
        <w:numPr>
          <w:ilvl w:val="0"/>
          <w:numId w:val="14"/>
        </w:numPr>
        <w:ind w:right="1"/>
        <w:jc w:val="both"/>
      </w:pPr>
      <w:r>
        <w:rPr>
          <w:sz w:val="24"/>
        </w:rPr>
        <w:t>Aprobarea ce</w:t>
      </w:r>
      <w:r w:rsidRPr="00B4139B">
        <w:rPr>
          <w:sz w:val="24"/>
        </w:rPr>
        <w:t>rtific</w:t>
      </w:r>
      <w:r>
        <w:rPr>
          <w:sz w:val="24"/>
        </w:rPr>
        <w:t>ării</w:t>
      </w:r>
      <w:r w:rsidRPr="00B4139B">
        <w:rPr>
          <w:sz w:val="24"/>
        </w:rPr>
        <w:t xml:space="preserve"> valo</w:t>
      </w:r>
      <w:r>
        <w:rPr>
          <w:sz w:val="24"/>
        </w:rPr>
        <w:t>rii</w:t>
      </w:r>
      <w:r w:rsidRPr="00B4139B">
        <w:rPr>
          <w:sz w:val="24"/>
        </w:rPr>
        <w:t xml:space="preserve"> de 39462 prevăzută în cererea de finanțare ca reprezentând numărul de prezentări în ambulatoriu în anul 2019, valoare pentru care se va depune următorul document Anexa nr. 2.</w:t>
      </w:r>
    </w:p>
    <w:p w:rsidR="001D577F" w:rsidRDefault="001D577F" w:rsidP="00B3343A">
      <w:pPr>
        <w:spacing w:line="312" w:lineRule="auto"/>
        <w:ind w:right="1"/>
        <w:jc w:val="both"/>
        <w:rPr>
          <w:color w:val="FF0000"/>
          <w:sz w:val="16"/>
          <w:szCs w:val="16"/>
        </w:rPr>
      </w:pPr>
    </w:p>
    <w:p w:rsidR="00B4139B" w:rsidRDefault="00B4139B" w:rsidP="00B3343A">
      <w:pPr>
        <w:spacing w:line="312" w:lineRule="auto"/>
        <w:ind w:right="1"/>
        <w:jc w:val="both"/>
        <w:rPr>
          <w:color w:val="FF0000"/>
          <w:sz w:val="16"/>
          <w:szCs w:val="16"/>
        </w:rPr>
      </w:pPr>
    </w:p>
    <w:p w:rsidR="00B4139B" w:rsidRDefault="00B4139B" w:rsidP="00B3343A">
      <w:pPr>
        <w:spacing w:line="312" w:lineRule="auto"/>
        <w:ind w:right="1"/>
        <w:jc w:val="both"/>
        <w:rPr>
          <w:color w:val="FF0000"/>
          <w:sz w:val="16"/>
          <w:szCs w:val="16"/>
        </w:rPr>
      </w:pPr>
    </w:p>
    <w:p w:rsidR="00B4139B" w:rsidRDefault="00B4139B" w:rsidP="00B3343A">
      <w:pPr>
        <w:spacing w:line="312" w:lineRule="auto"/>
        <w:ind w:right="1"/>
        <w:jc w:val="both"/>
        <w:rPr>
          <w:color w:val="FF0000"/>
          <w:sz w:val="16"/>
          <w:szCs w:val="16"/>
        </w:rPr>
      </w:pPr>
    </w:p>
    <w:p w:rsidR="00B4139B" w:rsidRDefault="00B4139B" w:rsidP="00B3343A">
      <w:pPr>
        <w:spacing w:line="312" w:lineRule="auto"/>
        <w:ind w:right="1"/>
        <w:jc w:val="both"/>
        <w:rPr>
          <w:color w:val="FF0000"/>
          <w:sz w:val="16"/>
          <w:szCs w:val="16"/>
        </w:rPr>
      </w:pPr>
    </w:p>
    <w:p w:rsidR="00B4139B" w:rsidRPr="00907C14" w:rsidRDefault="00B4139B" w:rsidP="00B3343A">
      <w:pPr>
        <w:spacing w:line="312" w:lineRule="auto"/>
        <w:ind w:right="1"/>
        <w:jc w:val="both"/>
        <w:rPr>
          <w:color w:val="FF0000"/>
          <w:sz w:val="24"/>
          <w:szCs w:val="24"/>
        </w:rPr>
      </w:pPr>
    </w:p>
    <w:p w:rsidR="00C42F73" w:rsidRPr="00907C14" w:rsidRDefault="00C42F73" w:rsidP="00B3343A">
      <w:pPr>
        <w:ind w:right="1"/>
        <w:jc w:val="both"/>
        <w:rPr>
          <w:b/>
          <w:sz w:val="24"/>
          <w:szCs w:val="24"/>
        </w:rPr>
      </w:pPr>
      <w:r w:rsidRPr="00907C14">
        <w:rPr>
          <w:sz w:val="24"/>
          <w:szCs w:val="24"/>
        </w:rPr>
        <w:t>Având în vedere prevederile legale expuse în prezentul raport, apreciem</w:t>
      </w:r>
      <w:r w:rsidR="00FF4407" w:rsidRPr="00907C14">
        <w:rPr>
          <w:sz w:val="24"/>
          <w:szCs w:val="24"/>
        </w:rPr>
        <w:t xml:space="preserve"> că proiectul de hotărâre </w:t>
      </w:r>
      <w:r w:rsidR="001D577F" w:rsidRPr="00907C14">
        <w:rPr>
          <w:sz w:val="24"/>
          <w:szCs w:val="24"/>
        </w:rPr>
        <w:t xml:space="preserve">privind </w:t>
      </w:r>
      <w:r w:rsidR="00FF4407" w:rsidRPr="00907C14">
        <w:rPr>
          <w:rFonts w:eastAsia="Calibri"/>
          <w:b/>
          <w:sz w:val="24"/>
          <w:szCs w:val="24"/>
        </w:rPr>
        <w:t>aprobarea</w:t>
      </w:r>
      <w:r w:rsidR="00D92434" w:rsidRPr="00907C14">
        <w:rPr>
          <w:rFonts w:eastAsia="Calibri"/>
          <w:b/>
          <w:sz w:val="24"/>
          <w:szCs w:val="24"/>
        </w:rPr>
        <w:t xml:space="preserve"> depunerii și implementării</w:t>
      </w:r>
      <w:r w:rsidR="00FF4407" w:rsidRPr="00907C14">
        <w:rPr>
          <w:b/>
          <w:sz w:val="24"/>
          <w:szCs w:val="24"/>
        </w:rPr>
        <w:t>proiectului</w:t>
      </w:r>
      <w:r w:rsidR="006A5901" w:rsidRPr="00907C14">
        <w:rPr>
          <w:b/>
          <w:i/>
          <w:sz w:val="24"/>
          <w:szCs w:val="24"/>
        </w:rPr>
        <w:t>”</w:t>
      </w:r>
      <w:r w:rsidR="006A5901" w:rsidRPr="00907C14">
        <w:rPr>
          <w:b/>
          <w:bCs/>
          <w:i/>
          <w:sz w:val="24"/>
          <w:szCs w:val="24"/>
        </w:rPr>
        <w:t>Dezvoltarea infrastructurii medicale prespitalicesti prin dotarea Ambulatoriului integrat Spitalului Clinic de Urgenta pentru Copii “Louis Turcanu” Timisoara</w:t>
      </w:r>
      <w:r w:rsidR="006A5901" w:rsidRPr="00907C14">
        <w:rPr>
          <w:b/>
          <w:i/>
          <w:sz w:val="24"/>
          <w:szCs w:val="24"/>
        </w:rPr>
        <w:t>”</w:t>
      </w:r>
      <w:r w:rsidR="00FF4407" w:rsidRPr="00907C14">
        <w:rPr>
          <w:b/>
          <w:sz w:val="24"/>
          <w:szCs w:val="24"/>
        </w:rPr>
        <w:t xml:space="preserve">și a  cheltuielilor legate de proiect, </w:t>
      </w:r>
      <w:r w:rsidR="00FF4407" w:rsidRPr="00907C14">
        <w:rPr>
          <w:rFonts w:eastAsia="Calibri"/>
          <w:b/>
          <w:sz w:val="24"/>
          <w:szCs w:val="24"/>
        </w:rPr>
        <w:t xml:space="preserve">precum și a Acordului de Parteneriat între </w:t>
      </w:r>
      <w:r w:rsidR="00A17368" w:rsidRPr="00907C14">
        <w:rPr>
          <w:b/>
          <w:sz w:val="24"/>
          <w:szCs w:val="24"/>
        </w:rPr>
        <w:t>Spitalul Clinic de Urgență pentru Copii „Louis Țurcanu” Timişoara</w:t>
      </w:r>
      <w:r w:rsidR="00B4139B" w:rsidRPr="00907C14">
        <w:rPr>
          <w:b/>
          <w:sz w:val="24"/>
          <w:szCs w:val="24"/>
        </w:rPr>
        <w:t>, în calitate de lider al parteneriatului - Solicitant</w:t>
      </w:r>
      <w:r w:rsidR="00A17368" w:rsidRPr="00907C14">
        <w:rPr>
          <w:b/>
          <w:sz w:val="24"/>
          <w:szCs w:val="24"/>
        </w:rPr>
        <w:t xml:space="preserve"> și </w:t>
      </w:r>
      <w:r w:rsidR="00A17368" w:rsidRPr="00907C14">
        <w:rPr>
          <w:b/>
          <w:bCs/>
          <w:sz w:val="24"/>
          <w:szCs w:val="24"/>
        </w:rPr>
        <w:t>U.A.T. Municipiul Timișoara</w:t>
      </w:r>
      <w:r w:rsidR="00A178CB" w:rsidRPr="00907C14">
        <w:rPr>
          <w:b/>
          <w:bCs/>
          <w:sz w:val="24"/>
          <w:szCs w:val="24"/>
        </w:rPr>
        <w:t>, în calitate de ordonator principal de credite – Partener,  spre finanțare prin PNRR, C 12, I.1.3</w:t>
      </w:r>
      <w:r w:rsidR="00FF4407" w:rsidRPr="00907C14">
        <w:rPr>
          <w:b/>
          <w:bCs/>
          <w:sz w:val="24"/>
          <w:szCs w:val="24"/>
        </w:rPr>
        <w:t>,</w:t>
      </w:r>
      <w:r w:rsidRPr="00907C14">
        <w:rPr>
          <w:b/>
          <w:sz w:val="24"/>
          <w:szCs w:val="24"/>
        </w:rPr>
        <w:t>îndeplineș</w:t>
      </w:r>
      <w:r w:rsidR="00FF4407" w:rsidRPr="00907C14">
        <w:rPr>
          <w:b/>
          <w:sz w:val="24"/>
          <w:szCs w:val="24"/>
        </w:rPr>
        <w:t xml:space="preserve">te condițiile pentru a fi supus </w:t>
      </w:r>
      <w:r w:rsidRPr="00907C14">
        <w:rPr>
          <w:b/>
          <w:sz w:val="24"/>
          <w:szCs w:val="24"/>
        </w:rPr>
        <w:t xml:space="preserve">dezbaterii și aprobării plenului consiliului local. </w:t>
      </w:r>
    </w:p>
    <w:p w:rsidR="00B4139B" w:rsidRDefault="00B4139B" w:rsidP="00B3343A">
      <w:pPr>
        <w:ind w:right="1"/>
        <w:jc w:val="both"/>
        <w:rPr>
          <w:b/>
          <w:sz w:val="23"/>
          <w:szCs w:val="23"/>
        </w:rPr>
      </w:pPr>
    </w:p>
    <w:p w:rsidR="00B4139B" w:rsidRPr="00A178CB" w:rsidRDefault="00B4139B" w:rsidP="00B3343A">
      <w:pPr>
        <w:ind w:right="1"/>
        <w:jc w:val="both"/>
        <w:rPr>
          <w:b/>
          <w:sz w:val="23"/>
          <w:szCs w:val="23"/>
        </w:rPr>
      </w:pPr>
    </w:p>
    <w:p w:rsidR="0039221B" w:rsidRPr="00A178CB" w:rsidRDefault="0039221B" w:rsidP="00B3343A">
      <w:pPr>
        <w:spacing w:line="312" w:lineRule="auto"/>
        <w:ind w:right="1"/>
        <w:jc w:val="both"/>
        <w:rPr>
          <w:sz w:val="16"/>
          <w:szCs w:val="16"/>
        </w:rPr>
      </w:pPr>
    </w:p>
    <w:p w:rsidR="001A422D" w:rsidRPr="00A178CB" w:rsidRDefault="002976C4" w:rsidP="00B3343A">
      <w:pPr>
        <w:spacing w:line="312" w:lineRule="auto"/>
        <w:ind w:right="1"/>
        <w:jc w:val="both"/>
        <w:rPr>
          <w:b/>
          <w:sz w:val="24"/>
          <w:szCs w:val="24"/>
        </w:rPr>
      </w:pPr>
      <w:r w:rsidRPr="00A178CB">
        <w:rPr>
          <w:b/>
          <w:sz w:val="24"/>
          <w:szCs w:val="24"/>
        </w:rPr>
        <w:t>Direcț</w:t>
      </w:r>
      <w:r w:rsidR="001A422D" w:rsidRPr="00A178CB">
        <w:rPr>
          <w:b/>
          <w:sz w:val="24"/>
          <w:szCs w:val="24"/>
        </w:rPr>
        <w:t xml:space="preserve">ia </w:t>
      </w:r>
      <w:r w:rsidR="0099628A" w:rsidRPr="00A178CB">
        <w:rPr>
          <w:b/>
          <w:sz w:val="24"/>
          <w:szCs w:val="24"/>
        </w:rPr>
        <w:t>Incubator de Proiecte</w:t>
      </w:r>
      <w:r w:rsidR="0039221B" w:rsidRPr="00A178CB">
        <w:rPr>
          <w:b/>
          <w:sz w:val="24"/>
          <w:szCs w:val="24"/>
        </w:rPr>
        <w:tab/>
      </w:r>
      <w:r w:rsidR="0039221B" w:rsidRPr="00A178CB">
        <w:rPr>
          <w:b/>
          <w:sz w:val="24"/>
          <w:szCs w:val="24"/>
        </w:rPr>
        <w:tab/>
        <w:t>Serviciul Finanțări Nerambursabile</w:t>
      </w:r>
      <w:r w:rsidR="001A422D" w:rsidRPr="00A178CB">
        <w:rPr>
          <w:b/>
          <w:sz w:val="24"/>
          <w:szCs w:val="24"/>
        </w:rPr>
        <w:t>,</w:t>
      </w:r>
    </w:p>
    <w:p w:rsidR="0039221B" w:rsidRPr="00A178CB" w:rsidRDefault="0099628A" w:rsidP="00B3343A">
      <w:pPr>
        <w:spacing w:line="312" w:lineRule="auto"/>
        <w:ind w:right="1"/>
        <w:jc w:val="both"/>
        <w:rPr>
          <w:b/>
          <w:sz w:val="24"/>
          <w:szCs w:val="24"/>
        </w:rPr>
      </w:pPr>
      <w:r w:rsidRPr="00A178CB">
        <w:rPr>
          <w:b/>
          <w:sz w:val="24"/>
          <w:szCs w:val="24"/>
        </w:rPr>
        <w:t>Adriana Deaconu</w:t>
      </w:r>
      <w:r w:rsidR="0039221B" w:rsidRPr="00A178CB">
        <w:rPr>
          <w:b/>
          <w:sz w:val="24"/>
          <w:szCs w:val="24"/>
        </w:rPr>
        <w:t>, Director</w:t>
      </w:r>
      <w:r w:rsidR="001A422D" w:rsidRPr="00A178CB">
        <w:rPr>
          <w:b/>
          <w:sz w:val="24"/>
          <w:szCs w:val="24"/>
        </w:rPr>
        <w:tab/>
      </w:r>
      <w:r w:rsidR="001A422D" w:rsidRPr="00A178CB">
        <w:rPr>
          <w:b/>
          <w:sz w:val="24"/>
          <w:szCs w:val="24"/>
        </w:rPr>
        <w:tab/>
      </w:r>
      <w:r w:rsidR="00A17368" w:rsidRPr="00A178CB">
        <w:rPr>
          <w:b/>
          <w:sz w:val="24"/>
          <w:szCs w:val="24"/>
        </w:rPr>
        <w:tab/>
      </w:r>
      <w:r w:rsidR="0039221B" w:rsidRPr="00A178CB">
        <w:rPr>
          <w:b/>
          <w:sz w:val="24"/>
          <w:szCs w:val="24"/>
        </w:rPr>
        <w:t xml:space="preserve"> Daniela Ghinea, Șef Serviciu</w:t>
      </w:r>
    </w:p>
    <w:p w:rsidR="00A178CB" w:rsidRDefault="0039221B" w:rsidP="00B3343A">
      <w:pPr>
        <w:spacing w:line="312" w:lineRule="auto"/>
        <w:ind w:right="1"/>
        <w:jc w:val="both"/>
        <w:rPr>
          <w:b/>
          <w:sz w:val="24"/>
          <w:szCs w:val="24"/>
        </w:rPr>
      </w:pPr>
      <w:r w:rsidRPr="00A178CB">
        <w:rPr>
          <w:b/>
          <w:sz w:val="24"/>
          <w:szCs w:val="24"/>
        </w:rPr>
        <w:tab/>
      </w:r>
      <w:r w:rsidRPr="00A178CB">
        <w:rPr>
          <w:b/>
          <w:sz w:val="24"/>
          <w:szCs w:val="24"/>
        </w:rPr>
        <w:tab/>
      </w:r>
      <w:r w:rsidRPr="00A178CB">
        <w:rPr>
          <w:b/>
          <w:sz w:val="24"/>
          <w:szCs w:val="24"/>
        </w:rPr>
        <w:tab/>
      </w:r>
      <w:r w:rsidRPr="00A178CB">
        <w:rPr>
          <w:b/>
          <w:sz w:val="24"/>
          <w:szCs w:val="24"/>
        </w:rPr>
        <w:tab/>
      </w:r>
      <w:r w:rsidRPr="00A178CB">
        <w:rPr>
          <w:b/>
          <w:sz w:val="24"/>
          <w:szCs w:val="24"/>
        </w:rPr>
        <w:tab/>
      </w:r>
      <w:r w:rsidRPr="00A178CB">
        <w:rPr>
          <w:b/>
          <w:sz w:val="24"/>
          <w:szCs w:val="24"/>
        </w:rPr>
        <w:tab/>
      </w:r>
      <w:r w:rsidRPr="00A178CB">
        <w:rPr>
          <w:b/>
          <w:sz w:val="24"/>
          <w:szCs w:val="24"/>
        </w:rPr>
        <w:tab/>
      </w:r>
    </w:p>
    <w:p w:rsidR="0039221B" w:rsidRPr="00A178CB" w:rsidRDefault="0039221B" w:rsidP="00A178CB">
      <w:pPr>
        <w:spacing w:line="312" w:lineRule="auto"/>
        <w:ind w:left="4320" w:right="1" w:firstLine="720"/>
        <w:jc w:val="both"/>
        <w:rPr>
          <w:b/>
          <w:sz w:val="24"/>
          <w:szCs w:val="24"/>
        </w:rPr>
      </w:pPr>
      <w:r w:rsidRPr="00A178CB">
        <w:rPr>
          <w:b/>
          <w:sz w:val="24"/>
          <w:szCs w:val="24"/>
        </w:rPr>
        <w:t xml:space="preserve">Întocmit, </w:t>
      </w:r>
    </w:p>
    <w:p w:rsidR="001A422D" w:rsidRPr="00A178CB" w:rsidRDefault="0039221B" w:rsidP="00B3343A">
      <w:pPr>
        <w:spacing w:line="312" w:lineRule="auto"/>
        <w:ind w:right="1"/>
        <w:jc w:val="both"/>
        <w:rPr>
          <w:b/>
          <w:sz w:val="24"/>
          <w:szCs w:val="24"/>
        </w:rPr>
      </w:pPr>
      <w:r w:rsidRPr="00A178CB">
        <w:rPr>
          <w:b/>
          <w:sz w:val="24"/>
          <w:szCs w:val="24"/>
        </w:rPr>
        <w:tab/>
      </w:r>
      <w:r w:rsidRPr="00A178CB">
        <w:rPr>
          <w:b/>
          <w:sz w:val="24"/>
          <w:szCs w:val="24"/>
        </w:rPr>
        <w:tab/>
      </w:r>
      <w:r w:rsidRPr="00A178CB">
        <w:rPr>
          <w:b/>
          <w:sz w:val="24"/>
          <w:szCs w:val="24"/>
        </w:rPr>
        <w:tab/>
      </w:r>
      <w:r w:rsidRPr="00A178CB">
        <w:rPr>
          <w:b/>
          <w:sz w:val="24"/>
          <w:szCs w:val="24"/>
        </w:rPr>
        <w:tab/>
      </w:r>
      <w:r w:rsidRPr="00A178CB">
        <w:rPr>
          <w:b/>
          <w:sz w:val="24"/>
          <w:szCs w:val="24"/>
        </w:rPr>
        <w:tab/>
      </w:r>
      <w:r w:rsidRPr="00A178CB">
        <w:rPr>
          <w:b/>
          <w:sz w:val="24"/>
          <w:szCs w:val="24"/>
        </w:rPr>
        <w:tab/>
      </w:r>
      <w:r w:rsidRPr="00A178CB">
        <w:rPr>
          <w:b/>
          <w:sz w:val="24"/>
          <w:szCs w:val="24"/>
        </w:rPr>
        <w:tab/>
      </w:r>
      <w:r w:rsidR="00A63B58" w:rsidRPr="00A178CB">
        <w:rPr>
          <w:b/>
          <w:sz w:val="24"/>
          <w:szCs w:val="24"/>
        </w:rPr>
        <w:t>Ramona Popa</w:t>
      </w:r>
      <w:r w:rsidRPr="00A178CB">
        <w:rPr>
          <w:b/>
          <w:sz w:val="24"/>
          <w:szCs w:val="24"/>
        </w:rPr>
        <w:t>, consilier SFN</w:t>
      </w:r>
    </w:p>
    <w:sectPr w:rsidR="001A422D" w:rsidRPr="00A178CB" w:rsidSect="00B3343A">
      <w:footerReference w:type="default" r:id="rId7"/>
      <w:pgSz w:w="12240" w:h="15840"/>
      <w:pgMar w:top="567" w:right="1183" w:bottom="568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5EB" w:rsidRDefault="000B65EB" w:rsidP="002976C4">
      <w:r>
        <w:separator/>
      </w:r>
    </w:p>
  </w:endnote>
  <w:endnote w:type="continuationSeparator" w:id="1">
    <w:p w:rsidR="000B65EB" w:rsidRDefault="000B65EB" w:rsidP="00297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5EB" w:rsidRPr="00A63B58" w:rsidRDefault="000B65EB" w:rsidP="002976C4">
    <w:pPr>
      <w:ind w:left="5040" w:firstLine="720"/>
      <w:jc w:val="center"/>
      <w:rPr>
        <w:sz w:val="24"/>
        <w:szCs w:val="24"/>
      </w:rPr>
    </w:pPr>
    <w:r w:rsidRPr="00A63B58">
      <w:rPr>
        <w:sz w:val="24"/>
        <w:szCs w:val="24"/>
      </w:rPr>
      <w:t xml:space="preserve">                       Cod FO53-01,Ver.2</w:t>
    </w:r>
  </w:p>
  <w:p w:rsidR="000B65EB" w:rsidRPr="00A63B58" w:rsidRDefault="000B65EB">
    <w:pPr>
      <w:pStyle w:val="Footer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5EB" w:rsidRDefault="000B65EB" w:rsidP="002976C4">
      <w:r>
        <w:separator/>
      </w:r>
    </w:p>
  </w:footnote>
  <w:footnote w:type="continuationSeparator" w:id="1">
    <w:p w:rsidR="000B65EB" w:rsidRDefault="000B65EB" w:rsidP="002976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6884"/>
    <w:multiLevelType w:val="hybridMultilevel"/>
    <w:tmpl w:val="55A29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C06D2"/>
    <w:multiLevelType w:val="hybridMultilevel"/>
    <w:tmpl w:val="0144F75A"/>
    <w:lvl w:ilvl="0" w:tplc="9CBC659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38B1ADC"/>
    <w:multiLevelType w:val="hybridMultilevel"/>
    <w:tmpl w:val="4FA4C8F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04027789"/>
    <w:multiLevelType w:val="hybridMultilevel"/>
    <w:tmpl w:val="1B226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8375CE"/>
    <w:multiLevelType w:val="hybridMultilevel"/>
    <w:tmpl w:val="4E9045EA"/>
    <w:lvl w:ilvl="0" w:tplc="5C6E61E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175C52C1"/>
    <w:multiLevelType w:val="hybridMultilevel"/>
    <w:tmpl w:val="14705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C3512"/>
    <w:multiLevelType w:val="hybridMultilevel"/>
    <w:tmpl w:val="67024E98"/>
    <w:lvl w:ilvl="0" w:tplc="5C6E61E4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3C41F22"/>
    <w:multiLevelType w:val="hybridMultilevel"/>
    <w:tmpl w:val="1D4680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8261902"/>
    <w:multiLevelType w:val="hybridMultilevel"/>
    <w:tmpl w:val="27486B7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4E6D7807"/>
    <w:multiLevelType w:val="hybridMultilevel"/>
    <w:tmpl w:val="DBACF30E"/>
    <w:lvl w:ilvl="0" w:tplc="ECAC3BA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3C70AD"/>
    <w:multiLevelType w:val="hybridMultilevel"/>
    <w:tmpl w:val="EB56E4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3A375B"/>
    <w:multiLevelType w:val="hybridMultilevel"/>
    <w:tmpl w:val="D5ACB47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71581C54"/>
    <w:multiLevelType w:val="hybridMultilevel"/>
    <w:tmpl w:val="DBBE83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8C23B4"/>
    <w:multiLevelType w:val="hybridMultilevel"/>
    <w:tmpl w:val="DBE0C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3"/>
  </w:num>
  <w:num w:numId="5">
    <w:abstractNumId w:val="8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11"/>
  </w:num>
  <w:num w:numId="11">
    <w:abstractNumId w:val="0"/>
  </w:num>
  <w:num w:numId="12">
    <w:abstractNumId w:val="7"/>
  </w:num>
  <w:num w:numId="13">
    <w:abstractNumId w:val="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hyphenationZone w:val="425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0894"/>
    <w:rsid w:val="00000C36"/>
    <w:rsid w:val="000230D4"/>
    <w:rsid w:val="00023414"/>
    <w:rsid w:val="0003035C"/>
    <w:rsid w:val="0003438B"/>
    <w:rsid w:val="00060457"/>
    <w:rsid w:val="00064894"/>
    <w:rsid w:val="00067C21"/>
    <w:rsid w:val="00075F35"/>
    <w:rsid w:val="000A2499"/>
    <w:rsid w:val="000A53E5"/>
    <w:rsid w:val="000A729A"/>
    <w:rsid w:val="000B65EB"/>
    <w:rsid w:val="000C6759"/>
    <w:rsid w:val="00100943"/>
    <w:rsid w:val="00113200"/>
    <w:rsid w:val="00131C5F"/>
    <w:rsid w:val="0013439C"/>
    <w:rsid w:val="0013446C"/>
    <w:rsid w:val="0013467B"/>
    <w:rsid w:val="00162184"/>
    <w:rsid w:val="0018289B"/>
    <w:rsid w:val="001973D8"/>
    <w:rsid w:val="001A24FE"/>
    <w:rsid w:val="001A422D"/>
    <w:rsid w:val="001A4A6D"/>
    <w:rsid w:val="001D4372"/>
    <w:rsid w:val="001D577F"/>
    <w:rsid w:val="001E41B1"/>
    <w:rsid w:val="001F584C"/>
    <w:rsid w:val="00215121"/>
    <w:rsid w:val="00250855"/>
    <w:rsid w:val="00265768"/>
    <w:rsid w:val="0026791F"/>
    <w:rsid w:val="00293995"/>
    <w:rsid w:val="00295A31"/>
    <w:rsid w:val="002976C4"/>
    <w:rsid w:val="002E7805"/>
    <w:rsid w:val="00327E98"/>
    <w:rsid w:val="003715F2"/>
    <w:rsid w:val="0039221B"/>
    <w:rsid w:val="003B59B4"/>
    <w:rsid w:val="003C4749"/>
    <w:rsid w:val="003E6200"/>
    <w:rsid w:val="004026B8"/>
    <w:rsid w:val="004302C1"/>
    <w:rsid w:val="0046520F"/>
    <w:rsid w:val="00477A02"/>
    <w:rsid w:val="004A48B2"/>
    <w:rsid w:val="004C03AD"/>
    <w:rsid w:val="004D026F"/>
    <w:rsid w:val="004D04A3"/>
    <w:rsid w:val="004D3156"/>
    <w:rsid w:val="004D3EC4"/>
    <w:rsid w:val="004F72DB"/>
    <w:rsid w:val="0052486A"/>
    <w:rsid w:val="00527898"/>
    <w:rsid w:val="00577C30"/>
    <w:rsid w:val="005A472B"/>
    <w:rsid w:val="005C220F"/>
    <w:rsid w:val="005E3A5E"/>
    <w:rsid w:val="005F568D"/>
    <w:rsid w:val="00620ABA"/>
    <w:rsid w:val="00626DDC"/>
    <w:rsid w:val="006369D0"/>
    <w:rsid w:val="006A5901"/>
    <w:rsid w:val="006B2791"/>
    <w:rsid w:val="006D3AC8"/>
    <w:rsid w:val="006E5FB3"/>
    <w:rsid w:val="006E6A31"/>
    <w:rsid w:val="0070484C"/>
    <w:rsid w:val="00724FE3"/>
    <w:rsid w:val="00737950"/>
    <w:rsid w:val="00746A75"/>
    <w:rsid w:val="00747CBD"/>
    <w:rsid w:val="0076173D"/>
    <w:rsid w:val="007A3F33"/>
    <w:rsid w:val="007A7E14"/>
    <w:rsid w:val="007F7E10"/>
    <w:rsid w:val="007F7F64"/>
    <w:rsid w:val="008259F1"/>
    <w:rsid w:val="008674D7"/>
    <w:rsid w:val="008674EE"/>
    <w:rsid w:val="00870894"/>
    <w:rsid w:val="008733B3"/>
    <w:rsid w:val="008740C8"/>
    <w:rsid w:val="00875778"/>
    <w:rsid w:val="00896908"/>
    <w:rsid w:val="008A5136"/>
    <w:rsid w:val="008B26F5"/>
    <w:rsid w:val="00907C14"/>
    <w:rsid w:val="009137B6"/>
    <w:rsid w:val="00923998"/>
    <w:rsid w:val="00936238"/>
    <w:rsid w:val="00941505"/>
    <w:rsid w:val="009659F0"/>
    <w:rsid w:val="0099628A"/>
    <w:rsid w:val="00A17368"/>
    <w:rsid w:val="00A178CB"/>
    <w:rsid w:val="00A512C9"/>
    <w:rsid w:val="00A63B58"/>
    <w:rsid w:val="00A74B5B"/>
    <w:rsid w:val="00A81C92"/>
    <w:rsid w:val="00AA385D"/>
    <w:rsid w:val="00AE4F2B"/>
    <w:rsid w:val="00B119C0"/>
    <w:rsid w:val="00B16C97"/>
    <w:rsid w:val="00B3343A"/>
    <w:rsid w:val="00B4139B"/>
    <w:rsid w:val="00B42779"/>
    <w:rsid w:val="00B51CF1"/>
    <w:rsid w:val="00B5400E"/>
    <w:rsid w:val="00B557A3"/>
    <w:rsid w:val="00B716AA"/>
    <w:rsid w:val="00B759D0"/>
    <w:rsid w:val="00BC3414"/>
    <w:rsid w:val="00BD2115"/>
    <w:rsid w:val="00BE2C58"/>
    <w:rsid w:val="00BE413F"/>
    <w:rsid w:val="00BF3F5C"/>
    <w:rsid w:val="00C05CD1"/>
    <w:rsid w:val="00C42F73"/>
    <w:rsid w:val="00C70147"/>
    <w:rsid w:val="00C7056F"/>
    <w:rsid w:val="00C762CB"/>
    <w:rsid w:val="00C91ACE"/>
    <w:rsid w:val="00CB72B6"/>
    <w:rsid w:val="00CD331C"/>
    <w:rsid w:val="00D11770"/>
    <w:rsid w:val="00D159B0"/>
    <w:rsid w:val="00D2584D"/>
    <w:rsid w:val="00D25872"/>
    <w:rsid w:val="00D86B3A"/>
    <w:rsid w:val="00D92434"/>
    <w:rsid w:val="00DA4524"/>
    <w:rsid w:val="00DD02B7"/>
    <w:rsid w:val="00DD2C3D"/>
    <w:rsid w:val="00DD2CA2"/>
    <w:rsid w:val="00DE6F32"/>
    <w:rsid w:val="00E47331"/>
    <w:rsid w:val="00E52DE1"/>
    <w:rsid w:val="00E609A8"/>
    <w:rsid w:val="00E66A29"/>
    <w:rsid w:val="00E86FE9"/>
    <w:rsid w:val="00EA16F0"/>
    <w:rsid w:val="00EA478F"/>
    <w:rsid w:val="00EB19E1"/>
    <w:rsid w:val="00ED4600"/>
    <w:rsid w:val="00F253D4"/>
    <w:rsid w:val="00F27489"/>
    <w:rsid w:val="00F31DEC"/>
    <w:rsid w:val="00F65BEE"/>
    <w:rsid w:val="00F77464"/>
    <w:rsid w:val="00F80D62"/>
    <w:rsid w:val="00F95C63"/>
    <w:rsid w:val="00FA54A4"/>
    <w:rsid w:val="00FC5F6E"/>
    <w:rsid w:val="00FD65A7"/>
    <w:rsid w:val="00FE2CD9"/>
    <w:rsid w:val="00FE657C"/>
    <w:rsid w:val="00FF4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94"/>
    <w:rPr>
      <w:rFonts w:eastAsia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3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976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76C4"/>
    <w:rPr>
      <w:rFonts w:eastAsia="Times New Roman"/>
      <w:sz w:val="26"/>
      <w:szCs w:val="26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97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76C4"/>
    <w:rPr>
      <w:rFonts w:eastAsia="Times New Roman"/>
      <w:sz w:val="26"/>
      <w:szCs w:val="26"/>
      <w:lang w:val="ro-RO"/>
    </w:rPr>
  </w:style>
  <w:style w:type="paragraph" w:customStyle="1" w:styleId="Default">
    <w:name w:val="Default"/>
    <w:rsid w:val="004A48B2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1436</Words>
  <Characters>9921</Characters>
  <Application>Microsoft Office Word</Application>
  <DocSecurity>0</DocSecurity>
  <Lines>82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 TIMISOARA</vt:lpstr>
    </vt:vector>
  </TitlesOfParts>
  <Company>PMT</Company>
  <LinksUpToDate>false</LinksUpToDate>
  <CharactersWithSpaces>11335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 TIMISOARA</dc:title>
  <dc:creator>rcanceal</dc:creator>
  <cp:lastModifiedBy>rpopa</cp:lastModifiedBy>
  <cp:revision>19</cp:revision>
  <cp:lastPrinted>2022-06-21T10:05:00Z</cp:lastPrinted>
  <dcterms:created xsi:type="dcterms:W3CDTF">2022-12-06T14:21:00Z</dcterms:created>
  <dcterms:modified xsi:type="dcterms:W3CDTF">2022-12-15T10:00:00Z</dcterms:modified>
</cp:coreProperties>
</file>