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66"/>
        <w:tblW w:w="10647" w:type="dxa"/>
        <w:tblBorders>
          <w:bottom w:val="single" w:sz="4" w:space="0" w:color="auto"/>
        </w:tblBorders>
        <w:tblLayout w:type="fixed"/>
        <w:tblLook w:val="0000"/>
      </w:tblPr>
      <w:tblGrid>
        <w:gridCol w:w="6376"/>
        <w:gridCol w:w="2984"/>
        <w:gridCol w:w="1287"/>
      </w:tblGrid>
      <w:tr w:rsidR="007F3376" w:rsidRPr="00B12D1A" w:rsidTr="002E772C">
        <w:trPr>
          <w:trHeight w:val="713"/>
        </w:trPr>
        <w:tc>
          <w:tcPr>
            <w:tcW w:w="6376" w:type="dxa"/>
            <w:tcBorders>
              <w:top w:val="nil"/>
              <w:left w:val="nil"/>
              <w:bottom w:val="nil"/>
              <w:right w:val="nil"/>
            </w:tcBorders>
            <w:shd w:val="clear" w:color="auto" w:fill="auto"/>
          </w:tcPr>
          <w:p w:rsidR="007F3376" w:rsidRPr="007A5854" w:rsidRDefault="007F3376" w:rsidP="007F3376">
            <w:pPr>
              <w:jc w:val="both"/>
            </w:pPr>
            <w:r w:rsidRPr="007A5854">
              <w:t xml:space="preserve">ROMÂNIA </w:t>
            </w:r>
          </w:p>
          <w:p w:rsidR="007F3376" w:rsidRPr="007A5854" w:rsidRDefault="007F3376" w:rsidP="007F3376">
            <w:pPr>
              <w:jc w:val="both"/>
            </w:pPr>
            <w:r w:rsidRPr="007A5854">
              <w:t>JUDEŢUL TIMIŞ</w:t>
            </w:r>
          </w:p>
          <w:p w:rsidR="007F3376" w:rsidRPr="007A5854" w:rsidRDefault="007F3376" w:rsidP="007F3376">
            <w:pPr>
              <w:jc w:val="both"/>
            </w:pPr>
            <w:r w:rsidRPr="007A5854">
              <w:t>MUNICIPIUL   TIMIŞOARA</w:t>
            </w:r>
          </w:p>
          <w:p w:rsidR="007F3376" w:rsidRDefault="007F3376" w:rsidP="007F3376">
            <w:pPr>
              <w:jc w:val="both"/>
            </w:pPr>
            <w:r w:rsidRPr="007A5854">
              <w:t>DIRECTIA EDILITARĂ</w:t>
            </w:r>
          </w:p>
          <w:p w:rsidR="007F3376" w:rsidRDefault="007F3376" w:rsidP="007F3376">
            <w:pPr>
              <w:jc w:val="both"/>
            </w:pPr>
            <w:r>
              <w:t>SERVICIUL TRANSPORT</w:t>
            </w:r>
          </w:p>
          <w:p w:rsidR="007F3376" w:rsidRPr="007A5854" w:rsidRDefault="007F3376" w:rsidP="007F3376">
            <w:pPr>
              <w:jc w:val="both"/>
            </w:pPr>
            <w:r>
              <w:t>BIROUL TRANSPORT ŞI SIGURANŢA CIRCULAŢIEI</w:t>
            </w:r>
          </w:p>
          <w:p w:rsidR="007F3376" w:rsidRPr="007A5854" w:rsidRDefault="007F3376" w:rsidP="007F3376">
            <w:pPr>
              <w:jc w:val="both"/>
            </w:pPr>
            <w:r w:rsidRPr="007A5854">
              <w:t>SC201</w:t>
            </w:r>
            <w:r>
              <w:t>8</w:t>
            </w:r>
            <w:r w:rsidRPr="007A5854">
              <w:t xml:space="preserve"> -</w:t>
            </w:r>
          </w:p>
          <w:p w:rsidR="007F3376" w:rsidRPr="00B12D1A" w:rsidRDefault="007F3376" w:rsidP="007F3376">
            <w:pPr>
              <w:jc w:val="both"/>
            </w:pPr>
            <w:r w:rsidRPr="007A5854">
              <w:rPr>
                <w:i/>
              </w:rPr>
              <w:t>TIMIȘOARA 2021 CAPITALĂ EUROPEANĂ A CULTURII</w:t>
            </w:r>
          </w:p>
        </w:tc>
        <w:tc>
          <w:tcPr>
            <w:tcW w:w="2984" w:type="dxa"/>
            <w:tcBorders>
              <w:top w:val="nil"/>
              <w:left w:val="nil"/>
              <w:bottom w:val="nil"/>
              <w:right w:val="nil"/>
            </w:tcBorders>
            <w:shd w:val="clear" w:color="auto" w:fill="auto"/>
          </w:tcPr>
          <w:p w:rsidR="007F3376" w:rsidRPr="00B12D1A" w:rsidRDefault="007F3376" w:rsidP="007F3376">
            <w:r>
              <w:rPr>
                <w:noProof/>
                <w:lang w:val="en-US" w:eastAsia="en-US"/>
              </w:rPr>
              <w:drawing>
                <wp:anchor distT="0" distB="0" distL="114300" distR="114300" simplePos="0" relativeHeight="251660288" behindDoc="0" locked="0" layoutInCell="1" allowOverlap="1">
                  <wp:simplePos x="0" y="0"/>
                  <wp:positionH relativeFrom="column">
                    <wp:posOffset>1005840</wp:posOffset>
                  </wp:positionH>
                  <wp:positionV relativeFrom="paragraph">
                    <wp:posOffset>635</wp:posOffset>
                  </wp:positionV>
                  <wp:extent cx="619125" cy="971550"/>
                  <wp:effectExtent l="19050" t="0" r="9525" b="0"/>
                  <wp:wrapNone/>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8" cstate="print"/>
                          <a:srcRect/>
                          <a:stretch>
                            <a:fillRect/>
                          </a:stretch>
                        </pic:blipFill>
                        <pic:spPr bwMode="auto">
                          <a:xfrm>
                            <a:off x="0" y="0"/>
                            <a:ext cx="619125" cy="971550"/>
                          </a:xfrm>
                          <a:prstGeom prst="rect">
                            <a:avLst/>
                          </a:prstGeom>
                          <a:noFill/>
                          <a:ln w="9525">
                            <a:noFill/>
                            <a:miter lim="800000"/>
                            <a:headEnd/>
                            <a:tailEnd/>
                          </a:ln>
                        </pic:spPr>
                      </pic:pic>
                    </a:graphicData>
                  </a:graphic>
                </wp:anchor>
              </w:drawing>
            </w:r>
          </w:p>
          <w:p w:rsidR="007F3376" w:rsidRPr="00B12D1A" w:rsidRDefault="007F3376" w:rsidP="007F3376"/>
          <w:p w:rsidR="007F3376" w:rsidRPr="00B12D1A" w:rsidRDefault="007F3376" w:rsidP="007F3376">
            <w:pPr>
              <w:jc w:val="center"/>
            </w:pPr>
          </w:p>
          <w:p w:rsidR="007F3376" w:rsidRPr="00B12D1A" w:rsidRDefault="007F3376" w:rsidP="007F3376">
            <w:pPr>
              <w:jc w:val="center"/>
            </w:pPr>
          </w:p>
        </w:tc>
        <w:tc>
          <w:tcPr>
            <w:tcW w:w="1287" w:type="dxa"/>
            <w:tcBorders>
              <w:top w:val="nil"/>
              <w:left w:val="nil"/>
              <w:bottom w:val="nil"/>
              <w:right w:val="nil"/>
            </w:tcBorders>
            <w:shd w:val="clear" w:color="auto" w:fill="auto"/>
          </w:tcPr>
          <w:p w:rsidR="007F3376" w:rsidRPr="00B12D1A" w:rsidRDefault="007F3376" w:rsidP="007F3376">
            <w:pPr>
              <w:jc w:val="center"/>
            </w:pPr>
          </w:p>
        </w:tc>
      </w:tr>
      <w:tr w:rsidR="007F3376" w:rsidRPr="00B12D1A" w:rsidTr="002E772C">
        <w:trPr>
          <w:cantSplit/>
          <w:trHeight w:val="241"/>
        </w:trPr>
        <w:tc>
          <w:tcPr>
            <w:tcW w:w="10647" w:type="dxa"/>
            <w:gridSpan w:val="3"/>
            <w:tcBorders>
              <w:top w:val="single" w:sz="4" w:space="0" w:color="auto"/>
              <w:left w:val="nil"/>
              <w:bottom w:val="nil"/>
              <w:right w:val="nil"/>
            </w:tcBorders>
            <w:shd w:val="clear" w:color="auto" w:fill="auto"/>
          </w:tcPr>
          <w:p w:rsidR="007F3376" w:rsidRPr="000C1ACA" w:rsidRDefault="007F3376" w:rsidP="007F3376">
            <w:pPr>
              <w:rPr>
                <w:b/>
                <w:i/>
                <w:sz w:val="16"/>
                <w:szCs w:val="16"/>
              </w:rPr>
            </w:pPr>
            <w:r w:rsidRPr="000C1ACA">
              <w:rPr>
                <w:b/>
                <w:i/>
                <w:sz w:val="16"/>
                <w:szCs w:val="16"/>
              </w:rPr>
              <w:t xml:space="preserve">Bd. C.D. </w:t>
            </w:r>
            <w:proofErr w:type="spellStart"/>
            <w:r w:rsidRPr="000C1ACA">
              <w:rPr>
                <w:b/>
                <w:i/>
                <w:sz w:val="16"/>
                <w:szCs w:val="16"/>
              </w:rPr>
              <w:t>Loga</w:t>
            </w:r>
            <w:proofErr w:type="spellEnd"/>
            <w:r w:rsidRPr="000C1ACA">
              <w:rPr>
                <w:b/>
                <w:i/>
                <w:sz w:val="16"/>
                <w:szCs w:val="16"/>
              </w:rPr>
              <w:t xml:space="preserve"> nr. 1, 300030   </w:t>
            </w:r>
            <w:proofErr w:type="spellStart"/>
            <w:r w:rsidRPr="000C1ACA">
              <w:rPr>
                <w:b/>
                <w:i/>
                <w:sz w:val="16"/>
                <w:szCs w:val="16"/>
              </w:rPr>
              <w:t>Timişoara</w:t>
            </w:r>
            <w:proofErr w:type="spellEnd"/>
            <w:r w:rsidRPr="000C1ACA">
              <w:rPr>
                <w:b/>
                <w:i/>
                <w:sz w:val="16"/>
                <w:szCs w:val="16"/>
              </w:rPr>
              <w:t xml:space="preserve">,  </w:t>
            </w:r>
            <w:proofErr w:type="spellStart"/>
            <w:r w:rsidRPr="000C1ACA">
              <w:rPr>
                <w:b/>
                <w:i/>
                <w:sz w:val="16"/>
                <w:szCs w:val="16"/>
              </w:rPr>
              <w:t>tel</w:t>
            </w:r>
            <w:proofErr w:type="spellEnd"/>
            <w:r w:rsidRPr="000C1ACA">
              <w:rPr>
                <w:b/>
                <w:i/>
                <w:sz w:val="16"/>
                <w:szCs w:val="16"/>
              </w:rPr>
              <w:t>: +40 256  408 300,  fax:+40 256 493 017 e-mail</w:t>
            </w:r>
            <w:r w:rsidRPr="000C1ACA">
              <w:rPr>
                <w:b/>
                <w:i/>
                <w:color w:val="0000FF"/>
                <w:sz w:val="16"/>
                <w:szCs w:val="16"/>
              </w:rPr>
              <w:t xml:space="preserve">: primariatm@primariatm.ro  </w:t>
            </w:r>
            <w:r w:rsidRPr="000C1ACA">
              <w:rPr>
                <w:b/>
                <w:i/>
                <w:sz w:val="16"/>
                <w:szCs w:val="16"/>
              </w:rPr>
              <w:t xml:space="preserve">internet: </w:t>
            </w:r>
            <w:hyperlink r:id="rId9" w:history="1">
              <w:r w:rsidRPr="000C1ACA">
                <w:rPr>
                  <w:rStyle w:val="Hyperlink"/>
                  <w:b/>
                  <w:i/>
                  <w:sz w:val="16"/>
                  <w:szCs w:val="16"/>
                </w:rPr>
                <w:t>www.primariatm.ro</w:t>
              </w:r>
            </w:hyperlink>
          </w:p>
        </w:tc>
      </w:tr>
    </w:tbl>
    <w:p w:rsidR="007F3376" w:rsidRDefault="007F3376" w:rsidP="007F3376">
      <w:pPr>
        <w:autoSpaceDE w:val="0"/>
        <w:autoSpaceDN w:val="0"/>
        <w:adjustRightInd w:val="0"/>
        <w:jc w:val="center"/>
        <w:rPr>
          <w:b/>
          <w:bCs/>
          <w:lang w:val="ro-RO"/>
        </w:rPr>
      </w:pPr>
    </w:p>
    <w:p w:rsidR="007F3376" w:rsidRDefault="007F3376" w:rsidP="007F3376">
      <w:pPr>
        <w:autoSpaceDE w:val="0"/>
        <w:autoSpaceDN w:val="0"/>
        <w:adjustRightInd w:val="0"/>
        <w:jc w:val="center"/>
        <w:rPr>
          <w:b/>
          <w:bCs/>
          <w:lang w:val="ro-RO"/>
        </w:rPr>
      </w:pPr>
    </w:p>
    <w:p w:rsidR="007F3376" w:rsidRDefault="007F3376" w:rsidP="007F3376">
      <w:pPr>
        <w:autoSpaceDE w:val="0"/>
        <w:autoSpaceDN w:val="0"/>
        <w:adjustRightInd w:val="0"/>
        <w:jc w:val="center"/>
        <w:rPr>
          <w:b/>
          <w:bCs/>
          <w:lang w:val="ro-RO"/>
        </w:rPr>
      </w:pPr>
    </w:p>
    <w:p w:rsidR="007F3376" w:rsidRPr="000C1ACA" w:rsidRDefault="007F3376" w:rsidP="007F3376">
      <w:pPr>
        <w:autoSpaceDE w:val="0"/>
        <w:autoSpaceDN w:val="0"/>
        <w:adjustRightInd w:val="0"/>
        <w:jc w:val="center"/>
        <w:rPr>
          <w:b/>
          <w:bCs/>
          <w:lang w:val="ro-RO"/>
        </w:rPr>
      </w:pPr>
      <w:r w:rsidRPr="000C1ACA">
        <w:rPr>
          <w:b/>
          <w:bCs/>
          <w:lang w:val="ro-RO"/>
        </w:rPr>
        <w:t>RAPORT DE SPECIALITATE</w:t>
      </w:r>
    </w:p>
    <w:p w:rsidR="005C4350" w:rsidRPr="005C4350" w:rsidRDefault="005C4350" w:rsidP="005C4350">
      <w:pPr>
        <w:autoSpaceDE w:val="0"/>
        <w:autoSpaceDN w:val="0"/>
        <w:adjustRightInd w:val="0"/>
        <w:jc w:val="center"/>
        <w:rPr>
          <w:b/>
          <w:bCs/>
          <w:color w:val="000000"/>
          <w:lang w:val="ro-RO" w:eastAsia="ko-KR"/>
        </w:rPr>
      </w:pPr>
      <w:r w:rsidRPr="005C4350">
        <w:rPr>
          <w:b/>
          <w:bCs/>
          <w:color w:val="000000"/>
          <w:lang w:val="ro-RO" w:eastAsia="ko-KR"/>
        </w:rPr>
        <w:t>privind transmiterea în administrarea S.C. SOCIETATEA DE TRANSPORT PUBLIC TIMISOARA S.A. a unor bunuri mobile</w:t>
      </w:r>
    </w:p>
    <w:p w:rsidR="002061B8" w:rsidRPr="008F21BF" w:rsidRDefault="002061B8" w:rsidP="002061B8">
      <w:pPr>
        <w:autoSpaceDE w:val="0"/>
        <w:autoSpaceDN w:val="0"/>
        <w:adjustRightInd w:val="0"/>
        <w:jc w:val="center"/>
        <w:rPr>
          <w:b/>
          <w:bCs/>
          <w:color w:val="000000"/>
          <w:lang w:val="ro-RO" w:eastAsia="ko-KR"/>
        </w:rPr>
      </w:pPr>
    </w:p>
    <w:p w:rsidR="0038506C" w:rsidRPr="008F21BF" w:rsidRDefault="002061B8" w:rsidP="002061B8">
      <w:pPr>
        <w:autoSpaceDE w:val="0"/>
        <w:autoSpaceDN w:val="0"/>
        <w:adjustRightInd w:val="0"/>
        <w:jc w:val="both"/>
        <w:rPr>
          <w:b/>
          <w:bCs/>
          <w:color w:val="000000"/>
          <w:lang w:val="ro-RO" w:eastAsia="ko-KR"/>
        </w:rPr>
      </w:pPr>
      <w:r w:rsidRPr="008F21BF">
        <w:rPr>
          <w:b/>
          <w:bCs/>
          <w:color w:val="000000"/>
          <w:lang w:val="ro-RO" w:eastAsia="ko-KR"/>
        </w:rPr>
        <w:tab/>
      </w:r>
    </w:p>
    <w:p w:rsidR="000A146F" w:rsidRPr="00682592" w:rsidRDefault="0038506C" w:rsidP="000A146F">
      <w:pPr>
        <w:autoSpaceDE w:val="0"/>
        <w:autoSpaceDN w:val="0"/>
        <w:adjustRightInd w:val="0"/>
        <w:ind w:firstLine="720"/>
        <w:jc w:val="both"/>
        <w:rPr>
          <w:bCs/>
          <w:iCs/>
          <w:color w:val="000000"/>
          <w:lang w:val="ro-RO" w:eastAsia="ko-KR"/>
        </w:rPr>
      </w:pPr>
      <w:r w:rsidRPr="00682592">
        <w:rPr>
          <w:bCs/>
          <w:iCs/>
          <w:color w:val="000000"/>
          <w:lang w:val="ro-RO" w:eastAsia="ko-KR"/>
        </w:rPr>
        <w:t xml:space="preserve">În urma </w:t>
      </w:r>
      <w:r w:rsidR="000A146F" w:rsidRPr="00682592">
        <w:rPr>
          <w:bCs/>
          <w:iCs/>
          <w:color w:val="000000"/>
          <w:lang w:val="ro-RO" w:eastAsia="ko-KR"/>
        </w:rPr>
        <w:t>licitaţiei deschise s-a atribuit</w:t>
      </w:r>
      <w:r w:rsidRPr="00682592">
        <w:rPr>
          <w:bCs/>
          <w:iCs/>
          <w:color w:val="000000"/>
          <w:lang w:val="ro-RO" w:eastAsia="ko-KR"/>
        </w:rPr>
        <w:t xml:space="preserve"> Acordul – cadru de prestări servicii nr. </w:t>
      </w:r>
      <w:r w:rsidR="001219A4" w:rsidRPr="00682592">
        <w:rPr>
          <w:bCs/>
          <w:iCs/>
          <w:color w:val="000000"/>
          <w:lang w:val="ro-RO" w:eastAsia="ko-KR"/>
        </w:rPr>
        <w:t>05/05.02.2016</w:t>
      </w:r>
      <w:r w:rsidRPr="00682592">
        <w:rPr>
          <w:bCs/>
          <w:iCs/>
          <w:color w:val="000000"/>
          <w:lang w:val="ro-RO" w:eastAsia="ko-KR"/>
        </w:rPr>
        <w:t xml:space="preserve"> </w:t>
      </w:r>
      <w:r w:rsidR="000A146F" w:rsidRPr="00682592">
        <w:rPr>
          <w:bCs/>
          <w:iCs/>
          <w:color w:val="000000"/>
          <w:lang w:val="ro-RO" w:eastAsia="ko-KR"/>
        </w:rPr>
        <w:t xml:space="preserve">asocierii formate din SC </w:t>
      </w:r>
      <w:r w:rsidR="001219A4" w:rsidRPr="00682592">
        <w:rPr>
          <w:bCs/>
          <w:iCs/>
          <w:color w:val="000000"/>
          <w:lang w:val="ro-RO" w:eastAsia="ko-KR"/>
        </w:rPr>
        <w:t>MERCEDES BENZ ROMANIA</w:t>
      </w:r>
      <w:r w:rsidR="001219A4" w:rsidRPr="00682592">
        <w:rPr>
          <w:b/>
          <w:bCs/>
          <w:iCs/>
          <w:color w:val="000000"/>
          <w:lang w:val="ro-RO" w:eastAsia="ko-KR"/>
        </w:rPr>
        <w:t xml:space="preserve"> </w:t>
      </w:r>
      <w:r w:rsidR="000A146F" w:rsidRPr="00682592">
        <w:rPr>
          <w:bCs/>
          <w:iCs/>
          <w:color w:val="000000"/>
          <w:lang w:val="ro-RO" w:eastAsia="ko-KR"/>
        </w:rPr>
        <w:t xml:space="preserve">SA – lider şi </w:t>
      </w:r>
      <w:r w:rsidR="001219A4" w:rsidRPr="00682592">
        <w:rPr>
          <w:bCs/>
          <w:iCs/>
          <w:color w:val="000000"/>
          <w:lang w:val="ro-RO" w:eastAsia="ko-KR"/>
        </w:rPr>
        <w:t>ŢIRIAC AUTO</w:t>
      </w:r>
      <w:r w:rsidR="000A146F" w:rsidRPr="00682592">
        <w:rPr>
          <w:bCs/>
          <w:iCs/>
          <w:color w:val="000000"/>
          <w:lang w:val="ro-RO" w:eastAsia="ko-KR"/>
        </w:rPr>
        <w:t xml:space="preserve"> S</w:t>
      </w:r>
      <w:r w:rsidR="001219A4" w:rsidRPr="00682592">
        <w:rPr>
          <w:bCs/>
          <w:iCs/>
          <w:color w:val="000000"/>
          <w:lang w:val="ro-RO" w:eastAsia="ko-KR"/>
        </w:rPr>
        <w:t>RL</w:t>
      </w:r>
      <w:r w:rsidR="000A146F" w:rsidRPr="00682592">
        <w:rPr>
          <w:bCs/>
          <w:iCs/>
          <w:color w:val="000000"/>
          <w:lang w:val="ro-RO" w:eastAsia="ko-KR"/>
        </w:rPr>
        <w:t xml:space="preserve"> având ca obiect principal </w:t>
      </w:r>
      <w:r w:rsidR="001219A4" w:rsidRPr="00682592">
        <w:rPr>
          <w:bCs/>
          <w:iCs/>
          <w:color w:val="000000"/>
          <w:lang w:val="ro-RO" w:eastAsia="ko-KR"/>
        </w:rPr>
        <w:t>furnizarea</w:t>
      </w:r>
      <w:r w:rsidR="000A146F" w:rsidRPr="00682592">
        <w:rPr>
          <w:bCs/>
          <w:iCs/>
          <w:color w:val="000000"/>
          <w:lang w:val="ro-RO" w:eastAsia="ko-KR"/>
        </w:rPr>
        <w:t xml:space="preserve"> de </w:t>
      </w:r>
      <w:r w:rsidR="001219A4" w:rsidRPr="00682592">
        <w:rPr>
          <w:bCs/>
          <w:iCs/>
          <w:color w:val="000000"/>
          <w:lang w:val="ro-RO" w:eastAsia="ko-KR"/>
        </w:rPr>
        <w:t xml:space="preserve">autobuze de capacitate mică cu podea coborâtă destinate transportului urban de călători şi un autocar </w:t>
      </w:r>
      <w:r w:rsidR="001219A4" w:rsidRPr="00682592">
        <w:rPr>
          <w:bCs/>
          <w:iCs/>
          <w:color w:val="000000"/>
          <w:lang w:val="ro-RO" w:eastAsia="ko-KR" w:bidi="ro-RO"/>
        </w:rPr>
        <w:t>destinat transportului de persoane pentru trasee comunitare.</w:t>
      </w:r>
    </w:p>
    <w:p w:rsidR="000A146F" w:rsidRPr="00682592" w:rsidRDefault="000A146F" w:rsidP="000A146F">
      <w:pPr>
        <w:ind w:firstLine="720"/>
        <w:jc w:val="both"/>
        <w:rPr>
          <w:lang w:val="ro-RO"/>
        </w:rPr>
      </w:pPr>
      <w:r w:rsidRPr="00682592">
        <w:rPr>
          <w:lang w:val="ro-RO"/>
        </w:rPr>
        <w:t xml:space="preserve">Prin Acordul –cadru de </w:t>
      </w:r>
      <w:r w:rsidR="001219A4" w:rsidRPr="00682592">
        <w:rPr>
          <w:lang w:val="ro-RO"/>
        </w:rPr>
        <w:t>furnizare</w:t>
      </w:r>
      <w:r w:rsidRPr="00682592">
        <w:rPr>
          <w:lang w:val="ro-RO"/>
        </w:rPr>
        <w:t xml:space="preserve"> mai sus menţionat promitentul – prestator se obligă, ca în baza contractelor subsecvente încheiate cu promitentul-achizitor să </w:t>
      </w:r>
      <w:r w:rsidR="001219A4" w:rsidRPr="00682592">
        <w:rPr>
          <w:lang w:val="ro-RO"/>
        </w:rPr>
        <w:t>furnizeze autobuze de capacitate mică şi un autocar</w:t>
      </w:r>
      <w:r w:rsidRPr="00682592">
        <w:rPr>
          <w:lang w:val="ro-RO"/>
        </w:rPr>
        <w:t xml:space="preserve">. Cantităţile previzionate a se realiza sunt minim 1 </w:t>
      </w:r>
      <w:r w:rsidR="001219A4" w:rsidRPr="00682592">
        <w:rPr>
          <w:lang w:val="ro-RO"/>
        </w:rPr>
        <w:t>autobuz</w:t>
      </w:r>
      <w:r w:rsidRPr="00682592">
        <w:rPr>
          <w:lang w:val="ro-RO"/>
        </w:rPr>
        <w:t xml:space="preserve"> maxim </w:t>
      </w:r>
      <w:r w:rsidR="001219A4" w:rsidRPr="00682592">
        <w:rPr>
          <w:lang w:val="ro-RO"/>
        </w:rPr>
        <w:t>20</w:t>
      </w:r>
      <w:r w:rsidRPr="00682592">
        <w:rPr>
          <w:lang w:val="ro-RO"/>
        </w:rPr>
        <w:t xml:space="preserve"> </w:t>
      </w:r>
      <w:r w:rsidR="00513592">
        <w:rPr>
          <w:lang w:val="ro-RO"/>
        </w:rPr>
        <w:t>autobuze</w:t>
      </w:r>
      <w:r w:rsidR="001219A4" w:rsidRPr="00682592">
        <w:rPr>
          <w:lang w:val="ro-RO"/>
        </w:rPr>
        <w:t xml:space="preserve"> şi un autocar</w:t>
      </w:r>
      <w:r w:rsidRPr="00682592">
        <w:rPr>
          <w:lang w:val="ro-RO"/>
        </w:rPr>
        <w:t>, în baza contractelor subsecvente cantitatea va fi prestată astfel:</w:t>
      </w:r>
    </w:p>
    <w:p w:rsidR="000A146F" w:rsidRPr="00682592" w:rsidRDefault="001219A4" w:rsidP="00601D1F">
      <w:pPr>
        <w:ind w:firstLine="1080"/>
        <w:jc w:val="both"/>
        <w:rPr>
          <w:lang w:val="ro-RO"/>
        </w:rPr>
      </w:pPr>
      <w:r w:rsidRPr="00682592">
        <w:rPr>
          <w:lang w:val="ro-RO"/>
        </w:rPr>
        <w:t>- primul</w:t>
      </w:r>
      <w:r w:rsidR="000A146F" w:rsidRPr="00682592">
        <w:rPr>
          <w:lang w:val="ro-RO"/>
        </w:rPr>
        <w:t xml:space="preserve"> contract subsecvent </w:t>
      </w:r>
      <w:r w:rsidR="000A146F" w:rsidRPr="00682592">
        <w:rPr>
          <w:b/>
          <w:i/>
          <w:u w:val="single"/>
          <w:lang w:val="ro-RO"/>
        </w:rPr>
        <w:t xml:space="preserve">min. 1 ÷ max. </w:t>
      </w:r>
      <w:r w:rsidR="00601D1F" w:rsidRPr="00682592">
        <w:rPr>
          <w:b/>
          <w:i/>
          <w:u w:val="single"/>
          <w:lang w:val="ro-RO"/>
        </w:rPr>
        <w:t>6 autobuze şi un autocar destinat transportului de persoane pentru trasee comunitare</w:t>
      </w:r>
      <w:r w:rsidR="000A146F" w:rsidRPr="00682592">
        <w:rPr>
          <w:b/>
          <w:i/>
          <w:u w:val="single"/>
          <w:lang w:val="ro-RO"/>
        </w:rPr>
        <w:t>.</w:t>
      </w:r>
      <w:r w:rsidR="000A146F" w:rsidRPr="00682592">
        <w:rPr>
          <w:lang w:val="ro-RO"/>
        </w:rPr>
        <w:t xml:space="preserve"> </w:t>
      </w:r>
    </w:p>
    <w:p w:rsidR="000A146F" w:rsidRPr="00682592" w:rsidRDefault="000A146F" w:rsidP="000A146F">
      <w:pPr>
        <w:ind w:left="1080"/>
        <w:jc w:val="both"/>
        <w:rPr>
          <w:lang w:val="ro-RO"/>
        </w:rPr>
      </w:pPr>
      <w:r w:rsidRPr="00682592">
        <w:rPr>
          <w:lang w:val="ro-RO"/>
        </w:rPr>
        <w:t>- contracte</w:t>
      </w:r>
      <w:r w:rsidR="008F76A4" w:rsidRPr="00682592">
        <w:rPr>
          <w:lang w:val="ro-RO"/>
        </w:rPr>
        <w:t>le</w:t>
      </w:r>
      <w:r w:rsidRPr="00682592">
        <w:rPr>
          <w:lang w:val="ro-RO"/>
        </w:rPr>
        <w:t xml:space="preserve"> subsecvente </w:t>
      </w:r>
      <w:r w:rsidR="00601D1F" w:rsidRPr="00682592">
        <w:rPr>
          <w:lang w:val="ro-RO"/>
        </w:rPr>
        <w:t>2 şi 3</w:t>
      </w:r>
      <w:r w:rsidRPr="00682592">
        <w:rPr>
          <w:lang w:val="ro-RO"/>
        </w:rPr>
        <w:t xml:space="preserve"> </w:t>
      </w:r>
      <w:r w:rsidRPr="00682592">
        <w:rPr>
          <w:b/>
          <w:i/>
          <w:u w:val="single"/>
          <w:lang w:val="ro-RO"/>
        </w:rPr>
        <w:t xml:space="preserve">min. 1 ÷ max. </w:t>
      </w:r>
      <w:r w:rsidR="00601D1F" w:rsidRPr="00682592">
        <w:rPr>
          <w:b/>
          <w:i/>
          <w:u w:val="single"/>
          <w:lang w:val="ro-RO"/>
        </w:rPr>
        <w:t>7</w:t>
      </w:r>
      <w:r w:rsidRPr="00682592">
        <w:rPr>
          <w:b/>
          <w:i/>
          <w:u w:val="single"/>
          <w:lang w:val="ro-RO"/>
        </w:rPr>
        <w:t xml:space="preserve"> </w:t>
      </w:r>
      <w:r w:rsidR="00601D1F" w:rsidRPr="00682592">
        <w:rPr>
          <w:b/>
          <w:i/>
          <w:u w:val="single"/>
          <w:lang w:val="ro-RO"/>
        </w:rPr>
        <w:t>autobuze</w:t>
      </w:r>
      <w:r w:rsidRPr="00682592">
        <w:rPr>
          <w:b/>
          <w:i/>
          <w:u w:val="single"/>
          <w:lang w:val="ro-RO"/>
        </w:rPr>
        <w:t>.</w:t>
      </w:r>
      <w:r w:rsidRPr="00682592">
        <w:rPr>
          <w:lang w:val="ro-RO"/>
        </w:rPr>
        <w:t xml:space="preserve"> </w:t>
      </w:r>
    </w:p>
    <w:p w:rsidR="000A146F" w:rsidRPr="00682592" w:rsidRDefault="000A146F" w:rsidP="00147409">
      <w:pPr>
        <w:autoSpaceDE w:val="0"/>
        <w:autoSpaceDN w:val="0"/>
        <w:adjustRightInd w:val="0"/>
        <w:ind w:firstLine="720"/>
        <w:jc w:val="both"/>
        <w:rPr>
          <w:bCs/>
          <w:iCs/>
          <w:color w:val="000000"/>
          <w:lang w:val="ro-RO" w:eastAsia="ko-KR"/>
        </w:rPr>
      </w:pPr>
      <w:r w:rsidRPr="00682592">
        <w:rPr>
          <w:bCs/>
          <w:iCs/>
          <w:color w:val="000000"/>
          <w:lang w:val="ro-RO" w:eastAsia="ko-KR"/>
        </w:rPr>
        <w:t>În baza Acordului - cadru mai sus amintit</w:t>
      </w:r>
      <w:r w:rsidR="00147409" w:rsidRPr="00682592">
        <w:rPr>
          <w:bCs/>
          <w:iCs/>
          <w:color w:val="000000"/>
          <w:lang w:val="ro-RO" w:eastAsia="ko-KR"/>
        </w:rPr>
        <w:t xml:space="preserve"> primul contract subsecvent de </w:t>
      </w:r>
      <w:r w:rsidR="00601D1F" w:rsidRPr="00682592">
        <w:rPr>
          <w:bCs/>
          <w:iCs/>
          <w:color w:val="000000"/>
          <w:lang w:val="ro-RO" w:eastAsia="ko-KR"/>
        </w:rPr>
        <w:t xml:space="preserve">furnizare nr. 28/15.03.2016 </w:t>
      </w:r>
      <w:r w:rsidR="00147409" w:rsidRPr="00682592">
        <w:rPr>
          <w:bCs/>
          <w:iCs/>
          <w:color w:val="000000"/>
          <w:lang w:val="ro-RO" w:eastAsia="ko-KR"/>
        </w:rPr>
        <w:t xml:space="preserve">a fost încheiat pentru o cantitate de </w:t>
      </w:r>
      <w:r w:rsidR="00601D1F" w:rsidRPr="00682592">
        <w:rPr>
          <w:bCs/>
          <w:iCs/>
          <w:color w:val="000000"/>
          <w:lang w:val="ro-RO" w:eastAsia="ko-KR"/>
        </w:rPr>
        <w:t>6</w:t>
      </w:r>
      <w:r w:rsidR="00147409" w:rsidRPr="00682592">
        <w:rPr>
          <w:bCs/>
          <w:iCs/>
          <w:color w:val="000000"/>
          <w:lang w:val="ro-RO" w:eastAsia="ko-KR"/>
        </w:rPr>
        <w:t xml:space="preserve"> </w:t>
      </w:r>
      <w:r w:rsidR="005C4350" w:rsidRPr="00682592">
        <w:rPr>
          <w:bCs/>
          <w:iCs/>
          <w:color w:val="000000"/>
          <w:lang w:val="ro-RO" w:eastAsia="ko-KR"/>
        </w:rPr>
        <w:t>autobuze de capacit</w:t>
      </w:r>
      <w:r w:rsidR="00601D1F" w:rsidRPr="00682592">
        <w:rPr>
          <w:bCs/>
          <w:iCs/>
          <w:color w:val="000000"/>
          <w:lang w:val="ro-RO" w:eastAsia="ko-KR"/>
        </w:rPr>
        <w:t>ate mică şi un autocar</w:t>
      </w:r>
      <w:r w:rsidR="00147409" w:rsidRPr="00682592">
        <w:rPr>
          <w:bCs/>
          <w:iCs/>
          <w:color w:val="000000"/>
          <w:lang w:val="ro-RO" w:eastAsia="ko-KR"/>
        </w:rPr>
        <w:t xml:space="preserve">. </w:t>
      </w:r>
      <w:r w:rsidRPr="00682592">
        <w:rPr>
          <w:lang w:val="ro-RO"/>
        </w:rPr>
        <w:t xml:space="preserve">Preţul pentru un </w:t>
      </w:r>
      <w:r w:rsidR="00601D1F" w:rsidRPr="00682592">
        <w:rPr>
          <w:lang w:val="ro-RO"/>
        </w:rPr>
        <w:t>autobuz de capacitate mică este 563.140,00 lei, iar a autocarului 1.203.750,00 lei</w:t>
      </w:r>
      <w:r w:rsidRPr="00682592">
        <w:rPr>
          <w:lang w:val="ro-RO"/>
        </w:rPr>
        <w:t>, conform ofertei depuse.</w:t>
      </w:r>
    </w:p>
    <w:p w:rsidR="000A146F" w:rsidRPr="00682592" w:rsidRDefault="005C4350" w:rsidP="000A146F">
      <w:pPr>
        <w:autoSpaceDE w:val="0"/>
        <w:autoSpaceDN w:val="0"/>
        <w:adjustRightInd w:val="0"/>
        <w:ind w:firstLine="720"/>
        <w:jc w:val="both"/>
        <w:rPr>
          <w:lang w:val="ro-RO"/>
        </w:rPr>
      </w:pPr>
      <w:r w:rsidRPr="00682592">
        <w:rPr>
          <w:lang w:val="ro-RO"/>
        </w:rPr>
        <w:t xml:space="preserve">De asemenea s-a încheiat şi al 2 contract subsecvent </w:t>
      </w:r>
      <w:r w:rsidR="00682592">
        <w:rPr>
          <w:lang w:val="ro-RO"/>
        </w:rPr>
        <w:t xml:space="preserve">cu nr. 38/21.04.2017 </w:t>
      </w:r>
      <w:r w:rsidRPr="00682592">
        <w:rPr>
          <w:lang w:val="ro-RO"/>
        </w:rPr>
        <w:t>pentru un număr de 7 autobuze</w:t>
      </w:r>
      <w:r w:rsidR="00513592">
        <w:rPr>
          <w:lang w:val="ro-RO"/>
        </w:rPr>
        <w:t>, acestea fiind livrate</w:t>
      </w:r>
      <w:r w:rsidRPr="00682592">
        <w:rPr>
          <w:lang w:val="ro-RO"/>
        </w:rPr>
        <w:t>.</w:t>
      </w:r>
    </w:p>
    <w:p w:rsidR="000A146F" w:rsidRPr="00682592" w:rsidRDefault="000A146F" w:rsidP="000A146F">
      <w:pPr>
        <w:autoSpaceDE w:val="0"/>
        <w:autoSpaceDN w:val="0"/>
        <w:adjustRightInd w:val="0"/>
        <w:ind w:firstLine="720"/>
        <w:jc w:val="both"/>
        <w:rPr>
          <w:bCs/>
          <w:lang w:val="ro-RO"/>
        </w:rPr>
      </w:pPr>
      <w:r w:rsidRPr="00682592">
        <w:rPr>
          <w:lang w:val="ro-RO"/>
        </w:rPr>
        <w:t>Serviciul de transport persoane prin curse regulate pe raza municipiului Timişoara a fost dat în administrarea Regiei Autonome de Transport Timişoara prin HCLMT nr. 108/27.03.2012</w:t>
      </w:r>
      <w:r w:rsidR="002B78C2" w:rsidRPr="00682592">
        <w:rPr>
          <w:bCs/>
          <w:lang w:val="ro-RO"/>
        </w:rPr>
        <w:t>.</w:t>
      </w:r>
    </w:p>
    <w:p w:rsidR="002B78C2" w:rsidRPr="00682592" w:rsidRDefault="002B78C2" w:rsidP="002B78C2">
      <w:pPr>
        <w:autoSpaceDE w:val="0"/>
        <w:autoSpaceDN w:val="0"/>
        <w:adjustRightInd w:val="0"/>
        <w:ind w:firstLine="720"/>
        <w:jc w:val="both"/>
        <w:rPr>
          <w:bCs/>
          <w:iCs/>
          <w:color w:val="000000"/>
          <w:lang w:val="ro-RO" w:eastAsia="ko-KR"/>
        </w:rPr>
      </w:pPr>
      <w:r w:rsidRPr="00682592">
        <w:rPr>
          <w:bCs/>
          <w:iCs/>
          <w:color w:val="000000"/>
          <w:lang w:val="ro-RO" w:eastAsia="ko-KR"/>
        </w:rPr>
        <w:t xml:space="preserve">Prin Hotărârea nr. 271/28.07.2017, Consiliul Local al Municipiului Timişoara a aprobat reorganizarea, prin transformare, a Regiei Autonome de Transport Timişoara în societate comercială pe acţiuni, cu Acţionar Unic, Municipiul Timişoara prin Consiliul Local al Municipiului Timişoara, având denumirea S.C. SOCIETATEA DE TRANSPORT PUBLIC TIMISOARA S.A. (abreviat STPT). În data de 15.12.2017 s-au finalizat toate procedurile privind transformarea RATT în societate comercială. </w:t>
      </w:r>
    </w:p>
    <w:p w:rsidR="002B78C2" w:rsidRPr="00065518" w:rsidRDefault="002B78C2" w:rsidP="002B78C2">
      <w:pPr>
        <w:autoSpaceDE w:val="0"/>
        <w:autoSpaceDN w:val="0"/>
        <w:adjustRightInd w:val="0"/>
        <w:ind w:firstLine="720"/>
        <w:jc w:val="both"/>
        <w:rPr>
          <w:bCs/>
          <w:iCs/>
          <w:lang w:val="ro-RO" w:eastAsia="ko-KR"/>
        </w:rPr>
      </w:pPr>
      <w:r w:rsidRPr="00682592">
        <w:rPr>
          <w:bCs/>
          <w:iCs/>
          <w:color w:val="000000"/>
          <w:lang w:val="ro-RO" w:eastAsia="ko-KR"/>
        </w:rPr>
        <w:t>Potrivit art. 8 şi 10 din HCLMT nr. 271/28.07.2017 S.C. SOCIETATEA DE TRANSPORT PUBLIC TIMISOARA S.A.</w:t>
      </w:r>
      <w:r w:rsidRPr="00682592">
        <w:rPr>
          <w:b/>
          <w:bCs/>
          <w:iCs/>
          <w:color w:val="000000"/>
          <w:lang w:val="ro-RO" w:eastAsia="ko-KR"/>
        </w:rPr>
        <w:t xml:space="preserve"> </w:t>
      </w:r>
      <w:r w:rsidRPr="00682592">
        <w:rPr>
          <w:bCs/>
          <w:iCs/>
          <w:color w:val="000000"/>
          <w:lang w:val="ro-RO" w:eastAsia="ko-KR"/>
        </w:rPr>
        <w:t xml:space="preserve">preia toate drepturile şi obligaţiile Regiei Autonome de Transport Timişoara, aşa cum sunt evidenţiate în situaţiile financiar contabile de la data preluării, precum şi toate drepturile şi obligaţiile ce decurg din raporturile juridice ale Regiei Autonome de Transport Timişoara cu terţii, inclusiv cele decurgând din raporturile juridice fiscale, în măsura în care, până la data preluării acestora, </w:t>
      </w:r>
      <w:r w:rsidRPr="00065518">
        <w:rPr>
          <w:bCs/>
          <w:iCs/>
          <w:lang w:val="ro-RO" w:eastAsia="ko-KR"/>
        </w:rPr>
        <w:t>potrivit reglementărilor legale sau contractuale, acestea nu se sting.</w:t>
      </w:r>
    </w:p>
    <w:p w:rsidR="002061B8" w:rsidRPr="00065518" w:rsidRDefault="002061B8" w:rsidP="00E35B31">
      <w:pPr>
        <w:autoSpaceDE w:val="0"/>
        <w:autoSpaceDN w:val="0"/>
        <w:adjustRightInd w:val="0"/>
        <w:ind w:firstLine="720"/>
        <w:jc w:val="both"/>
        <w:rPr>
          <w:lang w:val="ro-RO" w:eastAsia="ko-KR"/>
        </w:rPr>
      </w:pPr>
      <w:r w:rsidRPr="00065518">
        <w:rPr>
          <w:lang w:val="ro-RO" w:eastAsia="ko-KR"/>
        </w:rPr>
        <w:t xml:space="preserve">Prin adresa numărul </w:t>
      </w:r>
      <w:r w:rsidR="00065518" w:rsidRPr="00065518">
        <w:rPr>
          <w:lang w:val="ro-RO" w:eastAsia="ko-KR"/>
        </w:rPr>
        <w:t>902/17.01.2018,</w:t>
      </w:r>
      <w:r w:rsidR="00467EDD" w:rsidRPr="00065518">
        <w:rPr>
          <w:lang w:val="ro-RO" w:eastAsia="ko-KR"/>
        </w:rPr>
        <w:t xml:space="preserve"> </w:t>
      </w:r>
      <w:r w:rsidR="00682592" w:rsidRPr="00065518">
        <w:rPr>
          <w:bCs/>
          <w:iCs/>
          <w:lang w:val="ro-RO" w:eastAsia="ko-KR"/>
        </w:rPr>
        <w:t xml:space="preserve">S.C. SOCIETATEA DE TRANSPORT PUBLIC TIMISOARA S.A. </w:t>
      </w:r>
      <w:r w:rsidRPr="00065518">
        <w:rPr>
          <w:lang w:val="ro-RO" w:eastAsia="ko-KR"/>
        </w:rPr>
        <w:t xml:space="preserve">a solicitat </w:t>
      </w:r>
      <w:r w:rsidR="00467EDD" w:rsidRPr="00065518">
        <w:rPr>
          <w:lang w:val="ro-RO" w:eastAsia="ko-KR"/>
        </w:rPr>
        <w:t xml:space="preserve">demararea procedurilor necesare pentru </w:t>
      </w:r>
      <w:r w:rsidR="00682592" w:rsidRPr="00065518">
        <w:rPr>
          <w:lang w:val="ro-RO" w:eastAsia="ko-KR"/>
        </w:rPr>
        <w:t>transmiterea</w:t>
      </w:r>
      <w:r w:rsidR="00EB7E08" w:rsidRPr="00065518">
        <w:rPr>
          <w:lang w:val="ro-RO" w:eastAsia="ko-KR"/>
        </w:rPr>
        <w:t xml:space="preserve"> în administrare </w:t>
      </w:r>
      <w:r w:rsidR="00467EDD" w:rsidRPr="00065518">
        <w:rPr>
          <w:lang w:val="ro-RO" w:eastAsia="ko-KR"/>
        </w:rPr>
        <w:t xml:space="preserve">a celor </w:t>
      </w:r>
      <w:r w:rsidR="00682592" w:rsidRPr="00065518">
        <w:rPr>
          <w:lang w:val="ro-RO" w:eastAsia="ko-KR"/>
        </w:rPr>
        <w:t>7</w:t>
      </w:r>
      <w:r w:rsidR="00790FA1" w:rsidRPr="00065518">
        <w:rPr>
          <w:lang w:val="ro-RO" w:eastAsia="ko-KR"/>
        </w:rPr>
        <w:t xml:space="preserve"> autobuze de capacitate mică.</w:t>
      </w:r>
    </w:p>
    <w:p w:rsidR="0034204D" w:rsidRPr="00682592" w:rsidRDefault="0034204D" w:rsidP="002B78C2">
      <w:pPr>
        <w:autoSpaceDE w:val="0"/>
        <w:autoSpaceDN w:val="0"/>
        <w:adjustRightInd w:val="0"/>
        <w:jc w:val="both"/>
        <w:rPr>
          <w:color w:val="000000"/>
          <w:lang w:val="ro-RO" w:eastAsia="ko-KR"/>
        </w:rPr>
      </w:pPr>
      <w:r w:rsidRPr="00682592">
        <w:rPr>
          <w:color w:val="000000"/>
          <w:lang w:val="ro-RO" w:eastAsia="ko-KR"/>
        </w:rPr>
        <w:tab/>
      </w:r>
      <w:r w:rsidR="002B78C2" w:rsidRPr="00682592">
        <w:rPr>
          <w:color w:val="000000"/>
          <w:lang w:val="ro-RO" w:eastAsia="ko-KR"/>
        </w:rPr>
        <w:t>STPT</w:t>
      </w:r>
      <w:r w:rsidRPr="00682592">
        <w:rPr>
          <w:color w:val="000000"/>
          <w:lang w:val="ro-RO" w:eastAsia="ko-KR"/>
        </w:rPr>
        <w:t xml:space="preserve"> desfăsoară un serviciu de utilitate publică, care face parte din sfera serviciilor comunitare de utilitate publică  de interes economic şi social general desfaşurate la nivelul unităţii administrativ teritoriale sub controlul şi coordonarea administraţiei publice locale.</w:t>
      </w:r>
    </w:p>
    <w:p w:rsidR="0034204D" w:rsidRPr="00682592" w:rsidRDefault="0034204D" w:rsidP="0034204D">
      <w:pPr>
        <w:autoSpaceDE w:val="0"/>
        <w:autoSpaceDN w:val="0"/>
        <w:adjustRightInd w:val="0"/>
        <w:ind w:firstLine="708"/>
        <w:jc w:val="both"/>
        <w:rPr>
          <w:color w:val="000000"/>
          <w:lang w:val="ro-RO" w:eastAsia="ko-KR"/>
        </w:rPr>
      </w:pPr>
      <w:r w:rsidRPr="00682592">
        <w:rPr>
          <w:color w:val="000000"/>
          <w:lang w:val="ro-RO" w:eastAsia="ko-KR"/>
        </w:rPr>
        <w:lastRenderedPageBreak/>
        <w:t xml:space="preserve">Administraţia publică locală şi </w:t>
      </w:r>
      <w:r w:rsidR="002B78C2" w:rsidRPr="00682592">
        <w:rPr>
          <w:color w:val="000000"/>
          <w:lang w:val="ro-RO" w:eastAsia="ko-KR"/>
        </w:rPr>
        <w:t>STPT</w:t>
      </w:r>
      <w:r w:rsidRPr="00682592">
        <w:rPr>
          <w:color w:val="000000"/>
          <w:lang w:val="ro-RO" w:eastAsia="ko-KR"/>
        </w:rPr>
        <w: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C67DEB" w:rsidRPr="00682592" w:rsidRDefault="00C67DEB" w:rsidP="00C67DEB">
      <w:pPr>
        <w:autoSpaceDE w:val="0"/>
        <w:autoSpaceDN w:val="0"/>
        <w:adjustRightInd w:val="0"/>
        <w:jc w:val="both"/>
        <w:rPr>
          <w:color w:val="000000"/>
          <w:lang w:val="ro-RO" w:eastAsia="ko-KR"/>
        </w:rPr>
      </w:pPr>
      <w:r w:rsidRPr="00682592">
        <w:rPr>
          <w:color w:val="000000"/>
          <w:lang w:val="ro-RO" w:eastAsia="ko-KR"/>
        </w:rPr>
        <w:tab/>
        <w:t>Potrivit art. 3 alin. (1) din Legea serviciilor comunitare de utilităţi publice nr. 51/2006, serviciile de utilităţi publice sunt în responsabilitatea autorităţilor administraţiei publice locale şi se înfiinţează,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C67DEB" w:rsidRPr="00682592" w:rsidRDefault="00C67DEB" w:rsidP="00C67DEB">
      <w:pPr>
        <w:autoSpaceDE w:val="0"/>
        <w:autoSpaceDN w:val="0"/>
        <w:adjustRightInd w:val="0"/>
        <w:ind w:firstLine="720"/>
        <w:jc w:val="both"/>
        <w:rPr>
          <w:color w:val="000000"/>
          <w:lang w:val="ro-RO" w:eastAsia="ko-KR"/>
        </w:rPr>
      </w:pPr>
      <w:r w:rsidRPr="00682592">
        <w:rPr>
          <w:color w:val="000000"/>
          <w:lang w:val="ro-RO" w:eastAsia="ko-KR"/>
        </w:rPr>
        <w:t>În organizarea, funcţionarea şi dezvoltarea serviciilor de utilităţi publice interesul general al comunităţilor locale este prioritar. Prevederile legi</w:t>
      </w:r>
      <w:r w:rsidR="00D25899" w:rsidRPr="00682592">
        <w:rPr>
          <w:color w:val="000000"/>
          <w:lang w:val="ro-RO" w:eastAsia="ko-KR"/>
        </w:rPr>
        <w:t>i</w:t>
      </w:r>
      <w:r w:rsidRPr="00682592">
        <w:rPr>
          <w:color w:val="000000"/>
          <w:lang w:val="ro-RO" w:eastAsia="ko-KR"/>
        </w:rPr>
        <w:t xml:space="preserve"> vizează satisfacerea cât mai completă a cerinţelor utilizatorilor, protejarea intereselor acestora, întărirea coeziunii economico-sociale la nivelul comunităţilor locale, precum şi dezvoltarea durabilă a unităţilor administrativ-teritoriale (art. 3 alin. (2) din Legea serviciilor comunitare de utilităţi publice nr. 51/2006).</w:t>
      </w:r>
    </w:p>
    <w:p w:rsidR="00C67DEB" w:rsidRPr="00682592" w:rsidRDefault="00C67DEB" w:rsidP="00C67DEB">
      <w:pPr>
        <w:autoSpaceDE w:val="0"/>
        <w:autoSpaceDN w:val="0"/>
        <w:adjustRightInd w:val="0"/>
        <w:ind w:firstLine="720"/>
        <w:jc w:val="both"/>
        <w:rPr>
          <w:color w:val="000000"/>
          <w:lang w:val="ro-RO" w:eastAsia="ko-KR"/>
        </w:rPr>
      </w:pPr>
      <w:r w:rsidRPr="00682592">
        <w:rPr>
          <w:color w:val="000000"/>
          <w:lang w:val="ro-RO" w:eastAsia="ko-KR"/>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rsidR="00C67DEB" w:rsidRPr="00682592" w:rsidRDefault="00C67DEB" w:rsidP="00C67DEB">
      <w:pPr>
        <w:autoSpaceDE w:val="0"/>
        <w:autoSpaceDN w:val="0"/>
        <w:adjustRightInd w:val="0"/>
        <w:jc w:val="both"/>
        <w:rPr>
          <w:color w:val="000000"/>
          <w:lang w:val="ro-RO" w:eastAsia="ko-KR"/>
        </w:rPr>
      </w:pPr>
      <w:r w:rsidRPr="00682592">
        <w:rPr>
          <w:color w:val="000000"/>
          <w:lang w:val="ro-RO" w:eastAsia="ko-KR"/>
        </w:rPr>
        <w:tab/>
        <w:t>Consiliile locale pot hotărî asupra participării cu capital sau cu bunuri, în numele şi în interesul colectivităţilor locale pe care le reprezintă, la înfiinţarea, funcţionarea şi dezvoltarea unor organisme prestatoare de servicii publice şi de utilitate publică de interes local sau judeţean, în condiţiile legii (art. 17 din Legea nr. 215/2001 privind administraţia publică locală).</w:t>
      </w:r>
    </w:p>
    <w:p w:rsidR="00C67DEB" w:rsidRPr="00682592" w:rsidRDefault="00C67DEB" w:rsidP="00C67DEB">
      <w:pPr>
        <w:autoSpaceDE w:val="0"/>
        <w:autoSpaceDN w:val="0"/>
        <w:adjustRightInd w:val="0"/>
        <w:jc w:val="both"/>
        <w:rPr>
          <w:b/>
          <w:color w:val="000000"/>
          <w:lang w:val="ro-RO" w:eastAsia="ko-KR"/>
        </w:rPr>
      </w:pPr>
      <w:r w:rsidRPr="00682592">
        <w:rPr>
          <w:color w:val="000000"/>
          <w:lang w:val="ro-RO" w:eastAsia="ko-KR"/>
        </w:rPr>
        <w:tab/>
      </w:r>
      <w:r w:rsidR="001526C7" w:rsidRPr="00682592">
        <w:rPr>
          <w:color w:val="000000"/>
          <w:lang w:val="ro-RO" w:eastAsia="ko-KR"/>
        </w:rPr>
        <w:t>În conformitate cu prevederile art. 2</w:t>
      </w:r>
      <w:r w:rsidR="00D25899" w:rsidRPr="00682592">
        <w:rPr>
          <w:color w:val="000000"/>
          <w:lang w:val="ro-RO" w:eastAsia="ko-KR"/>
        </w:rPr>
        <w:t>5</w:t>
      </w:r>
      <w:r w:rsidR="001526C7" w:rsidRPr="00682592">
        <w:rPr>
          <w:color w:val="000000"/>
          <w:lang w:val="ro-RO" w:eastAsia="ko-KR"/>
        </w:rPr>
        <w:t xml:space="preserve"> alin. (3) </w:t>
      </w:r>
      <w:r w:rsidR="001526C7" w:rsidRPr="00682592">
        <w:rPr>
          <w:lang w:val="ro-RO"/>
        </w:rPr>
        <w:t>din Legea nr.  51/2006 privind serviciile comunitare de utilităţi publice, bunurile proprietate publică a unităţilor administrativ-teritoriale utilizate pentru furnizarea/prestarea serviciilor de utilităţi publice pot fi date în administrare sau pot fi concesionate operatorilor în conformitate cu prevederile legale</w:t>
      </w:r>
    </w:p>
    <w:p w:rsidR="00C67DEB" w:rsidRPr="00682592" w:rsidRDefault="00061C29" w:rsidP="00E35B31">
      <w:pPr>
        <w:autoSpaceDE w:val="0"/>
        <w:autoSpaceDN w:val="0"/>
        <w:adjustRightInd w:val="0"/>
        <w:jc w:val="both"/>
        <w:rPr>
          <w:lang w:val="ro-RO" w:eastAsia="ko-KR"/>
        </w:rPr>
      </w:pPr>
      <w:r w:rsidRPr="00682592">
        <w:rPr>
          <w:color w:val="000000"/>
          <w:lang w:val="ro-RO" w:eastAsia="ko-KR"/>
        </w:rPr>
        <w:tab/>
      </w:r>
      <w:r w:rsidR="00C67DEB" w:rsidRPr="00682592">
        <w:rPr>
          <w:lang w:val="ro-RO" w:eastAsia="ko-KR"/>
        </w:rPr>
        <w:t xml:space="preserve">Consiliul local exercită următoarele categorii de atribuţii (conform art. 36 alin. (2) lit. </w:t>
      </w:r>
      <w:r w:rsidR="00425572" w:rsidRPr="00682592">
        <w:rPr>
          <w:lang w:val="ro-RO" w:eastAsia="ko-KR"/>
        </w:rPr>
        <w:t>c</w:t>
      </w:r>
      <w:r w:rsidR="00C67DEB" w:rsidRPr="00682592">
        <w:rPr>
          <w:lang w:val="ro-RO" w:eastAsia="ko-KR"/>
        </w:rPr>
        <w:t>) şi d) din Legea nr. 215/2001):</w:t>
      </w:r>
    </w:p>
    <w:p w:rsidR="00425572" w:rsidRPr="00682592" w:rsidRDefault="00C2527F" w:rsidP="00425572">
      <w:pPr>
        <w:autoSpaceDE w:val="0"/>
        <w:autoSpaceDN w:val="0"/>
        <w:adjustRightInd w:val="0"/>
        <w:jc w:val="both"/>
        <w:rPr>
          <w:lang w:val="ro-RO" w:eastAsia="ko-KR"/>
        </w:rPr>
      </w:pPr>
      <w:r w:rsidRPr="00682592">
        <w:rPr>
          <w:lang w:val="ro-RO" w:eastAsia="ko-KR"/>
        </w:rPr>
        <w:t xml:space="preserve">   </w:t>
      </w:r>
      <w:r w:rsidR="00425572" w:rsidRPr="00682592">
        <w:rPr>
          <w:lang w:val="ro-RO" w:eastAsia="ko-KR"/>
        </w:rPr>
        <w:t xml:space="preserve"> c) atribuţii privind administrarea domeniului public şi privat al comunei, oraşului sau municipiului;</w:t>
      </w:r>
    </w:p>
    <w:p w:rsidR="00425572" w:rsidRPr="00682592" w:rsidRDefault="00425572" w:rsidP="00425572">
      <w:pPr>
        <w:autoSpaceDE w:val="0"/>
        <w:autoSpaceDN w:val="0"/>
        <w:adjustRightInd w:val="0"/>
        <w:jc w:val="both"/>
        <w:rPr>
          <w:lang w:val="ro-RO" w:eastAsia="ko-KR"/>
        </w:rPr>
      </w:pPr>
      <w:r w:rsidRPr="00682592">
        <w:rPr>
          <w:lang w:val="ro-RO" w:eastAsia="ko-KR"/>
        </w:rPr>
        <w:t xml:space="preserve">    d) atribuţii privind gestionarea servi</w:t>
      </w:r>
      <w:r w:rsidR="006D4318" w:rsidRPr="00682592">
        <w:rPr>
          <w:lang w:val="ro-RO" w:eastAsia="ko-KR"/>
        </w:rPr>
        <w:t>ciilor furnizate către cetăţeni.</w:t>
      </w:r>
    </w:p>
    <w:p w:rsidR="002061B8" w:rsidRPr="00682592" w:rsidRDefault="002061B8" w:rsidP="00425572">
      <w:pPr>
        <w:autoSpaceDE w:val="0"/>
        <w:autoSpaceDN w:val="0"/>
        <w:adjustRightInd w:val="0"/>
        <w:jc w:val="both"/>
        <w:rPr>
          <w:color w:val="000000"/>
          <w:lang w:val="ro-RO" w:eastAsia="ko-KR"/>
        </w:rPr>
      </w:pPr>
      <w:r w:rsidRPr="00682592">
        <w:rPr>
          <w:lang w:val="ro-RO"/>
        </w:rPr>
        <w:tab/>
      </w:r>
      <w:r w:rsidRPr="00682592">
        <w:rPr>
          <w:lang w:val="ro-RO" w:eastAsia="ro-RO"/>
        </w:rPr>
        <w:t xml:space="preserve">Luând în considerare toate cele mai sus menţionate, </w:t>
      </w:r>
      <w:r w:rsidR="00E35B31" w:rsidRPr="00682592">
        <w:rPr>
          <w:lang w:val="ro-RO" w:eastAsia="ro-RO"/>
        </w:rPr>
        <w:t xml:space="preserve">propunem </w:t>
      </w:r>
      <w:r w:rsidR="002B78C2" w:rsidRPr="00682592">
        <w:rPr>
          <w:lang w:val="ro-RO" w:eastAsia="ro-RO"/>
        </w:rPr>
        <w:t>transmiterea</w:t>
      </w:r>
      <w:r w:rsidR="000A5298" w:rsidRPr="00682592">
        <w:rPr>
          <w:lang w:val="ro-RO" w:eastAsia="ro-RO"/>
        </w:rPr>
        <w:t xml:space="preserve"> în administrare </w:t>
      </w:r>
      <w:r w:rsidR="002B78C2" w:rsidRPr="00682592">
        <w:rPr>
          <w:lang w:val="ro-RO" w:eastAsia="ro-RO"/>
        </w:rPr>
        <w:t xml:space="preserve">STPT </w:t>
      </w:r>
      <w:r w:rsidR="00B50B68" w:rsidRPr="00682592">
        <w:rPr>
          <w:lang w:val="ro-RO" w:eastAsia="ro-RO"/>
        </w:rPr>
        <w:t xml:space="preserve">a </w:t>
      </w:r>
      <w:r w:rsidR="002B78C2" w:rsidRPr="00682592">
        <w:rPr>
          <w:lang w:val="ro-RO" w:eastAsia="ro-RO"/>
        </w:rPr>
        <w:t>7 autobuze</w:t>
      </w:r>
      <w:r w:rsidR="0022379F" w:rsidRPr="00682592">
        <w:rPr>
          <w:lang w:val="ro-RO" w:eastAsia="ro-RO"/>
        </w:rPr>
        <w:t xml:space="preserve"> de capacitate mică,</w:t>
      </w:r>
      <w:r w:rsidR="000A5298" w:rsidRPr="00682592">
        <w:rPr>
          <w:lang w:val="ro-RO" w:eastAsia="ro-RO"/>
        </w:rPr>
        <w:t xml:space="preserve"> având valoarea de </w:t>
      </w:r>
      <w:r w:rsidR="002B78C2" w:rsidRPr="00682592">
        <w:rPr>
          <w:lang w:val="ro-RO" w:eastAsia="ro-RO"/>
        </w:rPr>
        <w:t>3.941.980</w:t>
      </w:r>
      <w:r w:rsidR="002B78C2" w:rsidRPr="00682592">
        <w:rPr>
          <w:b/>
          <w:lang w:val="ro-RO" w:eastAsia="ro-RO"/>
        </w:rPr>
        <w:t xml:space="preserve"> </w:t>
      </w:r>
      <w:r w:rsidR="003675DE" w:rsidRPr="00682592">
        <w:rPr>
          <w:lang w:val="ro-RO" w:eastAsia="ro-RO"/>
        </w:rPr>
        <w:t>lei, fara TVA,</w:t>
      </w:r>
      <w:r w:rsidR="000A5298" w:rsidRPr="00682592">
        <w:rPr>
          <w:lang w:val="ro-RO" w:eastAsia="ro-RO"/>
        </w:rPr>
        <w:t xml:space="preserve"> aşa cum rezultă din Contractul subsecvent nr. </w:t>
      </w:r>
      <w:r w:rsidR="002B78C2" w:rsidRPr="00682592">
        <w:rPr>
          <w:lang w:val="ro-RO" w:eastAsia="ro-RO"/>
        </w:rPr>
        <w:t>3</w:t>
      </w:r>
      <w:r w:rsidR="0022379F" w:rsidRPr="00682592">
        <w:rPr>
          <w:lang w:val="ro-RO" w:eastAsia="ro-RO"/>
        </w:rPr>
        <w:t>8/</w:t>
      </w:r>
      <w:r w:rsidR="002B78C2" w:rsidRPr="00682592">
        <w:rPr>
          <w:lang w:val="ro-RO" w:eastAsia="ro-RO"/>
        </w:rPr>
        <w:t>21.04.2017</w:t>
      </w:r>
      <w:r w:rsidR="000A5298" w:rsidRPr="00682592">
        <w:rPr>
          <w:lang w:val="ro-RO" w:eastAsia="ro-RO"/>
        </w:rPr>
        <w:t xml:space="preserve">, </w:t>
      </w:r>
      <w:r w:rsidR="002B78C2" w:rsidRPr="00682592">
        <w:rPr>
          <w:lang w:val="ro-RO" w:eastAsia="ro-RO"/>
        </w:rPr>
        <w:t>până la încheierea contractului de servicii publice</w:t>
      </w:r>
      <w:r w:rsidR="00684870" w:rsidRPr="00682592">
        <w:rPr>
          <w:color w:val="000000"/>
          <w:lang w:val="ro-RO" w:eastAsia="ko-KR"/>
        </w:rPr>
        <w:t>.</w:t>
      </w:r>
      <w:r w:rsidR="002E1BC2" w:rsidRPr="00682592">
        <w:rPr>
          <w:color w:val="000000"/>
          <w:lang w:val="ro-RO" w:eastAsia="ko-KR"/>
        </w:rPr>
        <w:t xml:space="preserve"> Predarea are loc </w:t>
      </w:r>
      <w:r w:rsidR="002B78C2" w:rsidRPr="00682592">
        <w:rPr>
          <w:color w:val="000000"/>
          <w:lang w:val="ro-RO" w:eastAsia="ko-KR"/>
        </w:rPr>
        <w:t>în</w:t>
      </w:r>
      <w:r w:rsidR="002E1BC2" w:rsidRPr="00682592">
        <w:rPr>
          <w:color w:val="000000"/>
          <w:lang w:val="ro-RO" w:eastAsia="ko-KR"/>
        </w:rPr>
        <w:t xml:space="preserve"> baza Protocolului cadru de predare-primire încheiat între cele două părti, conform </w:t>
      </w:r>
      <w:r w:rsidR="002E1BC2" w:rsidRPr="00682592">
        <w:rPr>
          <w:b/>
          <w:bCs/>
          <w:color w:val="000000"/>
          <w:lang w:val="ro-RO" w:eastAsia="ko-KR"/>
        </w:rPr>
        <w:t>Anexei</w:t>
      </w:r>
      <w:r w:rsidR="002E1BC2" w:rsidRPr="00682592">
        <w:rPr>
          <w:color w:val="000000"/>
          <w:lang w:val="ro-RO" w:eastAsia="ko-KR"/>
        </w:rPr>
        <w:t xml:space="preserve"> care face parte integrantă din hot</w:t>
      </w:r>
      <w:r w:rsidR="00AE0209" w:rsidRPr="00682592">
        <w:rPr>
          <w:color w:val="000000"/>
          <w:lang w:val="ro-RO" w:eastAsia="ko-KR"/>
        </w:rPr>
        <w:t>ă</w:t>
      </w:r>
      <w:r w:rsidR="002E1BC2" w:rsidRPr="00682592">
        <w:rPr>
          <w:color w:val="000000"/>
          <w:lang w:val="ro-RO" w:eastAsia="ko-KR"/>
        </w:rPr>
        <w:t>râre.</w:t>
      </w:r>
    </w:p>
    <w:p w:rsidR="00C801A9" w:rsidRPr="008F21BF" w:rsidRDefault="00C801A9" w:rsidP="00C801A9">
      <w:pPr>
        <w:autoSpaceDE w:val="0"/>
        <w:autoSpaceDN w:val="0"/>
        <w:adjustRightInd w:val="0"/>
        <w:jc w:val="center"/>
        <w:rPr>
          <w:color w:val="000000"/>
          <w:lang w:val="ro-RO" w:eastAsia="ko-KR"/>
        </w:rPr>
      </w:pPr>
    </w:p>
    <w:p w:rsidR="00C801A9" w:rsidRPr="008F21BF" w:rsidRDefault="00C801A9" w:rsidP="00C801A9">
      <w:pPr>
        <w:rPr>
          <w:b/>
          <w:lang w:val="ro-RO"/>
        </w:rPr>
      </w:pPr>
    </w:p>
    <w:tbl>
      <w:tblPr>
        <w:tblpPr w:leftFromText="180" w:rightFromText="180" w:vertAnchor="text" w:horzAnchor="page" w:tblpX="1851" w:tblpY="242"/>
        <w:tblW w:w="0" w:type="auto"/>
        <w:tblLook w:val="01E0"/>
      </w:tblPr>
      <w:tblGrid>
        <w:gridCol w:w="3794"/>
        <w:gridCol w:w="992"/>
        <w:gridCol w:w="4360"/>
      </w:tblGrid>
      <w:tr w:rsidR="005C4350" w:rsidRPr="0081332F" w:rsidTr="002E772C">
        <w:tc>
          <w:tcPr>
            <w:tcW w:w="3794" w:type="dxa"/>
            <w:vAlign w:val="center"/>
          </w:tcPr>
          <w:p w:rsidR="005C4350" w:rsidRPr="0081332F" w:rsidRDefault="005C4350" w:rsidP="002E772C">
            <w:pPr>
              <w:autoSpaceDE w:val="0"/>
              <w:autoSpaceDN w:val="0"/>
              <w:adjustRightInd w:val="0"/>
              <w:jc w:val="center"/>
              <w:rPr>
                <w:b/>
              </w:rPr>
            </w:pPr>
            <w:r w:rsidRPr="0081332F">
              <w:rPr>
                <w:b/>
              </w:rPr>
              <w:t>DIRECTOR,</w:t>
            </w:r>
          </w:p>
        </w:tc>
        <w:tc>
          <w:tcPr>
            <w:tcW w:w="992" w:type="dxa"/>
            <w:vAlign w:val="center"/>
          </w:tcPr>
          <w:p w:rsidR="005C4350" w:rsidRPr="0081332F" w:rsidRDefault="005C4350" w:rsidP="002E772C">
            <w:pPr>
              <w:autoSpaceDE w:val="0"/>
              <w:autoSpaceDN w:val="0"/>
              <w:adjustRightInd w:val="0"/>
              <w:jc w:val="center"/>
            </w:pPr>
          </w:p>
        </w:tc>
        <w:tc>
          <w:tcPr>
            <w:tcW w:w="4360" w:type="dxa"/>
            <w:vAlign w:val="center"/>
          </w:tcPr>
          <w:p w:rsidR="005C4350" w:rsidRPr="0081332F" w:rsidRDefault="005C4350" w:rsidP="002E772C">
            <w:pPr>
              <w:autoSpaceDE w:val="0"/>
              <w:autoSpaceDN w:val="0"/>
              <w:adjustRightInd w:val="0"/>
              <w:jc w:val="center"/>
              <w:rPr>
                <w:b/>
              </w:rPr>
            </w:pPr>
            <w:r w:rsidRPr="0081332F">
              <w:rPr>
                <w:b/>
              </w:rPr>
              <w:t>ŞEF SERVICIU,</w:t>
            </w:r>
          </w:p>
        </w:tc>
      </w:tr>
      <w:tr w:rsidR="005C4350" w:rsidRPr="0081332F" w:rsidTr="002E772C">
        <w:tc>
          <w:tcPr>
            <w:tcW w:w="3794" w:type="dxa"/>
            <w:vAlign w:val="center"/>
          </w:tcPr>
          <w:p w:rsidR="005C4350" w:rsidRPr="0081332F" w:rsidRDefault="005C4350" w:rsidP="002E772C">
            <w:pPr>
              <w:autoSpaceDE w:val="0"/>
              <w:autoSpaceDN w:val="0"/>
              <w:adjustRightInd w:val="0"/>
              <w:jc w:val="center"/>
              <w:rPr>
                <w:b/>
                <w:i/>
              </w:rPr>
            </w:pPr>
            <w:r w:rsidRPr="0081332F">
              <w:rPr>
                <w:b/>
                <w:i/>
              </w:rPr>
              <w:t>CULIŢĂ   CHIŞ</w:t>
            </w:r>
          </w:p>
        </w:tc>
        <w:tc>
          <w:tcPr>
            <w:tcW w:w="992" w:type="dxa"/>
            <w:vAlign w:val="center"/>
          </w:tcPr>
          <w:p w:rsidR="005C4350" w:rsidRPr="0081332F" w:rsidRDefault="005C4350" w:rsidP="002E772C">
            <w:pPr>
              <w:autoSpaceDE w:val="0"/>
              <w:autoSpaceDN w:val="0"/>
              <w:adjustRightInd w:val="0"/>
              <w:jc w:val="center"/>
            </w:pPr>
          </w:p>
        </w:tc>
        <w:tc>
          <w:tcPr>
            <w:tcW w:w="4360" w:type="dxa"/>
            <w:vAlign w:val="center"/>
          </w:tcPr>
          <w:p w:rsidR="005C4350" w:rsidRPr="0081332F" w:rsidRDefault="005C4350" w:rsidP="002E772C">
            <w:pPr>
              <w:autoSpaceDE w:val="0"/>
              <w:autoSpaceDN w:val="0"/>
              <w:adjustRightInd w:val="0"/>
              <w:jc w:val="center"/>
              <w:rPr>
                <w:b/>
                <w:i/>
              </w:rPr>
            </w:pPr>
            <w:r w:rsidRPr="0081332F">
              <w:rPr>
                <w:b/>
                <w:i/>
              </w:rPr>
              <w:t>ADRIAN COLOJOARĂ</w:t>
            </w:r>
          </w:p>
        </w:tc>
      </w:tr>
      <w:tr w:rsidR="005C4350" w:rsidRPr="0081332F" w:rsidTr="002E772C">
        <w:trPr>
          <w:trHeight w:val="916"/>
        </w:trPr>
        <w:tc>
          <w:tcPr>
            <w:tcW w:w="3794" w:type="dxa"/>
            <w:vAlign w:val="center"/>
          </w:tcPr>
          <w:p w:rsidR="005C4350" w:rsidRPr="0081332F" w:rsidRDefault="005C4350" w:rsidP="002E772C">
            <w:pPr>
              <w:autoSpaceDE w:val="0"/>
              <w:autoSpaceDN w:val="0"/>
              <w:adjustRightInd w:val="0"/>
              <w:jc w:val="center"/>
              <w:rPr>
                <w:b/>
                <w:i/>
              </w:rPr>
            </w:pPr>
          </w:p>
        </w:tc>
        <w:tc>
          <w:tcPr>
            <w:tcW w:w="992" w:type="dxa"/>
            <w:vAlign w:val="center"/>
          </w:tcPr>
          <w:p w:rsidR="005C4350" w:rsidRPr="0081332F" w:rsidRDefault="005C4350" w:rsidP="002E772C">
            <w:pPr>
              <w:autoSpaceDE w:val="0"/>
              <w:autoSpaceDN w:val="0"/>
              <w:adjustRightInd w:val="0"/>
              <w:jc w:val="center"/>
            </w:pPr>
          </w:p>
        </w:tc>
        <w:tc>
          <w:tcPr>
            <w:tcW w:w="4360" w:type="dxa"/>
            <w:vAlign w:val="center"/>
          </w:tcPr>
          <w:p w:rsidR="005C4350" w:rsidRPr="0081332F" w:rsidRDefault="005C4350" w:rsidP="002E772C">
            <w:pPr>
              <w:autoSpaceDE w:val="0"/>
              <w:autoSpaceDN w:val="0"/>
              <w:adjustRightInd w:val="0"/>
              <w:jc w:val="center"/>
              <w:rPr>
                <w:b/>
                <w:i/>
              </w:rPr>
            </w:pPr>
          </w:p>
        </w:tc>
      </w:tr>
      <w:tr w:rsidR="005C4350" w:rsidRPr="0081332F" w:rsidTr="002E772C">
        <w:tc>
          <w:tcPr>
            <w:tcW w:w="3794" w:type="dxa"/>
            <w:vAlign w:val="center"/>
          </w:tcPr>
          <w:p w:rsidR="005C4350" w:rsidRPr="0037586A" w:rsidRDefault="005C4350" w:rsidP="002E772C">
            <w:pPr>
              <w:autoSpaceDE w:val="0"/>
              <w:autoSpaceDN w:val="0"/>
              <w:adjustRightInd w:val="0"/>
              <w:jc w:val="center"/>
              <w:rPr>
                <w:b/>
              </w:rPr>
            </w:pPr>
            <w:r w:rsidRPr="0037586A">
              <w:rPr>
                <w:b/>
              </w:rPr>
              <w:t>ŞEF BIROU,</w:t>
            </w:r>
          </w:p>
        </w:tc>
        <w:tc>
          <w:tcPr>
            <w:tcW w:w="992" w:type="dxa"/>
            <w:vAlign w:val="center"/>
          </w:tcPr>
          <w:p w:rsidR="005C4350" w:rsidRPr="0081332F" w:rsidRDefault="005C4350" w:rsidP="002E772C">
            <w:pPr>
              <w:autoSpaceDE w:val="0"/>
              <w:autoSpaceDN w:val="0"/>
              <w:adjustRightInd w:val="0"/>
              <w:jc w:val="center"/>
            </w:pPr>
          </w:p>
        </w:tc>
        <w:tc>
          <w:tcPr>
            <w:tcW w:w="4360" w:type="dxa"/>
            <w:vAlign w:val="center"/>
          </w:tcPr>
          <w:p w:rsidR="005C4350" w:rsidRPr="0081332F" w:rsidRDefault="005C4350" w:rsidP="002E772C">
            <w:pPr>
              <w:autoSpaceDE w:val="0"/>
              <w:autoSpaceDN w:val="0"/>
              <w:adjustRightInd w:val="0"/>
              <w:jc w:val="center"/>
              <w:rPr>
                <w:b/>
              </w:rPr>
            </w:pPr>
            <w:r w:rsidRPr="0081332F">
              <w:rPr>
                <w:b/>
              </w:rPr>
              <w:t>CONSILIER,</w:t>
            </w:r>
          </w:p>
        </w:tc>
      </w:tr>
      <w:tr w:rsidR="005C4350" w:rsidRPr="0081332F" w:rsidTr="002E772C">
        <w:tc>
          <w:tcPr>
            <w:tcW w:w="3794" w:type="dxa"/>
            <w:vAlign w:val="center"/>
          </w:tcPr>
          <w:p w:rsidR="005C4350" w:rsidRPr="0081332F" w:rsidRDefault="005C4350" w:rsidP="002E772C">
            <w:pPr>
              <w:autoSpaceDE w:val="0"/>
              <w:autoSpaceDN w:val="0"/>
              <w:adjustRightInd w:val="0"/>
              <w:jc w:val="center"/>
              <w:rPr>
                <w:b/>
                <w:i/>
              </w:rPr>
            </w:pPr>
            <w:r w:rsidRPr="0081332F">
              <w:rPr>
                <w:b/>
                <w:i/>
              </w:rPr>
              <w:t>CRISTINA GAVRA</w:t>
            </w:r>
          </w:p>
        </w:tc>
        <w:tc>
          <w:tcPr>
            <w:tcW w:w="992" w:type="dxa"/>
            <w:vAlign w:val="center"/>
          </w:tcPr>
          <w:p w:rsidR="005C4350" w:rsidRPr="0081332F" w:rsidRDefault="005C4350" w:rsidP="002E772C">
            <w:pPr>
              <w:autoSpaceDE w:val="0"/>
              <w:autoSpaceDN w:val="0"/>
              <w:adjustRightInd w:val="0"/>
              <w:jc w:val="center"/>
            </w:pPr>
          </w:p>
        </w:tc>
        <w:tc>
          <w:tcPr>
            <w:tcW w:w="4360" w:type="dxa"/>
            <w:vAlign w:val="center"/>
          </w:tcPr>
          <w:p w:rsidR="005C4350" w:rsidRPr="0081332F" w:rsidRDefault="005C4350" w:rsidP="002E772C">
            <w:pPr>
              <w:autoSpaceDE w:val="0"/>
              <w:autoSpaceDN w:val="0"/>
              <w:adjustRightInd w:val="0"/>
              <w:jc w:val="center"/>
              <w:rPr>
                <w:b/>
                <w:i/>
              </w:rPr>
            </w:pPr>
            <w:r w:rsidRPr="0081332F">
              <w:rPr>
                <w:b/>
                <w:i/>
              </w:rPr>
              <w:t>NASTASIA POP</w:t>
            </w:r>
          </w:p>
        </w:tc>
      </w:tr>
    </w:tbl>
    <w:p w:rsidR="00C801A9" w:rsidRPr="008F21BF" w:rsidRDefault="00C801A9" w:rsidP="00425572">
      <w:pPr>
        <w:autoSpaceDE w:val="0"/>
        <w:autoSpaceDN w:val="0"/>
        <w:adjustRightInd w:val="0"/>
        <w:jc w:val="both"/>
        <w:rPr>
          <w:color w:val="000000"/>
          <w:lang w:val="ro-RO" w:eastAsia="ko-KR"/>
        </w:rPr>
      </w:pPr>
    </w:p>
    <w:p w:rsidR="00B34FCF" w:rsidRPr="008F21BF" w:rsidRDefault="00B34FCF" w:rsidP="00425572">
      <w:pPr>
        <w:autoSpaceDE w:val="0"/>
        <w:autoSpaceDN w:val="0"/>
        <w:adjustRightInd w:val="0"/>
        <w:jc w:val="both"/>
        <w:rPr>
          <w:color w:val="000000"/>
          <w:lang w:val="ro-RO" w:eastAsia="ko-KR"/>
        </w:rPr>
      </w:pPr>
    </w:p>
    <w:sectPr w:rsidR="00B34FCF" w:rsidRPr="008F21BF" w:rsidSect="003511B0">
      <w:footerReference w:type="default" r:id="rId10"/>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9DE" w:rsidRDefault="005329DE" w:rsidP="003804AE">
      <w:r>
        <w:separator/>
      </w:r>
    </w:p>
  </w:endnote>
  <w:endnote w:type="continuationSeparator" w:id="0">
    <w:p w:rsidR="005329DE" w:rsidRDefault="005329DE"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9DE" w:rsidRDefault="005329DE" w:rsidP="003804AE">
      <w:r>
        <w:separator/>
      </w:r>
    </w:p>
  </w:footnote>
  <w:footnote w:type="continuationSeparator" w:id="0">
    <w:p w:rsidR="005329DE" w:rsidRDefault="005329DE"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61C29"/>
    <w:rsid w:val="00065518"/>
    <w:rsid w:val="00087171"/>
    <w:rsid w:val="000A146F"/>
    <w:rsid w:val="000A5298"/>
    <w:rsid w:val="001201BB"/>
    <w:rsid w:val="001219A4"/>
    <w:rsid w:val="00133718"/>
    <w:rsid w:val="001472F9"/>
    <w:rsid w:val="00147409"/>
    <w:rsid w:val="001526C7"/>
    <w:rsid w:val="00176E65"/>
    <w:rsid w:val="0018749E"/>
    <w:rsid w:val="001F7B58"/>
    <w:rsid w:val="00204FBA"/>
    <w:rsid w:val="002061B8"/>
    <w:rsid w:val="00214D7A"/>
    <w:rsid w:val="0022379F"/>
    <w:rsid w:val="002376F5"/>
    <w:rsid w:val="00260161"/>
    <w:rsid w:val="00286A4C"/>
    <w:rsid w:val="002B78C2"/>
    <w:rsid w:val="002E1BC2"/>
    <w:rsid w:val="002E4CD7"/>
    <w:rsid w:val="00317519"/>
    <w:rsid w:val="00321306"/>
    <w:rsid w:val="0034204D"/>
    <w:rsid w:val="003511B0"/>
    <w:rsid w:val="0036608E"/>
    <w:rsid w:val="003675DE"/>
    <w:rsid w:val="003804AE"/>
    <w:rsid w:val="0038506C"/>
    <w:rsid w:val="00412903"/>
    <w:rsid w:val="00425572"/>
    <w:rsid w:val="00431403"/>
    <w:rsid w:val="00467EDD"/>
    <w:rsid w:val="004D5EA9"/>
    <w:rsid w:val="004E28AE"/>
    <w:rsid w:val="00513592"/>
    <w:rsid w:val="005329DE"/>
    <w:rsid w:val="00553064"/>
    <w:rsid w:val="0055722B"/>
    <w:rsid w:val="005B2B39"/>
    <w:rsid w:val="005B7935"/>
    <w:rsid w:val="005C4350"/>
    <w:rsid w:val="00601BBB"/>
    <w:rsid w:val="00601D1F"/>
    <w:rsid w:val="00624CE4"/>
    <w:rsid w:val="006277C0"/>
    <w:rsid w:val="00652D08"/>
    <w:rsid w:val="00682592"/>
    <w:rsid w:val="00684870"/>
    <w:rsid w:val="006B744E"/>
    <w:rsid w:val="006C4473"/>
    <w:rsid w:val="006D4318"/>
    <w:rsid w:val="006E0BB1"/>
    <w:rsid w:val="006F3CDC"/>
    <w:rsid w:val="007432E3"/>
    <w:rsid w:val="0078233E"/>
    <w:rsid w:val="00790FA1"/>
    <w:rsid w:val="007D4CEB"/>
    <w:rsid w:val="007E4428"/>
    <w:rsid w:val="007F1314"/>
    <w:rsid w:val="007F3376"/>
    <w:rsid w:val="00831E8A"/>
    <w:rsid w:val="00861D07"/>
    <w:rsid w:val="00870D0B"/>
    <w:rsid w:val="00881DE5"/>
    <w:rsid w:val="008908F6"/>
    <w:rsid w:val="00895D61"/>
    <w:rsid w:val="008A666E"/>
    <w:rsid w:val="008C570A"/>
    <w:rsid w:val="008F21BF"/>
    <w:rsid w:val="008F76A4"/>
    <w:rsid w:val="00900C4F"/>
    <w:rsid w:val="00961C54"/>
    <w:rsid w:val="0097066C"/>
    <w:rsid w:val="009809D9"/>
    <w:rsid w:val="009A0C72"/>
    <w:rsid w:val="009A2E6F"/>
    <w:rsid w:val="009D446D"/>
    <w:rsid w:val="009E0397"/>
    <w:rsid w:val="009E7BF3"/>
    <w:rsid w:val="00A11556"/>
    <w:rsid w:val="00A17E80"/>
    <w:rsid w:val="00A565C9"/>
    <w:rsid w:val="00A77672"/>
    <w:rsid w:val="00AE0209"/>
    <w:rsid w:val="00B34FCF"/>
    <w:rsid w:val="00B4126F"/>
    <w:rsid w:val="00B46834"/>
    <w:rsid w:val="00B50B68"/>
    <w:rsid w:val="00B61EAD"/>
    <w:rsid w:val="00B820DB"/>
    <w:rsid w:val="00BD4C37"/>
    <w:rsid w:val="00BD7772"/>
    <w:rsid w:val="00C2527F"/>
    <w:rsid w:val="00C36AC3"/>
    <w:rsid w:val="00C67DEB"/>
    <w:rsid w:val="00C7714D"/>
    <w:rsid w:val="00C801A9"/>
    <w:rsid w:val="00C8562C"/>
    <w:rsid w:val="00CA1481"/>
    <w:rsid w:val="00CB5059"/>
    <w:rsid w:val="00CB799C"/>
    <w:rsid w:val="00CC1ED5"/>
    <w:rsid w:val="00CD24A6"/>
    <w:rsid w:val="00CF17C9"/>
    <w:rsid w:val="00D01634"/>
    <w:rsid w:val="00D25899"/>
    <w:rsid w:val="00D517F7"/>
    <w:rsid w:val="00D546D7"/>
    <w:rsid w:val="00D549A1"/>
    <w:rsid w:val="00D55DBC"/>
    <w:rsid w:val="00D769F8"/>
    <w:rsid w:val="00D94808"/>
    <w:rsid w:val="00DF7658"/>
    <w:rsid w:val="00E35B31"/>
    <w:rsid w:val="00E46DFA"/>
    <w:rsid w:val="00E4742E"/>
    <w:rsid w:val="00E75051"/>
    <w:rsid w:val="00E756D2"/>
    <w:rsid w:val="00EB2256"/>
    <w:rsid w:val="00EB42E4"/>
    <w:rsid w:val="00EB7E08"/>
    <w:rsid w:val="00ED46E8"/>
    <w:rsid w:val="00EF4F4F"/>
    <w:rsid w:val="00EF7966"/>
    <w:rsid w:val="00F65933"/>
    <w:rsid w:val="00FB2E66"/>
    <w:rsid w:val="00FB4746"/>
    <w:rsid w:val="00FC0C96"/>
    <w:rsid w:val="00FC4A51"/>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maria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82C4A-31AE-4A4A-9CC7-54311C4F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8</cp:revision>
  <cp:lastPrinted>2015-07-23T09:21:00Z</cp:lastPrinted>
  <dcterms:created xsi:type="dcterms:W3CDTF">2018-01-11T12:06:00Z</dcterms:created>
  <dcterms:modified xsi:type="dcterms:W3CDTF">2018-01-18T12:54:00Z</dcterms:modified>
</cp:coreProperties>
</file>