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4ACB" w14:textId="77777777" w:rsidR="009269CE" w:rsidRPr="00824EFC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noProof/>
          <w:sz w:val="24"/>
          <w:szCs w:val="24"/>
          <w:lang w:val="ro-RO"/>
        </w:rPr>
        <w:t>ROMÂNIA</w:t>
      </w:r>
    </w:p>
    <w:p w14:paraId="37FFF336" w14:textId="77777777" w:rsidR="009269CE" w:rsidRPr="00824EFC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noProof/>
          <w:sz w:val="24"/>
          <w:szCs w:val="24"/>
          <w:lang w:val="ro-RO"/>
        </w:rPr>
        <w:t>JUDEȚUL TIMIȘ</w:t>
      </w:r>
    </w:p>
    <w:p w14:paraId="71223190" w14:textId="77777777" w:rsidR="009269CE" w:rsidRPr="00824EFC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noProof/>
          <w:sz w:val="24"/>
          <w:szCs w:val="24"/>
          <w:lang w:val="ro-RO"/>
        </w:rPr>
        <w:t>MUNICIPIUL TIMIȘOARA</w:t>
      </w:r>
    </w:p>
    <w:p w14:paraId="47D4498A" w14:textId="77777777" w:rsidR="00691552" w:rsidRPr="00824EFC" w:rsidRDefault="00691552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noProof/>
          <w:sz w:val="24"/>
          <w:szCs w:val="24"/>
          <w:lang w:val="ro-RO"/>
        </w:rPr>
        <w:t>DIRECȚIA INCUBATOR DE PROIECTE</w:t>
      </w:r>
    </w:p>
    <w:p w14:paraId="36160016" w14:textId="77777777" w:rsidR="001B70E2" w:rsidRPr="00824EFC" w:rsidRDefault="001B70E2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Dispoziție EIP 302/13.02.2023</w:t>
      </w:r>
    </w:p>
    <w:p w14:paraId="050E1460" w14:textId="77777777" w:rsidR="005D355A" w:rsidRPr="00824EFC" w:rsidRDefault="005D355A" w:rsidP="000931A6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noProof/>
          <w:sz w:val="24"/>
          <w:szCs w:val="24"/>
          <w:lang w:val="ro-RO"/>
        </w:rPr>
        <w:t>TMI2023-013873/23.11.2023</w:t>
      </w:r>
    </w:p>
    <w:p w14:paraId="08306C30" w14:textId="77777777" w:rsidR="005F47BF" w:rsidRPr="00824EFC" w:rsidRDefault="009269CE" w:rsidP="000931A6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lang w:val="ro-RO"/>
        </w:rPr>
      </w:pPr>
      <w:r w:rsidRPr="00824EFC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______________________________________________________________________</w:t>
      </w:r>
      <w:r w:rsidR="000931A6"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4B32196" w14:textId="77777777" w:rsidR="005F47BF" w:rsidRPr="00824EFC" w:rsidRDefault="005F47BF" w:rsidP="00510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71C6184" w14:textId="77777777" w:rsidR="00510594" w:rsidRPr="00824EFC" w:rsidRDefault="00510594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6D5DF9F" w14:textId="77777777" w:rsidR="005F47BF" w:rsidRPr="00232D75" w:rsidRDefault="005F47BF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32D75">
        <w:rPr>
          <w:rFonts w:ascii="Times New Roman" w:hAnsi="Times New Roman" w:cs="Times New Roman"/>
          <w:b/>
          <w:bCs/>
          <w:sz w:val="24"/>
          <w:szCs w:val="24"/>
          <w:lang w:val="ro-RO"/>
        </w:rPr>
        <w:t>RAPORT DE SPECIALITATE</w:t>
      </w:r>
    </w:p>
    <w:p w14:paraId="55F081FF" w14:textId="77777777" w:rsidR="00610210" w:rsidRPr="00824EFC" w:rsidRDefault="00610210" w:rsidP="00610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824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privind aprobarea finalizării implementării proiectului „Construire corp P+1E la Școala Gimnazială nr.13 din Timișoara, str. Muzicescu nr.14”, cod SMIS 134130 – POR 2014-2020, </w:t>
      </w:r>
    </w:p>
    <w:p w14:paraId="06B7E610" w14:textId="77777777" w:rsidR="00610210" w:rsidRPr="00824EFC" w:rsidRDefault="00610210" w:rsidP="00610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824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până la data de 31.12.2024, conform Instrucțiunii AMPOR nr.207/2023, precum și suportarea din bugetul local a cheltuielilor estimate legate de acesta în vederea asigurării funcționalității sale  </w:t>
      </w:r>
    </w:p>
    <w:p w14:paraId="58019FCB" w14:textId="77777777" w:rsidR="00610210" w:rsidRPr="00824EFC" w:rsidRDefault="00610210" w:rsidP="00610210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515C207D" w14:textId="77777777" w:rsidR="005F47BF" w:rsidRPr="00824EFC" w:rsidRDefault="005F47BF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6572AE8" w14:textId="77777777" w:rsidR="00D94632" w:rsidRPr="00824EFC" w:rsidRDefault="005F47BF" w:rsidP="00D13AD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Având în vedere Referatul de aprobare a proiectului de hotărâre cu nr. </w:t>
      </w:r>
      <w:r w:rsidR="00D13ADF"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TMI2023-013873/23.11.2023 </w:t>
      </w:r>
      <w:r w:rsidR="0029266A" w:rsidRPr="00824EF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1B442D" w:rsidRPr="00824EF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</w:t>
      </w:r>
      <w:r w:rsidR="0029266A" w:rsidRPr="00824EF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Primarului Municipiului Timișoara</w:t>
      </w:r>
      <w:r w:rsidR="0029266A"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și Proiectul de hotărâre </w:t>
      </w:r>
      <w:r w:rsidR="00825CB1" w:rsidRPr="00824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privind aprobarea finalizării implementării proiectului „Construire corp P+1E la Școala Gimnazială nr.13 din Timișoara, str. Muzicescu nr.14”, cod SMIS 134130 – POR 2014-2020, până la data de 31.12.2024, conform Instrucțiunii AMPOR nr.207/2023, precum și suportarea din bugetul local a cheltuielilor estimate legate de acesta în vederea asigurării funcționalității sale</w:t>
      </w:r>
      <w:r w:rsidR="00D94632" w:rsidRPr="00824EFC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</w:p>
    <w:p w14:paraId="6915FBC4" w14:textId="77777777" w:rsidR="006B1867" w:rsidRPr="00824EFC" w:rsidRDefault="006B1867" w:rsidP="00825C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B688737" w14:textId="77777777" w:rsidR="006B1867" w:rsidRPr="00824EFC" w:rsidRDefault="006B1867" w:rsidP="006B1867">
      <w:pPr>
        <w:spacing w:after="0"/>
        <w:ind w:left="426" w:firstLine="708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824EFC">
        <w:rPr>
          <w:rFonts w:ascii="Times New Roman" w:hAnsi="Times New Roman" w:cs="Times New Roman"/>
          <w:sz w:val="24"/>
          <w:szCs w:val="24"/>
          <w:u w:val="single"/>
          <w:lang w:val="ro-RO"/>
        </w:rPr>
        <w:t>Facem următoarele precizări:</w:t>
      </w:r>
    </w:p>
    <w:p w14:paraId="441809DE" w14:textId="77777777" w:rsidR="007E2712" w:rsidRPr="00824EFC" w:rsidRDefault="007E2712" w:rsidP="008314E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3F6F06" w14:textId="513E8900" w:rsidR="008314E6" w:rsidRPr="00824EFC" w:rsidRDefault="001608EE" w:rsidP="008314E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În data de </w:t>
      </w:r>
      <w:r w:rsidR="000931A6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18.11.2021</w:t>
      </w:r>
      <w:r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, a fost semnat Contractul de finanțare nr. </w:t>
      </w:r>
      <w:r w:rsidR="000931A6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7269</w:t>
      </w:r>
      <w:r w:rsidR="004669C2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</w:t>
      </w:r>
      <w:r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între </w:t>
      </w:r>
      <w:r w:rsidR="00E567A6" w:rsidRPr="003446F9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Autoritatea de Management POR 2014-2020 -MDLPA/MIPE, Organismul Intermediar POR 2014-2020</w:t>
      </w:r>
      <w:r w:rsidR="00F027D0" w:rsidRPr="003446F9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</w:t>
      </w:r>
      <w:r w:rsidR="00E567A6" w:rsidRPr="003446F9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-</w:t>
      </w:r>
      <w:proofErr w:type="spellStart"/>
      <w:r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Agenţia</w:t>
      </w:r>
      <w:proofErr w:type="spellEnd"/>
      <w:r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pentru Dezvoltare Regională a Regiunii Vest</w:t>
      </w:r>
      <w:r w:rsidR="006F4A0E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</w:t>
      </w:r>
      <w:r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și Unitatea Administrativ-Teritorială Municipiul</w:t>
      </w:r>
      <w:r w:rsidR="006F4A0E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Timișoara</w:t>
      </w:r>
      <w:r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, având ca obiect acordarea </w:t>
      </w:r>
      <w:proofErr w:type="spellStart"/>
      <w:r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finanţării</w:t>
      </w:r>
      <w:proofErr w:type="spellEnd"/>
      <w:r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neram</w:t>
      </w:r>
      <w:r w:rsidR="005E6CE9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bursabile pentru implementarea p</w:t>
      </w:r>
      <w:r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roiectului </w:t>
      </w:r>
      <w:r w:rsidR="000931A6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„ </w:t>
      </w:r>
      <w:r w:rsidR="000931A6" w:rsidRPr="00824EFC">
        <w:rPr>
          <w:rFonts w:ascii="Times New Roman" w:eastAsia="Calibri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Construire corp P+1E la </w:t>
      </w:r>
      <w:proofErr w:type="spellStart"/>
      <w:r w:rsidR="000931A6" w:rsidRPr="00824EFC">
        <w:rPr>
          <w:rFonts w:ascii="Times New Roman" w:eastAsia="Calibri" w:hAnsi="Times New Roman" w:cs="Times New Roman"/>
          <w:bCs/>
          <w:color w:val="000000"/>
          <w:spacing w:val="-5"/>
          <w:sz w:val="24"/>
          <w:szCs w:val="24"/>
          <w:lang w:val="ro-RO"/>
        </w:rPr>
        <w:t>Scoala</w:t>
      </w:r>
      <w:proofErr w:type="spellEnd"/>
      <w:r w:rsidR="000931A6" w:rsidRPr="00824EFC">
        <w:rPr>
          <w:rFonts w:ascii="Times New Roman" w:eastAsia="Calibri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Gimnaziala nr.13 din Timisoara, str. Muzicescu nr.14</w:t>
      </w:r>
      <w:r w:rsidR="000931A6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”</w:t>
      </w:r>
      <w:r w:rsidR="00D94632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,</w:t>
      </w:r>
      <w:r w:rsidR="005E6CE9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</w:t>
      </w:r>
      <w:r w:rsidR="00D94632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 </w:t>
      </w:r>
      <w:r w:rsidR="005E6CE9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cod  SMIS 134130 </w:t>
      </w:r>
      <w:r w:rsidR="00D94632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 xml:space="preserve">prin POR 2014-2020, </w:t>
      </w:r>
      <w:r w:rsidR="000931A6" w:rsidRPr="00824EF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Axa prioritară 9 – Sprijinirea regenerării economice și sociale a comunităților defavorizate din mediul urban, Prioritatea de investiții 9.1 – Dezvoltare Locală plasată sub responsabilitatea comunității</w:t>
      </w:r>
      <w:r w:rsidR="004669C2" w:rsidRPr="00824EF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,</w:t>
      </w:r>
      <w:r w:rsidR="008314E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O</w:t>
      </w:r>
      <w:r w:rsidR="000931A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biectiv </w:t>
      </w:r>
      <w:r w:rsidR="008314E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>S</w:t>
      </w:r>
      <w:r w:rsidR="000931A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pecific </w:t>
      </w:r>
      <w:r w:rsidR="008314E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="00ED52C0" w:rsidRPr="00824EFC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val="ro-RO"/>
        </w:rPr>
        <w:t xml:space="preserve">9.1 Reducerea numărului de persoane aflate în risc de sărăcie </w:t>
      </w:r>
      <w:proofErr w:type="spellStart"/>
      <w:r w:rsidR="00ED52C0" w:rsidRPr="00824EFC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val="ro-RO"/>
        </w:rPr>
        <w:t>şi</w:t>
      </w:r>
      <w:proofErr w:type="spellEnd"/>
      <w:r w:rsidR="00ED52C0" w:rsidRPr="00824EFC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val="ro-RO"/>
        </w:rPr>
        <w:t xml:space="preserve"> excluziune socială</w:t>
      </w:r>
      <w:r w:rsidR="00456ED8" w:rsidRPr="00824EF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, prin măsuri integrate.</w:t>
      </w:r>
    </w:p>
    <w:p w14:paraId="4193302B" w14:textId="77777777" w:rsidR="007E2712" w:rsidRPr="00824EFC" w:rsidRDefault="007E2712" w:rsidP="008314E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</w:pPr>
    </w:p>
    <w:p w14:paraId="46ABA62E" w14:textId="3C0C34AF" w:rsidR="00117096" w:rsidRPr="00824EFC" w:rsidRDefault="00A3340D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>Conform contract</w:t>
      </w:r>
      <w:r w:rsidR="00E567A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>ului</w:t>
      </w:r>
      <w:r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de finanțare nr.7269/18.11.2021, v</w:t>
      </w:r>
      <w:r w:rsidR="0011709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aloarea totală  a proiectului „ Construire corp P+1E la </w:t>
      </w:r>
      <w:r w:rsidR="00E567A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>Școala</w:t>
      </w:r>
      <w:r w:rsidR="0011709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Gimnazial nr.13 din Timisoara, str. Muzicescu nr.14”- </w:t>
      </w:r>
      <w:r w:rsidR="00804ACB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cod </w:t>
      </w:r>
      <w:r w:rsidR="0011709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SMIS 134130 este de </w:t>
      </w:r>
      <w:r w:rsidR="00117096"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3.990.241,12 lei TVA inclus</w:t>
      </w:r>
      <w:r w:rsidR="0011709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, </w:t>
      </w:r>
      <w:r w:rsidR="00117096"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din care: </w:t>
      </w:r>
    </w:p>
    <w:p w14:paraId="42131445" w14:textId="05C8BF4C" w:rsidR="00117096" w:rsidRPr="00824EFC" w:rsidRDefault="00117096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b/>
          <w:bCs/>
          <w:spacing w:val="-5"/>
          <w:sz w:val="24"/>
          <w:szCs w:val="24"/>
          <w:lang w:val="ro-RO"/>
        </w:rPr>
        <w:t xml:space="preserve">         </w:t>
      </w:r>
      <w:r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- 3.607.303,98</w:t>
      </w:r>
      <w:r w:rsidRPr="00824EF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lei</w:t>
      </w:r>
      <w:r w:rsidR="007B1AEA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, TVA inclusă,</w:t>
      </w:r>
      <w:r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valoarea eligibilă nerambursabilă din FEDR;</w:t>
      </w:r>
    </w:p>
    <w:p w14:paraId="70FD6192" w14:textId="197C6C12" w:rsidR="00117096" w:rsidRPr="00824EFC" w:rsidRDefault="00117096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ab/>
        <w:t xml:space="preserve">   - 113.914,84  lei</w:t>
      </w:r>
      <w:r w:rsidR="007B1AEA" w:rsidRPr="007B1AEA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, TVA inclusă, </w:t>
      </w:r>
      <w:r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valoarea eligibilă nerambursabilă din bugetul </w:t>
      </w:r>
      <w:r w:rsidR="00E567A6"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național</w:t>
      </w:r>
      <w:r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;</w:t>
      </w:r>
    </w:p>
    <w:p w14:paraId="43951B52" w14:textId="251F8263" w:rsidR="00117096" w:rsidRPr="00824EFC" w:rsidRDefault="00117096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        -    75.943,25</w:t>
      </w:r>
      <w:r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lei</w:t>
      </w:r>
      <w:r w:rsidR="007B1AEA" w:rsidRPr="007B1AEA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, TVA inclusă, </w:t>
      </w:r>
      <w:r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reprezentând cofinanțarea eligibilă a beneficiarului 2%;</w:t>
      </w:r>
    </w:p>
    <w:p w14:paraId="4A45E73D" w14:textId="35200562" w:rsidR="00117096" w:rsidRPr="00824EFC" w:rsidRDefault="00117096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ab/>
        <w:t xml:space="preserve">   - 193.079,05 lei</w:t>
      </w:r>
      <w:r w:rsidR="007B1AEA" w:rsidRPr="007B1AEA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, TVA inclusă, </w:t>
      </w:r>
      <w:r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reprezentând valoare neeligibilă</w:t>
      </w:r>
      <w:r w:rsidR="00804ACB"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</w:t>
      </w:r>
      <w:r w:rsidR="007B1AEA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.</w:t>
      </w:r>
      <w:r w:rsidRPr="00824EFC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</w:t>
      </w:r>
    </w:p>
    <w:p w14:paraId="76C4EFD1" w14:textId="77777777" w:rsidR="0020581E" w:rsidRPr="00185DFE" w:rsidRDefault="0020581E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</w:pPr>
    </w:p>
    <w:p w14:paraId="7C310AE6" w14:textId="0EE5E47F" w:rsidR="0020581E" w:rsidRPr="00824EFC" w:rsidRDefault="0020581E" w:rsidP="0020581E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5"/>
          <w:sz w:val="24"/>
          <w:szCs w:val="24"/>
          <w:lang w:val="ro-RO"/>
        </w:rPr>
      </w:pPr>
      <w:r w:rsidRPr="00185DFE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Până la data de  23.11.2023 în cadrul acestui proiect s-au efectuat plăți în sumă de 1.988.628,47 lei </w:t>
      </w:r>
      <w:r w:rsidR="007B1AEA" w:rsidRPr="007B1AEA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, TVA inclusă, </w:t>
      </w:r>
      <w:r w:rsidR="00492432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</w:t>
      </w:r>
      <w:r w:rsidRPr="00185DFE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din care cheltuieli neeligibile în sumă de 65.212</w:t>
      </w:r>
      <w:r w:rsidR="00E567A6" w:rsidRPr="00185DFE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,00</w:t>
      </w:r>
      <w:r w:rsidRPr="00185DFE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lei</w:t>
      </w:r>
      <w:r w:rsidR="007B1AEA" w:rsidRPr="007B1AEA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, TVA inclusă,</w:t>
      </w:r>
      <w:r w:rsidRPr="00185DFE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. Totodată</w:t>
      </w:r>
      <w:r w:rsidR="00E567A6" w:rsidRPr="00185DFE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,</w:t>
      </w:r>
      <w:r w:rsidRPr="00185DFE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executantul a depus o situație de lucrări, pentru care se va emite factură în sumă de 503.529,92 lei</w:t>
      </w:r>
      <w:r w:rsidR="007B1AEA" w:rsidRPr="007B1AEA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, TVA inclusă </w:t>
      </w:r>
      <w:r w:rsidRPr="00185DFE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</w:t>
      </w:r>
      <w:r w:rsidR="003446F9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.</w:t>
      </w:r>
    </w:p>
    <w:p w14:paraId="007C2201" w14:textId="2F9BEFF7" w:rsidR="0020581E" w:rsidRPr="00824EFC" w:rsidRDefault="0020581E" w:rsidP="0020581E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5"/>
          <w:sz w:val="24"/>
          <w:szCs w:val="24"/>
          <w:lang w:val="ro-RO"/>
        </w:rPr>
      </w:pPr>
      <w:r w:rsidRPr="00492432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Până la 31.12.2023 estimăm că se vor mai efectua plăți în sumă de</w:t>
      </w:r>
      <w:r w:rsidR="004917C3" w:rsidRPr="00492432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300.000,00</w:t>
      </w:r>
      <w:r w:rsidR="00492432" w:rsidRPr="00492432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lei </w:t>
      </w:r>
      <w:r w:rsidR="007B1AEA" w:rsidRPr="007B1AEA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, TVA inclusă</w:t>
      </w:r>
      <w:r w:rsidR="00492432" w:rsidRPr="00492432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.</w:t>
      </w:r>
    </w:p>
    <w:p w14:paraId="35312B00" w14:textId="77777777" w:rsidR="0020581E" w:rsidRPr="00824EFC" w:rsidRDefault="0020581E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</w:pPr>
    </w:p>
    <w:p w14:paraId="3A4B600A" w14:textId="2DF26CD2" w:rsidR="00117096" w:rsidRPr="00824EFC" w:rsidRDefault="00D94632" w:rsidP="004669C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</w:pPr>
      <w:r w:rsidRPr="00824EFC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Pentru realizarea</w:t>
      </w:r>
      <w:r w:rsidRPr="00824EFC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 xml:space="preserve"> lucrărilor aferente acestui obiectiv</w:t>
      </w:r>
      <w:r w:rsidRPr="00824EF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>, s-a încheiat Contractul de execuție</w:t>
      </w:r>
      <w:r w:rsidR="00456ED8" w:rsidRPr="00824EF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 lucrări</w:t>
      </w:r>
      <w:r w:rsidRPr="00824EF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 nr. </w:t>
      </w:r>
      <w:r w:rsidR="00456ED8" w:rsidRPr="00824EF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>34/</w:t>
      </w:r>
      <w:r w:rsidR="00E567A6" w:rsidRPr="00824EF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 </w:t>
      </w:r>
      <w:r w:rsidR="00456ED8" w:rsidRPr="00824EF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>07.04.2022</w:t>
      </w:r>
      <w:r w:rsidR="00E567A6" w:rsidRPr="00824EF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 </w:t>
      </w:r>
      <w:r w:rsidRPr="00824EF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cu </w:t>
      </w:r>
      <w:r w:rsidR="00456ED8" w:rsidRPr="00824EF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CONPEP DRAG </w:t>
      </w:r>
      <w:r w:rsidRPr="00824EF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>SRL.</w:t>
      </w:r>
      <w:r w:rsidR="00622C79" w:rsidRPr="00824EFC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 </w:t>
      </w:r>
    </w:p>
    <w:p w14:paraId="78B03815" w14:textId="474658D9" w:rsidR="00117096" w:rsidRPr="00824EFC" w:rsidRDefault="00117096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</w:pPr>
      <w:r w:rsidRPr="00824EFC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>În data de 05.10.2023 a fost încheiat actul adițional nr.1 la contractul de execuție lucrări nr. 34/07.04.2022</w:t>
      </w:r>
      <w:r w:rsidR="00824EFC" w:rsidRPr="00824EFC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>,</w:t>
      </w:r>
      <w:r w:rsidRPr="00824EFC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 xml:space="preserve"> </w:t>
      </w:r>
      <w:r w:rsidR="00824EFC" w:rsidRPr="00824EFC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 xml:space="preserve"> </w:t>
      </w:r>
      <w:r w:rsidRPr="00824EFC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 xml:space="preserve">prin care se </w:t>
      </w:r>
      <w:r w:rsidR="00614F2D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>majorează valoarea contractului de execuție.</w:t>
      </w:r>
    </w:p>
    <w:p w14:paraId="1B647B10" w14:textId="77777777" w:rsidR="00117096" w:rsidRPr="00824EFC" w:rsidRDefault="00117096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</w:pPr>
      <w:r w:rsidRPr="00824EFC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>Valoarea contractului se majorează cu suma de 104.324,50 lei fără TVA, prețul convenit pentru îndeplinirea contractului fiind de 2.801.920,86 lei fără TVA ca urmare a creșterii tarifului orar minim de la 17,928 lei/oră la 24,194 lei/oră pentru un program normal de lucru în medie de 165,333 ore pe lună în baza ,,Ordonanța de Urgență nr.168/08.12.2022 privind unele măsuri fiscal-bugetare, prorogarea unor termene, precum și pentru modificarea și completarea unor acte normative“,  publicată în Monitorul Oficial nr. 1186/09.12.2022.</w:t>
      </w:r>
    </w:p>
    <w:p w14:paraId="78D1CAFC" w14:textId="77777777" w:rsidR="00117096" w:rsidRPr="00824EFC" w:rsidRDefault="00117096" w:rsidP="004669C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</w:pPr>
    </w:p>
    <w:p w14:paraId="23650BE7" w14:textId="15EE0842" w:rsidR="00D47E7C" w:rsidRPr="00185DFE" w:rsidRDefault="00D47E7C" w:rsidP="00D47E7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5DFE">
        <w:rPr>
          <w:rFonts w:ascii="Times New Roman" w:hAnsi="Times New Roman" w:cs="Times New Roman"/>
          <w:sz w:val="24"/>
          <w:szCs w:val="24"/>
          <w:lang w:val="ro-RO"/>
        </w:rPr>
        <w:t>Durata de exe</w:t>
      </w:r>
      <w:r w:rsidR="00E025C0" w:rsidRPr="00185DF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uție a lucrărilor conform Contract nr.34/07.04.2022 este de 22 de luni, dar nu mai </w:t>
      </w:r>
      <w:r w:rsidR="00824EFC" w:rsidRPr="00185DFE">
        <w:rPr>
          <w:rFonts w:ascii="Times New Roman" w:hAnsi="Times New Roman" w:cs="Times New Roman"/>
          <w:sz w:val="24"/>
          <w:szCs w:val="24"/>
          <w:lang w:val="ro-RO"/>
        </w:rPr>
        <w:t>târziu</w:t>
      </w:r>
      <w:r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 de 31.12.2023. </w:t>
      </w:r>
      <w:r w:rsidR="005E38CD" w:rsidRPr="00185DFE">
        <w:rPr>
          <w:rFonts w:ascii="Times New Roman" w:hAnsi="Times New Roman" w:cs="Times New Roman"/>
          <w:sz w:val="24"/>
          <w:szCs w:val="24"/>
          <w:lang w:val="ro-RO"/>
        </w:rPr>
        <w:t>Întrucâ</w:t>
      </w:r>
      <w:r w:rsidRPr="00185DFE">
        <w:rPr>
          <w:rFonts w:ascii="Times New Roman" w:hAnsi="Times New Roman" w:cs="Times New Roman"/>
          <w:sz w:val="24"/>
          <w:szCs w:val="24"/>
          <w:lang w:val="ro-RO"/>
        </w:rPr>
        <w:t>t con</w:t>
      </w:r>
      <w:r w:rsidR="001B2050" w:rsidRPr="00185DFE">
        <w:rPr>
          <w:rFonts w:ascii="Times New Roman" w:hAnsi="Times New Roman" w:cs="Times New Roman"/>
          <w:sz w:val="24"/>
          <w:szCs w:val="24"/>
          <w:lang w:val="ro-RO"/>
        </w:rPr>
        <w:t>tractu</w:t>
      </w:r>
      <w:r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l a fost semnat în 07.04.2022 durata </w:t>
      </w:r>
      <w:r w:rsidR="00185DFE"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de execuție </w:t>
      </w:r>
      <w:r w:rsidR="00824EFC" w:rsidRPr="00614F2D">
        <w:rPr>
          <w:rFonts w:ascii="Times New Roman" w:hAnsi="Times New Roman" w:cs="Times New Roman"/>
          <w:sz w:val="24"/>
          <w:szCs w:val="24"/>
          <w:lang w:val="ro-RO"/>
        </w:rPr>
        <w:t>efectiv rămasă</w:t>
      </w:r>
      <w:r w:rsidR="00824EFC"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85DFE">
        <w:rPr>
          <w:rFonts w:ascii="Times New Roman" w:hAnsi="Times New Roman" w:cs="Times New Roman"/>
          <w:sz w:val="24"/>
          <w:szCs w:val="24"/>
          <w:lang w:val="ro-RO"/>
        </w:rPr>
        <w:t>ar fi fost de 20 de luni pentru a se încadra în termenul limita de 31.12.2023.</w:t>
      </w:r>
    </w:p>
    <w:p w14:paraId="76865530" w14:textId="77777777" w:rsidR="00D47E7C" w:rsidRPr="00185DFE" w:rsidRDefault="00D47E7C" w:rsidP="00D47E7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Întrucât la data semnării contractului de lucrări autorizația de construire a expirat a fost nevoie de reluarea procesului de autorizare ceea ce a condus la emiterea ordinului de începere cu data de 15.09.2022, cu o întârziere de aproximativ 5 luni.  </w:t>
      </w:r>
    </w:p>
    <w:p w14:paraId="1A7EFC17" w14:textId="77777777" w:rsidR="00D47E7C" w:rsidRPr="00185DFE" w:rsidRDefault="007825B8" w:rsidP="00D47E7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5DFE">
        <w:rPr>
          <w:rFonts w:ascii="Times New Roman" w:hAnsi="Times New Roman" w:cs="Times New Roman"/>
          <w:sz w:val="24"/>
          <w:szCs w:val="24"/>
          <w:lang w:val="ro-RO"/>
        </w:rPr>
        <w:t>Întrucât aceste cauz</w:t>
      </w:r>
      <w:r w:rsidR="00D47E7C" w:rsidRPr="00185DFE">
        <w:rPr>
          <w:rFonts w:ascii="Times New Roman" w:hAnsi="Times New Roman" w:cs="Times New Roman"/>
          <w:sz w:val="24"/>
          <w:szCs w:val="24"/>
          <w:lang w:val="ro-RO"/>
        </w:rPr>
        <w:t>e nu se datorează executantului se impune prelungirea contr</w:t>
      </w:r>
      <w:r w:rsidR="00B65B62" w:rsidRPr="00185DFE">
        <w:rPr>
          <w:rFonts w:ascii="Times New Roman" w:hAnsi="Times New Roman" w:cs="Times New Roman"/>
          <w:sz w:val="24"/>
          <w:szCs w:val="24"/>
          <w:lang w:val="ro-RO"/>
        </w:rPr>
        <w:t>actului de execuție lucrări cu 5</w:t>
      </w:r>
      <w:r w:rsidR="00D47E7C"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 luni, adică până la 31.05.2024.</w:t>
      </w:r>
    </w:p>
    <w:p w14:paraId="1499B654" w14:textId="77777777" w:rsidR="00D47E7C" w:rsidRPr="00614F2D" w:rsidRDefault="00D47E7C" w:rsidP="00D47E7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F2D">
        <w:rPr>
          <w:rFonts w:ascii="Times New Roman" w:hAnsi="Times New Roman" w:cs="Times New Roman"/>
          <w:sz w:val="24"/>
          <w:szCs w:val="24"/>
          <w:lang w:val="ro-RO"/>
        </w:rPr>
        <w:t>Ca urmare a situațiilor neprevăzute apărute pe parcursul execuției lucrărilor s-a solicitat proiectantului emiterea dispozițiilor de șantier ce se impun pentru finalizarea lucrărilor.</w:t>
      </w:r>
    </w:p>
    <w:p w14:paraId="67F4824A" w14:textId="0680A682" w:rsidR="00D47E7C" w:rsidRPr="00185DFE" w:rsidRDefault="00E567A6" w:rsidP="00D47E7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5DF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D47E7C"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B2084A" w:rsidRPr="00185DFE">
        <w:rPr>
          <w:rFonts w:ascii="Times New Roman" w:hAnsi="Times New Roman" w:cs="Times New Roman"/>
          <w:sz w:val="24"/>
          <w:szCs w:val="24"/>
          <w:lang w:val="ro-RO"/>
        </w:rPr>
        <w:t>perioada octombrie –noiembrie 2023 au fost demar</w:t>
      </w:r>
      <w:r w:rsidR="00D47E7C"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ate achizițiile de dotări pe cele 5 loturi. Până la data prezentei s-a primit ofertă numai pentru Lotul 1 </w:t>
      </w:r>
      <w:r w:rsidR="00185DFE" w:rsidRPr="00185DFE">
        <w:rPr>
          <w:rFonts w:ascii="Times New Roman" w:hAnsi="Times New Roman" w:cs="Times New Roman"/>
          <w:sz w:val="24"/>
          <w:szCs w:val="24"/>
          <w:lang w:val="ro-RO"/>
        </w:rPr>
        <w:t>- M</w:t>
      </w:r>
      <w:r w:rsidR="00D47E7C" w:rsidRPr="00185DFE">
        <w:rPr>
          <w:rFonts w:ascii="Times New Roman" w:hAnsi="Times New Roman" w:cs="Times New Roman"/>
          <w:sz w:val="24"/>
          <w:szCs w:val="24"/>
          <w:lang w:val="ro-RO"/>
        </w:rPr>
        <w:t>obilier. Pentru loturile 2, 3 4 și 5 achizițiile vor fi reluate</w:t>
      </w:r>
      <w:r w:rsidR="00185DFE" w:rsidRPr="00185DF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47E7C"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47E7C" w:rsidRPr="00614F2D">
        <w:rPr>
          <w:rFonts w:ascii="Times New Roman" w:hAnsi="Times New Roman" w:cs="Times New Roman"/>
          <w:sz w:val="24"/>
          <w:szCs w:val="24"/>
          <w:lang w:val="ro-RO"/>
        </w:rPr>
        <w:t xml:space="preserve">dar </w:t>
      </w:r>
      <w:r w:rsidR="00185DFE" w:rsidRPr="00614F2D">
        <w:rPr>
          <w:rFonts w:ascii="Times New Roman" w:hAnsi="Times New Roman" w:cs="Times New Roman"/>
          <w:sz w:val="24"/>
          <w:szCs w:val="24"/>
          <w:lang w:val="ro-RO"/>
        </w:rPr>
        <w:t xml:space="preserve">livrarea, recepția și plata dotărilor </w:t>
      </w:r>
      <w:r w:rsidR="00D47E7C" w:rsidRPr="00614F2D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="00D47E7C"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 pot fi finalizate</w:t>
      </w:r>
      <w:r w:rsidR="00185DFE"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47E7C" w:rsidRPr="00185DFE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185DFE" w:rsidRPr="00185DFE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D47E7C" w:rsidRPr="00185DFE">
        <w:rPr>
          <w:rFonts w:ascii="Times New Roman" w:hAnsi="Times New Roman" w:cs="Times New Roman"/>
          <w:sz w:val="24"/>
          <w:szCs w:val="24"/>
          <w:lang w:val="ro-RO"/>
        </w:rPr>
        <w:t>nă la 31.12.2023.</w:t>
      </w:r>
    </w:p>
    <w:p w14:paraId="2A373F8E" w14:textId="77777777" w:rsidR="007E2712" w:rsidRPr="00185DFE" w:rsidRDefault="00B2084A" w:rsidP="001A2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="007E2712"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necesitatea recepției la terminarea lucrărilor cu respectarea prevederilor HG. nr 343/2017 privind aprobarea Regulamentului de </w:t>
      </w:r>
      <w:proofErr w:type="spellStart"/>
      <w:r w:rsidR="007E2712" w:rsidRPr="00185DFE">
        <w:rPr>
          <w:rFonts w:ascii="Times New Roman" w:hAnsi="Times New Roman" w:cs="Times New Roman"/>
          <w:sz w:val="24"/>
          <w:szCs w:val="24"/>
          <w:lang w:val="ro-RO"/>
        </w:rPr>
        <w:t>recepţie</w:t>
      </w:r>
      <w:proofErr w:type="spellEnd"/>
      <w:r w:rsidR="007E2712"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 a lucrărilor de </w:t>
      </w:r>
      <w:proofErr w:type="spellStart"/>
      <w:r w:rsidR="007E2712" w:rsidRPr="00185DFE">
        <w:rPr>
          <w:rFonts w:ascii="Times New Roman" w:hAnsi="Times New Roman" w:cs="Times New Roman"/>
          <w:sz w:val="24"/>
          <w:szCs w:val="24"/>
          <w:lang w:val="ro-RO"/>
        </w:rPr>
        <w:t>construcţii</w:t>
      </w:r>
      <w:proofErr w:type="spellEnd"/>
      <w:r w:rsidR="007E2712"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E2712" w:rsidRPr="00185DFE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7E2712"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E2712" w:rsidRPr="00185DFE">
        <w:rPr>
          <w:rFonts w:ascii="Times New Roman" w:hAnsi="Times New Roman" w:cs="Times New Roman"/>
          <w:sz w:val="24"/>
          <w:szCs w:val="24"/>
          <w:lang w:val="ro-RO"/>
        </w:rPr>
        <w:t>instalaţii</w:t>
      </w:r>
      <w:proofErr w:type="spellEnd"/>
      <w:r w:rsidR="007E2712" w:rsidRPr="00185DFE">
        <w:rPr>
          <w:rFonts w:ascii="Times New Roman" w:hAnsi="Times New Roman" w:cs="Times New Roman"/>
          <w:sz w:val="24"/>
          <w:szCs w:val="24"/>
          <w:lang w:val="ro-RO"/>
        </w:rPr>
        <w:t>, incluzând termenul de remediere a eventualelor neconformități de max.90 de zile;</w:t>
      </w:r>
    </w:p>
    <w:p w14:paraId="248DE8EE" w14:textId="36AC70D3" w:rsidR="00CB183D" w:rsidRPr="00185DFE" w:rsidRDefault="007E2712" w:rsidP="001A2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5DFE">
        <w:rPr>
          <w:rFonts w:ascii="Times New Roman" w:hAnsi="Times New Roman" w:cs="Times New Roman"/>
          <w:sz w:val="24"/>
          <w:szCs w:val="24"/>
          <w:lang w:val="ro-RO"/>
        </w:rPr>
        <w:t>Având în vedere necesitatea reluării achiziții</w:t>
      </w:r>
      <w:r w:rsidR="004A1354" w:rsidRPr="00185DFE">
        <w:rPr>
          <w:rFonts w:ascii="Times New Roman" w:hAnsi="Times New Roman" w:cs="Times New Roman"/>
          <w:sz w:val="24"/>
          <w:szCs w:val="24"/>
          <w:lang w:val="ro-RO"/>
        </w:rPr>
        <w:t>lor de dotări pentru 4 loturi, î</w:t>
      </w:r>
      <w:r w:rsidRPr="00185DFE">
        <w:rPr>
          <w:rFonts w:ascii="Times New Roman" w:hAnsi="Times New Roman" w:cs="Times New Roman"/>
          <w:sz w:val="24"/>
          <w:szCs w:val="24"/>
          <w:lang w:val="ro-RO"/>
        </w:rPr>
        <w:t xml:space="preserve">ncheierea contractelor de furnizare </w:t>
      </w:r>
      <w:r w:rsidR="00185DFE" w:rsidRPr="00185DF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5DFE">
        <w:rPr>
          <w:rFonts w:ascii="Times New Roman" w:hAnsi="Times New Roman" w:cs="Times New Roman"/>
          <w:sz w:val="24"/>
          <w:szCs w:val="24"/>
          <w:lang w:val="ro-RO"/>
        </w:rPr>
        <w:t>i livrare, montare și punere în funcțiune a dotărilor și echipamentelor (din care o parte sunt neeligibile);</w:t>
      </w:r>
      <w:r w:rsidR="00CB183D" w:rsidRPr="00185DF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B183D" w:rsidRPr="00185DFE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32DAABB" w14:textId="19C7DC8C" w:rsidR="00D94632" w:rsidRPr="00824EFC" w:rsidRDefault="00CB183D" w:rsidP="00E03F9C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Având în vedere stadiul actual de derulare a contractului de finanțare nr. </w:t>
      </w:r>
      <w:r w:rsidR="00526D0F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7269/18.11.2021</w:t>
      </w:r>
      <w:r w:rsidR="004A1354" w:rsidRPr="00824EFC">
        <w:rPr>
          <w:rFonts w:ascii="Times New Roman" w:hAnsi="Times New Roman" w:cs="Times New Roman"/>
          <w:bCs/>
          <w:color w:val="000000"/>
          <w:spacing w:val="-5"/>
          <w:sz w:val="24"/>
          <w:szCs w:val="24"/>
          <w:lang w:val="ro-RO"/>
        </w:rPr>
        <w:t>,</w:t>
      </w:r>
      <w:r w:rsidRPr="00824EFC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ro-RO"/>
        </w:rPr>
        <w:t xml:space="preserve"> </w:t>
      </w:r>
      <w:r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proiectul </w:t>
      </w:r>
      <w:r w:rsidR="004669C2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>„</w:t>
      </w:r>
      <w:r w:rsidR="00526D0F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Construire corp P+1E la </w:t>
      </w:r>
      <w:r w:rsidR="00E567A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>Școala</w:t>
      </w:r>
      <w:r w:rsidR="00526D0F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Gimnazial</w:t>
      </w:r>
      <w:r w:rsidR="00E567A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>ă</w:t>
      </w:r>
      <w:r w:rsidR="00526D0F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nr.13 din Timisoara, str. Muzicescu nr.14</w:t>
      </w:r>
      <w:r w:rsidR="004669C2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>”</w:t>
      </w:r>
      <w:r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>,</w:t>
      </w:r>
      <w:r w:rsidRPr="00824EFC">
        <w:rPr>
          <w:rFonts w:ascii="Times New Roman" w:hAnsi="Times New Roman" w:cs="Times New Roman"/>
          <w:i/>
          <w:spacing w:val="-5"/>
          <w:sz w:val="24"/>
          <w:szCs w:val="24"/>
          <w:lang w:val="ro-RO"/>
        </w:rPr>
        <w:t xml:space="preserve"> </w:t>
      </w:r>
      <w:r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SMIS </w:t>
      </w:r>
      <w:r w:rsidR="00526D0F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>134130</w:t>
      </w:r>
      <w:r w:rsidRPr="00824EFC">
        <w:rPr>
          <w:rFonts w:ascii="Times New Roman" w:hAnsi="Times New Roman" w:cs="Times New Roman"/>
          <w:i/>
          <w:spacing w:val="-5"/>
          <w:sz w:val="24"/>
          <w:szCs w:val="24"/>
          <w:lang w:val="ro-RO"/>
        </w:rPr>
        <w:t xml:space="preserve">, </w:t>
      </w:r>
      <w:r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a fost încadrat </w:t>
      </w:r>
      <w:r w:rsidR="00D94632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potrivit Metodologi</w:t>
      </w:r>
      <w:r w:rsidR="00E567A6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>ei</w:t>
      </w:r>
      <w:r w:rsidR="00D94632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AMPOR de analiză a proiectelor aflate în implementare în cadrul POR 2014-2020, în Lista proiectelor nefinalizate. </w:t>
      </w:r>
      <w:r w:rsidR="004669C2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ab/>
      </w:r>
    </w:p>
    <w:p w14:paraId="39FBB195" w14:textId="77777777" w:rsidR="00B05504" w:rsidRPr="00824EFC" w:rsidRDefault="00B05504" w:rsidP="00E03F9C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  <w:lang w:val="ro-RO"/>
        </w:rPr>
      </w:pPr>
    </w:p>
    <w:p w14:paraId="07D87F78" w14:textId="77777777" w:rsidR="001608EE" w:rsidRPr="00824EFC" w:rsidRDefault="00CB183D" w:rsidP="001608EE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Având în vedere acordul </w:t>
      </w:r>
      <w:r w:rsidR="000A3BAE" w:rsidRPr="00824EFC">
        <w:rPr>
          <w:rFonts w:ascii="Times New Roman" w:hAnsi="Times New Roman" w:cs="Times New Roman"/>
          <w:bCs/>
          <w:sz w:val="24"/>
          <w:szCs w:val="24"/>
          <w:lang w:val="ro-RO"/>
        </w:rPr>
        <w:t>Ministerului Investițiilor și Proiectelor Europene</w:t>
      </w: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în calitate de Autoritate de Management pentru Programul Operațional Regional 2014-2020, emis în baza Instrucțiunii 207/31.10.2023, </w:t>
      </w:r>
      <w:r w:rsidR="000A3BAE" w:rsidRPr="00824EFC">
        <w:rPr>
          <w:rFonts w:ascii="Times New Roman" w:hAnsi="Times New Roman" w:cs="Times New Roman"/>
          <w:bCs/>
          <w:sz w:val="24"/>
          <w:szCs w:val="24"/>
          <w:lang w:val="ro-RO"/>
        </w:rPr>
        <w:t>contracte</w:t>
      </w: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>le de finanțare POR 2014-2020</w:t>
      </w:r>
      <w:r w:rsidR="000A3BAE" w:rsidRPr="00824E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care au ca obiect acordarea finanțării nerambursabile pentru proiecte încadrate ca nefinalizate se modifică </w:t>
      </w: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>în scopul prelungirii duratei proie</w:t>
      </w:r>
      <w:r w:rsidR="00D94632" w:rsidRPr="00824EFC">
        <w:rPr>
          <w:rFonts w:ascii="Times New Roman" w:hAnsi="Times New Roman" w:cs="Times New Roman"/>
          <w:bCs/>
          <w:sz w:val="24"/>
          <w:szCs w:val="24"/>
          <w:lang w:val="ro-RO"/>
        </w:rPr>
        <w:t>ctului peste data de 31.12.2023</w:t>
      </w: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>, pentru finalizarea tuturor activităților din bugetul propriu al Beneficiarilor, în vederea atingerii integrale a obiectivelor și indicatorilor și pentru asigurarea funcționalității proiectelor</w:t>
      </w:r>
      <w:r w:rsidR="000A3BAE" w:rsidRPr="00824EFC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179EC602" w14:textId="77777777" w:rsidR="00B05504" w:rsidRPr="00824EFC" w:rsidRDefault="00B05504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</w:pPr>
    </w:p>
    <w:p w14:paraId="411F0308" w14:textId="0A2979E8" w:rsidR="001D67BA" w:rsidRPr="00824EFC" w:rsidRDefault="00824EFC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1D67BA" w:rsidRPr="00824E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 scopul finalizării proiectului </w:t>
      </w:r>
      <w:r w:rsidR="00C22FE0" w:rsidRPr="00824EFC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="00C22FE0" w:rsidRPr="00824EFC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Construire corp P+1E la </w:t>
      </w:r>
      <w:r w:rsidR="001A29A9" w:rsidRPr="00824EFC">
        <w:rPr>
          <w:rFonts w:ascii="Times New Roman" w:hAnsi="Times New Roman" w:cs="Times New Roman"/>
          <w:bCs/>
          <w:i/>
          <w:sz w:val="24"/>
          <w:szCs w:val="24"/>
          <w:lang w:val="ro-RO"/>
        </w:rPr>
        <w:t>Școal</w:t>
      </w:r>
      <w:r w:rsidR="001A29A9">
        <w:rPr>
          <w:rFonts w:ascii="Times New Roman" w:hAnsi="Times New Roman" w:cs="Times New Roman"/>
          <w:bCs/>
          <w:i/>
          <w:sz w:val="24"/>
          <w:szCs w:val="24"/>
          <w:lang w:val="ro-RO"/>
        </w:rPr>
        <w:t>a</w:t>
      </w:r>
      <w:r w:rsidR="00C22FE0" w:rsidRPr="00824EFC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Gimnaziala nr.13 din Timisoara, str. Muzicescu nr.14”</w:t>
      </w:r>
      <w:r w:rsidR="001D67BA" w:rsidRPr="00824EFC">
        <w:rPr>
          <w:rFonts w:ascii="Times New Roman" w:hAnsi="Times New Roman" w:cs="Times New Roman"/>
          <w:i/>
          <w:spacing w:val="-5"/>
          <w:sz w:val="24"/>
          <w:szCs w:val="24"/>
          <w:lang w:val="ro-RO"/>
        </w:rPr>
        <w:t xml:space="preserve"> SMIS </w:t>
      </w:r>
      <w:r w:rsidR="00C22FE0" w:rsidRPr="00824EFC">
        <w:rPr>
          <w:rFonts w:ascii="Times New Roman" w:hAnsi="Times New Roman" w:cs="Times New Roman"/>
          <w:i/>
          <w:spacing w:val="-5"/>
          <w:sz w:val="24"/>
          <w:szCs w:val="24"/>
          <w:lang w:val="ro-RO"/>
        </w:rPr>
        <w:t>134130</w:t>
      </w:r>
      <w:r w:rsidR="001D67BA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>,</w:t>
      </w:r>
      <w:r w:rsidR="001D67BA" w:rsidRPr="00824EFC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 xml:space="preserve"> </w:t>
      </w:r>
      <w:r w:rsidR="001D67BA" w:rsidRPr="00824E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</w:t>
      </w: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>prelungește</w:t>
      </w:r>
      <w:r w:rsidR="001D67BA" w:rsidRPr="00824E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durata acestuia și după data de 31.12.2023,</w:t>
      </w:r>
      <w:r w:rsidR="001D67BA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="001D67BA" w:rsidRPr="00824EFC">
        <w:rPr>
          <w:rFonts w:ascii="Times New Roman" w:hAnsi="Times New Roman" w:cs="Times New Roman"/>
          <w:bCs/>
          <w:sz w:val="24"/>
          <w:szCs w:val="24"/>
          <w:lang w:val="ro-RO"/>
        </w:rPr>
        <w:t>până la data de 31.12.2024, finanțarea cheltuielilor rămase de executat/decontat fiind asigurată din</w:t>
      </w:r>
      <w:r w:rsidR="001D67BA"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Bugetul Local al Municipiului Timișoara.</w:t>
      </w:r>
    </w:p>
    <w:p w14:paraId="5DC42E9C" w14:textId="77777777" w:rsidR="00B05504" w:rsidRPr="00824EFC" w:rsidRDefault="00B05504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A3CF54E" w14:textId="77777777" w:rsidR="00007318" w:rsidRPr="00824EFC" w:rsidRDefault="00007318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>Prevederile contractului de finanțare vor fi respectate și</w:t>
      </w:r>
      <w:r w:rsidR="008401CA" w:rsidRPr="00824E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după </w:t>
      </w: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perioada de prelungire a duratei </w:t>
      </w:r>
      <w:r w:rsidR="001D67BA" w:rsidRPr="00824EFC">
        <w:rPr>
          <w:rFonts w:ascii="Times New Roman" w:hAnsi="Times New Roman" w:cs="Times New Roman"/>
          <w:bCs/>
          <w:sz w:val="24"/>
          <w:szCs w:val="24"/>
          <w:lang w:val="ro-RO"/>
        </w:rPr>
        <w:t>proiectului</w:t>
      </w: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>, inclusiv în perioada de durabilitate, ce începe să curgă de la momentul împlinirii termenului aprobat în vederea finalizării activităților din fonduri proprii și asigurării funcționalității proiectului.</w:t>
      </w:r>
    </w:p>
    <w:p w14:paraId="1F9B9AFD" w14:textId="77777777" w:rsidR="001D67BA" w:rsidRPr="00824EFC" w:rsidRDefault="00007318" w:rsidP="0000731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</w:pPr>
      <w:r w:rsidRPr="00824EFC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ab/>
      </w:r>
      <w:r w:rsidR="00D94632" w:rsidRPr="00824EFC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ab/>
      </w:r>
      <w:r w:rsidR="00D94632" w:rsidRPr="00824EFC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ab/>
      </w:r>
    </w:p>
    <w:p w14:paraId="2F9593BC" w14:textId="77777777" w:rsidR="001D67BA" w:rsidRPr="00824EFC" w:rsidRDefault="001D67B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</w:pPr>
      <w:r w:rsidRPr="00824EFC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>Având în vedere cele menționate mai sus și ținând cont de:</w:t>
      </w:r>
    </w:p>
    <w:p w14:paraId="18515323" w14:textId="77777777" w:rsidR="00825CB1" w:rsidRPr="00824EFC" w:rsidRDefault="001D67BA" w:rsidP="00825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4EFC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>-</w:t>
      </w:r>
      <w:r w:rsidR="00825CB1" w:rsidRPr="00824EFC">
        <w:rPr>
          <w:rFonts w:ascii="Times New Roman" w:hAnsi="Times New Roman" w:cs="Times New Roman"/>
          <w:sz w:val="24"/>
          <w:szCs w:val="24"/>
          <w:lang w:val="ro-RO"/>
        </w:rPr>
        <w:t>Instrucțiunea AMPOR nr. 207/31.10.2023 privind acțiuni AM/OI de pregătire în vederea închiderii Programului Operațional Regional 2014-2020 ;</w:t>
      </w:r>
    </w:p>
    <w:p w14:paraId="02EF3644" w14:textId="77777777" w:rsidR="001D67BA" w:rsidRPr="00824EFC" w:rsidRDefault="001D67B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- prevederile </w:t>
      </w: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>art. 7 A „ Drepturile și obligațiile beneficiarului”</w:t>
      </w:r>
      <w:r w:rsidR="00484015" w:rsidRPr="00824EFC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484015"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 pct. </w:t>
      </w:r>
      <w:r w:rsidR="00484015" w:rsidRPr="00824E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(29) </w:t>
      </w: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</w:t>
      </w:r>
      <w:r w:rsidRPr="00824EF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Contractul de finanțare </w:t>
      </w:r>
      <w:r w:rsidR="00484015"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 nr.7269/18.11.2021</w:t>
      </w:r>
      <w:r w:rsidRPr="00824EFC">
        <w:rPr>
          <w:rFonts w:ascii="Times New Roman" w:hAnsi="Times New Roman" w:cs="Times New Roman"/>
          <w:sz w:val="24"/>
          <w:szCs w:val="24"/>
          <w:lang w:val="ro-RO"/>
        </w:rPr>
        <w:t>– Condiții Generale</w:t>
      </w:r>
      <w:r w:rsidR="00484015"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Pr="00824EF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824EF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Beneficiarul se angajează să implementeze toate măsurile necesare în vederea atingerii obiectivului/obiectivelor și rezultatelor proiectului și pentru asigurarea eficienței, eficacității, sustenabilității și impactului acestuia</w:t>
      </w:r>
      <w:r w:rsidRPr="00824EFC">
        <w:rPr>
          <w:rFonts w:ascii="Times New Roman" w:hAnsi="Times New Roman" w:cs="Times New Roman"/>
          <w:bCs/>
          <w:sz w:val="24"/>
          <w:szCs w:val="24"/>
          <w:lang w:val="ro-RO"/>
        </w:rPr>
        <w:t>”, se impune:</w:t>
      </w:r>
    </w:p>
    <w:p w14:paraId="2E018C4C" w14:textId="77777777" w:rsidR="00825CB1" w:rsidRPr="00824EFC" w:rsidRDefault="00D27468" w:rsidP="00825CB1">
      <w:pPr>
        <w:pStyle w:val="NoSpacing"/>
        <w:numPr>
          <w:ilvl w:val="0"/>
          <w:numId w:val="5"/>
        </w:numPr>
        <w:jc w:val="both"/>
        <w:rPr>
          <w:rFonts w:ascii="Times New Roman" w:eastAsia="Calibri" w:hAnsi="Times New Roman"/>
          <w:bCs/>
          <w:iCs/>
          <w:spacing w:val="-5"/>
          <w:sz w:val="24"/>
          <w:szCs w:val="24"/>
          <w:lang w:val="ro-RO"/>
        </w:rPr>
      </w:pPr>
      <w:r w:rsidRPr="00824EFC">
        <w:rPr>
          <w:rFonts w:ascii="Times New Roman" w:eastAsia="Calibri" w:hAnsi="Times New Roman"/>
          <w:bCs/>
          <w:iCs/>
          <w:spacing w:val="-5"/>
          <w:sz w:val="24"/>
          <w:szCs w:val="24"/>
          <w:lang w:val="ro-RO"/>
        </w:rPr>
        <w:t xml:space="preserve">aprobarea </w:t>
      </w:r>
      <w:r w:rsidR="00825CB1" w:rsidRPr="00824EFC">
        <w:rPr>
          <w:rFonts w:ascii="Times New Roman" w:eastAsia="Calibri" w:hAnsi="Times New Roman"/>
          <w:bCs/>
          <w:iCs/>
          <w:spacing w:val="-5"/>
          <w:sz w:val="24"/>
          <w:szCs w:val="24"/>
          <w:lang w:val="ro-RO"/>
        </w:rPr>
        <w:t>finalizării implementării proiectului „ Construire corp P+1E la Școala Gimnazială nr.13 din Timișoara, str. Muzicescu nr.14”, SMIS 134130 – POR 2014-2020 până la data de 31.12.2024, conform Instrucțiunii AMPOR nr.207/2023.</w:t>
      </w:r>
    </w:p>
    <w:p w14:paraId="0C6FFEEE" w14:textId="412E7B1A" w:rsidR="00825CB1" w:rsidRPr="00824EFC" w:rsidRDefault="00072BD1" w:rsidP="00825CB1">
      <w:pPr>
        <w:pStyle w:val="NoSpacing"/>
        <w:numPr>
          <w:ilvl w:val="0"/>
          <w:numId w:val="5"/>
        </w:numPr>
        <w:jc w:val="both"/>
        <w:rPr>
          <w:rFonts w:ascii="Times New Roman" w:eastAsia="Calibri" w:hAnsi="Times New Roman"/>
          <w:bCs/>
          <w:iCs/>
          <w:spacing w:val="-5"/>
          <w:sz w:val="24"/>
          <w:szCs w:val="24"/>
          <w:lang w:val="ro-RO"/>
        </w:rPr>
      </w:pPr>
      <w:r w:rsidRPr="00824EFC">
        <w:rPr>
          <w:rFonts w:ascii="Times New Roman" w:hAnsi="Times New Roman"/>
          <w:bCs/>
          <w:sz w:val="24"/>
          <w:szCs w:val="24"/>
          <w:lang w:val="ro-RO"/>
        </w:rPr>
        <w:t>aprobarea</w:t>
      </w:r>
      <w:r w:rsidR="00200894" w:rsidRPr="00824EF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825CB1" w:rsidRPr="00824EFC">
        <w:rPr>
          <w:rFonts w:ascii="Times New Roman" w:hAnsi="Times New Roman"/>
          <w:color w:val="000000"/>
          <w:sz w:val="24"/>
          <w:szCs w:val="24"/>
          <w:lang w:val="ro-RO"/>
        </w:rPr>
        <w:t xml:space="preserve">alocării din bugetul local a tuturor sumelor legate de proiect estimate a fi necesare implementării acestuia, respectiv </w:t>
      </w:r>
      <w:bookmarkStart w:id="0" w:name="_Hlk151705306"/>
      <w:bookmarkStart w:id="1" w:name="_Hlk151705727"/>
      <w:r w:rsidR="00D45936">
        <w:rPr>
          <w:rFonts w:ascii="Times New Roman" w:hAnsi="Times New Roman"/>
          <w:color w:val="000000"/>
          <w:sz w:val="24"/>
          <w:szCs w:val="24"/>
          <w:lang w:val="ro-RO"/>
        </w:rPr>
        <w:t>1.198.082,73</w:t>
      </w:r>
      <w:r w:rsidR="00825CB1" w:rsidRPr="00824EFC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bookmarkEnd w:id="1"/>
      <w:r w:rsidR="00825CB1" w:rsidRPr="00824EFC">
        <w:rPr>
          <w:rFonts w:ascii="Times New Roman" w:hAnsi="Times New Roman"/>
          <w:color w:val="000000"/>
          <w:sz w:val="24"/>
          <w:szCs w:val="24"/>
          <w:lang w:val="ro-RO"/>
        </w:rPr>
        <w:t>lei, TVA inclusă</w:t>
      </w:r>
      <w:bookmarkEnd w:id="0"/>
      <w:r w:rsidR="00825CB1" w:rsidRPr="00824EFC">
        <w:rPr>
          <w:rFonts w:ascii="Times New Roman" w:hAnsi="Times New Roman"/>
          <w:color w:val="000000"/>
          <w:sz w:val="24"/>
          <w:szCs w:val="24"/>
          <w:lang w:val="ro-RO"/>
        </w:rPr>
        <w:t>, în scopul asigurării finalizării activităților și a funcționalității sale.</w:t>
      </w:r>
    </w:p>
    <w:p w14:paraId="3F93A73C" w14:textId="77777777" w:rsidR="001D67BA" w:rsidRPr="00824EFC" w:rsidRDefault="001D67BA" w:rsidP="00DC662B">
      <w:pPr>
        <w:pStyle w:val="ListParagraph"/>
        <w:tabs>
          <w:tab w:val="left" w:pos="360"/>
          <w:tab w:val="left" w:pos="432"/>
        </w:tabs>
        <w:autoSpaceDE w:val="0"/>
        <w:autoSpaceDN w:val="0"/>
        <w:adjustRightInd w:val="0"/>
        <w:ind w:left="1087"/>
        <w:jc w:val="both"/>
        <w:rPr>
          <w:bCs/>
          <w:sz w:val="24"/>
          <w:szCs w:val="24"/>
          <w:lang w:val="ro-RO"/>
        </w:rPr>
      </w:pPr>
    </w:p>
    <w:p w14:paraId="1E837A2C" w14:textId="38F99EEC" w:rsidR="00EF24FE" w:rsidRPr="00824EFC" w:rsidRDefault="00824EFC" w:rsidP="0040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7B1AEA">
        <w:rPr>
          <w:rFonts w:ascii="Times New Roman" w:hAnsi="Times New Roman" w:cs="Times New Roman"/>
          <w:sz w:val="24"/>
          <w:szCs w:val="24"/>
          <w:lang w:val="ro-RO"/>
        </w:rPr>
        <w:t>Ținând cont de datele tehnice descrise de către echipa de proiect în prezentul raport, în baza art. 136 din OUG nr.57/2019 privind Codul administrativ</w:t>
      </w:r>
      <w:r w:rsidRPr="00824EFC">
        <w:rPr>
          <w:rFonts w:ascii="Times New Roman" w:hAnsi="Times New Roman" w:cs="Times New Roman"/>
          <w:sz w:val="24"/>
          <w:szCs w:val="24"/>
          <w:lang w:val="ro-RO"/>
        </w:rPr>
        <w:t>, apreciem că</w:t>
      </w:r>
      <w:r w:rsidRPr="00824EFC">
        <w:rPr>
          <w:lang w:val="ro-RO"/>
        </w:rPr>
        <w:t xml:space="preserve"> </w:t>
      </w:r>
      <w:r w:rsidR="00EF24FE"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 Proiectul de hotărâre </w:t>
      </w:r>
      <w:r w:rsidR="00407DA3" w:rsidRPr="00824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privind aprobarea finalizării implementării proiectului „Construire corp P+1E la Școala Gimnazială nr.13 din Timișoara, str. Muzicescu nr.14”, cod SMIS 134130 – POR 2014-2020, până la data de 31.12.2024, conform Instrucțiunii AMPOR nr.207/2023, precum și suportarea din bugetul local a cheltuielilor estimate legate de acesta în vederea asigurării funcționalității sale</w:t>
      </w:r>
      <w:r w:rsidR="00193C28" w:rsidRPr="00824EF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,</w:t>
      </w:r>
      <w:r w:rsidR="00C22FE0" w:rsidRPr="00824EF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="00EF24FE" w:rsidRPr="00824EFC">
        <w:rPr>
          <w:rFonts w:ascii="Times New Roman" w:hAnsi="Times New Roman" w:cs="Times New Roman"/>
          <w:sz w:val="24"/>
          <w:szCs w:val="24"/>
          <w:lang w:val="ro-RO"/>
        </w:rPr>
        <w:t>îndeplineşte</w:t>
      </w:r>
      <w:proofErr w:type="spellEnd"/>
      <w:r w:rsidR="00EF24FE"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F24FE" w:rsidRPr="00824EF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="00EF24FE"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 pentru a fi supus dezbaterii </w:t>
      </w:r>
      <w:proofErr w:type="spellStart"/>
      <w:r w:rsidR="00EF24FE" w:rsidRPr="00824EF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EF24FE"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 aprobării plenului Consiliului Local.</w:t>
      </w:r>
    </w:p>
    <w:p w14:paraId="34F2A780" w14:textId="77777777" w:rsidR="0029266A" w:rsidRPr="00824EFC" w:rsidRDefault="0029266A" w:rsidP="00407DA3">
      <w:pPr>
        <w:pStyle w:val="font-weight-bold"/>
        <w:shd w:val="clear" w:color="auto" w:fill="FFFFFF"/>
        <w:spacing w:before="0" w:beforeAutospacing="0" w:after="0" w:afterAutospacing="0"/>
        <w:ind w:firstLine="720"/>
        <w:jc w:val="both"/>
        <w:rPr>
          <w:lang w:val="ro-RO"/>
        </w:rPr>
      </w:pPr>
    </w:p>
    <w:p w14:paraId="5C10B835" w14:textId="77777777" w:rsidR="005F47BF" w:rsidRPr="00824EFC" w:rsidRDefault="005F47BF" w:rsidP="00963F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77B9E0" w14:textId="101ED63C" w:rsidR="00A37055" w:rsidRPr="00824EFC" w:rsidRDefault="00824EFC" w:rsidP="00010902">
      <w:pPr>
        <w:spacing w:after="0" w:line="240" w:lineRule="auto"/>
        <w:ind w:right="423"/>
        <w:rPr>
          <w:rFonts w:ascii="Times New Roman" w:hAnsi="Times New Roman" w:cs="Times New Roman"/>
          <w:spacing w:val="-1"/>
          <w:sz w:val="24"/>
          <w:szCs w:val="24"/>
          <w:lang w:val="ro-RO"/>
        </w:rPr>
      </w:pPr>
      <w:r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>Echipa de Implementare a Proiectului</w:t>
      </w:r>
      <w:r w:rsidR="00A37055"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A37055"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A37055"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A37055"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Șef </w:t>
      </w:r>
      <w:r w:rsidR="00A37055" w:rsidRPr="00824EFC">
        <w:rPr>
          <w:rFonts w:ascii="Times New Roman" w:hAnsi="Times New Roman" w:cs="Times New Roman"/>
          <w:spacing w:val="-1"/>
          <w:sz w:val="24"/>
          <w:szCs w:val="24"/>
          <w:lang w:val="ro-RO"/>
        </w:rPr>
        <w:t>Serviciul Finanțări Nerambursabile,</w:t>
      </w:r>
    </w:p>
    <w:p w14:paraId="74227A13" w14:textId="77777777" w:rsidR="00A37055" w:rsidRPr="00824EFC" w:rsidRDefault="00A37055" w:rsidP="000109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>Manager proiect</w:t>
      </w:r>
      <w:r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</w:t>
      </w:r>
      <w:r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824EFC">
        <w:rPr>
          <w:rFonts w:ascii="Times New Roman" w:hAnsi="Times New Roman" w:cs="Times New Roman"/>
          <w:sz w:val="24"/>
          <w:szCs w:val="24"/>
          <w:lang w:val="ro-RO"/>
        </w:rPr>
        <w:t>Daniela GHINEA</w:t>
      </w:r>
    </w:p>
    <w:p w14:paraId="69B2117A" w14:textId="77777777" w:rsidR="00A37055" w:rsidRPr="00824EFC" w:rsidRDefault="00A37055" w:rsidP="00A37055">
      <w:pPr>
        <w:spacing w:after="0"/>
        <w:jc w:val="both"/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24EFC"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  <w:t>Adriana DEACONU</w:t>
      </w:r>
    </w:p>
    <w:p w14:paraId="6F5568C8" w14:textId="77777777" w:rsidR="00A37055" w:rsidRPr="00824EFC" w:rsidRDefault="00A37055" w:rsidP="00A37055">
      <w:pPr>
        <w:spacing w:after="0"/>
        <w:jc w:val="both"/>
        <w:rPr>
          <w:rStyle w:val="tpa"/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3AA1BD56" w14:textId="77777777" w:rsidR="007C1C19" w:rsidRPr="00824EFC" w:rsidRDefault="007C1C19" w:rsidP="00010902">
      <w:pPr>
        <w:spacing w:after="0" w:line="240" w:lineRule="auto"/>
        <w:ind w:right="425"/>
        <w:rPr>
          <w:rFonts w:ascii="Times New Roman" w:hAnsi="Times New Roman" w:cs="Times New Roman"/>
          <w:spacing w:val="-1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spacing w:val="-1"/>
          <w:sz w:val="24"/>
          <w:szCs w:val="24"/>
          <w:lang w:val="ro-RO"/>
        </w:rPr>
        <w:t>Responsabil tehnic</w:t>
      </w:r>
    </w:p>
    <w:p w14:paraId="69E96FAB" w14:textId="77777777" w:rsidR="007C1C19" w:rsidRPr="00824EFC" w:rsidRDefault="007C1C19" w:rsidP="00010902">
      <w:pPr>
        <w:spacing w:after="0" w:line="240" w:lineRule="auto"/>
        <w:ind w:right="425"/>
        <w:rPr>
          <w:rFonts w:ascii="Times New Roman" w:hAnsi="Times New Roman" w:cs="Times New Roman"/>
          <w:spacing w:val="-1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spacing w:val="-1"/>
          <w:sz w:val="24"/>
          <w:szCs w:val="24"/>
          <w:lang w:val="ro-RO"/>
        </w:rPr>
        <w:t>Adina</w:t>
      </w:r>
      <w:r w:rsidR="00010902" w:rsidRPr="00824EFC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ȘUIU      </w:t>
      </w:r>
    </w:p>
    <w:p w14:paraId="3B6DF4BF" w14:textId="77777777" w:rsidR="00825CB1" w:rsidRPr="00824EFC" w:rsidRDefault="00A37055" w:rsidP="00825CB1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                                                              </w:t>
      </w:r>
    </w:p>
    <w:p w14:paraId="0453265F" w14:textId="77777777" w:rsidR="00A37055" w:rsidRPr="00824EFC" w:rsidRDefault="00A37055" w:rsidP="000109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sz w:val="24"/>
          <w:szCs w:val="24"/>
          <w:lang w:val="ro-RO"/>
        </w:rPr>
        <w:t>Asistent manager</w:t>
      </w:r>
    </w:p>
    <w:p w14:paraId="157EC814" w14:textId="27FD6831" w:rsidR="00117096" w:rsidRPr="00824EFC" w:rsidRDefault="00A37055" w:rsidP="00185D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24EFC">
        <w:rPr>
          <w:rFonts w:ascii="Times New Roman" w:hAnsi="Times New Roman" w:cs="Times New Roman"/>
          <w:sz w:val="24"/>
          <w:szCs w:val="24"/>
          <w:lang w:val="ro-RO"/>
        </w:rPr>
        <w:t xml:space="preserve">Dana </w:t>
      </w:r>
      <w:r w:rsidR="0095296A" w:rsidRPr="00824EFC">
        <w:rPr>
          <w:rFonts w:ascii="Times New Roman" w:hAnsi="Times New Roman" w:cs="Times New Roman"/>
          <w:sz w:val="24"/>
          <w:szCs w:val="24"/>
          <w:lang w:val="ro-RO"/>
        </w:rPr>
        <w:t>NEACȘ</w:t>
      </w:r>
      <w:r w:rsidR="00185DFE">
        <w:rPr>
          <w:rFonts w:ascii="Times New Roman" w:hAnsi="Times New Roman" w:cs="Times New Roman"/>
          <w:sz w:val="24"/>
          <w:szCs w:val="24"/>
          <w:lang w:val="ro-RO"/>
        </w:rPr>
        <w:t>U</w:t>
      </w:r>
    </w:p>
    <w:sectPr w:rsidR="00117096" w:rsidRPr="00824EFC" w:rsidSect="00CD57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08" w:bottom="720" w:left="1008" w:header="720" w:footer="129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E1DC" w14:textId="77777777" w:rsidR="007E2712" w:rsidRDefault="007E2712" w:rsidP="00CD57F4">
      <w:pPr>
        <w:spacing w:after="0" w:line="240" w:lineRule="auto"/>
      </w:pPr>
      <w:r>
        <w:separator/>
      </w:r>
    </w:p>
  </w:endnote>
  <w:endnote w:type="continuationSeparator" w:id="0">
    <w:p w14:paraId="4011E5E3" w14:textId="77777777" w:rsidR="007E2712" w:rsidRDefault="007E2712" w:rsidP="00CD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B97E" w14:textId="77777777" w:rsidR="00D64F0F" w:rsidRDefault="00D64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CC7" w14:textId="77777777" w:rsidR="007E2712" w:rsidRPr="00A93C44" w:rsidRDefault="007E2712" w:rsidP="00A93C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2E42" w14:textId="77777777" w:rsidR="00D64F0F" w:rsidRDefault="00D6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5679" w14:textId="77777777" w:rsidR="007E2712" w:rsidRDefault="007E2712" w:rsidP="00CD57F4">
      <w:pPr>
        <w:spacing w:after="0" w:line="240" w:lineRule="auto"/>
      </w:pPr>
      <w:r>
        <w:separator/>
      </w:r>
    </w:p>
  </w:footnote>
  <w:footnote w:type="continuationSeparator" w:id="0">
    <w:p w14:paraId="7FEC7E48" w14:textId="77777777" w:rsidR="007E2712" w:rsidRDefault="007E2712" w:rsidP="00CD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D2CF" w14:textId="77777777" w:rsidR="00D64F0F" w:rsidRDefault="00D64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CB92" w14:textId="77777777" w:rsidR="00D64F0F" w:rsidRDefault="00D64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3E83" w14:textId="77777777" w:rsidR="00D64F0F" w:rsidRDefault="00D64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315"/>
    <w:multiLevelType w:val="hybridMultilevel"/>
    <w:tmpl w:val="63C8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1971"/>
    <w:multiLevelType w:val="hybridMultilevel"/>
    <w:tmpl w:val="6428B5CA"/>
    <w:lvl w:ilvl="0" w:tplc="7480DB5E">
      <w:start w:val="99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C4861"/>
    <w:multiLevelType w:val="hybridMultilevel"/>
    <w:tmpl w:val="C6E4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20570"/>
    <w:multiLevelType w:val="hybridMultilevel"/>
    <w:tmpl w:val="AE80E318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 w15:restartNumberingAfterBreak="0">
    <w:nsid w:val="36E82330"/>
    <w:multiLevelType w:val="hybridMultilevel"/>
    <w:tmpl w:val="6900A056"/>
    <w:lvl w:ilvl="0" w:tplc="E8F22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94BC8"/>
    <w:multiLevelType w:val="hybridMultilevel"/>
    <w:tmpl w:val="D29C4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92014D"/>
    <w:multiLevelType w:val="hybridMultilevel"/>
    <w:tmpl w:val="32CAC7D6"/>
    <w:lvl w:ilvl="0" w:tplc="9304842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22991">
    <w:abstractNumId w:val="4"/>
  </w:num>
  <w:num w:numId="2" w16cid:durableId="70154135">
    <w:abstractNumId w:val="5"/>
  </w:num>
  <w:num w:numId="3" w16cid:durableId="2020889129">
    <w:abstractNumId w:val="1"/>
  </w:num>
  <w:num w:numId="4" w16cid:durableId="700671984">
    <w:abstractNumId w:val="0"/>
  </w:num>
  <w:num w:numId="5" w16cid:durableId="1710566094">
    <w:abstractNumId w:val="3"/>
  </w:num>
  <w:num w:numId="6" w16cid:durableId="558368472">
    <w:abstractNumId w:val="2"/>
  </w:num>
  <w:num w:numId="7" w16cid:durableId="1188180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66D"/>
    <w:rsid w:val="00007318"/>
    <w:rsid w:val="00010902"/>
    <w:rsid w:val="000127B3"/>
    <w:rsid w:val="00013270"/>
    <w:rsid w:val="000263AE"/>
    <w:rsid w:val="000346BD"/>
    <w:rsid w:val="00036AB0"/>
    <w:rsid w:val="000444BA"/>
    <w:rsid w:val="00072BD1"/>
    <w:rsid w:val="0008276B"/>
    <w:rsid w:val="000931A6"/>
    <w:rsid w:val="000961C7"/>
    <w:rsid w:val="000A3BAE"/>
    <w:rsid w:val="000E156D"/>
    <w:rsid w:val="000E608E"/>
    <w:rsid w:val="00103F47"/>
    <w:rsid w:val="00116E0E"/>
    <w:rsid w:val="00117096"/>
    <w:rsid w:val="0012229A"/>
    <w:rsid w:val="0013468C"/>
    <w:rsid w:val="0014168B"/>
    <w:rsid w:val="001505C9"/>
    <w:rsid w:val="001608EE"/>
    <w:rsid w:val="00170C7C"/>
    <w:rsid w:val="0018227E"/>
    <w:rsid w:val="00185DFE"/>
    <w:rsid w:val="001862FF"/>
    <w:rsid w:val="00193C28"/>
    <w:rsid w:val="001A29A9"/>
    <w:rsid w:val="001A4B9C"/>
    <w:rsid w:val="001A59AA"/>
    <w:rsid w:val="001B2050"/>
    <w:rsid w:val="001B442D"/>
    <w:rsid w:val="001B70E2"/>
    <w:rsid w:val="001B7BF3"/>
    <w:rsid w:val="001C0187"/>
    <w:rsid w:val="001D5C85"/>
    <w:rsid w:val="001D67BA"/>
    <w:rsid w:val="001F50A0"/>
    <w:rsid w:val="001F6C31"/>
    <w:rsid w:val="001F77D5"/>
    <w:rsid w:val="00200894"/>
    <w:rsid w:val="0020581E"/>
    <w:rsid w:val="002245AD"/>
    <w:rsid w:val="00230CF3"/>
    <w:rsid w:val="00232D75"/>
    <w:rsid w:val="00272634"/>
    <w:rsid w:val="00274318"/>
    <w:rsid w:val="0029266A"/>
    <w:rsid w:val="002B00F6"/>
    <w:rsid w:val="002D312C"/>
    <w:rsid w:val="002D3E2A"/>
    <w:rsid w:val="003446F9"/>
    <w:rsid w:val="003507A0"/>
    <w:rsid w:val="003B08F7"/>
    <w:rsid w:val="003D308C"/>
    <w:rsid w:val="0040217C"/>
    <w:rsid w:val="00407DA3"/>
    <w:rsid w:val="0042766D"/>
    <w:rsid w:val="00443E83"/>
    <w:rsid w:val="00456ED8"/>
    <w:rsid w:val="0046109A"/>
    <w:rsid w:val="004669C2"/>
    <w:rsid w:val="00472854"/>
    <w:rsid w:val="00484015"/>
    <w:rsid w:val="00490C18"/>
    <w:rsid w:val="004917C3"/>
    <w:rsid w:val="00492432"/>
    <w:rsid w:val="004A1354"/>
    <w:rsid w:val="004A4F06"/>
    <w:rsid w:val="004D2965"/>
    <w:rsid w:val="004E0872"/>
    <w:rsid w:val="004F4380"/>
    <w:rsid w:val="00510594"/>
    <w:rsid w:val="00526D0F"/>
    <w:rsid w:val="00532345"/>
    <w:rsid w:val="00557D72"/>
    <w:rsid w:val="00581D5A"/>
    <w:rsid w:val="005D355A"/>
    <w:rsid w:val="005E38CD"/>
    <w:rsid w:val="005E6CE9"/>
    <w:rsid w:val="005F2925"/>
    <w:rsid w:val="005F47BF"/>
    <w:rsid w:val="005F47C6"/>
    <w:rsid w:val="005F67F9"/>
    <w:rsid w:val="00600BC6"/>
    <w:rsid w:val="0060735E"/>
    <w:rsid w:val="00610030"/>
    <w:rsid w:val="00610210"/>
    <w:rsid w:val="00614F2D"/>
    <w:rsid w:val="00622C79"/>
    <w:rsid w:val="006260F5"/>
    <w:rsid w:val="00650EB6"/>
    <w:rsid w:val="00651760"/>
    <w:rsid w:val="00655CBF"/>
    <w:rsid w:val="00670700"/>
    <w:rsid w:val="006807A8"/>
    <w:rsid w:val="00684778"/>
    <w:rsid w:val="00691552"/>
    <w:rsid w:val="006B1867"/>
    <w:rsid w:val="006C5222"/>
    <w:rsid w:val="006C71C5"/>
    <w:rsid w:val="006D4936"/>
    <w:rsid w:val="006E0671"/>
    <w:rsid w:val="006E0EAD"/>
    <w:rsid w:val="006F4A0E"/>
    <w:rsid w:val="006F7778"/>
    <w:rsid w:val="0074294B"/>
    <w:rsid w:val="00777121"/>
    <w:rsid w:val="007825B8"/>
    <w:rsid w:val="00787F67"/>
    <w:rsid w:val="007962FC"/>
    <w:rsid w:val="007B1AEA"/>
    <w:rsid w:val="007B4553"/>
    <w:rsid w:val="007C1C19"/>
    <w:rsid w:val="007E2712"/>
    <w:rsid w:val="00800F6B"/>
    <w:rsid w:val="00802E39"/>
    <w:rsid w:val="00804ACB"/>
    <w:rsid w:val="00824EFC"/>
    <w:rsid w:val="008259EB"/>
    <w:rsid w:val="00825CB1"/>
    <w:rsid w:val="00825D36"/>
    <w:rsid w:val="008314E6"/>
    <w:rsid w:val="008401CA"/>
    <w:rsid w:val="00870F3F"/>
    <w:rsid w:val="0089781E"/>
    <w:rsid w:val="008A7838"/>
    <w:rsid w:val="008B6B53"/>
    <w:rsid w:val="00906BCB"/>
    <w:rsid w:val="009269CE"/>
    <w:rsid w:val="0095296A"/>
    <w:rsid w:val="00955144"/>
    <w:rsid w:val="00956E62"/>
    <w:rsid w:val="0096237C"/>
    <w:rsid w:val="00963F55"/>
    <w:rsid w:val="009A0248"/>
    <w:rsid w:val="009D0DF6"/>
    <w:rsid w:val="009D2C3B"/>
    <w:rsid w:val="00A130ED"/>
    <w:rsid w:val="00A3340D"/>
    <w:rsid w:val="00A37055"/>
    <w:rsid w:val="00A575E2"/>
    <w:rsid w:val="00A62BE8"/>
    <w:rsid w:val="00A93C44"/>
    <w:rsid w:val="00AA3423"/>
    <w:rsid w:val="00B03D43"/>
    <w:rsid w:val="00B05504"/>
    <w:rsid w:val="00B105BE"/>
    <w:rsid w:val="00B2084A"/>
    <w:rsid w:val="00B6159F"/>
    <w:rsid w:val="00B65B62"/>
    <w:rsid w:val="00B82DFF"/>
    <w:rsid w:val="00B93DE2"/>
    <w:rsid w:val="00BB17F3"/>
    <w:rsid w:val="00BD4707"/>
    <w:rsid w:val="00BD5292"/>
    <w:rsid w:val="00BD6EAA"/>
    <w:rsid w:val="00C22FE0"/>
    <w:rsid w:val="00C31C0F"/>
    <w:rsid w:val="00C4159C"/>
    <w:rsid w:val="00C42F90"/>
    <w:rsid w:val="00C659BA"/>
    <w:rsid w:val="00C739CD"/>
    <w:rsid w:val="00CB183D"/>
    <w:rsid w:val="00CB1AE9"/>
    <w:rsid w:val="00CD1357"/>
    <w:rsid w:val="00CD57F4"/>
    <w:rsid w:val="00D136D6"/>
    <w:rsid w:val="00D13ADF"/>
    <w:rsid w:val="00D27295"/>
    <w:rsid w:val="00D27468"/>
    <w:rsid w:val="00D338BA"/>
    <w:rsid w:val="00D34060"/>
    <w:rsid w:val="00D45936"/>
    <w:rsid w:val="00D47E7C"/>
    <w:rsid w:val="00D50FDA"/>
    <w:rsid w:val="00D56FB9"/>
    <w:rsid w:val="00D64F0F"/>
    <w:rsid w:val="00D76864"/>
    <w:rsid w:val="00D77316"/>
    <w:rsid w:val="00D942DC"/>
    <w:rsid w:val="00D94632"/>
    <w:rsid w:val="00DC662B"/>
    <w:rsid w:val="00DE5FB8"/>
    <w:rsid w:val="00DF6085"/>
    <w:rsid w:val="00E025C0"/>
    <w:rsid w:val="00E03F9C"/>
    <w:rsid w:val="00E06807"/>
    <w:rsid w:val="00E21F2A"/>
    <w:rsid w:val="00E250F4"/>
    <w:rsid w:val="00E25245"/>
    <w:rsid w:val="00E37E5F"/>
    <w:rsid w:val="00E567A6"/>
    <w:rsid w:val="00E75E2C"/>
    <w:rsid w:val="00E8259F"/>
    <w:rsid w:val="00E95468"/>
    <w:rsid w:val="00E971F8"/>
    <w:rsid w:val="00EA08FF"/>
    <w:rsid w:val="00EC2470"/>
    <w:rsid w:val="00EC6A40"/>
    <w:rsid w:val="00ED26A2"/>
    <w:rsid w:val="00ED52C0"/>
    <w:rsid w:val="00EF24FE"/>
    <w:rsid w:val="00F027D0"/>
    <w:rsid w:val="00F114C9"/>
    <w:rsid w:val="00F24527"/>
    <w:rsid w:val="00F53CE8"/>
    <w:rsid w:val="00F64192"/>
    <w:rsid w:val="00F75220"/>
    <w:rsid w:val="00FA6F44"/>
    <w:rsid w:val="00FB3F1B"/>
    <w:rsid w:val="00FB6F3C"/>
    <w:rsid w:val="00FD60CC"/>
    <w:rsid w:val="00FE17D1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55EDE"/>
  <w15:docId w15:val="{52241A10-8BEE-4B4A-9F33-F9F67316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BF"/>
    <w:rPr>
      <w:rFonts w:ascii="Tahoma" w:hAnsi="Tahoma" w:cs="Tahoma"/>
      <w:sz w:val="16"/>
      <w:szCs w:val="16"/>
    </w:rPr>
  </w:style>
  <w:style w:type="paragraph" w:customStyle="1" w:styleId="font-weight-bold">
    <w:name w:val="font-weight-bold"/>
    <w:basedOn w:val="Normal"/>
    <w:rsid w:val="00EA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aliases w:val="Header PMT"/>
    <w:uiPriority w:val="19"/>
    <w:qFormat/>
    <w:rsid w:val="0029266A"/>
    <w:rPr>
      <w:rFonts w:ascii="Arial" w:hAnsi="Arial" w:cs="Arial"/>
      <w:caps/>
      <w:sz w:val="24"/>
    </w:rPr>
  </w:style>
  <w:style w:type="character" w:customStyle="1" w:styleId="tpa">
    <w:name w:val="tpa"/>
    <w:basedOn w:val="DefaultParagraphFont"/>
    <w:rsid w:val="0029266A"/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2926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D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7F4"/>
  </w:style>
  <w:style w:type="paragraph" w:styleId="Footer">
    <w:name w:val="footer"/>
    <w:basedOn w:val="Normal"/>
    <w:link w:val="FooterChar"/>
    <w:uiPriority w:val="99"/>
    <w:semiHidden/>
    <w:unhideWhenUsed/>
    <w:rsid w:val="00CD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7F4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D2746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1170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op-bar-titleheader">
    <w:name w:val="top-bar-title__header"/>
    <w:basedOn w:val="DefaultParagraphFont"/>
    <w:rsid w:val="005D3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1340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mbuda</dc:creator>
  <cp:lastModifiedBy>Adina SUIU</cp:lastModifiedBy>
  <cp:revision>95</cp:revision>
  <cp:lastPrinted>2023-11-24T06:08:00Z</cp:lastPrinted>
  <dcterms:created xsi:type="dcterms:W3CDTF">2023-11-17T08:31:00Z</dcterms:created>
  <dcterms:modified xsi:type="dcterms:W3CDTF">2023-11-24T06:10:00Z</dcterms:modified>
</cp:coreProperties>
</file>