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6B" w:rsidRPr="00684B6B" w:rsidRDefault="00684B6B" w:rsidP="00684B6B">
      <w:pPr>
        <w:jc w:val="center"/>
        <w:outlineLvl w:val="0"/>
        <w:rPr>
          <w:rFonts w:ascii="Open Sans" w:hAnsi="Open Sans" w:cs="Open Sans"/>
          <w:b/>
          <w:szCs w:val="20"/>
          <w:lang w:val="en-US"/>
        </w:rPr>
      </w:pPr>
      <w:r w:rsidRPr="00684B6B">
        <w:rPr>
          <w:rFonts w:ascii="Open Sans" w:hAnsi="Open Sans" w:cs="Open Sans"/>
          <w:b/>
          <w:szCs w:val="20"/>
          <w:lang w:val="en-US"/>
        </w:rPr>
        <w:t>PARTNERSHIP AGREEMENT</w:t>
      </w:r>
    </w:p>
    <w:p w:rsidR="00684B6B" w:rsidRPr="00684B6B" w:rsidRDefault="00684B6B" w:rsidP="00684B6B">
      <w:pPr>
        <w:jc w:val="center"/>
        <w:outlineLvl w:val="0"/>
        <w:rPr>
          <w:rFonts w:ascii="Open Sans" w:hAnsi="Open Sans" w:cs="Open Sans"/>
          <w:b/>
          <w:sz w:val="20"/>
          <w:szCs w:val="20"/>
          <w:lang w:val="en-US"/>
        </w:rPr>
      </w:pPr>
      <w:r w:rsidRPr="00684B6B">
        <w:rPr>
          <w:rFonts w:ascii="Open Sans" w:hAnsi="Open Sans" w:cs="Open Sans"/>
          <w:b/>
          <w:sz w:val="20"/>
          <w:szCs w:val="20"/>
          <w:lang w:val="en-US"/>
        </w:rPr>
        <w:t>13.03.2019</w:t>
      </w:r>
    </w:p>
    <w:p w:rsidR="00684B6B" w:rsidRPr="00684B6B" w:rsidRDefault="00684B6B" w:rsidP="00684B6B">
      <w:pPr>
        <w:rPr>
          <w:rFonts w:ascii="Open Sans" w:hAnsi="Open Sans" w:cs="Open Sans"/>
          <w:sz w:val="20"/>
          <w:szCs w:val="20"/>
          <w:lang w:val="en-US"/>
        </w:rPr>
      </w:pPr>
      <w:r w:rsidRPr="00684B6B">
        <w:rPr>
          <w:rFonts w:ascii="Open Sans" w:hAnsi="Open Sans" w:cs="Open Sans"/>
          <w:sz w:val="20"/>
          <w:szCs w:val="20"/>
          <w:lang w:val="en-US"/>
        </w:rPr>
        <w:t>Between</w:t>
      </w:r>
    </w:p>
    <w:p w:rsidR="00684B6B" w:rsidRPr="00684B6B" w:rsidRDefault="00684B6B" w:rsidP="00684B6B">
      <w:pPr>
        <w:jc w:val="both"/>
        <w:rPr>
          <w:rFonts w:ascii="Open Sans" w:hAnsi="Open Sans" w:cs="Open Sans"/>
          <w:b/>
          <w:sz w:val="20"/>
          <w:szCs w:val="20"/>
          <w:lang w:val="en-US"/>
        </w:rPr>
      </w:pP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 xml:space="preserve"> County Youth Foundation, Aries Street no.19 </w:t>
      </w:r>
      <w:r w:rsidRPr="00684B6B">
        <w:rPr>
          <w:rFonts w:ascii="Open Sans" w:hAnsi="Open Sans" w:cs="Open Sans"/>
          <w:sz w:val="20"/>
          <w:szCs w:val="20"/>
          <w:lang w:val="en-US"/>
        </w:rPr>
        <w:t>Romanian Registration Number: RO5016520</w:t>
      </w:r>
      <w:r w:rsidRPr="00684B6B">
        <w:rPr>
          <w:rFonts w:ascii="Open Sans" w:hAnsi="Open Sans" w:cs="Open Sans"/>
          <w:b/>
          <w:sz w:val="20"/>
          <w:szCs w:val="20"/>
          <w:lang w:val="en-US"/>
        </w:rPr>
        <w:t xml:space="preserve">, </w:t>
      </w:r>
      <w:r w:rsidRPr="00684B6B">
        <w:rPr>
          <w:rFonts w:ascii="Open Sans" w:hAnsi="Open Sans" w:cs="Open Sans"/>
          <w:sz w:val="20"/>
          <w:szCs w:val="20"/>
          <w:lang w:val="en-US"/>
        </w:rPr>
        <w:t xml:space="preserve">PIC number: 945961364 </w:t>
      </w:r>
      <w:r w:rsidRPr="00684B6B">
        <w:rPr>
          <w:rFonts w:ascii="Open Sans" w:hAnsi="Open Sans" w:cs="Open Sans"/>
          <w:b/>
          <w:sz w:val="20"/>
          <w:szCs w:val="20"/>
          <w:lang w:val="en-US"/>
        </w:rPr>
        <w:t xml:space="preserve">- </w:t>
      </w:r>
      <w:r w:rsidRPr="00684B6B">
        <w:rPr>
          <w:rFonts w:ascii="Open Sans" w:hAnsi="Open Sans" w:cs="Open Sans"/>
          <w:sz w:val="20"/>
          <w:szCs w:val="20"/>
          <w:lang w:val="en-US"/>
        </w:rPr>
        <w:t xml:space="preserve">Timisoara, Romania represented by </w:t>
      </w:r>
      <w:proofErr w:type="spellStart"/>
      <w:r w:rsidRPr="00684B6B">
        <w:rPr>
          <w:rFonts w:ascii="Open Sans" w:hAnsi="Open Sans" w:cs="Open Sans"/>
          <w:sz w:val="20"/>
          <w:szCs w:val="20"/>
          <w:lang w:val="en-US"/>
        </w:rPr>
        <w:t>Mihai</w:t>
      </w:r>
      <w:proofErr w:type="spellEnd"/>
      <w:r w:rsidRPr="00684B6B">
        <w:rPr>
          <w:rFonts w:ascii="Open Sans" w:hAnsi="Open Sans" w:cs="Open Sans"/>
          <w:sz w:val="20"/>
          <w:szCs w:val="20"/>
          <w:lang w:val="en-US"/>
        </w:rPr>
        <w:t xml:space="preserve"> Adrian </w:t>
      </w:r>
      <w:proofErr w:type="spellStart"/>
      <w:r w:rsidRPr="00684B6B">
        <w:rPr>
          <w:rFonts w:ascii="Open Sans" w:hAnsi="Open Sans" w:cs="Open Sans"/>
          <w:sz w:val="20"/>
          <w:szCs w:val="20"/>
          <w:lang w:val="en-US"/>
        </w:rPr>
        <w:t>Vilcea</w:t>
      </w:r>
      <w:proofErr w:type="spellEnd"/>
    </w:p>
    <w:p w:rsidR="00684B6B" w:rsidRPr="00684B6B" w:rsidRDefault="00684B6B" w:rsidP="00684B6B">
      <w:pPr>
        <w:rPr>
          <w:rFonts w:ascii="Open Sans" w:hAnsi="Open Sans" w:cs="Open Sans"/>
          <w:b/>
          <w:sz w:val="20"/>
          <w:szCs w:val="20"/>
          <w:lang w:val="en-US"/>
        </w:rPr>
      </w:pPr>
    </w:p>
    <w:p w:rsidR="00684B6B" w:rsidRPr="00684B6B" w:rsidRDefault="00684B6B" w:rsidP="00684B6B">
      <w:pPr>
        <w:rPr>
          <w:rFonts w:ascii="Open Sans" w:hAnsi="Open Sans" w:cs="Open Sans"/>
          <w:sz w:val="20"/>
          <w:szCs w:val="20"/>
          <w:lang w:val="en-US"/>
        </w:rPr>
      </w:pPr>
      <w:proofErr w:type="gramStart"/>
      <w:r w:rsidRPr="00684B6B">
        <w:rPr>
          <w:rFonts w:ascii="Open Sans" w:hAnsi="Open Sans" w:cs="Open Sans"/>
          <w:sz w:val="20"/>
          <w:szCs w:val="20"/>
          <w:lang w:val="en-US"/>
        </w:rPr>
        <w:t>and</w:t>
      </w:r>
      <w:proofErr w:type="gramEnd"/>
    </w:p>
    <w:p w:rsidR="00684B6B" w:rsidRPr="00684B6B" w:rsidRDefault="00684B6B" w:rsidP="00684B6B">
      <w:pPr>
        <w:outlineLvl w:val="0"/>
        <w:rPr>
          <w:rFonts w:ascii="Open Sans" w:hAnsi="Open Sans" w:cs="Open Sans"/>
          <w:b/>
          <w:sz w:val="20"/>
          <w:szCs w:val="20"/>
          <w:lang w:val="en-US"/>
        </w:rPr>
      </w:pPr>
    </w:p>
    <w:p w:rsidR="00C3140C" w:rsidRPr="00684B6B" w:rsidRDefault="00C3140C" w:rsidP="00C3140C">
      <w:pPr>
        <w:outlineLvl w:val="0"/>
        <w:rPr>
          <w:rFonts w:ascii="Open Sans" w:hAnsi="Open Sans" w:cs="Open Sans"/>
          <w:sz w:val="20"/>
          <w:szCs w:val="20"/>
          <w:lang w:val="en-US"/>
        </w:rPr>
      </w:pPr>
      <w:r>
        <w:rPr>
          <w:rFonts w:ascii="Open Sans" w:hAnsi="Open Sans" w:cs="Open Sans"/>
          <w:b/>
          <w:sz w:val="20"/>
          <w:szCs w:val="20"/>
          <w:lang w:val="en-US"/>
        </w:rPr>
        <w:t xml:space="preserve">Municipality of </w:t>
      </w:r>
      <w:proofErr w:type="spellStart"/>
      <w:r>
        <w:rPr>
          <w:rFonts w:ascii="Open Sans" w:hAnsi="Open Sans" w:cs="Open Sans"/>
          <w:b/>
          <w:sz w:val="20"/>
          <w:szCs w:val="20"/>
          <w:lang w:val="en-US"/>
        </w:rPr>
        <w:t>Timișoara</w:t>
      </w:r>
      <w:proofErr w:type="spellEnd"/>
      <w:r>
        <w:rPr>
          <w:rFonts w:ascii="Open Sans" w:hAnsi="Open Sans" w:cs="Open Sans"/>
          <w:b/>
          <w:sz w:val="20"/>
          <w:szCs w:val="20"/>
          <w:lang w:val="en-US"/>
        </w:rPr>
        <w:t xml:space="preserve"> </w:t>
      </w:r>
      <w:r>
        <w:rPr>
          <w:rFonts w:ascii="Open Sans" w:hAnsi="Open Sans" w:cs="Open Sans"/>
          <w:sz w:val="20"/>
          <w:szCs w:val="20"/>
          <w:lang w:val="en-US"/>
        </w:rPr>
        <w:t>(</w:t>
      </w:r>
      <w:proofErr w:type="spellStart"/>
      <w:r>
        <w:rPr>
          <w:rFonts w:ascii="Open Sans" w:hAnsi="Open Sans" w:cs="Open Sans"/>
          <w:b/>
          <w:sz w:val="20"/>
          <w:szCs w:val="20"/>
          <w:lang w:val="en-US"/>
        </w:rPr>
        <w:t>Municipiul</w:t>
      </w:r>
      <w:proofErr w:type="spellEnd"/>
      <w:r>
        <w:rPr>
          <w:rFonts w:ascii="Open Sans" w:hAnsi="Open Sans" w:cs="Open Sans"/>
          <w:b/>
          <w:sz w:val="20"/>
          <w:szCs w:val="20"/>
          <w:lang w:val="en-US"/>
        </w:rPr>
        <w:t xml:space="preserve"> </w:t>
      </w:r>
      <w:proofErr w:type="spellStart"/>
      <w:r>
        <w:rPr>
          <w:rFonts w:ascii="Open Sans" w:hAnsi="Open Sans" w:cs="Open Sans"/>
          <w:b/>
          <w:sz w:val="20"/>
          <w:szCs w:val="20"/>
          <w:lang w:val="en-US"/>
        </w:rPr>
        <w:t>Timișoara</w:t>
      </w:r>
      <w:proofErr w:type="spellEnd"/>
      <w:r>
        <w:rPr>
          <w:rFonts w:ascii="Open Sans" w:hAnsi="Open Sans" w:cs="Open Sans"/>
          <w:sz w:val="20"/>
          <w:szCs w:val="20"/>
          <w:lang w:val="en-US"/>
        </w:rPr>
        <w:t xml:space="preserve">), </w:t>
      </w:r>
      <w:r>
        <w:rPr>
          <w:rFonts w:ascii="Open Sans" w:hAnsi="Open Sans" w:cs="Open Sans"/>
          <w:b/>
          <w:sz w:val="20"/>
          <w:szCs w:val="20"/>
          <w:lang w:val="en-US"/>
        </w:rPr>
        <w:t xml:space="preserve">C.D. </w:t>
      </w:r>
      <w:proofErr w:type="spellStart"/>
      <w:r>
        <w:rPr>
          <w:rFonts w:ascii="Open Sans" w:hAnsi="Open Sans" w:cs="Open Sans"/>
          <w:b/>
          <w:sz w:val="20"/>
          <w:szCs w:val="20"/>
          <w:lang w:val="en-US"/>
        </w:rPr>
        <w:t>Loga</w:t>
      </w:r>
      <w:proofErr w:type="spellEnd"/>
      <w:r>
        <w:rPr>
          <w:rFonts w:ascii="Open Sans" w:hAnsi="Open Sans" w:cs="Open Sans"/>
          <w:b/>
          <w:sz w:val="20"/>
          <w:szCs w:val="20"/>
          <w:lang w:val="en-US"/>
        </w:rPr>
        <w:t xml:space="preserve"> street no. 1</w:t>
      </w:r>
      <w:r>
        <w:rPr>
          <w:rFonts w:ascii="Open Sans" w:hAnsi="Open Sans" w:cs="Open Sans"/>
          <w:sz w:val="20"/>
          <w:szCs w:val="20"/>
          <w:lang w:val="en-US"/>
        </w:rPr>
        <w:t xml:space="preserve">, </w:t>
      </w:r>
      <w:r w:rsidRPr="00FB43F1">
        <w:rPr>
          <w:rFonts w:ascii="Open Sans" w:hAnsi="Open Sans" w:cs="Open Sans"/>
          <w:sz w:val="20"/>
          <w:szCs w:val="20"/>
          <w:lang w:val="en-US"/>
        </w:rPr>
        <w:t xml:space="preserve">Registration Number:  </w:t>
      </w:r>
      <w:r w:rsidRPr="00FB43F1">
        <w:rPr>
          <w:rFonts w:ascii="Open Sans" w:hAnsi="Open Sans" w:cs="Open Sans"/>
          <w:b/>
          <w:sz w:val="20"/>
          <w:szCs w:val="20"/>
          <w:lang w:val="en-US"/>
        </w:rPr>
        <w:t>14756536</w:t>
      </w:r>
      <w:r w:rsidRPr="00FB43F1">
        <w:rPr>
          <w:rFonts w:ascii="Open Sans" w:hAnsi="Open Sans" w:cs="Open Sans"/>
          <w:sz w:val="20"/>
          <w:szCs w:val="20"/>
          <w:lang w:val="en-US"/>
        </w:rPr>
        <w:t>, PIC number</w:t>
      </w:r>
      <w:r>
        <w:rPr>
          <w:rFonts w:ascii="Open Sans" w:hAnsi="Open Sans" w:cs="Open Sans"/>
          <w:sz w:val="20"/>
          <w:szCs w:val="20"/>
          <w:lang w:val="en-US"/>
        </w:rPr>
        <w:t xml:space="preserve"> </w:t>
      </w:r>
      <w:r w:rsidRPr="00D34F57">
        <w:rPr>
          <w:rFonts w:ascii="Open Sans" w:hAnsi="Open Sans" w:cs="Open Sans"/>
          <w:b/>
          <w:sz w:val="20"/>
          <w:szCs w:val="20"/>
          <w:lang w:val="en-US"/>
        </w:rPr>
        <w:t>953100467</w:t>
      </w:r>
      <w:r w:rsidRPr="00BD4062">
        <w:rPr>
          <w:rFonts w:ascii="Open Sans" w:hAnsi="Open Sans" w:cs="Open Sans"/>
          <w:sz w:val="20"/>
          <w:szCs w:val="20"/>
          <w:lang w:val="en-US"/>
        </w:rPr>
        <w:t xml:space="preserve"> </w:t>
      </w:r>
      <w:r>
        <w:rPr>
          <w:rFonts w:ascii="Open Sans" w:hAnsi="Open Sans" w:cs="Open Sans"/>
          <w:sz w:val="20"/>
          <w:szCs w:val="20"/>
          <w:lang w:val="en-US"/>
        </w:rPr>
        <w:t xml:space="preserve"> </w:t>
      </w:r>
      <w:r w:rsidRPr="00684B6B">
        <w:rPr>
          <w:rFonts w:ascii="Open Sans" w:hAnsi="Open Sans" w:cs="Open Sans"/>
          <w:sz w:val="20"/>
          <w:szCs w:val="20"/>
          <w:lang w:val="en-US"/>
        </w:rPr>
        <w:t xml:space="preserve">Timisoara, Romania represented by </w:t>
      </w:r>
      <w:proofErr w:type="spellStart"/>
      <w:r>
        <w:rPr>
          <w:rFonts w:ascii="Open Sans" w:hAnsi="Open Sans" w:cs="Open Sans"/>
          <w:sz w:val="20"/>
          <w:szCs w:val="20"/>
          <w:lang w:val="en-US"/>
        </w:rPr>
        <w:t>Nicolae</w:t>
      </w:r>
      <w:proofErr w:type="spellEnd"/>
      <w:r>
        <w:rPr>
          <w:rFonts w:ascii="Open Sans" w:hAnsi="Open Sans" w:cs="Open Sans"/>
          <w:sz w:val="20"/>
          <w:szCs w:val="20"/>
          <w:lang w:val="en-US"/>
        </w:rPr>
        <w:t xml:space="preserve"> </w:t>
      </w:r>
      <w:proofErr w:type="spellStart"/>
      <w:r>
        <w:rPr>
          <w:rFonts w:ascii="Open Sans" w:hAnsi="Open Sans" w:cs="Open Sans"/>
          <w:sz w:val="20"/>
          <w:szCs w:val="20"/>
          <w:lang w:val="en-US"/>
        </w:rPr>
        <w:t>Robu</w:t>
      </w:r>
      <w:proofErr w:type="spellEnd"/>
      <w:r>
        <w:rPr>
          <w:rFonts w:ascii="Open Sans" w:hAnsi="Open Sans" w:cs="Open Sans"/>
          <w:sz w:val="20"/>
          <w:szCs w:val="20"/>
          <w:lang w:val="en-US"/>
        </w:rPr>
        <w:t>, Mayor</w:t>
      </w:r>
    </w:p>
    <w:p w:rsidR="00684B6B" w:rsidRPr="00684B6B" w:rsidRDefault="00684B6B" w:rsidP="00684B6B">
      <w:pPr>
        <w:rPr>
          <w:rFonts w:ascii="Open Sans" w:hAnsi="Open Sans" w:cs="Open Sans"/>
          <w:sz w:val="20"/>
          <w:szCs w:val="20"/>
          <w:lang w:val="en-US"/>
        </w:rPr>
      </w:pPr>
    </w:p>
    <w:p w:rsidR="00684B6B" w:rsidRPr="00684B6B" w:rsidRDefault="00684B6B" w:rsidP="00684B6B">
      <w:pPr>
        <w:jc w:val="both"/>
        <w:outlineLvl w:val="0"/>
        <w:rPr>
          <w:rFonts w:ascii="Open Sans" w:hAnsi="Open Sans" w:cs="Open Sans"/>
          <w:i/>
          <w:sz w:val="20"/>
          <w:szCs w:val="20"/>
          <w:lang w:val="en-US"/>
        </w:rPr>
      </w:pPr>
      <w:r w:rsidRPr="00684B6B">
        <w:rPr>
          <w:rFonts w:ascii="Open Sans" w:hAnsi="Open Sans" w:cs="Open Sans"/>
          <w:i/>
          <w:sz w:val="20"/>
          <w:szCs w:val="20"/>
          <w:lang w:val="en-US"/>
        </w:rPr>
        <w:t xml:space="preserve">In respect of the project: </w:t>
      </w:r>
      <w:proofErr w:type="spellStart"/>
      <w:r w:rsidRPr="00684B6B">
        <w:rPr>
          <w:rFonts w:ascii="Open Sans" w:hAnsi="Open Sans" w:cs="Open Sans"/>
          <w:b/>
          <w:i/>
          <w:sz w:val="20"/>
          <w:szCs w:val="20"/>
          <w:lang w:val="en-US"/>
        </w:rPr>
        <w:t>emPOWERing</w:t>
      </w:r>
      <w:proofErr w:type="spellEnd"/>
      <w:r w:rsidRPr="00684B6B">
        <w:rPr>
          <w:rFonts w:ascii="Open Sans" w:hAnsi="Open Sans" w:cs="Open Sans"/>
          <w:b/>
          <w:i/>
          <w:sz w:val="20"/>
          <w:szCs w:val="20"/>
          <w:lang w:val="en-US"/>
        </w:rPr>
        <w:t xml:space="preserve"> the informal</w:t>
      </w:r>
    </w:p>
    <w:p w:rsidR="00684B6B" w:rsidRPr="00684B6B" w:rsidRDefault="00684B6B" w:rsidP="00684B6B">
      <w:pPr>
        <w:pStyle w:val="Default"/>
        <w:jc w:val="both"/>
        <w:rPr>
          <w:rFonts w:ascii="Open Sans" w:hAnsi="Open Sans" w:cs="Open Sans"/>
          <w:sz w:val="20"/>
          <w:szCs w:val="20"/>
        </w:rPr>
      </w:pPr>
      <w:r w:rsidRPr="00684B6B">
        <w:rPr>
          <w:rFonts w:ascii="Open Sans" w:hAnsi="Open Sans" w:cs="Open Sans"/>
          <w:b/>
          <w:sz w:val="20"/>
          <w:szCs w:val="20"/>
        </w:rPr>
        <w:t xml:space="preserve">Erasmus+ Key Action 2 </w:t>
      </w:r>
      <w:r w:rsidRPr="00684B6B">
        <w:rPr>
          <w:rFonts w:ascii="Open Sans" w:hAnsi="Open Sans" w:cs="Open Sans"/>
          <w:b/>
          <w:bCs/>
          <w:sz w:val="20"/>
          <w:szCs w:val="20"/>
        </w:rPr>
        <w:t xml:space="preserve">STRATEGIC PARTNERSHIPS IN THE FIELD YOUTH </w:t>
      </w:r>
      <w:r w:rsidRPr="00684B6B">
        <w:rPr>
          <w:rFonts w:ascii="Open Sans" w:hAnsi="Open Sans" w:cs="Open Sans"/>
          <w:b/>
          <w:sz w:val="20"/>
          <w:szCs w:val="20"/>
        </w:rPr>
        <w:t xml:space="preserve"> </w:t>
      </w:r>
    </w:p>
    <w:p w:rsidR="00684B6B" w:rsidRPr="00684B6B" w:rsidRDefault="00684B6B" w:rsidP="00684B6B">
      <w:pPr>
        <w:jc w:val="both"/>
        <w:rPr>
          <w:rFonts w:ascii="Open Sans" w:hAnsi="Open Sans" w:cs="Open Sans"/>
          <w:sz w:val="20"/>
          <w:szCs w:val="20"/>
          <w:lang w:val="en-US"/>
        </w:rPr>
      </w:pPr>
      <w:r w:rsidRPr="00684B6B">
        <w:rPr>
          <w:rFonts w:ascii="Open Sans" w:hAnsi="Open Sans" w:cs="Open Sans"/>
          <w:color w:val="262626"/>
          <w:sz w:val="20"/>
          <w:szCs w:val="20"/>
          <w:lang w:val="en-US" w:eastAsia="en-GB"/>
        </w:rPr>
        <w:t>2018-3-RO01-KA205-061362</w:t>
      </w:r>
      <w:r w:rsidRPr="00684B6B">
        <w:rPr>
          <w:rFonts w:ascii="Open Sans" w:hAnsi="Open Sans" w:cs="Open Sans"/>
          <w:sz w:val="20"/>
          <w:szCs w:val="20"/>
          <w:lang w:val="en-US"/>
        </w:rPr>
        <w:t xml:space="preserve"> (hereafter referred to as the project– these terms being interchangeable)</w:t>
      </w:r>
    </w:p>
    <w:p w:rsidR="00684B6B" w:rsidRPr="00684B6B" w:rsidRDefault="00684B6B" w:rsidP="00684B6B">
      <w:pPr>
        <w:rPr>
          <w:rFonts w:ascii="Open Sans" w:hAnsi="Open Sans" w:cs="Open Sans"/>
          <w:sz w:val="20"/>
          <w:szCs w:val="20"/>
          <w:lang w:val="en-US"/>
        </w:rPr>
      </w:pPr>
    </w:p>
    <w:p w:rsidR="00684B6B" w:rsidRPr="00684B6B" w:rsidRDefault="00684B6B" w:rsidP="00684B6B">
      <w:pPr>
        <w:pStyle w:val="ListParagraph"/>
        <w:numPr>
          <w:ilvl w:val="0"/>
          <w:numId w:val="5"/>
        </w:numPr>
        <w:spacing w:after="120" w:line="240" w:lineRule="auto"/>
        <w:contextualSpacing w:val="0"/>
        <w:jc w:val="both"/>
        <w:rPr>
          <w:rFonts w:ascii="Open Sans" w:hAnsi="Open Sans" w:cs="Open Sans"/>
          <w:b/>
          <w:sz w:val="20"/>
          <w:szCs w:val="20"/>
          <w:lang w:val="en-US"/>
        </w:rPr>
      </w:pPr>
      <w:r w:rsidRPr="00684B6B">
        <w:rPr>
          <w:rFonts w:ascii="Open Sans" w:hAnsi="Open Sans" w:cs="Open Sans"/>
          <w:b/>
          <w:sz w:val="20"/>
          <w:szCs w:val="20"/>
          <w:lang w:val="en-US"/>
        </w:rPr>
        <w:t>REMIT OF THE PARTNERSHIP AGREEMENT</w:t>
      </w:r>
    </w:p>
    <w:p w:rsidR="00684B6B" w:rsidRPr="00684B6B" w:rsidRDefault="00684B6B" w:rsidP="00684B6B">
      <w:pPr>
        <w:spacing w:after="120"/>
        <w:jc w:val="both"/>
        <w:outlineLvl w:val="0"/>
        <w:rPr>
          <w:rFonts w:ascii="Open Sans" w:hAnsi="Open Sans" w:cs="Open Sans"/>
          <w:b/>
          <w:sz w:val="20"/>
          <w:szCs w:val="20"/>
          <w:lang w:val="en-US"/>
        </w:rPr>
      </w:pPr>
      <w:r w:rsidRPr="00684B6B">
        <w:rPr>
          <w:rFonts w:ascii="Open Sans" w:hAnsi="Open Sans" w:cs="Open Sans"/>
          <w:sz w:val="20"/>
          <w:szCs w:val="20"/>
          <w:lang w:val="en-US"/>
        </w:rPr>
        <w:t xml:space="preserve">This agreement sets out the roles and responsibilities of the coordinator and the partner in respect of the management and implementation of the project.  It includes a basic summary of the project, a description of the key activities to be undertaken by each partner and details of the arrangements for management and payment of Erasmus+ grant funding. </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t xml:space="preserve">The agreement forms the basis of the working and financial relationship between </w:t>
      </w:r>
      <w:r w:rsidRPr="00684B6B">
        <w:rPr>
          <w:rFonts w:ascii="Open Sans" w:hAnsi="Open Sans" w:cs="Open Sans"/>
          <w:b/>
          <w:sz w:val="20"/>
          <w:szCs w:val="20"/>
          <w:lang w:val="en-US"/>
        </w:rPr>
        <w:t xml:space="preserve">the coordinator </w:t>
      </w:r>
      <w:r w:rsidRPr="00684B6B">
        <w:rPr>
          <w:rFonts w:ascii="Open Sans" w:hAnsi="Open Sans" w:cs="Open Sans"/>
          <w:sz w:val="20"/>
          <w:szCs w:val="20"/>
          <w:lang w:val="en-US"/>
        </w:rPr>
        <w:t xml:space="preserve">and </w:t>
      </w:r>
      <w:r w:rsidRPr="00684B6B">
        <w:rPr>
          <w:rFonts w:ascii="Open Sans" w:hAnsi="Open Sans" w:cs="Open Sans"/>
          <w:b/>
          <w:sz w:val="20"/>
          <w:szCs w:val="20"/>
          <w:lang w:val="en-US"/>
        </w:rPr>
        <w:t>the partners</w:t>
      </w:r>
      <w:r w:rsidRPr="00684B6B">
        <w:rPr>
          <w:rFonts w:ascii="Open Sans" w:hAnsi="Open Sans" w:cs="Open Sans"/>
          <w:sz w:val="20"/>
          <w:szCs w:val="20"/>
          <w:lang w:val="en-US"/>
        </w:rPr>
        <w:t xml:space="preserve"> and is complemented by the initial application form for the project submitted to the Romanian National Agency by </w:t>
      </w: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 xml:space="preserve"> County Youth Foundation (</w:t>
      </w:r>
      <w:proofErr w:type="spellStart"/>
      <w:r w:rsidRPr="00684B6B">
        <w:rPr>
          <w:rFonts w:ascii="Open Sans" w:hAnsi="Open Sans" w:cs="Open Sans"/>
          <w:b/>
          <w:sz w:val="20"/>
          <w:szCs w:val="20"/>
          <w:lang w:val="en-US"/>
        </w:rPr>
        <w:t>Fundatia</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Judeteana</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pentru</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Tineret</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 xml:space="preserve">) </w:t>
      </w:r>
      <w:r w:rsidRPr="00684B6B">
        <w:rPr>
          <w:rFonts w:ascii="Open Sans" w:hAnsi="Open Sans" w:cs="Open Sans"/>
          <w:sz w:val="20"/>
          <w:szCs w:val="20"/>
          <w:lang w:val="en-US"/>
        </w:rPr>
        <w:t xml:space="preserve">(attached as Appendix I – project Brief), the Finance and Monitoring guidelines provided by Romanian National Agency (attached as Appendix II), partner budget (Appendix III) and Guidance of Erasmus+ program 2018 version. It is the responsibility of </w:t>
      </w:r>
      <w:r w:rsidRPr="00684B6B">
        <w:rPr>
          <w:rFonts w:ascii="Open Sans" w:hAnsi="Open Sans" w:cs="Open Sans"/>
          <w:b/>
          <w:sz w:val="20"/>
          <w:szCs w:val="20"/>
          <w:lang w:val="en-US"/>
        </w:rPr>
        <w:t>the partner</w:t>
      </w:r>
      <w:r w:rsidRPr="00684B6B">
        <w:rPr>
          <w:rFonts w:ascii="Open Sans" w:hAnsi="Open Sans" w:cs="Open Sans"/>
          <w:sz w:val="20"/>
          <w:szCs w:val="20"/>
          <w:lang w:val="en-US"/>
        </w:rPr>
        <w:t xml:space="preserve"> to ensure that the </w:t>
      </w:r>
      <w:proofErr w:type="spellStart"/>
      <w:r w:rsidRPr="00684B6B">
        <w:rPr>
          <w:rFonts w:ascii="Open Sans" w:hAnsi="Open Sans" w:cs="Open Sans"/>
          <w:sz w:val="20"/>
          <w:szCs w:val="20"/>
          <w:lang w:val="en-US"/>
        </w:rPr>
        <w:t>organisation</w:t>
      </w:r>
      <w:proofErr w:type="spellEnd"/>
      <w:r w:rsidRPr="00684B6B">
        <w:rPr>
          <w:rFonts w:ascii="Open Sans" w:hAnsi="Open Sans" w:cs="Open Sans"/>
          <w:sz w:val="20"/>
          <w:szCs w:val="20"/>
          <w:lang w:val="en-US"/>
        </w:rPr>
        <w:t xml:space="preserve"> is familiar with these documents before commencing work on the project.  </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t xml:space="preserve">The agreement is signed and dated on behalf of </w:t>
      </w: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 xml:space="preserve"> County Youth Foundation (</w:t>
      </w:r>
      <w:proofErr w:type="spellStart"/>
      <w:r w:rsidRPr="00684B6B">
        <w:rPr>
          <w:rFonts w:ascii="Open Sans" w:hAnsi="Open Sans" w:cs="Open Sans"/>
          <w:b/>
          <w:sz w:val="20"/>
          <w:szCs w:val="20"/>
          <w:lang w:val="en-US"/>
        </w:rPr>
        <w:t>Fundatia</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Judeteana</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pentru</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Tineret</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w:t>
      </w:r>
      <w:r w:rsidRPr="00684B6B">
        <w:rPr>
          <w:rFonts w:ascii="Open Sans" w:hAnsi="Open Sans" w:cs="Open Sans"/>
          <w:sz w:val="20"/>
          <w:szCs w:val="20"/>
          <w:lang w:val="en-US"/>
        </w:rPr>
        <w:t xml:space="preserve"> and </w:t>
      </w:r>
      <w:r w:rsidR="00690BFB">
        <w:rPr>
          <w:rFonts w:ascii="Open Sans" w:hAnsi="Open Sans" w:cs="Open Sans"/>
          <w:b/>
          <w:sz w:val="20"/>
          <w:szCs w:val="20"/>
          <w:lang w:val="en-US"/>
        </w:rPr>
        <w:t>Municipality</w:t>
      </w:r>
      <w:r w:rsidR="00F820D3">
        <w:rPr>
          <w:rFonts w:ascii="Open Sans" w:hAnsi="Open Sans" w:cs="Open Sans"/>
          <w:b/>
          <w:sz w:val="20"/>
          <w:szCs w:val="20"/>
          <w:lang w:val="en-US"/>
        </w:rPr>
        <w:t xml:space="preserve"> of </w:t>
      </w:r>
      <w:proofErr w:type="spellStart"/>
      <w:r w:rsidR="00F820D3">
        <w:rPr>
          <w:rFonts w:ascii="Open Sans" w:hAnsi="Open Sans" w:cs="Open Sans"/>
          <w:b/>
          <w:sz w:val="20"/>
          <w:szCs w:val="20"/>
          <w:lang w:val="en-US"/>
        </w:rPr>
        <w:t>Timișoara</w:t>
      </w:r>
      <w:proofErr w:type="spellEnd"/>
      <w:r w:rsidR="00690BFB">
        <w:rPr>
          <w:rFonts w:ascii="Open Sans" w:hAnsi="Open Sans" w:cs="Open Sans"/>
          <w:b/>
          <w:sz w:val="20"/>
          <w:szCs w:val="20"/>
          <w:lang w:val="en-US"/>
        </w:rPr>
        <w:t xml:space="preserve"> </w:t>
      </w:r>
      <w:r w:rsidR="00690BFB">
        <w:rPr>
          <w:rFonts w:ascii="Open Sans" w:hAnsi="Open Sans" w:cs="Open Sans"/>
          <w:sz w:val="20"/>
          <w:szCs w:val="20"/>
          <w:lang w:val="en-US"/>
        </w:rPr>
        <w:t>(</w:t>
      </w:r>
      <w:proofErr w:type="spellStart"/>
      <w:r w:rsidR="00690BFB">
        <w:rPr>
          <w:rFonts w:ascii="Open Sans" w:hAnsi="Open Sans" w:cs="Open Sans"/>
          <w:b/>
          <w:sz w:val="20"/>
          <w:szCs w:val="20"/>
          <w:lang w:val="en-US"/>
        </w:rPr>
        <w:t>Municipiul</w:t>
      </w:r>
      <w:proofErr w:type="spellEnd"/>
      <w:r w:rsidR="00690BFB">
        <w:rPr>
          <w:rFonts w:ascii="Open Sans" w:hAnsi="Open Sans" w:cs="Open Sans"/>
          <w:b/>
          <w:sz w:val="20"/>
          <w:szCs w:val="20"/>
          <w:lang w:val="en-US"/>
        </w:rPr>
        <w:t xml:space="preserve"> </w:t>
      </w:r>
      <w:proofErr w:type="spellStart"/>
      <w:r w:rsidR="00690BFB">
        <w:rPr>
          <w:rFonts w:ascii="Open Sans" w:hAnsi="Open Sans" w:cs="Open Sans"/>
          <w:b/>
          <w:sz w:val="20"/>
          <w:szCs w:val="20"/>
          <w:lang w:val="en-US"/>
        </w:rPr>
        <w:t>Timișoara</w:t>
      </w:r>
      <w:proofErr w:type="spellEnd"/>
      <w:r w:rsidR="00690BFB">
        <w:rPr>
          <w:rFonts w:ascii="Open Sans" w:hAnsi="Open Sans" w:cs="Open Sans"/>
          <w:sz w:val="20"/>
          <w:szCs w:val="20"/>
          <w:lang w:val="en-US"/>
        </w:rPr>
        <w:t xml:space="preserve">) </w:t>
      </w:r>
      <w:r w:rsidRPr="00684B6B">
        <w:rPr>
          <w:rFonts w:ascii="Open Sans" w:hAnsi="Open Sans" w:cs="Open Sans"/>
          <w:sz w:val="20"/>
          <w:szCs w:val="20"/>
          <w:lang w:val="en-US"/>
        </w:rPr>
        <w:t xml:space="preserve">by </w:t>
      </w:r>
      <w:proofErr w:type="gramStart"/>
      <w:r w:rsidRPr="00684B6B">
        <w:rPr>
          <w:rFonts w:ascii="Open Sans" w:hAnsi="Open Sans" w:cs="Open Sans"/>
          <w:sz w:val="20"/>
          <w:szCs w:val="20"/>
          <w:lang w:val="en-US"/>
        </w:rPr>
        <w:t>the</w:t>
      </w:r>
      <w:proofErr w:type="gramEnd"/>
      <w:r w:rsidRPr="00684B6B">
        <w:rPr>
          <w:rFonts w:ascii="Open Sans" w:hAnsi="Open Sans" w:cs="Open Sans"/>
          <w:sz w:val="20"/>
          <w:szCs w:val="20"/>
          <w:lang w:val="en-US"/>
        </w:rPr>
        <w:t xml:space="preserve"> Legal Representative of each </w:t>
      </w:r>
      <w:proofErr w:type="spellStart"/>
      <w:r w:rsidRPr="00684B6B">
        <w:rPr>
          <w:rFonts w:ascii="Open Sans" w:hAnsi="Open Sans" w:cs="Open Sans"/>
          <w:sz w:val="20"/>
          <w:szCs w:val="20"/>
          <w:lang w:val="en-US"/>
        </w:rPr>
        <w:t>organisation</w:t>
      </w:r>
      <w:proofErr w:type="spellEnd"/>
      <w:r w:rsidRPr="00684B6B">
        <w:rPr>
          <w:rFonts w:ascii="Open Sans" w:hAnsi="Open Sans" w:cs="Open Sans"/>
          <w:sz w:val="20"/>
          <w:szCs w:val="20"/>
          <w:lang w:val="en-US"/>
        </w:rPr>
        <w:t>.</w:t>
      </w:r>
    </w:p>
    <w:p w:rsidR="00684B6B" w:rsidRPr="00684B6B" w:rsidRDefault="00684B6B" w:rsidP="00684B6B">
      <w:pPr>
        <w:spacing w:after="120"/>
        <w:ind w:hanging="709"/>
        <w:rPr>
          <w:rFonts w:ascii="Open Sans" w:hAnsi="Open Sans" w:cs="Open Sans"/>
          <w:sz w:val="20"/>
          <w:szCs w:val="20"/>
          <w:lang w:val="en-US"/>
        </w:rPr>
      </w:pPr>
      <w:r w:rsidRPr="00684B6B">
        <w:rPr>
          <w:rFonts w:ascii="Open Sans" w:hAnsi="Open Sans" w:cs="Open Sans"/>
          <w:b/>
          <w:sz w:val="20"/>
          <w:szCs w:val="20"/>
          <w:lang w:val="en-US"/>
        </w:rPr>
        <w:t>2.0</w:t>
      </w:r>
      <w:r w:rsidRPr="00684B6B">
        <w:rPr>
          <w:rFonts w:ascii="Open Sans" w:hAnsi="Open Sans" w:cs="Open Sans"/>
          <w:b/>
          <w:sz w:val="20"/>
          <w:szCs w:val="20"/>
          <w:lang w:val="en-US"/>
        </w:rPr>
        <w:tab/>
        <w:t xml:space="preserve"> PROJECT SUMMARY</w:t>
      </w:r>
    </w:p>
    <w:p w:rsidR="00684B6B" w:rsidRPr="00684B6B" w:rsidRDefault="00684B6B" w:rsidP="00684B6B">
      <w:pPr>
        <w:pStyle w:val="ListParagraph"/>
        <w:ind w:left="-11"/>
        <w:contextualSpacing w:val="0"/>
        <w:jc w:val="both"/>
        <w:rPr>
          <w:rFonts w:ascii="Open Sans" w:hAnsi="Open Sans" w:cs="Open Sans"/>
          <w:sz w:val="20"/>
          <w:szCs w:val="20"/>
          <w:lang w:val="en-US"/>
        </w:rPr>
      </w:pPr>
      <w:r w:rsidRPr="00684B6B">
        <w:rPr>
          <w:rFonts w:ascii="Open Sans" w:hAnsi="Open Sans" w:cs="Open Sans"/>
          <w:sz w:val="20"/>
          <w:szCs w:val="20"/>
          <w:lang w:val="en-US"/>
        </w:rPr>
        <w:t xml:space="preserve">The project was the subject of a successful application – of the Erasmus+ </w:t>
      </w:r>
      <w:proofErr w:type="spellStart"/>
      <w:r w:rsidRPr="00684B6B">
        <w:rPr>
          <w:rFonts w:ascii="Open Sans" w:hAnsi="Open Sans" w:cs="Open Sans"/>
          <w:sz w:val="20"/>
          <w:szCs w:val="20"/>
          <w:lang w:val="en-US"/>
        </w:rPr>
        <w:t>programme</w:t>
      </w:r>
      <w:proofErr w:type="spellEnd"/>
      <w:r w:rsidRPr="00684B6B">
        <w:rPr>
          <w:rFonts w:ascii="Open Sans" w:hAnsi="Open Sans" w:cs="Open Sans"/>
          <w:sz w:val="20"/>
          <w:szCs w:val="20"/>
          <w:lang w:val="en-US"/>
        </w:rPr>
        <w:t xml:space="preserve"> submitted by </w:t>
      </w: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 xml:space="preserve"> County Youth Foundation (</w:t>
      </w:r>
      <w:proofErr w:type="spellStart"/>
      <w:r w:rsidRPr="00684B6B">
        <w:rPr>
          <w:rFonts w:ascii="Open Sans" w:hAnsi="Open Sans" w:cs="Open Sans"/>
          <w:b/>
          <w:sz w:val="20"/>
          <w:szCs w:val="20"/>
          <w:lang w:val="en-US"/>
        </w:rPr>
        <w:t>Fundatia</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Judeteana</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pentru</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Tineret</w:t>
      </w:r>
      <w:proofErr w:type="spellEnd"/>
      <w:r w:rsidRPr="00684B6B">
        <w:rPr>
          <w:rFonts w:ascii="Open Sans" w:hAnsi="Open Sans" w:cs="Open Sans"/>
          <w:b/>
          <w:sz w:val="20"/>
          <w:szCs w:val="20"/>
          <w:lang w:val="en-US"/>
        </w:rPr>
        <w:t xml:space="preserve"> </w:t>
      </w: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w:t>
      </w:r>
      <w:r w:rsidRPr="00684B6B">
        <w:rPr>
          <w:rFonts w:ascii="Open Sans" w:hAnsi="Open Sans" w:cs="Open Sans"/>
          <w:sz w:val="20"/>
          <w:szCs w:val="20"/>
          <w:lang w:val="en-US"/>
        </w:rPr>
        <w:t xml:space="preserve"> to the Romanian National Agency. The official start of the project is</w:t>
      </w:r>
      <w:r w:rsidRPr="00684B6B">
        <w:rPr>
          <w:rFonts w:ascii="Open Sans" w:hAnsi="Open Sans" w:cs="Open Sans"/>
          <w:b/>
          <w:sz w:val="20"/>
          <w:szCs w:val="20"/>
          <w:u w:val="single"/>
          <w:lang w:val="en-US"/>
        </w:rPr>
        <w:t xml:space="preserve"> 01.04.2019</w:t>
      </w:r>
      <w:r w:rsidRPr="00684B6B">
        <w:rPr>
          <w:rFonts w:ascii="Open Sans" w:hAnsi="Open Sans" w:cs="Open Sans"/>
          <w:sz w:val="20"/>
          <w:szCs w:val="20"/>
          <w:lang w:val="en-US"/>
        </w:rPr>
        <w:t xml:space="preserve"> and it is a 24-month project with the end date being 31.03.2021</w:t>
      </w:r>
    </w:p>
    <w:p w:rsidR="00684B6B" w:rsidRPr="00684B6B" w:rsidRDefault="00684B6B" w:rsidP="00684B6B">
      <w:pPr>
        <w:pStyle w:val="ListParagraph"/>
        <w:ind w:left="-11"/>
        <w:contextualSpacing w:val="0"/>
        <w:jc w:val="both"/>
        <w:rPr>
          <w:rFonts w:ascii="Open Sans" w:hAnsi="Open Sans" w:cs="Open Sans"/>
          <w:sz w:val="20"/>
          <w:szCs w:val="20"/>
          <w:lang w:val="en-US"/>
        </w:rPr>
      </w:pPr>
      <w:r w:rsidRPr="00684B6B">
        <w:rPr>
          <w:rFonts w:ascii="Open Sans" w:hAnsi="Open Sans" w:cs="Open Sans"/>
          <w:sz w:val="20"/>
          <w:szCs w:val="20"/>
          <w:lang w:val="en-US"/>
        </w:rPr>
        <w:t>The extended summary is attached as Appendix I</w:t>
      </w:r>
    </w:p>
    <w:p w:rsidR="00684B6B" w:rsidRPr="00684B6B" w:rsidRDefault="00684B6B" w:rsidP="00684B6B">
      <w:pPr>
        <w:pStyle w:val="ListParagraph"/>
        <w:numPr>
          <w:ilvl w:val="0"/>
          <w:numId w:val="6"/>
        </w:numPr>
        <w:spacing w:after="120" w:line="240" w:lineRule="auto"/>
        <w:ind w:left="-12" w:hanging="697"/>
        <w:contextualSpacing w:val="0"/>
        <w:jc w:val="both"/>
        <w:rPr>
          <w:rFonts w:ascii="Open Sans" w:hAnsi="Open Sans" w:cs="Open Sans"/>
          <w:b/>
          <w:sz w:val="20"/>
          <w:szCs w:val="20"/>
          <w:lang w:val="en-US"/>
        </w:rPr>
      </w:pPr>
      <w:r w:rsidRPr="00684B6B">
        <w:rPr>
          <w:rFonts w:ascii="Open Sans" w:hAnsi="Open Sans" w:cs="Open Sans"/>
          <w:b/>
          <w:sz w:val="20"/>
          <w:szCs w:val="20"/>
          <w:lang w:val="en-US"/>
        </w:rPr>
        <w:t>PARTNER ROLES AND RESPONSIBILITIES</w:t>
      </w:r>
    </w:p>
    <w:p w:rsidR="00684B6B" w:rsidRPr="00684B6B" w:rsidRDefault="00684B6B" w:rsidP="00684B6B">
      <w:pPr>
        <w:pStyle w:val="ListParagraph"/>
        <w:ind w:left="-9"/>
        <w:jc w:val="both"/>
        <w:rPr>
          <w:rFonts w:ascii="Open Sans" w:hAnsi="Open Sans" w:cs="Open Sans"/>
          <w:b/>
          <w:sz w:val="20"/>
          <w:szCs w:val="20"/>
          <w:lang w:val="en-US"/>
        </w:rPr>
      </w:pPr>
      <w:r w:rsidRPr="00684B6B">
        <w:rPr>
          <w:rFonts w:ascii="Open Sans" w:hAnsi="Open Sans" w:cs="Open Sans"/>
          <w:sz w:val="20"/>
          <w:szCs w:val="20"/>
          <w:lang w:val="en-US"/>
        </w:rPr>
        <w:t xml:space="preserve">This section sets out the responsibilities of </w:t>
      </w:r>
      <w:r w:rsidRPr="00684B6B">
        <w:rPr>
          <w:rFonts w:ascii="Open Sans" w:hAnsi="Open Sans" w:cs="Open Sans"/>
          <w:b/>
          <w:color w:val="000000"/>
          <w:sz w:val="20"/>
          <w:szCs w:val="20"/>
          <w:lang w:val="en-US"/>
        </w:rPr>
        <w:t>the partner</w:t>
      </w:r>
      <w:r w:rsidRPr="00684B6B">
        <w:rPr>
          <w:rFonts w:ascii="Open Sans" w:hAnsi="Open Sans" w:cs="Open Sans"/>
          <w:color w:val="000000"/>
          <w:sz w:val="20"/>
          <w:szCs w:val="20"/>
          <w:lang w:val="en-US"/>
        </w:rPr>
        <w:t xml:space="preserve"> </w:t>
      </w:r>
      <w:r w:rsidRPr="00684B6B">
        <w:rPr>
          <w:rFonts w:ascii="Open Sans" w:hAnsi="Open Sans" w:cs="Open Sans"/>
          <w:sz w:val="20"/>
          <w:szCs w:val="20"/>
          <w:lang w:val="en-US"/>
        </w:rPr>
        <w:t xml:space="preserve">in relation to key activities and functions of the project and also the role of the </w:t>
      </w:r>
      <w:r w:rsidRPr="00684B6B">
        <w:rPr>
          <w:rFonts w:ascii="Open Sans" w:hAnsi="Open Sans" w:cs="Open Sans"/>
          <w:b/>
          <w:sz w:val="20"/>
          <w:szCs w:val="20"/>
          <w:lang w:val="en-US"/>
        </w:rPr>
        <w:t>coordinator</w:t>
      </w:r>
      <w:r w:rsidRPr="00684B6B">
        <w:rPr>
          <w:rFonts w:ascii="Open Sans" w:hAnsi="Open Sans" w:cs="Open Sans"/>
          <w:sz w:val="20"/>
          <w:szCs w:val="20"/>
          <w:lang w:val="en-US"/>
        </w:rPr>
        <w:t xml:space="preserve"> as the Applicant </w:t>
      </w:r>
      <w:proofErr w:type="spellStart"/>
      <w:r w:rsidRPr="00684B6B">
        <w:rPr>
          <w:rFonts w:ascii="Open Sans" w:hAnsi="Open Sans" w:cs="Open Sans"/>
          <w:sz w:val="20"/>
          <w:szCs w:val="20"/>
          <w:lang w:val="en-US"/>
        </w:rPr>
        <w:t>Organisation</w:t>
      </w:r>
      <w:proofErr w:type="spellEnd"/>
      <w:r w:rsidRPr="00684B6B">
        <w:rPr>
          <w:rFonts w:ascii="Open Sans" w:hAnsi="Open Sans" w:cs="Open Sans"/>
          <w:sz w:val="20"/>
          <w:szCs w:val="20"/>
          <w:lang w:val="en-US"/>
        </w:rPr>
        <w:t xml:space="preserve"> and those of other partners in relation to specific activities and functions – it will be detailed after the first project meeting.</w:t>
      </w:r>
    </w:p>
    <w:p w:rsidR="00684B6B" w:rsidRPr="00684B6B" w:rsidRDefault="00684B6B" w:rsidP="00684B6B">
      <w:pPr>
        <w:jc w:val="both"/>
        <w:outlineLvl w:val="0"/>
        <w:rPr>
          <w:rFonts w:ascii="Open Sans" w:hAnsi="Open Sans" w:cs="Open Sans"/>
          <w:sz w:val="20"/>
          <w:szCs w:val="20"/>
          <w:lang w:val="en-US"/>
        </w:rPr>
      </w:pPr>
    </w:p>
    <w:p w:rsidR="00684B6B" w:rsidRPr="00684B6B" w:rsidRDefault="00684B6B" w:rsidP="00684B6B">
      <w:pPr>
        <w:spacing w:after="120"/>
        <w:ind w:hanging="709"/>
        <w:jc w:val="both"/>
        <w:rPr>
          <w:rFonts w:ascii="Open Sans" w:hAnsi="Open Sans" w:cs="Open Sans"/>
          <w:b/>
          <w:sz w:val="20"/>
          <w:szCs w:val="20"/>
          <w:lang w:val="en-US"/>
        </w:rPr>
      </w:pPr>
      <w:r w:rsidRPr="00684B6B">
        <w:rPr>
          <w:rFonts w:ascii="Open Sans" w:hAnsi="Open Sans" w:cs="Open Sans"/>
          <w:b/>
          <w:sz w:val="20"/>
          <w:szCs w:val="20"/>
          <w:lang w:val="en-US"/>
        </w:rPr>
        <w:t>4.0</w:t>
      </w:r>
      <w:r w:rsidRPr="00684B6B">
        <w:rPr>
          <w:rFonts w:ascii="Open Sans" w:hAnsi="Open Sans" w:cs="Open Sans"/>
          <w:b/>
          <w:sz w:val="20"/>
          <w:szCs w:val="20"/>
          <w:lang w:val="en-US"/>
        </w:rPr>
        <w:tab/>
        <w:t>FINANCIAL INFORMATION</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lastRenderedPageBreak/>
        <w:t xml:space="preserve">This section sets out the budget allocations available to the partner. </w:t>
      </w:r>
      <w:proofErr w:type="gramStart"/>
      <w:r w:rsidRPr="00684B6B">
        <w:rPr>
          <w:rFonts w:ascii="Open Sans" w:hAnsi="Open Sans" w:cs="Open Sans"/>
          <w:sz w:val="20"/>
          <w:szCs w:val="20"/>
          <w:lang w:val="en-US"/>
        </w:rPr>
        <w:t>and</w:t>
      </w:r>
      <w:proofErr w:type="gramEnd"/>
      <w:r w:rsidRPr="00684B6B">
        <w:rPr>
          <w:rFonts w:ascii="Open Sans" w:hAnsi="Open Sans" w:cs="Open Sans"/>
          <w:sz w:val="20"/>
          <w:szCs w:val="20"/>
          <w:lang w:val="en-US"/>
        </w:rPr>
        <w:t xml:space="preserve"> includes a basic outline of the activities related to each budget items, as well as the basis of budgetary calculations and expenditure requirements necessary to draw down the Erasmus+ grant funding.</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t xml:space="preserve">It is noted that the Erasmus+ grant is only intended to cover a proportion of project activities and thus the partner will need to use its own funding to ensure that all activities can be completed as set out in the initial application and the contract between the </w:t>
      </w:r>
      <w:proofErr w:type="spellStart"/>
      <w:r w:rsidRPr="00684B6B">
        <w:rPr>
          <w:rFonts w:ascii="Open Sans" w:hAnsi="Open Sans" w:cs="Open Sans"/>
          <w:sz w:val="20"/>
          <w:szCs w:val="20"/>
          <w:lang w:val="en-US"/>
        </w:rPr>
        <w:t>coordinatorand</w:t>
      </w:r>
      <w:proofErr w:type="spellEnd"/>
      <w:r w:rsidRPr="00684B6B">
        <w:rPr>
          <w:rFonts w:ascii="Open Sans" w:hAnsi="Open Sans" w:cs="Open Sans"/>
          <w:sz w:val="20"/>
          <w:szCs w:val="20"/>
          <w:lang w:val="en-US"/>
        </w:rPr>
        <w:t xml:space="preserve"> the Romanian National Agency.</w:t>
      </w:r>
    </w:p>
    <w:p w:rsidR="00684B6B" w:rsidRPr="00684B6B" w:rsidRDefault="00684B6B" w:rsidP="00684B6B">
      <w:pPr>
        <w:jc w:val="both"/>
        <w:rPr>
          <w:rFonts w:ascii="Open Sans" w:hAnsi="Open Sans" w:cs="Open Sans"/>
          <w:sz w:val="20"/>
          <w:szCs w:val="20"/>
          <w:lang w:val="en-US"/>
        </w:rPr>
      </w:pPr>
      <w:r w:rsidRPr="00684B6B">
        <w:rPr>
          <w:rFonts w:ascii="Open Sans" w:hAnsi="Open Sans" w:cs="Open Sans"/>
          <w:sz w:val="20"/>
          <w:szCs w:val="20"/>
          <w:lang w:val="en-US"/>
        </w:rPr>
        <w:t xml:space="preserve">This section is complemented by the Finance and Monitoring guidelines provided by Romanian National </w:t>
      </w:r>
      <w:proofErr w:type="gramStart"/>
      <w:r w:rsidRPr="00684B6B">
        <w:rPr>
          <w:rFonts w:ascii="Open Sans" w:hAnsi="Open Sans" w:cs="Open Sans"/>
          <w:sz w:val="20"/>
          <w:szCs w:val="20"/>
          <w:lang w:val="en-US"/>
        </w:rPr>
        <w:t>Agency(</w:t>
      </w:r>
      <w:proofErr w:type="gramEnd"/>
      <w:r w:rsidRPr="00684B6B">
        <w:rPr>
          <w:rFonts w:ascii="Open Sans" w:hAnsi="Open Sans" w:cs="Open Sans"/>
          <w:sz w:val="20"/>
          <w:szCs w:val="20"/>
          <w:lang w:val="en-US"/>
        </w:rPr>
        <w:t xml:space="preserve">attached as Appendix II) and the Erasmus+ </w:t>
      </w:r>
      <w:proofErr w:type="spellStart"/>
      <w:r w:rsidRPr="00684B6B">
        <w:rPr>
          <w:rFonts w:ascii="Open Sans" w:hAnsi="Open Sans" w:cs="Open Sans"/>
          <w:sz w:val="20"/>
          <w:szCs w:val="20"/>
          <w:lang w:val="en-US"/>
        </w:rPr>
        <w:t>Programme</w:t>
      </w:r>
      <w:proofErr w:type="spellEnd"/>
      <w:r w:rsidRPr="00684B6B">
        <w:rPr>
          <w:rFonts w:ascii="Open Sans" w:hAnsi="Open Sans" w:cs="Open Sans"/>
          <w:sz w:val="20"/>
          <w:szCs w:val="20"/>
          <w:lang w:val="en-US"/>
        </w:rPr>
        <w:t xml:space="preserve"> Guidance (</w:t>
      </w:r>
      <w:hyperlink r:id="rId8" w:history="1">
        <w:r w:rsidRPr="00684B6B">
          <w:rPr>
            <w:rStyle w:val="Hyperlink"/>
            <w:rFonts w:ascii="Open Sans" w:hAnsi="Open Sans" w:cs="Open Sans"/>
            <w:sz w:val="20"/>
            <w:szCs w:val="20"/>
            <w:lang w:val="en-US"/>
          </w:rPr>
          <w:t>http://ec.europa.eu/programmes/erasmus-plus/documents/erasmus-plus-programme-guide_en.pdf</w:t>
        </w:r>
      </w:hyperlink>
      <w:r w:rsidRPr="00684B6B">
        <w:rPr>
          <w:rFonts w:ascii="Open Sans" w:hAnsi="Open Sans" w:cs="Open Sans"/>
          <w:sz w:val="20"/>
          <w:szCs w:val="20"/>
          <w:lang w:val="en-US"/>
        </w:rPr>
        <w:t>).</w:t>
      </w:r>
    </w:p>
    <w:p w:rsidR="00684B6B" w:rsidRPr="00684B6B" w:rsidRDefault="00684B6B" w:rsidP="00684B6B">
      <w:pPr>
        <w:jc w:val="both"/>
        <w:rPr>
          <w:rFonts w:ascii="Open Sans" w:hAnsi="Open Sans" w:cs="Open Sans"/>
          <w:sz w:val="20"/>
          <w:szCs w:val="20"/>
          <w:lang w:val="en-US"/>
        </w:rPr>
      </w:pPr>
    </w:p>
    <w:p w:rsidR="00684B6B" w:rsidRPr="00684B6B" w:rsidRDefault="00684B6B" w:rsidP="00684B6B">
      <w:pPr>
        <w:pStyle w:val="ListParagraph"/>
        <w:numPr>
          <w:ilvl w:val="1"/>
          <w:numId w:val="2"/>
        </w:numPr>
        <w:spacing w:after="120" w:line="240" w:lineRule="auto"/>
        <w:ind w:left="0" w:hanging="709"/>
        <w:jc w:val="both"/>
        <w:rPr>
          <w:rFonts w:ascii="Open Sans" w:hAnsi="Open Sans" w:cs="Open Sans"/>
          <w:b/>
          <w:sz w:val="20"/>
          <w:szCs w:val="20"/>
          <w:lang w:val="en-US"/>
        </w:rPr>
      </w:pPr>
      <w:r w:rsidRPr="00684B6B">
        <w:rPr>
          <w:rFonts w:ascii="Open Sans" w:hAnsi="Open Sans" w:cs="Open Sans"/>
          <w:b/>
          <w:sz w:val="20"/>
          <w:szCs w:val="20"/>
          <w:lang w:val="en-US"/>
        </w:rPr>
        <w:t>Budget Allocations</w:t>
      </w:r>
    </w:p>
    <w:p w:rsidR="00684B6B" w:rsidRPr="00684B6B" w:rsidRDefault="00684B6B" w:rsidP="00684B6B">
      <w:pPr>
        <w:jc w:val="both"/>
        <w:rPr>
          <w:rFonts w:ascii="Open Sans" w:hAnsi="Open Sans" w:cs="Open Sans"/>
          <w:sz w:val="20"/>
          <w:szCs w:val="20"/>
          <w:lang w:val="en-US"/>
        </w:rPr>
      </w:pPr>
      <w:r w:rsidRPr="00684B6B">
        <w:rPr>
          <w:rFonts w:ascii="Open Sans" w:hAnsi="Open Sans" w:cs="Open Sans"/>
          <w:sz w:val="20"/>
          <w:szCs w:val="20"/>
          <w:lang w:val="en-US"/>
        </w:rPr>
        <w:t xml:space="preserve">A detailed breakdown of the budget for the project is provided in Appendix III (the final budget approved by Romanian National Agency) for the project.  </w:t>
      </w:r>
    </w:p>
    <w:p w:rsidR="00684B6B" w:rsidRPr="00684B6B" w:rsidRDefault="00684B6B" w:rsidP="00684B6B">
      <w:pPr>
        <w:jc w:val="both"/>
        <w:rPr>
          <w:rFonts w:ascii="Open Sans" w:eastAsia="Times New Roman" w:hAnsi="Open Sans" w:cs="Open Sans"/>
          <w:sz w:val="20"/>
          <w:szCs w:val="20"/>
          <w:shd w:val="clear" w:color="auto" w:fill="FFFFFF"/>
          <w:lang w:val="en-US"/>
        </w:rPr>
      </w:pPr>
    </w:p>
    <w:p w:rsidR="00684B6B" w:rsidRPr="00684B6B" w:rsidRDefault="00684B6B" w:rsidP="00684B6B">
      <w:pPr>
        <w:spacing w:after="120"/>
        <w:ind w:hanging="709"/>
        <w:jc w:val="both"/>
        <w:outlineLvl w:val="0"/>
        <w:rPr>
          <w:rFonts w:ascii="Open Sans" w:eastAsia="Times New Roman" w:hAnsi="Open Sans" w:cs="Open Sans"/>
          <w:b/>
          <w:sz w:val="20"/>
          <w:szCs w:val="20"/>
          <w:shd w:val="clear" w:color="auto" w:fill="FFFFFF"/>
          <w:lang w:val="en-US"/>
        </w:rPr>
      </w:pPr>
      <w:r w:rsidRPr="00684B6B">
        <w:rPr>
          <w:rFonts w:ascii="Open Sans" w:eastAsia="Times New Roman" w:hAnsi="Open Sans" w:cs="Open Sans"/>
          <w:b/>
          <w:sz w:val="20"/>
          <w:szCs w:val="20"/>
          <w:shd w:val="clear" w:color="auto" w:fill="FFFFFF"/>
          <w:lang w:val="en-US"/>
        </w:rPr>
        <w:t>4.1.1</w:t>
      </w:r>
      <w:r w:rsidRPr="00684B6B">
        <w:rPr>
          <w:rFonts w:ascii="Open Sans" w:eastAsia="Times New Roman" w:hAnsi="Open Sans" w:cs="Open Sans"/>
          <w:b/>
          <w:sz w:val="20"/>
          <w:szCs w:val="20"/>
          <w:shd w:val="clear" w:color="auto" w:fill="FFFFFF"/>
          <w:lang w:val="en-US"/>
        </w:rPr>
        <w:tab/>
        <w:t>Project Management and Implementation for the partner</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t>This budget is required to fund all aspects of day-to-day project management, implementation and administration, including complying with all project and financial monitoring requirements and ensuring effective communication with all partners throughout the duration of the project.</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t xml:space="preserve">In addition, the partner will be required to play the key role with its experience in creating quality Intellectual Outputs for the project and also to help </w:t>
      </w:r>
      <w:r w:rsidRPr="00684B6B">
        <w:rPr>
          <w:rFonts w:ascii="Open Sans" w:hAnsi="Open Sans" w:cs="Open Sans"/>
          <w:b/>
          <w:sz w:val="20"/>
          <w:szCs w:val="20"/>
          <w:lang w:val="en-US"/>
        </w:rPr>
        <w:t xml:space="preserve">the coordinator </w:t>
      </w:r>
      <w:r w:rsidRPr="00684B6B">
        <w:rPr>
          <w:rFonts w:ascii="Open Sans" w:hAnsi="Open Sans" w:cs="Open Sans"/>
          <w:sz w:val="20"/>
          <w:szCs w:val="20"/>
          <w:lang w:val="en-US"/>
        </w:rPr>
        <w:t xml:space="preserve">in the process of coordination the project. </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t>All the other budgetary allocations will be agreed upon at the kick-off meeting and will be included in the appendix regulating budgetary allocations.</w:t>
      </w:r>
    </w:p>
    <w:p w:rsidR="00684B6B" w:rsidRPr="00684B6B" w:rsidRDefault="00684B6B" w:rsidP="00684B6B">
      <w:pPr>
        <w:rPr>
          <w:rFonts w:ascii="Open Sans" w:eastAsia="Times New Roman" w:hAnsi="Open Sans" w:cs="Open Sans"/>
          <w:b/>
          <w:sz w:val="20"/>
          <w:szCs w:val="20"/>
          <w:shd w:val="clear" w:color="auto" w:fill="FFFFFF"/>
          <w:lang w:val="en-US"/>
        </w:rPr>
      </w:pPr>
    </w:p>
    <w:p w:rsidR="00684B6B" w:rsidRPr="00684B6B" w:rsidRDefault="00684B6B" w:rsidP="00684B6B">
      <w:pPr>
        <w:pStyle w:val="ListParagraph"/>
        <w:numPr>
          <w:ilvl w:val="1"/>
          <w:numId w:val="2"/>
        </w:numPr>
        <w:spacing w:after="120" w:line="240" w:lineRule="auto"/>
        <w:ind w:left="0" w:hanging="709"/>
        <w:contextualSpacing w:val="0"/>
        <w:rPr>
          <w:rFonts w:ascii="Open Sans" w:hAnsi="Open Sans" w:cs="Open Sans"/>
          <w:b/>
          <w:sz w:val="20"/>
          <w:szCs w:val="20"/>
          <w:lang w:val="en-US"/>
        </w:rPr>
      </w:pPr>
      <w:r w:rsidRPr="00684B6B">
        <w:rPr>
          <w:rFonts w:ascii="Open Sans" w:hAnsi="Open Sans" w:cs="Open Sans"/>
          <w:b/>
          <w:sz w:val="20"/>
          <w:szCs w:val="20"/>
          <w:lang w:val="en-US"/>
        </w:rPr>
        <w:t>Partner Roles and Responsibilities</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b/>
          <w:sz w:val="20"/>
          <w:szCs w:val="20"/>
          <w:lang w:val="en-US"/>
        </w:rPr>
        <w:t xml:space="preserve">The coordinator </w:t>
      </w:r>
      <w:r w:rsidRPr="00684B6B">
        <w:rPr>
          <w:rFonts w:ascii="Open Sans" w:hAnsi="Open Sans" w:cs="Open Sans"/>
          <w:sz w:val="20"/>
          <w:szCs w:val="20"/>
          <w:lang w:val="en-US"/>
        </w:rPr>
        <w:t xml:space="preserve">will provide advice and support to all partners in respect of financial and monitoring requirements for the project but it is the responsibility of coordinator to ensure that grant funding is spent in accordance with the financial regulations of the Erasmus+ project.  </w:t>
      </w:r>
    </w:p>
    <w:p w:rsidR="00684B6B" w:rsidRPr="00684B6B" w:rsidRDefault="00684B6B" w:rsidP="00684B6B">
      <w:pPr>
        <w:spacing w:after="120"/>
        <w:jc w:val="both"/>
        <w:rPr>
          <w:rFonts w:ascii="Open Sans" w:hAnsi="Open Sans" w:cs="Open Sans"/>
          <w:sz w:val="20"/>
          <w:szCs w:val="20"/>
          <w:lang w:val="en-US"/>
        </w:rPr>
      </w:pPr>
      <w:r w:rsidRPr="00684B6B">
        <w:rPr>
          <w:rFonts w:ascii="Open Sans" w:hAnsi="Open Sans" w:cs="Open Sans"/>
          <w:sz w:val="20"/>
          <w:szCs w:val="20"/>
          <w:lang w:val="en-US"/>
        </w:rPr>
        <w:t xml:space="preserve">In particular, if the partner is in any doubt with regard to compliance with Erasmus+ financial regulations in relation to any of the budget allocations and expenditure items described above, the issue must be raised with </w:t>
      </w:r>
      <w:r w:rsidRPr="00684B6B">
        <w:rPr>
          <w:rFonts w:ascii="Open Sans" w:hAnsi="Open Sans" w:cs="Open Sans"/>
          <w:b/>
          <w:sz w:val="20"/>
          <w:szCs w:val="20"/>
          <w:lang w:val="en-US"/>
        </w:rPr>
        <w:t>the coordinator</w:t>
      </w:r>
      <w:r w:rsidRPr="00684B6B">
        <w:rPr>
          <w:rFonts w:ascii="Open Sans" w:hAnsi="Open Sans" w:cs="Open Sans"/>
          <w:sz w:val="20"/>
          <w:szCs w:val="20"/>
          <w:lang w:val="en-US"/>
        </w:rPr>
        <w:t xml:space="preserve"> </w:t>
      </w:r>
      <w:r w:rsidRPr="00684B6B">
        <w:rPr>
          <w:rFonts w:ascii="Open Sans" w:hAnsi="Open Sans" w:cs="Open Sans"/>
          <w:sz w:val="20"/>
          <w:szCs w:val="20"/>
          <w:u w:val="single"/>
          <w:lang w:val="en-US"/>
        </w:rPr>
        <w:t>before</w:t>
      </w:r>
      <w:r w:rsidRPr="00684B6B">
        <w:rPr>
          <w:rFonts w:ascii="Open Sans" w:hAnsi="Open Sans" w:cs="Open Sans"/>
          <w:sz w:val="20"/>
          <w:szCs w:val="20"/>
          <w:lang w:val="en-US"/>
        </w:rPr>
        <w:t xml:space="preserve"> expenditure is incurred.  In such instances </w:t>
      </w:r>
      <w:r w:rsidRPr="00684B6B">
        <w:rPr>
          <w:rFonts w:ascii="Open Sans" w:hAnsi="Open Sans" w:cs="Open Sans"/>
          <w:b/>
          <w:sz w:val="20"/>
          <w:szCs w:val="20"/>
          <w:lang w:val="en-US"/>
        </w:rPr>
        <w:t>the coordinator</w:t>
      </w:r>
      <w:r w:rsidRPr="00684B6B">
        <w:rPr>
          <w:rFonts w:ascii="Open Sans" w:hAnsi="Open Sans" w:cs="Open Sans"/>
          <w:sz w:val="20"/>
          <w:szCs w:val="20"/>
          <w:lang w:val="en-US"/>
        </w:rPr>
        <w:t xml:space="preserve"> will provide advice and support as required and, if necessary, refer the issue to the contract manager for the project at the Romanian National Agency for clarification.  </w:t>
      </w:r>
    </w:p>
    <w:p w:rsidR="00684B6B" w:rsidRPr="00684B6B" w:rsidRDefault="00684B6B" w:rsidP="00684B6B">
      <w:pPr>
        <w:jc w:val="both"/>
        <w:rPr>
          <w:rFonts w:ascii="Open Sans" w:hAnsi="Open Sans" w:cs="Open Sans"/>
          <w:sz w:val="20"/>
          <w:szCs w:val="20"/>
          <w:lang w:val="en-US"/>
        </w:rPr>
      </w:pPr>
      <w:r w:rsidRPr="00684B6B">
        <w:rPr>
          <w:rFonts w:ascii="Open Sans" w:hAnsi="Open Sans" w:cs="Open Sans"/>
          <w:sz w:val="20"/>
          <w:szCs w:val="20"/>
          <w:lang w:val="en-US"/>
        </w:rPr>
        <w:t xml:space="preserve">However, it is noted that expenditure incurred by partner in respect of </w:t>
      </w:r>
      <w:proofErr w:type="gramStart"/>
      <w:r w:rsidRPr="00684B6B">
        <w:rPr>
          <w:rFonts w:ascii="Open Sans" w:hAnsi="Open Sans" w:cs="Open Sans"/>
          <w:sz w:val="20"/>
          <w:szCs w:val="20"/>
          <w:lang w:val="en-US"/>
        </w:rPr>
        <w:t>the  project</w:t>
      </w:r>
      <w:proofErr w:type="gramEnd"/>
      <w:r w:rsidRPr="00684B6B">
        <w:rPr>
          <w:rFonts w:ascii="Open Sans" w:hAnsi="Open Sans" w:cs="Open Sans"/>
          <w:sz w:val="20"/>
          <w:szCs w:val="20"/>
          <w:lang w:val="en-US"/>
        </w:rPr>
        <w:t xml:space="preserve"> will not be reimbursed if the relevant processes do not meet Erasmus+ financial regulations.</w:t>
      </w:r>
    </w:p>
    <w:p w:rsidR="00684B6B" w:rsidRDefault="00684B6B" w:rsidP="00684B6B">
      <w:pPr>
        <w:jc w:val="both"/>
        <w:rPr>
          <w:rFonts w:ascii="Open Sans" w:hAnsi="Open Sans" w:cs="Open Sans"/>
          <w:sz w:val="20"/>
          <w:szCs w:val="20"/>
          <w:lang w:val="en-US"/>
        </w:rPr>
      </w:pPr>
    </w:p>
    <w:p w:rsidR="00684B6B" w:rsidRDefault="00684B6B" w:rsidP="00684B6B">
      <w:pPr>
        <w:jc w:val="both"/>
        <w:rPr>
          <w:rFonts w:ascii="Open Sans" w:hAnsi="Open Sans" w:cs="Open Sans"/>
          <w:sz w:val="20"/>
          <w:szCs w:val="20"/>
          <w:lang w:val="en-US"/>
        </w:rPr>
      </w:pPr>
    </w:p>
    <w:p w:rsidR="00684B6B" w:rsidRPr="00684B6B" w:rsidRDefault="00684B6B" w:rsidP="00684B6B">
      <w:pPr>
        <w:jc w:val="both"/>
        <w:rPr>
          <w:rFonts w:ascii="Open Sans" w:hAnsi="Open Sans" w:cs="Open Sans"/>
          <w:sz w:val="20"/>
          <w:szCs w:val="20"/>
          <w:lang w:val="en-US"/>
        </w:rPr>
      </w:pPr>
    </w:p>
    <w:p w:rsidR="00684B6B" w:rsidRPr="00684B6B" w:rsidRDefault="00684B6B" w:rsidP="00684B6B">
      <w:pPr>
        <w:pStyle w:val="ListParagraph"/>
        <w:spacing w:after="120"/>
        <w:ind w:left="0"/>
        <w:jc w:val="both"/>
        <w:rPr>
          <w:rFonts w:ascii="Open Sans" w:hAnsi="Open Sans" w:cs="Open Sans"/>
          <w:b/>
          <w:sz w:val="20"/>
          <w:szCs w:val="20"/>
          <w:lang w:val="en-US"/>
        </w:rPr>
      </w:pPr>
      <w:r w:rsidRPr="00684B6B">
        <w:rPr>
          <w:rFonts w:ascii="Open Sans" w:hAnsi="Open Sans" w:cs="Open Sans"/>
          <w:b/>
          <w:sz w:val="20"/>
          <w:szCs w:val="20"/>
          <w:lang w:val="en-US"/>
        </w:rPr>
        <w:t>Expenditure Requirements</w:t>
      </w:r>
    </w:p>
    <w:p w:rsidR="00684B6B" w:rsidRPr="00684B6B" w:rsidRDefault="00684B6B" w:rsidP="00684B6B">
      <w:pPr>
        <w:jc w:val="both"/>
        <w:rPr>
          <w:rFonts w:ascii="Open Sans" w:hAnsi="Open Sans" w:cs="Open Sans"/>
          <w:sz w:val="20"/>
          <w:szCs w:val="20"/>
          <w:lang w:val="en-US"/>
        </w:rPr>
      </w:pPr>
      <w:r w:rsidRPr="00684B6B">
        <w:rPr>
          <w:rFonts w:ascii="Open Sans" w:hAnsi="Open Sans" w:cs="Open Sans"/>
          <w:sz w:val="20"/>
          <w:szCs w:val="20"/>
          <w:lang w:val="en-US"/>
        </w:rPr>
        <w:t>As referred to above, the Erasmus+ grant is only intended to meet a proportion of the costs for the project and specific requirements apply to different expenditure categories within the budget allocation as set out below.  Additional information about the evidence that the partner will need to provide to demonstrate that expenditure has been incurred is provided in the .Finance and Monitoring guidelines (attached as Appendix II)</w:t>
      </w:r>
    </w:p>
    <w:p w:rsidR="00684B6B" w:rsidRPr="00684B6B" w:rsidRDefault="00684B6B" w:rsidP="00684B6B">
      <w:pPr>
        <w:jc w:val="both"/>
        <w:rPr>
          <w:rFonts w:ascii="Open Sans" w:hAnsi="Open Sans" w:cs="Open Sans"/>
          <w:sz w:val="20"/>
          <w:szCs w:val="20"/>
          <w:lang w:val="en-US"/>
        </w:rPr>
      </w:pPr>
    </w:p>
    <w:p w:rsidR="00684B6B" w:rsidRPr="00684B6B" w:rsidRDefault="00684B6B" w:rsidP="00684B6B">
      <w:pPr>
        <w:jc w:val="both"/>
        <w:rPr>
          <w:rFonts w:ascii="Open Sans" w:hAnsi="Open Sans" w:cs="Open Sans"/>
          <w:sz w:val="20"/>
          <w:szCs w:val="20"/>
          <w:lang w:val="en-US"/>
        </w:rPr>
      </w:pPr>
    </w:p>
    <w:p w:rsidR="00684B6B" w:rsidRPr="00684B6B" w:rsidRDefault="00684B6B" w:rsidP="00684B6B">
      <w:pPr>
        <w:pStyle w:val="ListParagraph"/>
        <w:numPr>
          <w:ilvl w:val="1"/>
          <w:numId w:val="2"/>
        </w:numPr>
        <w:spacing w:after="0" w:line="240" w:lineRule="auto"/>
        <w:ind w:left="0" w:hanging="709"/>
        <w:jc w:val="both"/>
        <w:rPr>
          <w:rFonts w:ascii="Open Sans" w:hAnsi="Open Sans" w:cs="Open Sans"/>
          <w:b/>
          <w:sz w:val="20"/>
          <w:szCs w:val="20"/>
          <w:lang w:val="en-US"/>
        </w:rPr>
      </w:pPr>
      <w:r w:rsidRPr="00684B6B">
        <w:rPr>
          <w:rFonts w:ascii="Open Sans" w:hAnsi="Open Sans" w:cs="Open Sans"/>
          <w:b/>
          <w:sz w:val="20"/>
          <w:szCs w:val="20"/>
          <w:lang w:val="en-US"/>
        </w:rPr>
        <w:t>Payment Schedule</w:t>
      </w:r>
    </w:p>
    <w:p w:rsidR="00684B6B" w:rsidRPr="00684B6B" w:rsidRDefault="00684B6B" w:rsidP="00684B6B">
      <w:pPr>
        <w:jc w:val="both"/>
        <w:rPr>
          <w:rFonts w:ascii="Open Sans" w:hAnsi="Open Sans" w:cs="Open Sans"/>
          <w:sz w:val="20"/>
          <w:szCs w:val="20"/>
          <w:lang w:val="en-US"/>
        </w:rPr>
      </w:pPr>
      <w:r w:rsidRPr="00684B6B">
        <w:rPr>
          <w:rFonts w:ascii="Open Sans" w:hAnsi="Open Sans" w:cs="Open Sans"/>
          <w:sz w:val="20"/>
          <w:szCs w:val="20"/>
          <w:lang w:val="en-US"/>
        </w:rPr>
        <w:lastRenderedPageBreak/>
        <w:t xml:space="preserve">Arrangements for the payment of Erasmus+ grant funding by </w:t>
      </w:r>
      <w:r w:rsidRPr="00684B6B">
        <w:rPr>
          <w:rFonts w:ascii="Open Sans" w:hAnsi="Open Sans" w:cs="Open Sans"/>
          <w:b/>
          <w:sz w:val="20"/>
          <w:szCs w:val="20"/>
          <w:lang w:val="en-US"/>
        </w:rPr>
        <w:t>the coordinator</w:t>
      </w:r>
      <w:r w:rsidRPr="00684B6B">
        <w:rPr>
          <w:rFonts w:ascii="Open Sans" w:hAnsi="Open Sans" w:cs="Open Sans"/>
          <w:sz w:val="20"/>
          <w:szCs w:val="20"/>
          <w:lang w:val="en-US"/>
        </w:rPr>
        <w:t xml:space="preserve"> to the partner in respect of the project are set out below:</w:t>
      </w:r>
    </w:p>
    <w:p w:rsidR="00684B6B" w:rsidRPr="00684B6B" w:rsidRDefault="00684B6B" w:rsidP="00684B6B">
      <w:pPr>
        <w:jc w:val="both"/>
        <w:rPr>
          <w:rFonts w:ascii="Open Sans" w:hAnsi="Open Sans" w:cs="Open Sans"/>
          <w:sz w:val="20"/>
          <w:szCs w:val="20"/>
          <w:lang w:val="en-US"/>
        </w:rPr>
      </w:pPr>
    </w:p>
    <w:p w:rsidR="00684B6B" w:rsidRPr="00684B6B" w:rsidRDefault="00684B6B" w:rsidP="00684B6B">
      <w:pPr>
        <w:pStyle w:val="ListParagraph"/>
        <w:numPr>
          <w:ilvl w:val="2"/>
          <w:numId w:val="2"/>
        </w:numPr>
        <w:spacing w:after="120" w:line="240" w:lineRule="auto"/>
        <w:ind w:left="0"/>
        <w:jc w:val="both"/>
        <w:rPr>
          <w:rFonts w:ascii="Open Sans" w:hAnsi="Open Sans" w:cs="Open Sans"/>
          <w:b/>
          <w:sz w:val="20"/>
          <w:szCs w:val="20"/>
          <w:lang w:val="en-US"/>
        </w:rPr>
      </w:pPr>
      <w:r w:rsidRPr="00684B6B">
        <w:rPr>
          <w:rFonts w:ascii="Open Sans" w:hAnsi="Open Sans" w:cs="Open Sans"/>
          <w:b/>
          <w:sz w:val="20"/>
          <w:szCs w:val="20"/>
          <w:lang w:val="en-US"/>
        </w:rPr>
        <w:t>Payments to the coordinator  from the Romanian National Agency</w:t>
      </w:r>
    </w:p>
    <w:p w:rsidR="00684B6B" w:rsidRPr="00684B6B" w:rsidRDefault="00684B6B" w:rsidP="00684B6B">
      <w:pPr>
        <w:jc w:val="both"/>
        <w:rPr>
          <w:rFonts w:ascii="Open Sans" w:hAnsi="Open Sans" w:cs="Open Sans"/>
          <w:sz w:val="20"/>
          <w:szCs w:val="20"/>
          <w:lang w:val="en-US"/>
        </w:rPr>
      </w:pPr>
      <w:r w:rsidRPr="00684B6B">
        <w:rPr>
          <w:rFonts w:ascii="Open Sans" w:hAnsi="Open Sans" w:cs="Open Sans"/>
          <w:b/>
          <w:sz w:val="20"/>
          <w:szCs w:val="20"/>
          <w:lang w:val="en-US"/>
        </w:rPr>
        <w:t>The coordinator</w:t>
      </w:r>
      <w:r w:rsidRPr="00684B6B">
        <w:rPr>
          <w:rFonts w:ascii="Open Sans" w:hAnsi="Open Sans" w:cs="Open Sans"/>
          <w:sz w:val="20"/>
          <w:szCs w:val="20"/>
          <w:lang w:val="en-US"/>
        </w:rPr>
        <w:t xml:space="preserve"> will receive the following payments from the Romanian National Agency: Advance Payment of 80% of the total Erasmus+ grant for the project (this payment has already been received); Final Payment of 20% once the Final Report due at the end of Year 2 has been approved by the Romanian National Agency.</w:t>
      </w:r>
    </w:p>
    <w:p w:rsidR="00684B6B" w:rsidRPr="00684B6B" w:rsidRDefault="00684B6B" w:rsidP="00684B6B">
      <w:pPr>
        <w:jc w:val="both"/>
        <w:rPr>
          <w:rFonts w:ascii="Open Sans" w:hAnsi="Open Sans" w:cs="Open Sans"/>
          <w:sz w:val="20"/>
          <w:szCs w:val="20"/>
          <w:lang w:val="en-US"/>
        </w:rPr>
      </w:pPr>
    </w:p>
    <w:p w:rsidR="00684B6B" w:rsidRPr="00684B6B" w:rsidRDefault="00684B6B" w:rsidP="00684B6B">
      <w:pPr>
        <w:jc w:val="both"/>
        <w:rPr>
          <w:rFonts w:ascii="Open Sans" w:hAnsi="Open Sans" w:cs="Open Sans"/>
          <w:sz w:val="20"/>
          <w:szCs w:val="20"/>
          <w:lang w:val="en-US"/>
        </w:rPr>
      </w:pPr>
    </w:p>
    <w:p w:rsidR="00684B6B" w:rsidRPr="00684B6B" w:rsidRDefault="00684B6B" w:rsidP="00684B6B">
      <w:pPr>
        <w:pStyle w:val="ListParagraph"/>
        <w:numPr>
          <w:ilvl w:val="2"/>
          <w:numId w:val="2"/>
        </w:numPr>
        <w:spacing w:after="120" w:line="240" w:lineRule="auto"/>
        <w:ind w:left="0"/>
        <w:contextualSpacing w:val="0"/>
        <w:jc w:val="both"/>
        <w:rPr>
          <w:rFonts w:ascii="Open Sans" w:hAnsi="Open Sans" w:cs="Open Sans"/>
          <w:b/>
          <w:sz w:val="20"/>
          <w:szCs w:val="20"/>
          <w:lang w:val="en-US"/>
        </w:rPr>
      </w:pPr>
      <w:r w:rsidRPr="00684B6B">
        <w:rPr>
          <w:rFonts w:ascii="Open Sans" w:hAnsi="Open Sans" w:cs="Open Sans"/>
          <w:b/>
          <w:sz w:val="20"/>
          <w:szCs w:val="20"/>
          <w:lang w:val="en-US"/>
        </w:rPr>
        <w:t xml:space="preserve">Payments from the coordinator to </w:t>
      </w:r>
      <w:proofErr w:type="spellStart"/>
      <w:r w:rsidRPr="00684B6B">
        <w:rPr>
          <w:rFonts w:ascii="Open Sans" w:hAnsi="Open Sans" w:cs="Open Sans"/>
          <w:b/>
          <w:sz w:val="20"/>
          <w:szCs w:val="20"/>
          <w:lang w:val="en-US"/>
        </w:rPr>
        <w:t>partenrs</w:t>
      </w:r>
      <w:proofErr w:type="spellEnd"/>
    </w:p>
    <w:p w:rsidR="00684B6B" w:rsidRPr="00684B6B" w:rsidRDefault="00684B6B" w:rsidP="00684B6B">
      <w:pPr>
        <w:pStyle w:val="ListParagraph"/>
        <w:spacing w:after="120"/>
        <w:ind w:left="0"/>
        <w:contextualSpacing w:val="0"/>
        <w:jc w:val="both"/>
        <w:rPr>
          <w:rFonts w:ascii="Open Sans" w:hAnsi="Open Sans" w:cs="Open Sans"/>
          <w:sz w:val="20"/>
          <w:szCs w:val="20"/>
          <w:lang w:val="en-US"/>
        </w:rPr>
      </w:pPr>
      <w:r w:rsidRPr="00684B6B">
        <w:rPr>
          <w:rFonts w:ascii="Open Sans" w:hAnsi="Open Sans" w:cs="Open Sans"/>
          <w:sz w:val="20"/>
          <w:szCs w:val="20"/>
          <w:lang w:val="en-US"/>
        </w:rPr>
        <w:t xml:space="preserve">The coordinator will make the following payments to </w:t>
      </w:r>
      <w:r w:rsidRPr="00684B6B">
        <w:rPr>
          <w:rFonts w:ascii="Open Sans" w:hAnsi="Open Sans" w:cs="Open Sans"/>
          <w:b/>
          <w:sz w:val="20"/>
          <w:szCs w:val="20"/>
          <w:lang w:val="en-US"/>
        </w:rPr>
        <w:t xml:space="preserve">partners </w:t>
      </w:r>
      <w:r w:rsidRPr="00684B6B">
        <w:rPr>
          <w:rFonts w:ascii="Open Sans" w:hAnsi="Open Sans" w:cs="Open Sans"/>
          <w:sz w:val="20"/>
          <w:szCs w:val="20"/>
          <w:lang w:val="en-US"/>
        </w:rPr>
        <w:t xml:space="preserve">in respect of </w:t>
      </w:r>
      <w:proofErr w:type="gramStart"/>
      <w:r w:rsidRPr="00684B6B">
        <w:rPr>
          <w:rFonts w:ascii="Open Sans" w:hAnsi="Open Sans" w:cs="Open Sans"/>
          <w:sz w:val="20"/>
          <w:szCs w:val="20"/>
          <w:lang w:val="en-US"/>
        </w:rPr>
        <w:t>the  project</w:t>
      </w:r>
      <w:proofErr w:type="gramEnd"/>
      <w:r w:rsidRPr="00684B6B">
        <w:rPr>
          <w:rFonts w:ascii="Open Sans" w:hAnsi="Open Sans" w:cs="Open Sans"/>
          <w:sz w:val="20"/>
          <w:szCs w:val="20"/>
          <w:lang w:val="en-US"/>
        </w:rPr>
        <w:t xml:space="preserve">: </w:t>
      </w:r>
    </w:p>
    <w:p w:rsidR="00684B6B" w:rsidRPr="00684B6B" w:rsidRDefault="00684B6B" w:rsidP="00684B6B">
      <w:pPr>
        <w:spacing w:after="120"/>
        <w:jc w:val="both"/>
        <w:rPr>
          <w:rFonts w:ascii="Open Sans" w:eastAsia="Times New Roman" w:hAnsi="Open Sans" w:cs="Open Sans"/>
          <w:sz w:val="20"/>
          <w:szCs w:val="20"/>
          <w:shd w:val="clear" w:color="auto" w:fill="FFFFFF"/>
          <w:lang w:val="en-US"/>
        </w:rPr>
      </w:pPr>
      <w:r w:rsidRPr="00684B6B">
        <w:rPr>
          <w:rFonts w:ascii="Open Sans" w:hAnsi="Open Sans" w:cs="Open Sans"/>
          <w:sz w:val="20"/>
          <w:szCs w:val="20"/>
          <w:lang w:val="en-US"/>
        </w:rPr>
        <w:t>Initial 20% Payment of the total budget allocated to the partner</w:t>
      </w:r>
      <w:r w:rsidRPr="00684B6B">
        <w:rPr>
          <w:rFonts w:ascii="Open Sans" w:eastAsia="Times New Roman" w:hAnsi="Open Sans" w:cs="Open Sans"/>
          <w:sz w:val="20"/>
          <w:szCs w:val="20"/>
          <w:shd w:val="clear" w:color="auto" w:fill="FFFFFF"/>
          <w:lang w:val="en-US"/>
        </w:rPr>
        <w:t xml:space="preserve"> immediately after the kick-off meeting – when the agreement and its appendices will be signed </w:t>
      </w:r>
    </w:p>
    <w:p w:rsidR="00684B6B" w:rsidRPr="00684B6B" w:rsidRDefault="00684B6B" w:rsidP="00684B6B">
      <w:pPr>
        <w:spacing w:after="120"/>
        <w:jc w:val="both"/>
        <w:rPr>
          <w:rFonts w:ascii="Open Sans" w:eastAsia="Times New Roman" w:hAnsi="Open Sans" w:cs="Open Sans"/>
          <w:sz w:val="20"/>
          <w:szCs w:val="20"/>
          <w:shd w:val="clear" w:color="auto" w:fill="FFFFFF"/>
          <w:lang w:val="en-US"/>
        </w:rPr>
      </w:pPr>
      <w:r w:rsidRPr="00684B6B">
        <w:rPr>
          <w:rFonts w:ascii="Open Sans" w:hAnsi="Open Sans" w:cs="Open Sans"/>
          <w:sz w:val="20"/>
          <w:szCs w:val="20"/>
          <w:lang w:val="en-US"/>
        </w:rPr>
        <w:t>Second 20% Payment upon submission of the partner of interim reports 1, 2</w:t>
      </w:r>
      <w:proofErr w:type="gramStart"/>
      <w:r w:rsidRPr="00684B6B">
        <w:rPr>
          <w:rFonts w:ascii="Open Sans" w:hAnsi="Open Sans" w:cs="Open Sans"/>
          <w:sz w:val="20"/>
          <w:szCs w:val="20"/>
          <w:lang w:val="en-US"/>
        </w:rPr>
        <w:t>,3</w:t>
      </w:r>
      <w:proofErr w:type="gramEnd"/>
      <w:r w:rsidRPr="00684B6B">
        <w:rPr>
          <w:rFonts w:ascii="Open Sans" w:hAnsi="Open Sans" w:cs="Open Sans"/>
          <w:sz w:val="20"/>
          <w:szCs w:val="20"/>
          <w:lang w:val="en-US"/>
        </w:rPr>
        <w:t>.</w:t>
      </w:r>
    </w:p>
    <w:p w:rsidR="00684B6B" w:rsidRPr="00684B6B" w:rsidRDefault="00684B6B" w:rsidP="00684B6B">
      <w:pPr>
        <w:spacing w:after="120"/>
        <w:jc w:val="both"/>
        <w:rPr>
          <w:rFonts w:ascii="Open Sans" w:eastAsia="Times New Roman" w:hAnsi="Open Sans" w:cs="Open Sans"/>
          <w:sz w:val="20"/>
          <w:szCs w:val="20"/>
          <w:shd w:val="clear" w:color="auto" w:fill="FFFFFF"/>
          <w:lang w:val="en-US"/>
        </w:rPr>
      </w:pPr>
      <w:r w:rsidRPr="00684B6B">
        <w:rPr>
          <w:rFonts w:ascii="Open Sans" w:hAnsi="Open Sans" w:cs="Open Sans"/>
          <w:sz w:val="20"/>
          <w:szCs w:val="20"/>
          <w:lang w:val="en-US"/>
        </w:rPr>
        <w:t>Third 20% Payment interim reports upon submission of interim reports 4</w:t>
      </w:r>
      <w:proofErr w:type="gramStart"/>
      <w:r w:rsidRPr="00684B6B">
        <w:rPr>
          <w:rFonts w:ascii="Open Sans" w:hAnsi="Open Sans" w:cs="Open Sans"/>
          <w:sz w:val="20"/>
          <w:szCs w:val="20"/>
          <w:lang w:val="en-US"/>
        </w:rPr>
        <w:t>,5,6</w:t>
      </w:r>
      <w:proofErr w:type="gramEnd"/>
      <w:r w:rsidRPr="00684B6B">
        <w:rPr>
          <w:rFonts w:ascii="Open Sans" w:hAnsi="Open Sans" w:cs="Open Sans"/>
          <w:sz w:val="20"/>
          <w:szCs w:val="20"/>
          <w:lang w:val="en-US"/>
        </w:rPr>
        <w:t>.</w:t>
      </w:r>
    </w:p>
    <w:p w:rsidR="00684B6B" w:rsidRPr="00684B6B" w:rsidRDefault="00684B6B" w:rsidP="00684B6B">
      <w:pPr>
        <w:spacing w:after="120"/>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Fourth 20% Payment</w:t>
      </w:r>
      <w:r w:rsidRPr="00684B6B">
        <w:rPr>
          <w:rFonts w:ascii="Open Sans" w:hAnsi="Open Sans" w:cs="Open Sans"/>
          <w:sz w:val="20"/>
          <w:szCs w:val="20"/>
          <w:lang w:val="en-US"/>
        </w:rPr>
        <w:t xml:space="preserve"> upon submission of interim reports 7</w:t>
      </w:r>
      <w:proofErr w:type="gramStart"/>
      <w:r w:rsidRPr="00684B6B">
        <w:rPr>
          <w:rFonts w:ascii="Open Sans" w:hAnsi="Open Sans" w:cs="Open Sans"/>
          <w:sz w:val="20"/>
          <w:szCs w:val="20"/>
          <w:lang w:val="en-US"/>
        </w:rPr>
        <w:t>,8,9</w:t>
      </w:r>
      <w:proofErr w:type="gramEnd"/>
      <w:r w:rsidRPr="00684B6B">
        <w:rPr>
          <w:rFonts w:ascii="Open Sans" w:hAnsi="Open Sans" w:cs="Open Sans"/>
          <w:sz w:val="20"/>
          <w:szCs w:val="20"/>
          <w:lang w:val="en-US"/>
        </w:rPr>
        <w:t>.</w:t>
      </w:r>
    </w:p>
    <w:p w:rsidR="00684B6B" w:rsidRPr="00684B6B" w:rsidRDefault="00684B6B" w:rsidP="00684B6B">
      <w:pPr>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Final 20% Payment</w:t>
      </w:r>
      <w:r w:rsidRPr="00684B6B">
        <w:rPr>
          <w:rFonts w:ascii="Open Sans" w:hAnsi="Open Sans" w:cs="Open Sans"/>
          <w:sz w:val="20"/>
          <w:szCs w:val="20"/>
          <w:lang w:val="en-US"/>
        </w:rPr>
        <w:t xml:space="preserve"> immediately after the final </w:t>
      </w:r>
      <w:proofErr w:type="spellStart"/>
      <w:r w:rsidRPr="00684B6B">
        <w:rPr>
          <w:rFonts w:ascii="Open Sans" w:hAnsi="Open Sans" w:cs="Open Sans"/>
          <w:sz w:val="20"/>
          <w:szCs w:val="20"/>
          <w:lang w:val="en-US"/>
        </w:rPr>
        <w:t>raport</w:t>
      </w:r>
      <w:proofErr w:type="spellEnd"/>
      <w:r w:rsidRPr="00684B6B">
        <w:rPr>
          <w:rFonts w:ascii="Open Sans" w:hAnsi="Open Sans" w:cs="Open Sans"/>
          <w:sz w:val="20"/>
          <w:szCs w:val="20"/>
          <w:lang w:val="en-US"/>
        </w:rPr>
        <w:t xml:space="preserve"> </w:t>
      </w:r>
      <w:proofErr w:type="spellStart"/>
      <w:r w:rsidRPr="00684B6B">
        <w:rPr>
          <w:rFonts w:ascii="Open Sans" w:hAnsi="Open Sans" w:cs="Open Sans"/>
          <w:sz w:val="20"/>
          <w:szCs w:val="20"/>
          <w:lang w:val="en-US"/>
        </w:rPr>
        <w:t>aprouvment</w:t>
      </w:r>
      <w:proofErr w:type="spellEnd"/>
      <w:r w:rsidRPr="00684B6B">
        <w:rPr>
          <w:rFonts w:ascii="Open Sans" w:hAnsi="Open Sans" w:cs="Open Sans"/>
          <w:sz w:val="20"/>
          <w:szCs w:val="20"/>
          <w:lang w:val="en-US"/>
        </w:rPr>
        <w:t xml:space="preserve"> from the national agency and receipt </w:t>
      </w:r>
      <w:r w:rsidRPr="00684B6B">
        <w:rPr>
          <w:rFonts w:ascii="Open Sans" w:eastAsia="Times New Roman" w:hAnsi="Open Sans" w:cs="Open Sans"/>
          <w:sz w:val="20"/>
          <w:szCs w:val="20"/>
          <w:shd w:val="clear" w:color="auto" w:fill="FFFFFF"/>
          <w:lang w:val="en-US"/>
        </w:rPr>
        <w:t>of the Final Payment of 20%</w:t>
      </w:r>
    </w:p>
    <w:p w:rsidR="00684B6B" w:rsidRPr="00684B6B" w:rsidRDefault="00684B6B" w:rsidP="00684B6B">
      <w:pPr>
        <w:autoSpaceDE w:val="0"/>
        <w:autoSpaceDN w:val="0"/>
        <w:adjustRightInd w:val="0"/>
        <w:rPr>
          <w:rFonts w:ascii="Open Sans" w:hAnsi="Open Sans" w:cs="Open Sans"/>
          <w:b/>
          <w:bCs/>
          <w:color w:val="000000"/>
          <w:sz w:val="20"/>
          <w:szCs w:val="20"/>
          <w:lang w:val="en-US"/>
        </w:rPr>
      </w:pPr>
    </w:p>
    <w:p w:rsidR="00684B6B" w:rsidRPr="00684B6B" w:rsidRDefault="00684B6B" w:rsidP="00684B6B">
      <w:pPr>
        <w:autoSpaceDE w:val="0"/>
        <w:autoSpaceDN w:val="0"/>
        <w:adjustRightInd w:val="0"/>
        <w:rPr>
          <w:rFonts w:ascii="Open Sans" w:hAnsi="Open Sans" w:cs="Open Sans"/>
          <w:b/>
          <w:bCs/>
          <w:color w:val="000000"/>
          <w:sz w:val="20"/>
          <w:szCs w:val="20"/>
          <w:lang w:val="en-US"/>
        </w:rPr>
      </w:pPr>
      <w:r w:rsidRPr="00684B6B">
        <w:rPr>
          <w:rFonts w:ascii="Open Sans" w:hAnsi="Open Sans" w:cs="Open Sans"/>
          <w:b/>
          <w:bCs/>
          <w:color w:val="000000"/>
          <w:sz w:val="20"/>
          <w:szCs w:val="20"/>
          <w:lang w:val="en-US"/>
        </w:rPr>
        <w:t xml:space="preserve">BANK ACCOUNT FOR PAYMENTS </w:t>
      </w:r>
    </w:p>
    <w:p w:rsidR="00684B6B" w:rsidRPr="00684B6B" w:rsidRDefault="00684B6B" w:rsidP="00684B6B">
      <w:pPr>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All payments shall be made to the partners’ bank account as indicated below:</w:t>
      </w:r>
    </w:p>
    <w:p w:rsidR="00457504" w:rsidRPr="00FA31BB" w:rsidRDefault="00457504" w:rsidP="00457504">
      <w:pPr>
        <w:jc w:val="both"/>
        <w:rPr>
          <w:rFonts w:ascii="Calibri" w:eastAsia="Times New Roman" w:hAnsi="Calibri" w:cs="Arial"/>
          <w:shd w:val="clear" w:color="auto" w:fill="FFFFFF"/>
          <w:lang w:val="en-US"/>
        </w:rPr>
      </w:pPr>
      <w:r w:rsidRPr="00FA31BB">
        <w:rPr>
          <w:rFonts w:ascii="Calibri" w:eastAsia="Times New Roman" w:hAnsi="Calibri" w:cs="Arial"/>
          <w:shd w:val="clear" w:color="auto" w:fill="FFFFFF"/>
          <w:lang w:val="en-US"/>
        </w:rPr>
        <w:t>Name of bank: [</w:t>
      </w:r>
      <w:proofErr w:type="gramStart"/>
      <w:r w:rsidRPr="00FA31BB">
        <w:rPr>
          <w:rFonts w:ascii="Calibri" w:eastAsia="Times New Roman" w:hAnsi="Calibri" w:cs="Arial"/>
          <w:shd w:val="clear" w:color="auto" w:fill="FFFFFF"/>
          <w:lang w:val="en-US"/>
        </w:rPr>
        <w:t>BCR ]</w:t>
      </w:r>
      <w:proofErr w:type="gramEnd"/>
    </w:p>
    <w:p w:rsidR="00457504" w:rsidRPr="00FA31BB" w:rsidRDefault="00457504" w:rsidP="00457504">
      <w:pPr>
        <w:jc w:val="both"/>
        <w:rPr>
          <w:rFonts w:ascii="Calibri" w:eastAsia="Times New Roman" w:hAnsi="Calibri" w:cs="Arial"/>
          <w:shd w:val="clear" w:color="auto" w:fill="FFFFFF"/>
          <w:lang w:val="en-US"/>
        </w:rPr>
      </w:pPr>
      <w:r w:rsidRPr="00FA31BB">
        <w:rPr>
          <w:rFonts w:ascii="Calibri" w:eastAsia="Times New Roman" w:hAnsi="Calibri" w:cs="Arial"/>
          <w:shd w:val="clear" w:color="auto" w:fill="FFFFFF"/>
          <w:lang w:val="en-US"/>
        </w:rPr>
        <w:t>Address of branch: [</w:t>
      </w:r>
      <w:proofErr w:type="spellStart"/>
      <w:r w:rsidRPr="00FA31BB">
        <w:rPr>
          <w:rFonts w:ascii="Calibri" w:eastAsia="Times New Roman" w:hAnsi="Calibri" w:cs="Arial"/>
          <w:shd w:val="clear" w:color="auto" w:fill="FFFFFF"/>
          <w:lang w:val="en-US"/>
        </w:rPr>
        <w:t>Sagului</w:t>
      </w:r>
      <w:proofErr w:type="spellEnd"/>
      <w:r w:rsidRPr="00FA31BB">
        <w:rPr>
          <w:rFonts w:ascii="Calibri" w:eastAsia="Times New Roman" w:hAnsi="Calibri" w:cs="Arial"/>
          <w:shd w:val="clear" w:color="auto" w:fill="FFFFFF"/>
          <w:lang w:val="en-US"/>
        </w:rPr>
        <w:t xml:space="preserve"> Street, Timisoara] </w:t>
      </w:r>
    </w:p>
    <w:p w:rsidR="00457504" w:rsidRPr="00FA31BB" w:rsidRDefault="00457504" w:rsidP="00457504">
      <w:pPr>
        <w:jc w:val="both"/>
        <w:rPr>
          <w:rFonts w:ascii="Calibri" w:eastAsia="Times New Roman" w:hAnsi="Calibri" w:cs="Arial"/>
          <w:shd w:val="clear" w:color="auto" w:fill="FFFFFF"/>
          <w:lang w:val="en-US"/>
        </w:rPr>
      </w:pPr>
      <w:r w:rsidRPr="00FA31BB">
        <w:rPr>
          <w:rFonts w:ascii="Calibri" w:eastAsia="Times New Roman" w:hAnsi="Calibri" w:cs="Arial"/>
          <w:shd w:val="clear" w:color="auto" w:fill="FFFFFF"/>
          <w:lang w:val="en-US"/>
        </w:rPr>
        <w:t xml:space="preserve">Full account number (including bank codes): [RO59RNCB0255119988030003…] </w:t>
      </w:r>
    </w:p>
    <w:p w:rsidR="00457504" w:rsidRPr="00FA31BB" w:rsidRDefault="00457504" w:rsidP="00457504">
      <w:pPr>
        <w:jc w:val="both"/>
        <w:rPr>
          <w:rFonts w:ascii="Calibri" w:eastAsia="Times New Roman" w:hAnsi="Calibri" w:cs="Arial"/>
          <w:shd w:val="clear" w:color="auto" w:fill="FFFFFF"/>
          <w:lang w:val="fr-FR"/>
        </w:rPr>
      </w:pPr>
      <w:r w:rsidRPr="00FA31BB">
        <w:rPr>
          <w:rFonts w:ascii="Calibri" w:eastAsia="Times New Roman" w:hAnsi="Calibri" w:cs="Arial"/>
          <w:shd w:val="clear" w:color="auto" w:fill="FFFFFF"/>
          <w:lang w:val="fr-FR"/>
        </w:rPr>
        <w:t>[IBAN code: [RO59RNCB0255119988030003…]]</w:t>
      </w:r>
    </w:p>
    <w:p w:rsidR="00457504" w:rsidRPr="00796D0A" w:rsidRDefault="00457504" w:rsidP="00457504">
      <w:pPr>
        <w:jc w:val="both"/>
        <w:rPr>
          <w:rFonts w:ascii="Calibri" w:eastAsia="Times New Roman" w:hAnsi="Calibri" w:cs="Arial"/>
          <w:shd w:val="clear" w:color="auto" w:fill="FFFFFF"/>
          <w:lang w:val="fr-FR"/>
        </w:rPr>
      </w:pPr>
      <w:r w:rsidRPr="00FA31BB">
        <w:rPr>
          <w:rFonts w:ascii="Calibri" w:eastAsia="Times New Roman" w:hAnsi="Calibri" w:cs="Arial"/>
          <w:shd w:val="clear" w:color="auto" w:fill="FFFFFF"/>
          <w:lang w:val="fr-FR"/>
        </w:rPr>
        <w:t>SWIFT Code: [RNCBROBU…]]</w:t>
      </w:r>
    </w:p>
    <w:p w:rsidR="00684B6B" w:rsidRPr="00684B6B" w:rsidRDefault="00684B6B" w:rsidP="00684B6B">
      <w:pPr>
        <w:jc w:val="both"/>
        <w:rPr>
          <w:rFonts w:ascii="Open Sans" w:eastAsia="Times New Roman" w:hAnsi="Open Sans" w:cs="Open Sans"/>
          <w:sz w:val="20"/>
          <w:szCs w:val="20"/>
          <w:shd w:val="clear" w:color="auto" w:fill="FFFFFF"/>
          <w:lang w:val="en-US"/>
        </w:rPr>
      </w:pPr>
    </w:p>
    <w:p w:rsidR="00684B6B" w:rsidRPr="00684B6B" w:rsidRDefault="00684B6B" w:rsidP="00684B6B">
      <w:pPr>
        <w:jc w:val="both"/>
        <w:rPr>
          <w:rFonts w:ascii="Open Sans" w:eastAsia="Times New Roman" w:hAnsi="Open Sans" w:cs="Open Sans"/>
          <w:sz w:val="20"/>
          <w:szCs w:val="20"/>
          <w:shd w:val="clear" w:color="auto" w:fill="FFFFFF"/>
          <w:lang w:val="en-US"/>
        </w:rPr>
      </w:pPr>
    </w:p>
    <w:p w:rsidR="00684B6B" w:rsidRPr="00684B6B" w:rsidRDefault="00684B6B" w:rsidP="00684B6B">
      <w:pPr>
        <w:pStyle w:val="ListParagraph"/>
        <w:numPr>
          <w:ilvl w:val="2"/>
          <w:numId w:val="2"/>
        </w:numPr>
        <w:spacing w:after="120" w:line="240" w:lineRule="auto"/>
        <w:ind w:left="0"/>
        <w:contextualSpacing w:val="0"/>
        <w:jc w:val="both"/>
        <w:rPr>
          <w:rFonts w:ascii="Open Sans" w:eastAsia="Times New Roman" w:hAnsi="Open Sans" w:cs="Open Sans"/>
          <w:b/>
          <w:sz w:val="20"/>
          <w:szCs w:val="20"/>
          <w:shd w:val="clear" w:color="auto" w:fill="FFFFFF"/>
          <w:lang w:val="en-US"/>
        </w:rPr>
      </w:pPr>
      <w:r w:rsidRPr="00684B6B">
        <w:rPr>
          <w:rFonts w:ascii="Open Sans" w:eastAsia="Times New Roman" w:hAnsi="Open Sans" w:cs="Open Sans"/>
          <w:b/>
          <w:sz w:val="20"/>
          <w:szCs w:val="20"/>
          <w:shd w:val="clear" w:color="auto" w:fill="FFFFFF"/>
          <w:lang w:val="en-US"/>
        </w:rPr>
        <w:t>Additional Conditions</w:t>
      </w:r>
    </w:p>
    <w:p w:rsidR="00684B6B" w:rsidRPr="00684B6B" w:rsidRDefault="00684B6B" w:rsidP="00684B6B">
      <w:pPr>
        <w:spacing w:after="120"/>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 xml:space="preserve">It is noted that </w:t>
      </w:r>
      <w:r w:rsidRPr="00684B6B">
        <w:rPr>
          <w:rFonts w:ascii="Open Sans" w:hAnsi="Open Sans" w:cs="Open Sans"/>
          <w:b/>
          <w:sz w:val="20"/>
          <w:szCs w:val="20"/>
          <w:lang w:val="en-US"/>
        </w:rPr>
        <w:t>the coordinator</w:t>
      </w:r>
      <w:r w:rsidRPr="00684B6B">
        <w:rPr>
          <w:rFonts w:ascii="Open Sans" w:eastAsia="Times New Roman" w:hAnsi="Open Sans" w:cs="Open Sans"/>
          <w:sz w:val="20"/>
          <w:szCs w:val="20"/>
          <w:shd w:val="clear" w:color="auto" w:fill="FFFFFF"/>
          <w:lang w:val="en-US"/>
        </w:rPr>
        <w:t xml:space="preserve"> reserves the right to reduce or withhold payments of Erasmus+ grant funding to </w:t>
      </w:r>
      <w:r w:rsidRPr="00684B6B">
        <w:rPr>
          <w:rFonts w:ascii="Open Sans" w:hAnsi="Open Sans" w:cs="Open Sans"/>
          <w:sz w:val="20"/>
          <w:szCs w:val="20"/>
          <w:lang w:val="en-US"/>
        </w:rPr>
        <w:t>the partner</w:t>
      </w:r>
      <w:r w:rsidRPr="00684B6B">
        <w:rPr>
          <w:rFonts w:ascii="Open Sans" w:eastAsia="Times New Roman" w:hAnsi="Open Sans" w:cs="Open Sans"/>
          <w:sz w:val="20"/>
          <w:szCs w:val="20"/>
          <w:shd w:val="clear" w:color="auto" w:fill="FFFFFF"/>
          <w:lang w:val="en-US"/>
        </w:rPr>
        <w:t xml:space="preserve"> should they identify significant failings in the work of the </w:t>
      </w:r>
      <w:proofErr w:type="spellStart"/>
      <w:r w:rsidRPr="00684B6B">
        <w:rPr>
          <w:rFonts w:ascii="Open Sans" w:eastAsia="Times New Roman" w:hAnsi="Open Sans" w:cs="Open Sans"/>
          <w:sz w:val="20"/>
          <w:szCs w:val="20"/>
          <w:shd w:val="clear" w:color="auto" w:fill="FFFFFF"/>
          <w:lang w:val="en-US"/>
        </w:rPr>
        <w:t>organisation</w:t>
      </w:r>
      <w:proofErr w:type="spellEnd"/>
      <w:r w:rsidRPr="00684B6B">
        <w:rPr>
          <w:rFonts w:ascii="Open Sans" w:eastAsia="Times New Roman" w:hAnsi="Open Sans" w:cs="Open Sans"/>
          <w:sz w:val="20"/>
          <w:szCs w:val="20"/>
          <w:shd w:val="clear" w:color="auto" w:fill="FFFFFF"/>
          <w:lang w:val="en-US"/>
        </w:rPr>
        <w:t xml:space="preserve"> to undertaken work on the project to an appropriate quality standard and in a timely manner.  Furthermore, payments may be reduced if it appears tha</w:t>
      </w:r>
      <w:r w:rsidRPr="00684B6B">
        <w:rPr>
          <w:rFonts w:ascii="Open Sans" w:hAnsi="Open Sans" w:cs="Open Sans"/>
          <w:sz w:val="20"/>
          <w:szCs w:val="20"/>
          <w:lang w:val="en-US"/>
        </w:rPr>
        <w:t>t the partner.</w:t>
      </w:r>
      <w:r w:rsidRPr="00684B6B">
        <w:rPr>
          <w:rFonts w:ascii="Open Sans" w:eastAsia="Times New Roman" w:hAnsi="Open Sans" w:cs="Open Sans"/>
          <w:sz w:val="20"/>
          <w:szCs w:val="20"/>
          <w:shd w:val="clear" w:color="auto" w:fill="FFFFFF"/>
          <w:lang w:val="en-US"/>
        </w:rPr>
        <w:t xml:space="preserve"> </w:t>
      </w:r>
      <w:proofErr w:type="gramStart"/>
      <w:r w:rsidRPr="00684B6B">
        <w:rPr>
          <w:rFonts w:ascii="Open Sans" w:eastAsia="Times New Roman" w:hAnsi="Open Sans" w:cs="Open Sans"/>
          <w:sz w:val="20"/>
          <w:szCs w:val="20"/>
          <w:shd w:val="clear" w:color="auto" w:fill="FFFFFF"/>
          <w:lang w:val="en-US"/>
        </w:rPr>
        <w:t>is</w:t>
      </w:r>
      <w:proofErr w:type="gramEnd"/>
      <w:r w:rsidRPr="00684B6B">
        <w:rPr>
          <w:rFonts w:ascii="Open Sans" w:eastAsia="Times New Roman" w:hAnsi="Open Sans" w:cs="Open Sans"/>
          <w:sz w:val="20"/>
          <w:szCs w:val="20"/>
          <w:shd w:val="clear" w:color="auto" w:fill="FFFFFF"/>
          <w:lang w:val="en-US"/>
        </w:rPr>
        <w:t xml:space="preserve"> likely to </w:t>
      </w:r>
      <w:proofErr w:type="spellStart"/>
      <w:r w:rsidRPr="00684B6B">
        <w:rPr>
          <w:rFonts w:ascii="Open Sans" w:eastAsia="Times New Roman" w:hAnsi="Open Sans" w:cs="Open Sans"/>
          <w:sz w:val="20"/>
          <w:szCs w:val="20"/>
          <w:shd w:val="clear" w:color="auto" w:fill="FFFFFF"/>
          <w:lang w:val="en-US"/>
        </w:rPr>
        <w:t>underspend</w:t>
      </w:r>
      <w:proofErr w:type="spellEnd"/>
      <w:r w:rsidRPr="00684B6B">
        <w:rPr>
          <w:rFonts w:ascii="Open Sans" w:eastAsia="Times New Roman" w:hAnsi="Open Sans" w:cs="Open Sans"/>
          <w:sz w:val="20"/>
          <w:szCs w:val="20"/>
          <w:shd w:val="clear" w:color="auto" w:fill="FFFFFF"/>
          <w:lang w:val="en-US"/>
        </w:rPr>
        <w:t xml:space="preserve"> significantly in respect of any of the budget allocations listed above.  Fully transparent procedures will be followed in the event of any grant funding being reduced or withheld, including as a minimum:</w:t>
      </w:r>
    </w:p>
    <w:p w:rsidR="00684B6B" w:rsidRPr="00684B6B" w:rsidRDefault="00684B6B" w:rsidP="00684B6B">
      <w:pPr>
        <w:pStyle w:val="ListParagraph"/>
        <w:numPr>
          <w:ilvl w:val="0"/>
          <w:numId w:val="4"/>
        </w:numPr>
        <w:spacing w:after="120" w:line="240" w:lineRule="auto"/>
        <w:ind w:left="426"/>
        <w:contextualSpacing w:val="0"/>
        <w:jc w:val="both"/>
        <w:rPr>
          <w:rFonts w:ascii="Open Sans" w:eastAsia="Times New Roman" w:hAnsi="Open Sans" w:cs="Open Sans"/>
          <w:sz w:val="20"/>
          <w:szCs w:val="20"/>
          <w:shd w:val="clear" w:color="auto" w:fill="FFFFFF"/>
          <w:lang w:val="en-US"/>
        </w:rPr>
      </w:pPr>
      <w:r w:rsidRPr="00684B6B">
        <w:rPr>
          <w:rFonts w:ascii="Open Sans" w:hAnsi="Open Sans" w:cs="Open Sans"/>
          <w:b/>
          <w:sz w:val="20"/>
          <w:szCs w:val="20"/>
          <w:lang w:val="en-US"/>
        </w:rPr>
        <w:t>The partner</w:t>
      </w:r>
      <w:r w:rsidRPr="00684B6B">
        <w:rPr>
          <w:rFonts w:ascii="Open Sans" w:eastAsia="Times New Roman" w:hAnsi="Open Sans" w:cs="Open Sans"/>
          <w:sz w:val="20"/>
          <w:szCs w:val="20"/>
          <w:shd w:val="clear" w:color="auto" w:fill="FFFFFF"/>
          <w:lang w:val="en-US"/>
        </w:rPr>
        <w:t xml:space="preserve"> advising the coordinator in writing of any adjustment to their overall grant or payment schedule at the earliest possible opportunity</w:t>
      </w:r>
    </w:p>
    <w:p w:rsidR="00684B6B" w:rsidRPr="00684B6B" w:rsidRDefault="00684B6B" w:rsidP="00684B6B">
      <w:pPr>
        <w:pStyle w:val="ListParagraph"/>
        <w:numPr>
          <w:ilvl w:val="0"/>
          <w:numId w:val="4"/>
        </w:numPr>
        <w:spacing w:after="120" w:line="240" w:lineRule="auto"/>
        <w:ind w:left="426"/>
        <w:contextualSpacing w:val="0"/>
        <w:jc w:val="both"/>
        <w:rPr>
          <w:rFonts w:ascii="Open Sans" w:eastAsia="Times New Roman" w:hAnsi="Open Sans" w:cs="Open Sans"/>
          <w:sz w:val="20"/>
          <w:szCs w:val="20"/>
          <w:shd w:val="clear" w:color="auto" w:fill="FFFFFF"/>
          <w:lang w:val="en-US"/>
        </w:rPr>
      </w:pPr>
      <w:r w:rsidRPr="00684B6B">
        <w:rPr>
          <w:rFonts w:ascii="Open Sans" w:hAnsi="Open Sans" w:cs="Open Sans"/>
          <w:b/>
          <w:sz w:val="20"/>
          <w:szCs w:val="20"/>
          <w:lang w:val="en-US"/>
        </w:rPr>
        <w:t>The coordinator</w:t>
      </w:r>
      <w:r w:rsidRPr="00684B6B">
        <w:rPr>
          <w:rFonts w:ascii="Open Sans" w:eastAsia="Times New Roman" w:hAnsi="Open Sans" w:cs="Open Sans"/>
          <w:sz w:val="20"/>
          <w:szCs w:val="20"/>
          <w:shd w:val="clear" w:color="auto" w:fill="FFFFFF"/>
          <w:lang w:val="en-US"/>
        </w:rPr>
        <w:t xml:space="preserve"> also writing to the Romanian National Agency to inform the Contract Manager/ Project Officer for the project once the partners have been informed</w:t>
      </w:r>
    </w:p>
    <w:p w:rsidR="00684B6B" w:rsidRPr="00684B6B" w:rsidRDefault="00684B6B" w:rsidP="00684B6B">
      <w:pPr>
        <w:pStyle w:val="ListParagraph"/>
        <w:numPr>
          <w:ilvl w:val="0"/>
          <w:numId w:val="4"/>
        </w:numPr>
        <w:spacing w:after="120" w:line="240" w:lineRule="auto"/>
        <w:ind w:left="426"/>
        <w:contextualSpacing w:val="0"/>
        <w:jc w:val="both"/>
        <w:rPr>
          <w:rFonts w:ascii="Open Sans" w:eastAsia="Times New Roman" w:hAnsi="Open Sans" w:cs="Open Sans"/>
          <w:sz w:val="20"/>
          <w:szCs w:val="20"/>
          <w:shd w:val="clear" w:color="auto" w:fill="FFFFFF"/>
          <w:lang w:val="en-US"/>
        </w:rPr>
      </w:pPr>
      <w:r w:rsidRPr="00684B6B">
        <w:rPr>
          <w:rFonts w:ascii="Open Sans" w:hAnsi="Open Sans" w:cs="Open Sans"/>
          <w:b/>
          <w:sz w:val="20"/>
          <w:szCs w:val="20"/>
          <w:lang w:val="en-US"/>
        </w:rPr>
        <w:t>The coordinator</w:t>
      </w:r>
      <w:r w:rsidRPr="00684B6B">
        <w:rPr>
          <w:rFonts w:ascii="Open Sans" w:eastAsia="Times New Roman" w:hAnsi="Open Sans" w:cs="Open Sans"/>
          <w:sz w:val="20"/>
          <w:szCs w:val="20"/>
          <w:shd w:val="clear" w:color="auto" w:fill="FFFFFF"/>
          <w:lang w:val="en-US"/>
        </w:rPr>
        <w:t xml:space="preserve"> to work with and support the partner in identifying and implementing appropriate remedial action to address any issues identified</w:t>
      </w:r>
    </w:p>
    <w:p w:rsidR="00684B6B" w:rsidRPr="00684B6B" w:rsidRDefault="00684B6B" w:rsidP="00684B6B">
      <w:pPr>
        <w:pStyle w:val="ListParagraph"/>
        <w:numPr>
          <w:ilvl w:val="0"/>
          <w:numId w:val="4"/>
        </w:numPr>
        <w:spacing w:after="0" w:line="240" w:lineRule="auto"/>
        <w:ind w:left="426"/>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 xml:space="preserve">All issues to be tackled jointly on the basis that it is the aim of both parties to implement all activities necessary to successfully deliver the project and that this includes, as far as possible, drawdown by </w:t>
      </w:r>
      <w:r w:rsidRPr="00684B6B">
        <w:rPr>
          <w:rFonts w:ascii="Open Sans" w:hAnsi="Open Sans" w:cs="Open Sans"/>
          <w:b/>
          <w:sz w:val="20"/>
          <w:szCs w:val="20"/>
          <w:lang w:val="en-US"/>
        </w:rPr>
        <w:t>the coordinator</w:t>
      </w:r>
      <w:r w:rsidRPr="00684B6B">
        <w:rPr>
          <w:rFonts w:ascii="Open Sans" w:eastAsia="Times New Roman" w:hAnsi="Open Sans" w:cs="Open Sans"/>
          <w:sz w:val="20"/>
          <w:szCs w:val="20"/>
          <w:shd w:val="clear" w:color="auto" w:fill="FFFFFF"/>
          <w:lang w:val="en-US"/>
        </w:rPr>
        <w:t xml:space="preserve"> from the Romanian National Agency of the full Erasmus+ grant </w:t>
      </w:r>
      <w:r w:rsidRPr="00684B6B">
        <w:rPr>
          <w:rFonts w:ascii="Open Sans" w:eastAsia="Times New Roman" w:hAnsi="Open Sans" w:cs="Open Sans"/>
          <w:sz w:val="20"/>
          <w:szCs w:val="20"/>
          <w:shd w:val="clear" w:color="auto" w:fill="FFFFFF"/>
          <w:lang w:val="en-US"/>
        </w:rPr>
        <w:lastRenderedPageBreak/>
        <w:t xml:space="preserve">and payment by the </w:t>
      </w:r>
      <w:proofErr w:type="spellStart"/>
      <w:r w:rsidRPr="00684B6B">
        <w:rPr>
          <w:rFonts w:ascii="Open Sans" w:eastAsia="Times New Roman" w:hAnsi="Open Sans" w:cs="Open Sans"/>
          <w:sz w:val="20"/>
          <w:szCs w:val="20"/>
          <w:shd w:val="clear" w:color="auto" w:fill="FFFFFF"/>
          <w:lang w:val="en-US"/>
        </w:rPr>
        <w:t>coordinatorto</w:t>
      </w:r>
      <w:proofErr w:type="spellEnd"/>
      <w:r w:rsidRPr="00684B6B">
        <w:rPr>
          <w:rFonts w:ascii="Open Sans" w:eastAsia="Times New Roman" w:hAnsi="Open Sans" w:cs="Open Sans"/>
          <w:sz w:val="20"/>
          <w:szCs w:val="20"/>
          <w:shd w:val="clear" w:color="auto" w:fill="FFFFFF"/>
          <w:lang w:val="en-US"/>
        </w:rPr>
        <w:t xml:space="preserve"> the partner of the full budget allocation covered by this partnership agreement.</w:t>
      </w:r>
    </w:p>
    <w:p w:rsidR="00684B6B" w:rsidRPr="00684B6B" w:rsidRDefault="00684B6B" w:rsidP="00684B6B">
      <w:pPr>
        <w:jc w:val="both"/>
        <w:rPr>
          <w:rFonts w:ascii="Open Sans" w:eastAsia="Times New Roman" w:hAnsi="Open Sans" w:cs="Open Sans"/>
          <w:sz w:val="20"/>
          <w:szCs w:val="20"/>
          <w:shd w:val="clear" w:color="auto" w:fill="FFFFFF"/>
          <w:lang w:val="en-US"/>
        </w:rPr>
      </w:pPr>
    </w:p>
    <w:p w:rsidR="00684B6B" w:rsidRPr="00684B6B" w:rsidRDefault="00684B6B" w:rsidP="00684B6B">
      <w:pPr>
        <w:spacing w:after="120"/>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Any disputes arising from this process will be subject to:</w:t>
      </w:r>
    </w:p>
    <w:p w:rsidR="00684B6B" w:rsidRPr="00684B6B" w:rsidRDefault="00684B6B" w:rsidP="00684B6B">
      <w:pPr>
        <w:pStyle w:val="ListParagraph"/>
        <w:numPr>
          <w:ilvl w:val="0"/>
          <w:numId w:val="3"/>
        </w:numPr>
        <w:spacing w:after="120" w:line="240" w:lineRule="auto"/>
        <w:ind w:left="426"/>
        <w:contextualSpacing w:val="0"/>
        <w:jc w:val="both"/>
        <w:rPr>
          <w:rFonts w:ascii="Open Sans" w:eastAsia="Times New Roman" w:hAnsi="Open Sans" w:cs="Open Sans"/>
          <w:sz w:val="20"/>
          <w:szCs w:val="20"/>
          <w:shd w:val="clear" w:color="auto" w:fill="FFFFFF"/>
          <w:lang w:val="en-US"/>
        </w:rPr>
      </w:pPr>
      <w:r w:rsidRPr="00684B6B">
        <w:rPr>
          <w:rFonts w:ascii="Open Sans" w:hAnsi="Open Sans" w:cs="Open Sans"/>
          <w:b/>
          <w:sz w:val="20"/>
          <w:szCs w:val="20"/>
          <w:lang w:val="en-US"/>
        </w:rPr>
        <w:t>Coordinator</w:t>
      </w:r>
      <w:r w:rsidRPr="00684B6B">
        <w:rPr>
          <w:rFonts w:ascii="Open Sans" w:eastAsia="Times New Roman" w:hAnsi="Open Sans" w:cs="Open Sans"/>
          <w:sz w:val="20"/>
          <w:szCs w:val="20"/>
          <w:shd w:val="clear" w:color="auto" w:fill="FFFFFF"/>
          <w:lang w:val="en-US"/>
        </w:rPr>
        <w:t>’s dispute resolution policy and procedures</w:t>
      </w:r>
    </w:p>
    <w:p w:rsidR="00684B6B" w:rsidRPr="00684B6B" w:rsidRDefault="00684B6B" w:rsidP="00684B6B">
      <w:pPr>
        <w:pStyle w:val="ListParagraph"/>
        <w:numPr>
          <w:ilvl w:val="0"/>
          <w:numId w:val="3"/>
        </w:numPr>
        <w:spacing w:after="120" w:line="240" w:lineRule="auto"/>
        <w:ind w:left="426"/>
        <w:contextualSpacing w:val="0"/>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All relevant guidance and instruction provided by the Contract Manager/Project Officer for the  project appointed by the Romanian National Agency</w:t>
      </w:r>
    </w:p>
    <w:p w:rsidR="00684B6B" w:rsidRPr="00684B6B" w:rsidRDefault="00684B6B" w:rsidP="00684B6B">
      <w:pPr>
        <w:pStyle w:val="ListParagraph"/>
        <w:numPr>
          <w:ilvl w:val="0"/>
          <w:numId w:val="3"/>
        </w:numPr>
        <w:spacing w:after="120" w:line="240" w:lineRule="auto"/>
        <w:ind w:left="426"/>
        <w:contextualSpacing w:val="0"/>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 xml:space="preserve">The Erasmus+ </w:t>
      </w:r>
      <w:proofErr w:type="spellStart"/>
      <w:r w:rsidRPr="00684B6B">
        <w:rPr>
          <w:rFonts w:ascii="Open Sans" w:eastAsia="Times New Roman" w:hAnsi="Open Sans" w:cs="Open Sans"/>
          <w:sz w:val="20"/>
          <w:szCs w:val="20"/>
          <w:shd w:val="clear" w:color="auto" w:fill="FFFFFF"/>
          <w:lang w:val="en-US"/>
        </w:rPr>
        <w:t>Programme</w:t>
      </w:r>
      <w:proofErr w:type="spellEnd"/>
      <w:r w:rsidRPr="00684B6B">
        <w:rPr>
          <w:rFonts w:ascii="Open Sans" w:eastAsia="Times New Roman" w:hAnsi="Open Sans" w:cs="Open Sans"/>
          <w:sz w:val="20"/>
          <w:szCs w:val="20"/>
          <w:shd w:val="clear" w:color="auto" w:fill="FFFFFF"/>
          <w:lang w:val="en-US"/>
        </w:rPr>
        <w:t xml:space="preserve"> Guidance and Financial Regulations</w:t>
      </w:r>
    </w:p>
    <w:p w:rsidR="00684B6B" w:rsidRPr="00684B6B" w:rsidRDefault="00684B6B" w:rsidP="00684B6B">
      <w:pPr>
        <w:pStyle w:val="ListParagraph"/>
        <w:numPr>
          <w:ilvl w:val="0"/>
          <w:numId w:val="3"/>
        </w:numPr>
        <w:spacing w:after="0" w:line="240" w:lineRule="auto"/>
        <w:ind w:left="426"/>
        <w:jc w:val="both"/>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Romania and European Union law</w:t>
      </w:r>
    </w:p>
    <w:p w:rsidR="00684B6B" w:rsidRPr="00684B6B" w:rsidRDefault="00684B6B" w:rsidP="00684B6B">
      <w:pPr>
        <w:pStyle w:val="ListParagraph"/>
        <w:ind w:left="426"/>
        <w:jc w:val="both"/>
        <w:rPr>
          <w:rFonts w:ascii="Open Sans" w:eastAsia="Times New Roman" w:hAnsi="Open Sans" w:cs="Open Sans"/>
          <w:sz w:val="20"/>
          <w:szCs w:val="20"/>
          <w:shd w:val="clear" w:color="auto" w:fill="FFFFFF"/>
          <w:lang w:val="en-US"/>
        </w:rPr>
      </w:pPr>
    </w:p>
    <w:p w:rsidR="00684B6B" w:rsidRPr="00684B6B" w:rsidRDefault="00684B6B" w:rsidP="00684B6B">
      <w:pPr>
        <w:pStyle w:val="ListParagraph"/>
        <w:ind w:left="426"/>
        <w:jc w:val="both"/>
        <w:rPr>
          <w:rFonts w:ascii="Open Sans" w:eastAsia="Times New Roman" w:hAnsi="Open Sans" w:cs="Open Sans"/>
          <w:sz w:val="20"/>
          <w:szCs w:val="20"/>
          <w:shd w:val="clear" w:color="auto" w:fill="FFFFFF"/>
          <w:lang w:val="en-US"/>
        </w:rPr>
      </w:pPr>
    </w:p>
    <w:p w:rsidR="00684B6B" w:rsidRPr="00684B6B" w:rsidRDefault="00684B6B" w:rsidP="00684B6B">
      <w:pPr>
        <w:pStyle w:val="ListParagraph"/>
        <w:numPr>
          <w:ilvl w:val="0"/>
          <w:numId w:val="2"/>
        </w:numPr>
        <w:spacing w:after="0" w:line="240" w:lineRule="auto"/>
        <w:ind w:left="-360"/>
        <w:jc w:val="both"/>
        <w:rPr>
          <w:rFonts w:ascii="Open Sans" w:hAnsi="Open Sans" w:cs="Open Sans"/>
          <w:b/>
          <w:sz w:val="20"/>
          <w:szCs w:val="20"/>
          <w:lang w:val="en-US"/>
        </w:rPr>
      </w:pPr>
      <w:r w:rsidRPr="00684B6B">
        <w:rPr>
          <w:rFonts w:ascii="Open Sans" w:hAnsi="Open Sans" w:cs="Open Sans"/>
          <w:b/>
          <w:sz w:val="20"/>
          <w:szCs w:val="20"/>
          <w:lang w:val="en-US"/>
        </w:rPr>
        <w:t xml:space="preserve">CONFLICT OF INTERESTS </w:t>
      </w:r>
    </w:p>
    <w:p w:rsidR="00684B6B" w:rsidRPr="00684B6B" w:rsidRDefault="00684B6B" w:rsidP="00684B6B">
      <w:pPr>
        <w:pStyle w:val="ListParagraph"/>
        <w:ind w:left="360"/>
        <w:jc w:val="both"/>
        <w:rPr>
          <w:rFonts w:ascii="Open Sans" w:eastAsia="Times New Roman" w:hAnsi="Open Sans" w:cs="Open Sans"/>
          <w:sz w:val="20"/>
          <w:szCs w:val="20"/>
          <w:shd w:val="clear" w:color="auto" w:fill="FFFFFF"/>
          <w:lang w:val="en-US"/>
        </w:rPr>
      </w:pPr>
    </w:p>
    <w:p w:rsidR="00684B6B" w:rsidRPr="00684B6B" w:rsidRDefault="00684B6B" w:rsidP="00684B6B">
      <w:pPr>
        <w:pStyle w:val="ListParagraph"/>
        <w:numPr>
          <w:ilvl w:val="1"/>
          <w:numId w:val="2"/>
        </w:numPr>
        <w:autoSpaceDE w:val="0"/>
        <w:autoSpaceDN w:val="0"/>
        <w:adjustRightInd w:val="0"/>
        <w:spacing w:after="0" w:line="240" w:lineRule="auto"/>
        <w:ind w:left="0"/>
        <w:jc w:val="both"/>
        <w:rPr>
          <w:rFonts w:ascii="Open Sans" w:hAnsi="Open Sans" w:cs="Open Sans"/>
          <w:color w:val="000000"/>
          <w:sz w:val="20"/>
          <w:szCs w:val="20"/>
          <w:lang w:val="en-US"/>
        </w:rPr>
      </w:pPr>
      <w:r w:rsidRPr="00684B6B">
        <w:rPr>
          <w:rFonts w:ascii="Open Sans" w:hAnsi="Open Sans" w:cs="Open Sans"/>
          <w:color w:val="000000"/>
          <w:sz w:val="20"/>
          <w:szCs w:val="20"/>
          <w:lang w:val="en-US"/>
        </w:rPr>
        <w:t xml:space="preserve">The coordinator shall take all necessary measures to prevent any situation where the impartial and objective implementation of the Agreement is compromised for reasons involving economic interest, political or national affinity, family or emotional ties or any other shared interest (“conflict of interests”). </w:t>
      </w:r>
    </w:p>
    <w:p w:rsidR="00684B6B" w:rsidRPr="00684B6B" w:rsidRDefault="00684B6B" w:rsidP="00684B6B">
      <w:pPr>
        <w:pStyle w:val="ListParagraph"/>
        <w:autoSpaceDE w:val="0"/>
        <w:autoSpaceDN w:val="0"/>
        <w:adjustRightInd w:val="0"/>
        <w:ind w:left="0"/>
        <w:jc w:val="both"/>
        <w:rPr>
          <w:rFonts w:ascii="Open Sans" w:hAnsi="Open Sans" w:cs="Open Sans"/>
          <w:color w:val="000000"/>
          <w:sz w:val="20"/>
          <w:szCs w:val="20"/>
          <w:lang w:val="en-US"/>
        </w:rPr>
      </w:pPr>
    </w:p>
    <w:p w:rsidR="00684B6B" w:rsidRPr="00684B6B" w:rsidRDefault="00684B6B" w:rsidP="00684B6B">
      <w:pPr>
        <w:pStyle w:val="ListParagraph"/>
        <w:numPr>
          <w:ilvl w:val="1"/>
          <w:numId w:val="2"/>
        </w:numPr>
        <w:autoSpaceDE w:val="0"/>
        <w:autoSpaceDN w:val="0"/>
        <w:adjustRightInd w:val="0"/>
        <w:spacing w:after="0" w:line="240" w:lineRule="auto"/>
        <w:ind w:left="0"/>
        <w:jc w:val="both"/>
        <w:rPr>
          <w:rFonts w:ascii="Open Sans" w:hAnsi="Open Sans" w:cs="Open Sans"/>
          <w:color w:val="000000"/>
          <w:sz w:val="20"/>
          <w:szCs w:val="20"/>
          <w:lang w:val="en-US"/>
        </w:rPr>
      </w:pPr>
      <w:r w:rsidRPr="00684B6B">
        <w:rPr>
          <w:rFonts w:ascii="Open Sans" w:hAnsi="Open Sans" w:cs="Open Sans"/>
          <w:bCs/>
          <w:color w:val="000000"/>
          <w:sz w:val="20"/>
          <w:szCs w:val="20"/>
          <w:lang w:val="en-US"/>
        </w:rPr>
        <w:t>Any</w:t>
      </w:r>
      <w:r w:rsidRPr="00684B6B">
        <w:rPr>
          <w:rFonts w:ascii="Open Sans" w:hAnsi="Open Sans" w:cs="Open Sans"/>
          <w:color w:val="000000"/>
          <w:sz w:val="20"/>
          <w:szCs w:val="20"/>
          <w:lang w:val="en-US"/>
        </w:rPr>
        <w:t xml:space="preserve"> situation constituting or likely to lead to a conflict of interests during the implementation of the Agreement shall be notified to the Romanian National Agency, in writing, without delay. The beneficiaries shall immediately take all the necessary steps to rectify this situation. </w:t>
      </w:r>
    </w:p>
    <w:p w:rsidR="00684B6B" w:rsidRPr="00684B6B" w:rsidRDefault="00684B6B" w:rsidP="00684B6B">
      <w:pPr>
        <w:ind w:hanging="709"/>
        <w:rPr>
          <w:rFonts w:ascii="Open Sans" w:eastAsia="Times New Roman" w:hAnsi="Open Sans" w:cs="Open Sans"/>
          <w:b/>
          <w:sz w:val="20"/>
          <w:szCs w:val="20"/>
          <w:shd w:val="clear" w:color="auto" w:fill="FFFFFF"/>
          <w:lang w:val="en-US"/>
        </w:rPr>
      </w:pPr>
    </w:p>
    <w:p w:rsidR="00684B6B" w:rsidRPr="00684B6B" w:rsidRDefault="00684B6B" w:rsidP="00684B6B">
      <w:pPr>
        <w:pStyle w:val="ListParagraph"/>
        <w:numPr>
          <w:ilvl w:val="0"/>
          <w:numId w:val="2"/>
        </w:numPr>
        <w:spacing w:after="0" w:line="240" w:lineRule="auto"/>
        <w:ind w:left="-360"/>
        <w:jc w:val="both"/>
        <w:rPr>
          <w:rFonts w:ascii="Open Sans" w:hAnsi="Open Sans" w:cs="Open Sans"/>
          <w:b/>
          <w:sz w:val="20"/>
          <w:szCs w:val="20"/>
          <w:lang w:val="en-US"/>
        </w:rPr>
      </w:pPr>
      <w:r w:rsidRPr="00684B6B">
        <w:rPr>
          <w:rFonts w:ascii="Open Sans" w:hAnsi="Open Sans" w:cs="Open Sans"/>
          <w:b/>
          <w:sz w:val="20"/>
          <w:szCs w:val="20"/>
          <w:lang w:val="en-US"/>
        </w:rPr>
        <w:t xml:space="preserve">CONFIDENTIALITY </w:t>
      </w:r>
    </w:p>
    <w:p w:rsidR="00684B6B" w:rsidRPr="00684B6B" w:rsidRDefault="00684B6B" w:rsidP="00684B6B">
      <w:pPr>
        <w:pStyle w:val="ListParagraph"/>
        <w:ind w:left="-360"/>
        <w:jc w:val="both"/>
        <w:rPr>
          <w:rFonts w:ascii="Open Sans" w:hAnsi="Open Sans" w:cs="Open Sans"/>
          <w:b/>
          <w:sz w:val="20"/>
          <w:szCs w:val="20"/>
          <w:lang w:val="en-US"/>
        </w:rPr>
      </w:pPr>
    </w:p>
    <w:p w:rsidR="00684B6B" w:rsidRPr="00684B6B" w:rsidRDefault="00684B6B" w:rsidP="00684B6B">
      <w:pPr>
        <w:pStyle w:val="ListParagraph"/>
        <w:numPr>
          <w:ilvl w:val="1"/>
          <w:numId w:val="2"/>
        </w:numPr>
        <w:autoSpaceDE w:val="0"/>
        <w:autoSpaceDN w:val="0"/>
        <w:adjustRightInd w:val="0"/>
        <w:spacing w:after="0" w:line="240" w:lineRule="auto"/>
        <w:ind w:left="0"/>
        <w:jc w:val="both"/>
        <w:rPr>
          <w:rFonts w:ascii="Open Sans" w:hAnsi="Open Sans" w:cs="Open Sans"/>
          <w:color w:val="000000"/>
          <w:sz w:val="20"/>
          <w:szCs w:val="20"/>
          <w:lang w:val="en-US"/>
        </w:rPr>
      </w:pPr>
      <w:r w:rsidRPr="00684B6B">
        <w:rPr>
          <w:rFonts w:ascii="Open Sans" w:hAnsi="Open Sans" w:cs="Open Sans"/>
          <w:color w:val="000000"/>
          <w:sz w:val="20"/>
          <w:szCs w:val="20"/>
          <w:lang w:val="en-US"/>
        </w:rPr>
        <w:t xml:space="preserve">The coordinator and the </w:t>
      </w:r>
      <w:proofErr w:type="gramStart"/>
      <w:r w:rsidRPr="00684B6B">
        <w:rPr>
          <w:rFonts w:ascii="Open Sans" w:hAnsi="Open Sans" w:cs="Open Sans"/>
          <w:color w:val="000000"/>
          <w:sz w:val="20"/>
          <w:szCs w:val="20"/>
          <w:lang w:val="en-US"/>
        </w:rPr>
        <w:t>partners</w:t>
      </w:r>
      <w:proofErr w:type="gramEnd"/>
      <w:r w:rsidRPr="00684B6B">
        <w:rPr>
          <w:rFonts w:ascii="Open Sans" w:hAnsi="Open Sans" w:cs="Open Sans"/>
          <w:color w:val="000000"/>
          <w:sz w:val="20"/>
          <w:szCs w:val="20"/>
          <w:lang w:val="en-US"/>
        </w:rPr>
        <w:t xml:space="preserve"> hall preserve the confidentiality of any information and documents, in any form, which are disclosed in writing or orally in relation to the implementation of the Agreement and which are explicitly indicated in writing as confidential. </w:t>
      </w:r>
    </w:p>
    <w:p w:rsidR="00684B6B" w:rsidRPr="00684B6B" w:rsidRDefault="00684B6B" w:rsidP="00684B6B">
      <w:pPr>
        <w:pStyle w:val="ListParagraph"/>
        <w:autoSpaceDE w:val="0"/>
        <w:autoSpaceDN w:val="0"/>
        <w:adjustRightInd w:val="0"/>
        <w:ind w:left="0"/>
        <w:jc w:val="both"/>
        <w:rPr>
          <w:rFonts w:ascii="Open Sans" w:hAnsi="Open Sans" w:cs="Open Sans"/>
          <w:color w:val="000000"/>
          <w:sz w:val="20"/>
          <w:szCs w:val="20"/>
          <w:lang w:val="en-US"/>
        </w:rPr>
      </w:pPr>
    </w:p>
    <w:p w:rsidR="00684B6B" w:rsidRPr="00684B6B" w:rsidRDefault="00684B6B" w:rsidP="00684B6B">
      <w:pPr>
        <w:pStyle w:val="ListParagraph"/>
        <w:numPr>
          <w:ilvl w:val="1"/>
          <w:numId w:val="2"/>
        </w:numPr>
        <w:autoSpaceDE w:val="0"/>
        <w:autoSpaceDN w:val="0"/>
        <w:adjustRightInd w:val="0"/>
        <w:spacing w:after="0" w:line="240" w:lineRule="auto"/>
        <w:ind w:left="0"/>
        <w:jc w:val="both"/>
        <w:rPr>
          <w:rFonts w:ascii="Open Sans" w:hAnsi="Open Sans" w:cs="Open Sans"/>
          <w:color w:val="000000"/>
          <w:sz w:val="20"/>
          <w:szCs w:val="20"/>
          <w:lang w:val="en-US"/>
        </w:rPr>
      </w:pPr>
      <w:r w:rsidRPr="00684B6B">
        <w:rPr>
          <w:rFonts w:ascii="Open Sans" w:hAnsi="Open Sans" w:cs="Open Sans"/>
          <w:b/>
          <w:color w:val="000000"/>
          <w:sz w:val="20"/>
          <w:szCs w:val="20"/>
          <w:lang w:val="en-US"/>
        </w:rPr>
        <w:t>.The partner</w:t>
      </w:r>
      <w:r w:rsidRPr="00684B6B">
        <w:rPr>
          <w:rFonts w:ascii="Open Sans" w:hAnsi="Open Sans" w:cs="Open Sans"/>
          <w:color w:val="000000"/>
          <w:sz w:val="20"/>
          <w:szCs w:val="20"/>
          <w:lang w:val="en-US"/>
        </w:rPr>
        <w:t xml:space="preserve"> shall not use confidential information and documents for any reason other than fulfilling their obligations under the Agreement, unless otherwise agreed with the coordinator in writing. </w:t>
      </w:r>
    </w:p>
    <w:p w:rsidR="00684B6B" w:rsidRPr="00684B6B" w:rsidRDefault="00684B6B" w:rsidP="00684B6B">
      <w:pPr>
        <w:pStyle w:val="ListParagraph"/>
        <w:rPr>
          <w:rFonts w:ascii="Open Sans" w:hAnsi="Open Sans" w:cs="Open Sans"/>
          <w:color w:val="000000"/>
          <w:sz w:val="20"/>
          <w:szCs w:val="20"/>
          <w:lang w:val="en-US"/>
        </w:rPr>
      </w:pPr>
    </w:p>
    <w:p w:rsidR="00684B6B" w:rsidRPr="00684B6B" w:rsidRDefault="00684B6B" w:rsidP="00684B6B">
      <w:pPr>
        <w:pStyle w:val="ListParagraph"/>
        <w:numPr>
          <w:ilvl w:val="1"/>
          <w:numId w:val="2"/>
        </w:numPr>
        <w:autoSpaceDE w:val="0"/>
        <w:autoSpaceDN w:val="0"/>
        <w:adjustRightInd w:val="0"/>
        <w:spacing w:after="0" w:line="240" w:lineRule="auto"/>
        <w:ind w:left="0"/>
        <w:jc w:val="both"/>
        <w:rPr>
          <w:rFonts w:ascii="Open Sans" w:hAnsi="Open Sans" w:cs="Open Sans"/>
          <w:color w:val="000000"/>
          <w:sz w:val="20"/>
          <w:szCs w:val="20"/>
          <w:lang w:val="en-US"/>
        </w:rPr>
      </w:pPr>
      <w:r w:rsidRPr="00684B6B">
        <w:rPr>
          <w:rFonts w:ascii="Open Sans" w:hAnsi="Open Sans" w:cs="Open Sans"/>
          <w:b/>
          <w:color w:val="000000"/>
          <w:sz w:val="20"/>
          <w:szCs w:val="20"/>
          <w:lang w:val="en-US"/>
        </w:rPr>
        <w:t xml:space="preserve">The coordinator </w:t>
      </w:r>
      <w:r w:rsidRPr="00684B6B">
        <w:rPr>
          <w:rFonts w:ascii="Open Sans" w:hAnsi="Open Sans" w:cs="Open Sans"/>
          <w:color w:val="000000"/>
          <w:sz w:val="20"/>
          <w:szCs w:val="20"/>
          <w:lang w:val="en-US"/>
        </w:rPr>
        <w:t xml:space="preserve">and </w:t>
      </w:r>
      <w:r w:rsidRPr="00684B6B">
        <w:rPr>
          <w:rFonts w:ascii="Open Sans" w:hAnsi="Open Sans" w:cs="Open Sans"/>
          <w:b/>
          <w:color w:val="000000"/>
          <w:sz w:val="20"/>
          <w:szCs w:val="20"/>
          <w:lang w:val="en-US"/>
        </w:rPr>
        <w:t>the partner</w:t>
      </w:r>
      <w:r w:rsidRPr="00684B6B">
        <w:rPr>
          <w:rFonts w:ascii="Open Sans" w:hAnsi="Open Sans" w:cs="Open Sans"/>
          <w:color w:val="000000"/>
          <w:sz w:val="20"/>
          <w:szCs w:val="20"/>
          <w:lang w:val="en-US"/>
        </w:rPr>
        <w:t xml:space="preserve"> shall be bound by the obligations referred to in Articles 6.1 and 6.2 during the implementation of the Agreement and for a period of five years starting from the payment of the balance, unless: </w:t>
      </w:r>
    </w:p>
    <w:p w:rsidR="00684B6B" w:rsidRPr="00684B6B" w:rsidRDefault="00684B6B" w:rsidP="00684B6B">
      <w:pPr>
        <w:autoSpaceDE w:val="0"/>
        <w:autoSpaceDN w:val="0"/>
        <w:adjustRightInd w:val="0"/>
        <w:jc w:val="both"/>
        <w:rPr>
          <w:rFonts w:ascii="Open Sans" w:hAnsi="Open Sans" w:cs="Open Sans"/>
          <w:color w:val="000000"/>
          <w:sz w:val="20"/>
          <w:szCs w:val="20"/>
          <w:lang w:val="en-US"/>
        </w:rPr>
      </w:pPr>
      <w:r w:rsidRPr="00684B6B">
        <w:rPr>
          <w:rFonts w:ascii="Open Sans" w:hAnsi="Open Sans" w:cs="Open Sans"/>
          <w:color w:val="000000"/>
          <w:sz w:val="20"/>
          <w:szCs w:val="20"/>
          <w:lang w:val="en-US"/>
        </w:rPr>
        <w:t xml:space="preserve">(a) </w:t>
      </w:r>
      <w:proofErr w:type="gramStart"/>
      <w:r w:rsidRPr="00684B6B">
        <w:rPr>
          <w:rFonts w:ascii="Open Sans" w:hAnsi="Open Sans" w:cs="Open Sans"/>
          <w:color w:val="000000"/>
          <w:sz w:val="20"/>
          <w:szCs w:val="20"/>
          <w:lang w:val="en-US"/>
        </w:rPr>
        <w:t>the</w:t>
      </w:r>
      <w:proofErr w:type="gramEnd"/>
      <w:r w:rsidRPr="00684B6B">
        <w:rPr>
          <w:rFonts w:ascii="Open Sans" w:hAnsi="Open Sans" w:cs="Open Sans"/>
          <w:color w:val="000000"/>
          <w:sz w:val="20"/>
          <w:szCs w:val="20"/>
          <w:lang w:val="en-US"/>
        </w:rPr>
        <w:t xml:space="preserve"> party concerned agrees to release the other party from the confidentiality obligations earlier; </w:t>
      </w:r>
    </w:p>
    <w:p w:rsidR="00684B6B" w:rsidRPr="00684B6B" w:rsidRDefault="00684B6B" w:rsidP="00684B6B">
      <w:pPr>
        <w:autoSpaceDE w:val="0"/>
        <w:autoSpaceDN w:val="0"/>
        <w:adjustRightInd w:val="0"/>
        <w:jc w:val="both"/>
        <w:rPr>
          <w:rFonts w:ascii="Open Sans" w:hAnsi="Open Sans" w:cs="Open Sans"/>
          <w:color w:val="000000"/>
          <w:sz w:val="20"/>
          <w:szCs w:val="20"/>
          <w:lang w:val="en-US"/>
        </w:rPr>
      </w:pPr>
      <w:r w:rsidRPr="00684B6B">
        <w:rPr>
          <w:rFonts w:ascii="Open Sans" w:hAnsi="Open Sans" w:cs="Open Sans"/>
          <w:color w:val="000000"/>
          <w:sz w:val="20"/>
          <w:szCs w:val="20"/>
          <w:lang w:val="en-US"/>
        </w:rPr>
        <w:t xml:space="preserve">(b) </w:t>
      </w:r>
      <w:proofErr w:type="gramStart"/>
      <w:r w:rsidRPr="00684B6B">
        <w:rPr>
          <w:rFonts w:ascii="Open Sans" w:hAnsi="Open Sans" w:cs="Open Sans"/>
          <w:color w:val="000000"/>
          <w:sz w:val="20"/>
          <w:szCs w:val="20"/>
          <w:lang w:val="en-US"/>
        </w:rPr>
        <w:t>the</w:t>
      </w:r>
      <w:proofErr w:type="gramEnd"/>
      <w:r w:rsidRPr="00684B6B">
        <w:rPr>
          <w:rFonts w:ascii="Open Sans" w:hAnsi="Open Sans" w:cs="Open Sans"/>
          <w:color w:val="000000"/>
          <w:sz w:val="20"/>
          <w:szCs w:val="20"/>
          <w:lang w:val="en-US"/>
        </w:rPr>
        <w:t xml:space="preserve"> confidential information becomes public through other means than in breach of the confidentiality obligation through disclosure by the party bound by that obligation; </w:t>
      </w:r>
    </w:p>
    <w:p w:rsidR="00684B6B" w:rsidRPr="00684B6B" w:rsidRDefault="00684B6B" w:rsidP="00684B6B">
      <w:pPr>
        <w:jc w:val="both"/>
        <w:rPr>
          <w:rFonts w:ascii="Open Sans" w:hAnsi="Open Sans" w:cs="Open Sans"/>
          <w:color w:val="000000"/>
          <w:sz w:val="20"/>
          <w:szCs w:val="20"/>
          <w:lang w:val="en-US"/>
        </w:rPr>
      </w:pPr>
      <w:r w:rsidRPr="00684B6B">
        <w:rPr>
          <w:rFonts w:ascii="Open Sans" w:hAnsi="Open Sans" w:cs="Open Sans"/>
          <w:color w:val="000000"/>
          <w:sz w:val="20"/>
          <w:szCs w:val="20"/>
          <w:lang w:val="en-US"/>
        </w:rPr>
        <w:t xml:space="preserve">(c) </w:t>
      </w:r>
      <w:proofErr w:type="gramStart"/>
      <w:r w:rsidRPr="00684B6B">
        <w:rPr>
          <w:rFonts w:ascii="Open Sans" w:hAnsi="Open Sans" w:cs="Open Sans"/>
          <w:color w:val="000000"/>
          <w:sz w:val="20"/>
          <w:szCs w:val="20"/>
          <w:lang w:val="en-US"/>
        </w:rPr>
        <w:t>the</w:t>
      </w:r>
      <w:proofErr w:type="gramEnd"/>
      <w:r w:rsidRPr="00684B6B">
        <w:rPr>
          <w:rFonts w:ascii="Open Sans" w:hAnsi="Open Sans" w:cs="Open Sans"/>
          <w:color w:val="000000"/>
          <w:sz w:val="20"/>
          <w:szCs w:val="20"/>
          <w:lang w:val="en-US"/>
        </w:rPr>
        <w:t xml:space="preserve"> disclosure of the confidential information is required by law.</w:t>
      </w:r>
    </w:p>
    <w:p w:rsidR="00684B6B" w:rsidRPr="00684B6B" w:rsidRDefault="00684B6B" w:rsidP="00684B6B">
      <w:pPr>
        <w:jc w:val="both"/>
        <w:rPr>
          <w:rFonts w:ascii="Open Sans" w:hAnsi="Open Sans" w:cs="Open Sans"/>
          <w:color w:val="000000"/>
          <w:sz w:val="20"/>
          <w:szCs w:val="20"/>
          <w:lang w:val="en-US"/>
        </w:rPr>
      </w:pPr>
    </w:p>
    <w:p w:rsidR="00684B6B" w:rsidRPr="00684B6B" w:rsidRDefault="00684B6B" w:rsidP="00684B6B">
      <w:pPr>
        <w:pStyle w:val="ListParagraph"/>
        <w:numPr>
          <w:ilvl w:val="0"/>
          <w:numId w:val="2"/>
        </w:numPr>
        <w:spacing w:after="0" w:line="240" w:lineRule="auto"/>
        <w:ind w:left="-360"/>
        <w:jc w:val="both"/>
        <w:rPr>
          <w:rFonts w:ascii="Open Sans" w:hAnsi="Open Sans" w:cs="Open Sans"/>
          <w:b/>
          <w:sz w:val="20"/>
          <w:szCs w:val="20"/>
          <w:lang w:val="en-US"/>
        </w:rPr>
      </w:pPr>
      <w:r w:rsidRPr="00684B6B">
        <w:rPr>
          <w:rFonts w:ascii="Open Sans" w:hAnsi="Open Sans" w:cs="Open Sans"/>
          <w:b/>
          <w:sz w:val="20"/>
          <w:szCs w:val="20"/>
          <w:lang w:val="en-US"/>
        </w:rPr>
        <w:t xml:space="preserve">VISIBILITY OF UNION FUNDING </w:t>
      </w:r>
    </w:p>
    <w:p w:rsidR="00684B6B" w:rsidRPr="00684B6B" w:rsidRDefault="00684B6B" w:rsidP="00684B6B">
      <w:pPr>
        <w:pStyle w:val="ListParagraph"/>
        <w:ind w:left="-360"/>
        <w:jc w:val="both"/>
        <w:rPr>
          <w:rFonts w:ascii="Open Sans" w:hAnsi="Open Sans" w:cs="Open Sans"/>
          <w:b/>
          <w:sz w:val="20"/>
          <w:szCs w:val="20"/>
          <w:lang w:val="en-US"/>
        </w:rPr>
      </w:pPr>
    </w:p>
    <w:p w:rsidR="00684B6B" w:rsidRPr="00684B6B" w:rsidRDefault="00684B6B" w:rsidP="00684B6B">
      <w:pPr>
        <w:pStyle w:val="ListParagraph"/>
        <w:ind w:left="-360"/>
        <w:jc w:val="both"/>
        <w:rPr>
          <w:rFonts w:ascii="Open Sans" w:hAnsi="Open Sans" w:cs="Open Sans"/>
          <w:b/>
          <w:sz w:val="20"/>
          <w:szCs w:val="20"/>
          <w:lang w:val="en-US"/>
        </w:rPr>
      </w:pPr>
      <w:r w:rsidRPr="00684B6B">
        <w:rPr>
          <w:rFonts w:ascii="Open Sans" w:hAnsi="Open Sans" w:cs="Open Sans"/>
          <w:b/>
          <w:color w:val="000000"/>
          <w:sz w:val="20"/>
          <w:szCs w:val="20"/>
          <w:lang w:val="en-US"/>
        </w:rPr>
        <w:t xml:space="preserve">7.1 Information on Union funding and use of European Union emblem </w:t>
      </w:r>
    </w:p>
    <w:p w:rsidR="00684B6B" w:rsidRPr="00684B6B" w:rsidRDefault="00684B6B" w:rsidP="00684B6B">
      <w:pPr>
        <w:autoSpaceDE w:val="0"/>
        <w:autoSpaceDN w:val="0"/>
        <w:adjustRightInd w:val="0"/>
        <w:jc w:val="both"/>
        <w:rPr>
          <w:rFonts w:ascii="Open Sans" w:hAnsi="Open Sans" w:cs="Open Sans"/>
          <w:color w:val="000000"/>
          <w:sz w:val="20"/>
          <w:szCs w:val="20"/>
          <w:lang w:val="en-US"/>
        </w:rPr>
      </w:pPr>
      <w:r w:rsidRPr="00684B6B">
        <w:rPr>
          <w:rFonts w:ascii="Open Sans" w:hAnsi="Open Sans" w:cs="Open Sans"/>
          <w:color w:val="000000"/>
          <w:sz w:val="20"/>
          <w:szCs w:val="20"/>
          <w:lang w:val="en-US"/>
        </w:rPr>
        <w:t xml:space="preserve">Any communication or publication related to the  Project, made by the members of the consortium jointly or individually, including at conferences, seminars or in any information or promotional materials (such as brochures, leaflets, posters, presentations, etc.), shall indicate that the Project has received funding from the Union and shall display the European Union emblem. </w:t>
      </w:r>
    </w:p>
    <w:p w:rsidR="00684B6B" w:rsidRPr="00684B6B" w:rsidRDefault="003D3609" w:rsidP="00684B6B">
      <w:pPr>
        <w:autoSpaceDE w:val="0"/>
        <w:autoSpaceDN w:val="0"/>
        <w:adjustRightInd w:val="0"/>
        <w:jc w:val="both"/>
        <w:rPr>
          <w:rFonts w:ascii="Open Sans" w:hAnsi="Open Sans" w:cs="Open Sans"/>
          <w:color w:val="000000"/>
          <w:sz w:val="20"/>
          <w:szCs w:val="20"/>
          <w:lang w:val="en-US"/>
        </w:rPr>
      </w:pPr>
      <w:hyperlink r:id="rId9" w:history="1">
        <w:proofErr w:type="gramStart"/>
        <w:r w:rsidR="00684B6B" w:rsidRPr="00684B6B">
          <w:rPr>
            <w:rStyle w:val="Hyperlink"/>
            <w:rFonts w:ascii="Open Sans" w:hAnsi="Open Sans" w:cs="Open Sans"/>
            <w:sz w:val="20"/>
            <w:szCs w:val="20"/>
            <w:lang w:val="en-US"/>
          </w:rPr>
          <w:t>http://ec.europa.eu/dgs/education_culture/publ/graphics/identity_en.htm</w:t>
        </w:r>
      </w:hyperlink>
      <w:r w:rsidR="00684B6B" w:rsidRPr="00684B6B">
        <w:rPr>
          <w:rFonts w:ascii="Open Sans" w:hAnsi="Open Sans" w:cs="Open Sans"/>
          <w:color w:val="000000"/>
          <w:sz w:val="20"/>
          <w:szCs w:val="20"/>
          <w:lang w:val="en-US"/>
        </w:rPr>
        <w:t xml:space="preserve">  and </w:t>
      </w:r>
      <w:hyperlink r:id="rId10" w:history="1">
        <w:r w:rsidR="00684B6B" w:rsidRPr="00684B6B">
          <w:rPr>
            <w:rStyle w:val="Hyperlink"/>
            <w:rFonts w:ascii="Open Sans" w:hAnsi="Open Sans" w:cs="Open Sans"/>
            <w:sz w:val="20"/>
            <w:szCs w:val="20"/>
            <w:lang w:val="en-US"/>
          </w:rPr>
          <w:t>http://ec.europa.eu/dgs/communication/services/visual_identity/pdf/use-emblem_en.pdf</w:t>
        </w:r>
      </w:hyperlink>
      <w:r w:rsidR="00684B6B" w:rsidRPr="00684B6B">
        <w:rPr>
          <w:rFonts w:ascii="Open Sans" w:hAnsi="Open Sans" w:cs="Open Sans"/>
          <w:color w:val="000000"/>
          <w:sz w:val="20"/>
          <w:szCs w:val="20"/>
          <w:lang w:val="en-US"/>
        </w:rPr>
        <w:t>.</w:t>
      </w:r>
      <w:proofErr w:type="gramEnd"/>
      <w:r w:rsidR="00684B6B" w:rsidRPr="00684B6B">
        <w:rPr>
          <w:rFonts w:ascii="Open Sans" w:hAnsi="Open Sans" w:cs="Open Sans"/>
          <w:color w:val="000000"/>
          <w:sz w:val="20"/>
          <w:szCs w:val="20"/>
          <w:lang w:val="en-US"/>
        </w:rPr>
        <w:t xml:space="preserve">  </w:t>
      </w:r>
    </w:p>
    <w:p w:rsidR="00684B6B" w:rsidRPr="00684B6B" w:rsidRDefault="00684B6B" w:rsidP="00684B6B">
      <w:pPr>
        <w:autoSpaceDE w:val="0"/>
        <w:autoSpaceDN w:val="0"/>
        <w:adjustRightInd w:val="0"/>
        <w:jc w:val="both"/>
        <w:rPr>
          <w:rFonts w:ascii="Open Sans" w:hAnsi="Open Sans" w:cs="Open Sans"/>
          <w:color w:val="000000"/>
          <w:sz w:val="20"/>
          <w:szCs w:val="20"/>
          <w:lang w:val="en-US"/>
        </w:rPr>
      </w:pPr>
      <w:r w:rsidRPr="00684B6B">
        <w:rPr>
          <w:rFonts w:ascii="Open Sans" w:hAnsi="Open Sans" w:cs="Open Sans"/>
          <w:color w:val="000000"/>
          <w:sz w:val="20"/>
          <w:szCs w:val="20"/>
          <w:lang w:val="en-US"/>
        </w:rPr>
        <w:lastRenderedPageBreak/>
        <w:t xml:space="preserve">When displayed in association with another logo, the European Union emblem must have appropriate prominence. </w:t>
      </w:r>
    </w:p>
    <w:p w:rsidR="00684B6B" w:rsidRPr="00684B6B" w:rsidRDefault="00684B6B" w:rsidP="00684B6B">
      <w:pPr>
        <w:autoSpaceDE w:val="0"/>
        <w:autoSpaceDN w:val="0"/>
        <w:adjustRightInd w:val="0"/>
        <w:jc w:val="both"/>
        <w:rPr>
          <w:rFonts w:ascii="Open Sans" w:hAnsi="Open Sans" w:cs="Open Sans"/>
          <w:color w:val="000000"/>
          <w:sz w:val="20"/>
          <w:szCs w:val="20"/>
          <w:lang w:val="en-US"/>
        </w:rPr>
      </w:pPr>
    </w:p>
    <w:p w:rsidR="00684B6B" w:rsidRPr="00684B6B" w:rsidRDefault="00684B6B" w:rsidP="00684B6B">
      <w:pPr>
        <w:autoSpaceDE w:val="0"/>
        <w:autoSpaceDN w:val="0"/>
        <w:adjustRightInd w:val="0"/>
        <w:jc w:val="both"/>
        <w:rPr>
          <w:rFonts w:ascii="Open Sans" w:hAnsi="Open Sans" w:cs="Open Sans"/>
          <w:color w:val="000000"/>
          <w:sz w:val="20"/>
          <w:szCs w:val="20"/>
          <w:lang w:val="en-US"/>
        </w:rPr>
      </w:pPr>
    </w:p>
    <w:p w:rsidR="00684B6B" w:rsidRPr="00684B6B" w:rsidRDefault="00684B6B" w:rsidP="00684B6B">
      <w:pPr>
        <w:autoSpaceDE w:val="0"/>
        <w:autoSpaceDN w:val="0"/>
        <w:adjustRightInd w:val="0"/>
        <w:ind w:left="-360"/>
        <w:jc w:val="both"/>
        <w:rPr>
          <w:rFonts w:ascii="Open Sans" w:hAnsi="Open Sans" w:cs="Open Sans"/>
          <w:b/>
          <w:color w:val="000000"/>
          <w:sz w:val="20"/>
          <w:szCs w:val="20"/>
          <w:lang w:val="en-US"/>
        </w:rPr>
      </w:pPr>
      <w:r w:rsidRPr="00684B6B">
        <w:rPr>
          <w:rFonts w:ascii="Open Sans" w:hAnsi="Open Sans" w:cs="Open Sans"/>
          <w:b/>
          <w:color w:val="000000"/>
          <w:sz w:val="20"/>
          <w:szCs w:val="20"/>
          <w:lang w:val="en-US"/>
        </w:rPr>
        <w:t xml:space="preserve">7.2. Disclaimers excluding NA and Commission responsibility </w:t>
      </w:r>
    </w:p>
    <w:p w:rsidR="00684B6B" w:rsidRPr="00684B6B" w:rsidRDefault="00684B6B" w:rsidP="00684B6B">
      <w:pPr>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 xml:space="preserve">Any communication or publication related to </w:t>
      </w:r>
      <w:proofErr w:type="gramStart"/>
      <w:r w:rsidRPr="00684B6B">
        <w:rPr>
          <w:rFonts w:ascii="Open Sans" w:eastAsia="Times New Roman" w:hAnsi="Open Sans" w:cs="Open Sans"/>
          <w:sz w:val="20"/>
          <w:szCs w:val="20"/>
          <w:shd w:val="clear" w:color="auto" w:fill="FFFFFF"/>
          <w:lang w:val="en-US"/>
        </w:rPr>
        <w:t>the  Project</w:t>
      </w:r>
      <w:proofErr w:type="gramEnd"/>
      <w:r w:rsidRPr="00684B6B">
        <w:rPr>
          <w:rFonts w:ascii="Open Sans" w:eastAsia="Times New Roman" w:hAnsi="Open Sans" w:cs="Open Sans"/>
          <w:sz w:val="20"/>
          <w:szCs w:val="20"/>
          <w:shd w:val="clear" w:color="auto" w:fill="FFFFFF"/>
          <w:lang w:val="en-US"/>
        </w:rPr>
        <w:t xml:space="preserve"> made by the members of the consortium jointly or individually in any form and using any means, shall indicate that it reflects only the author's view and that the NA and the Commission are not responsible for any use that may be made of the information it contains.</w:t>
      </w:r>
    </w:p>
    <w:p w:rsidR="00684B6B" w:rsidRPr="00684B6B" w:rsidRDefault="00684B6B" w:rsidP="00684B6B">
      <w:pPr>
        <w:rPr>
          <w:rFonts w:ascii="Open Sans" w:eastAsia="Times New Roman" w:hAnsi="Open Sans" w:cs="Open Sans"/>
          <w:sz w:val="20"/>
          <w:szCs w:val="20"/>
          <w:shd w:val="clear" w:color="auto" w:fill="FFFFFF"/>
          <w:lang w:val="en-US"/>
        </w:rPr>
      </w:pPr>
    </w:p>
    <w:p w:rsidR="00684B6B" w:rsidRPr="00684B6B" w:rsidRDefault="00684B6B" w:rsidP="00684B6B">
      <w:pPr>
        <w:pStyle w:val="ListParagraph"/>
        <w:numPr>
          <w:ilvl w:val="0"/>
          <w:numId w:val="2"/>
        </w:numPr>
        <w:spacing w:after="0" w:line="240" w:lineRule="auto"/>
        <w:rPr>
          <w:rFonts w:ascii="Open Sans" w:hAnsi="Open Sans" w:cs="Open Sans"/>
          <w:b/>
          <w:sz w:val="20"/>
          <w:szCs w:val="20"/>
          <w:lang w:val="en-US"/>
        </w:rPr>
      </w:pPr>
      <w:r w:rsidRPr="00684B6B">
        <w:rPr>
          <w:rFonts w:ascii="Open Sans" w:hAnsi="Open Sans" w:cs="Open Sans"/>
          <w:b/>
          <w:sz w:val="20"/>
          <w:szCs w:val="20"/>
          <w:lang w:val="en-US"/>
        </w:rPr>
        <w:t>CHECKS AND AUDITS</w:t>
      </w:r>
    </w:p>
    <w:p w:rsidR="00684B6B" w:rsidRPr="00684B6B" w:rsidRDefault="00684B6B" w:rsidP="00684B6B">
      <w:pPr>
        <w:autoSpaceDE w:val="0"/>
        <w:autoSpaceDN w:val="0"/>
        <w:adjustRightInd w:val="0"/>
        <w:ind w:left="-360"/>
        <w:jc w:val="both"/>
        <w:rPr>
          <w:rFonts w:ascii="Open Sans" w:hAnsi="Open Sans" w:cs="Open Sans"/>
          <w:b/>
          <w:color w:val="000000"/>
          <w:sz w:val="20"/>
          <w:szCs w:val="20"/>
          <w:lang w:val="en-US"/>
        </w:rPr>
      </w:pPr>
      <w:r w:rsidRPr="00684B6B">
        <w:rPr>
          <w:rFonts w:ascii="Open Sans" w:hAnsi="Open Sans" w:cs="Open Sans"/>
          <w:b/>
          <w:color w:val="000000"/>
          <w:sz w:val="20"/>
          <w:szCs w:val="20"/>
          <w:lang w:val="en-US"/>
        </w:rPr>
        <w:t>8.1</w:t>
      </w:r>
      <w:proofErr w:type="gramStart"/>
      <w:r w:rsidRPr="00684B6B">
        <w:rPr>
          <w:rFonts w:ascii="Open Sans" w:hAnsi="Open Sans" w:cs="Open Sans"/>
          <w:b/>
          <w:color w:val="000000"/>
          <w:sz w:val="20"/>
          <w:szCs w:val="20"/>
          <w:lang w:val="en-US"/>
        </w:rPr>
        <w:t>.Duty</w:t>
      </w:r>
      <w:proofErr w:type="gramEnd"/>
      <w:r w:rsidRPr="00684B6B">
        <w:rPr>
          <w:rFonts w:ascii="Open Sans" w:hAnsi="Open Sans" w:cs="Open Sans"/>
          <w:b/>
          <w:color w:val="000000"/>
          <w:sz w:val="20"/>
          <w:szCs w:val="20"/>
          <w:lang w:val="en-US"/>
        </w:rPr>
        <w:t xml:space="preserve"> to keep documents </w:t>
      </w:r>
    </w:p>
    <w:p w:rsidR="00684B6B" w:rsidRPr="00684B6B" w:rsidRDefault="00684B6B" w:rsidP="00684B6B">
      <w:pPr>
        <w:rPr>
          <w:rFonts w:ascii="Open Sans" w:eastAsia="Times New Roman" w:hAnsi="Open Sans" w:cs="Open Sans"/>
          <w:sz w:val="20"/>
          <w:szCs w:val="20"/>
          <w:shd w:val="clear" w:color="auto" w:fill="FFFFFF"/>
          <w:lang w:val="en-US"/>
        </w:rPr>
      </w:pPr>
      <w:r w:rsidRPr="00684B6B">
        <w:rPr>
          <w:rFonts w:ascii="Open Sans" w:hAnsi="Open Sans" w:cs="Open Sans"/>
          <w:b/>
          <w:color w:val="000000"/>
          <w:sz w:val="20"/>
          <w:szCs w:val="20"/>
          <w:lang w:val="en-US"/>
        </w:rPr>
        <w:t xml:space="preserve">All members of the consortium </w:t>
      </w:r>
      <w:r w:rsidRPr="00684B6B">
        <w:rPr>
          <w:rFonts w:ascii="Open Sans" w:eastAsia="Times New Roman" w:hAnsi="Open Sans" w:cs="Open Sans"/>
          <w:sz w:val="20"/>
          <w:szCs w:val="20"/>
          <w:shd w:val="clear" w:color="auto" w:fill="FFFFFF"/>
          <w:lang w:val="en-US"/>
        </w:rPr>
        <w:t xml:space="preserve">shall keep all original documents, especially accounting and tax records, stored on any appropriate medium, including </w:t>
      </w:r>
      <w:proofErr w:type="gramStart"/>
      <w:r w:rsidRPr="00684B6B">
        <w:rPr>
          <w:rFonts w:ascii="Open Sans" w:eastAsia="Times New Roman" w:hAnsi="Open Sans" w:cs="Open Sans"/>
          <w:sz w:val="20"/>
          <w:szCs w:val="20"/>
          <w:shd w:val="clear" w:color="auto" w:fill="FFFFFF"/>
          <w:lang w:val="en-US"/>
        </w:rPr>
        <w:t>digitalized  originals</w:t>
      </w:r>
      <w:proofErr w:type="gramEnd"/>
      <w:r w:rsidRPr="00684B6B">
        <w:rPr>
          <w:rFonts w:ascii="Open Sans" w:eastAsia="Times New Roman" w:hAnsi="Open Sans" w:cs="Open Sans"/>
          <w:sz w:val="20"/>
          <w:szCs w:val="20"/>
          <w:shd w:val="clear" w:color="auto" w:fill="FFFFFF"/>
          <w:lang w:val="en-US"/>
        </w:rPr>
        <w:t xml:space="preserve"> when they are authorized  by their respective national law and under the conditions laid down therein, for a period of five years starting from the date of payment of the balance, unless a longer duration is required by the national law.</w:t>
      </w:r>
    </w:p>
    <w:p w:rsidR="00684B6B" w:rsidRPr="00684B6B" w:rsidRDefault="00684B6B" w:rsidP="00684B6B">
      <w:pPr>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The periods set out in the first and second subparagraphs shall be longer if there are on-going audits, appeals, litigation or pursuit of claims concerning the grant. In such cases, the beneficiaries shall keep the documents until such audits, appeals, litigation or pursuits of claims are closed.</w:t>
      </w:r>
    </w:p>
    <w:p w:rsidR="00684B6B" w:rsidRDefault="00684B6B" w:rsidP="00684B6B">
      <w:pPr>
        <w:jc w:val="both"/>
        <w:rPr>
          <w:rFonts w:ascii="Open Sans" w:eastAsia="Times New Roman" w:hAnsi="Open Sans" w:cs="Open Sans"/>
          <w:b/>
          <w:sz w:val="20"/>
          <w:szCs w:val="20"/>
          <w:shd w:val="clear" w:color="auto" w:fill="FFFFFF"/>
          <w:lang w:val="en-US"/>
        </w:rPr>
      </w:pPr>
    </w:p>
    <w:p w:rsidR="00684B6B" w:rsidRDefault="00684B6B" w:rsidP="00684B6B">
      <w:pPr>
        <w:jc w:val="both"/>
        <w:rPr>
          <w:rFonts w:ascii="Open Sans" w:eastAsia="Times New Roman" w:hAnsi="Open Sans" w:cs="Open Sans"/>
          <w:b/>
          <w:sz w:val="20"/>
          <w:szCs w:val="20"/>
          <w:shd w:val="clear" w:color="auto" w:fill="FFFFFF"/>
          <w:lang w:val="en-US"/>
        </w:rPr>
      </w:pPr>
    </w:p>
    <w:p w:rsidR="00684B6B" w:rsidRDefault="00684B6B" w:rsidP="00684B6B">
      <w:pPr>
        <w:jc w:val="both"/>
        <w:rPr>
          <w:rFonts w:ascii="Open Sans" w:eastAsia="Times New Roman" w:hAnsi="Open Sans" w:cs="Open Sans"/>
          <w:b/>
          <w:sz w:val="20"/>
          <w:szCs w:val="20"/>
          <w:shd w:val="clear" w:color="auto" w:fill="FFFFFF"/>
          <w:lang w:val="en-US"/>
        </w:rPr>
      </w:pPr>
    </w:p>
    <w:p w:rsidR="00684B6B" w:rsidRDefault="00684B6B" w:rsidP="00684B6B">
      <w:pPr>
        <w:jc w:val="both"/>
        <w:rPr>
          <w:rFonts w:ascii="Open Sans" w:eastAsia="Times New Roman" w:hAnsi="Open Sans" w:cs="Open Sans"/>
          <w:b/>
          <w:sz w:val="20"/>
          <w:szCs w:val="20"/>
          <w:shd w:val="clear" w:color="auto" w:fill="FFFFFF"/>
          <w:lang w:val="en-US"/>
        </w:rPr>
      </w:pPr>
    </w:p>
    <w:p w:rsidR="00684B6B" w:rsidRDefault="00684B6B" w:rsidP="00684B6B">
      <w:pPr>
        <w:jc w:val="both"/>
        <w:rPr>
          <w:rFonts w:ascii="Open Sans" w:eastAsia="Times New Roman" w:hAnsi="Open Sans" w:cs="Open Sans"/>
          <w:b/>
          <w:sz w:val="20"/>
          <w:szCs w:val="20"/>
          <w:shd w:val="clear" w:color="auto" w:fill="FFFFFF"/>
          <w:lang w:val="en-US"/>
        </w:rPr>
      </w:pPr>
    </w:p>
    <w:p w:rsidR="00684B6B" w:rsidRPr="00684B6B" w:rsidRDefault="00684B6B" w:rsidP="00684B6B">
      <w:pPr>
        <w:jc w:val="both"/>
        <w:rPr>
          <w:rFonts w:ascii="Open Sans" w:eastAsia="Times New Roman" w:hAnsi="Open Sans" w:cs="Open Sans"/>
          <w:b/>
          <w:sz w:val="20"/>
          <w:szCs w:val="20"/>
          <w:shd w:val="clear" w:color="auto" w:fill="FFFFFF"/>
          <w:lang w:val="en-US"/>
        </w:rPr>
      </w:pPr>
    </w:p>
    <w:p w:rsidR="00684B6B" w:rsidRPr="00684B6B" w:rsidRDefault="00684B6B" w:rsidP="00684B6B">
      <w:pPr>
        <w:rPr>
          <w:rFonts w:ascii="Open Sans" w:eastAsia="Times New Roman" w:hAnsi="Open Sans" w:cs="Open Sans"/>
          <w:b/>
          <w:sz w:val="20"/>
          <w:szCs w:val="20"/>
          <w:shd w:val="clear" w:color="auto" w:fill="FFFFFF"/>
          <w:lang w:val="en-US"/>
        </w:rPr>
      </w:pPr>
      <w:r w:rsidRPr="00684B6B">
        <w:rPr>
          <w:rFonts w:ascii="Open Sans" w:eastAsia="Times New Roman" w:hAnsi="Open Sans" w:cs="Open Sans"/>
          <w:b/>
          <w:sz w:val="20"/>
          <w:szCs w:val="20"/>
          <w:shd w:val="clear" w:color="auto" w:fill="FFFFFF"/>
          <w:lang w:val="en-US"/>
        </w:rPr>
        <w:t xml:space="preserve">SIGNATURES     </w:t>
      </w:r>
    </w:p>
    <w:p w:rsidR="00684B6B" w:rsidRPr="00684B6B" w:rsidRDefault="00684B6B" w:rsidP="00684B6B">
      <w:pPr>
        <w:rPr>
          <w:rFonts w:ascii="Open Sans" w:eastAsia="Times New Roman" w:hAnsi="Open Sans" w:cs="Open Sans"/>
          <w:sz w:val="20"/>
          <w:szCs w:val="20"/>
          <w:shd w:val="clear" w:color="auto" w:fill="FFFFFF"/>
          <w:lang w:val="en-US"/>
        </w:rPr>
      </w:pPr>
    </w:p>
    <w:p w:rsidR="00684B6B" w:rsidRDefault="00684B6B" w:rsidP="00684B6B">
      <w:pPr>
        <w:rPr>
          <w:rFonts w:ascii="Open Sans" w:hAnsi="Open Sans" w:cs="Open Sans"/>
          <w:sz w:val="20"/>
          <w:szCs w:val="20"/>
          <w:lang w:val="en-US"/>
        </w:rPr>
      </w:pPr>
      <w:r w:rsidRPr="00684B6B">
        <w:rPr>
          <w:rFonts w:ascii="Open Sans" w:eastAsia="Times New Roman" w:hAnsi="Open Sans" w:cs="Open Sans"/>
          <w:sz w:val="20"/>
          <w:szCs w:val="20"/>
          <w:shd w:val="clear" w:color="auto" w:fill="FFFFFF"/>
          <w:lang w:val="en-US"/>
        </w:rPr>
        <w:t xml:space="preserve">This agreement is signed by </w:t>
      </w:r>
      <w:proofErr w:type="spellStart"/>
      <w:r w:rsidRPr="00457504">
        <w:rPr>
          <w:rFonts w:ascii="Open Sans" w:eastAsia="Times New Roman" w:hAnsi="Open Sans" w:cs="Open Sans"/>
          <w:b/>
          <w:sz w:val="20"/>
          <w:szCs w:val="20"/>
          <w:shd w:val="clear" w:color="auto" w:fill="FFFFFF"/>
          <w:lang w:val="en-US"/>
        </w:rPr>
        <w:t>Mihai</w:t>
      </w:r>
      <w:proofErr w:type="spellEnd"/>
      <w:r w:rsidRPr="00457504">
        <w:rPr>
          <w:rFonts w:ascii="Open Sans" w:eastAsia="Times New Roman" w:hAnsi="Open Sans" w:cs="Open Sans"/>
          <w:b/>
          <w:sz w:val="20"/>
          <w:szCs w:val="20"/>
          <w:shd w:val="clear" w:color="auto" w:fill="FFFFFF"/>
          <w:lang w:val="en-US"/>
        </w:rPr>
        <w:t xml:space="preserve"> Adrian </w:t>
      </w:r>
      <w:proofErr w:type="spellStart"/>
      <w:r w:rsidRPr="00457504">
        <w:rPr>
          <w:rFonts w:ascii="Open Sans" w:eastAsia="Times New Roman" w:hAnsi="Open Sans" w:cs="Open Sans"/>
          <w:b/>
          <w:sz w:val="20"/>
          <w:szCs w:val="20"/>
          <w:shd w:val="clear" w:color="auto" w:fill="FFFFFF"/>
          <w:lang w:val="en-US"/>
        </w:rPr>
        <w:t>Vilcea</w:t>
      </w:r>
      <w:proofErr w:type="spellEnd"/>
      <w:r w:rsidRPr="00684B6B">
        <w:rPr>
          <w:rFonts w:ascii="Open Sans" w:eastAsia="Times New Roman" w:hAnsi="Open Sans" w:cs="Open Sans"/>
          <w:sz w:val="20"/>
          <w:szCs w:val="20"/>
          <w:shd w:val="clear" w:color="auto" w:fill="FFFFFF"/>
          <w:lang w:val="en-US"/>
        </w:rPr>
        <w:t xml:space="preserve"> as the Legal Representative of </w:t>
      </w:r>
      <w:proofErr w:type="spellStart"/>
      <w:r w:rsidRPr="00684B6B">
        <w:rPr>
          <w:rFonts w:ascii="Open Sans" w:hAnsi="Open Sans" w:cs="Open Sans"/>
          <w:b/>
          <w:sz w:val="20"/>
          <w:szCs w:val="20"/>
          <w:lang w:val="en-US"/>
        </w:rPr>
        <w:t>Timis</w:t>
      </w:r>
      <w:proofErr w:type="spellEnd"/>
      <w:r w:rsidRPr="00684B6B">
        <w:rPr>
          <w:rFonts w:ascii="Open Sans" w:hAnsi="Open Sans" w:cs="Open Sans"/>
          <w:b/>
          <w:sz w:val="20"/>
          <w:szCs w:val="20"/>
          <w:lang w:val="en-US"/>
        </w:rPr>
        <w:t xml:space="preserve"> County Youth Foundation</w:t>
      </w:r>
      <w:r w:rsidRPr="00684B6B">
        <w:rPr>
          <w:rFonts w:ascii="Open Sans" w:eastAsia="Times New Roman" w:hAnsi="Open Sans" w:cs="Open Sans"/>
          <w:sz w:val="20"/>
          <w:szCs w:val="20"/>
          <w:shd w:val="clear" w:color="auto" w:fill="FFFFFF"/>
          <w:lang w:val="en-US"/>
        </w:rPr>
        <w:t xml:space="preserve"> </w:t>
      </w:r>
      <w:r w:rsidRPr="00457504">
        <w:rPr>
          <w:rFonts w:ascii="Open Sans" w:eastAsia="Times New Roman" w:hAnsi="Open Sans" w:cs="Open Sans"/>
          <w:sz w:val="20"/>
          <w:szCs w:val="20"/>
          <w:shd w:val="clear" w:color="auto" w:fill="FFFFFF" w:themeFill="background1"/>
          <w:lang w:val="en-US"/>
        </w:rPr>
        <w:t xml:space="preserve">and </w:t>
      </w:r>
      <w:proofErr w:type="spellStart"/>
      <w:r w:rsidR="00457504" w:rsidRPr="00457504">
        <w:rPr>
          <w:rFonts w:ascii="Open Sans" w:eastAsia="Times New Roman" w:hAnsi="Open Sans" w:cs="Open Sans"/>
          <w:b/>
          <w:sz w:val="20"/>
          <w:szCs w:val="20"/>
          <w:shd w:val="clear" w:color="auto" w:fill="FFFFFF" w:themeFill="background1"/>
          <w:lang w:val="en-US"/>
        </w:rPr>
        <w:t>Nicolae</w:t>
      </w:r>
      <w:proofErr w:type="spellEnd"/>
      <w:r w:rsidR="00457504" w:rsidRPr="00457504">
        <w:rPr>
          <w:rFonts w:ascii="Open Sans" w:eastAsia="Times New Roman" w:hAnsi="Open Sans" w:cs="Open Sans"/>
          <w:b/>
          <w:sz w:val="20"/>
          <w:szCs w:val="20"/>
          <w:shd w:val="clear" w:color="auto" w:fill="FFFFFF" w:themeFill="background1"/>
          <w:lang w:val="en-US"/>
        </w:rPr>
        <w:t xml:space="preserve"> </w:t>
      </w:r>
      <w:proofErr w:type="spellStart"/>
      <w:r w:rsidR="00457504" w:rsidRPr="00457504">
        <w:rPr>
          <w:rFonts w:ascii="Open Sans" w:eastAsia="Times New Roman" w:hAnsi="Open Sans" w:cs="Open Sans"/>
          <w:b/>
          <w:sz w:val="20"/>
          <w:szCs w:val="20"/>
          <w:shd w:val="clear" w:color="auto" w:fill="FFFFFF" w:themeFill="background1"/>
          <w:lang w:val="en-US"/>
        </w:rPr>
        <w:t>Robu</w:t>
      </w:r>
      <w:proofErr w:type="spellEnd"/>
      <w:r w:rsidRPr="00457504">
        <w:rPr>
          <w:rFonts w:ascii="Open Sans" w:eastAsia="Times New Roman" w:hAnsi="Open Sans" w:cs="Open Sans"/>
          <w:sz w:val="20"/>
          <w:szCs w:val="20"/>
          <w:shd w:val="clear" w:color="auto" w:fill="FFFFFF" w:themeFill="background1"/>
          <w:lang w:val="en-US"/>
        </w:rPr>
        <w:t>, as Legal Representative of</w:t>
      </w:r>
      <w:r w:rsidRPr="00457504">
        <w:rPr>
          <w:rFonts w:ascii="Open Sans" w:eastAsia="Times New Roman" w:hAnsi="Open Sans" w:cs="Open Sans"/>
          <w:sz w:val="20"/>
          <w:szCs w:val="20"/>
          <w:shd w:val="clear" w:color="auto" w:fill="FFFFFF"/>
          <w:lang w:val="en-US"/>
        </w:rPr>
        <w:t xml:space="preserve"> </w:t>
      </w:r>
      <w:r w:rsidR="00731DC2">
        <w:rPr>
          <w:rFonts w:ascii="Open Sans" w:hAnsi="Open Sans" w:cs="Open Sans"/>
          <w:b/>
          <w:sz w:val="20"/>
          <w:szCs w:val="20"/>
          <w:lang w:val="en-US"/>
        </w:rPr>
        <w:t xml:space="preserve">Municipality of </w:t>
      </w:r>
      <w:proofErr w:type="spellStart"/>
      <w:r w:rsidR="00731DC2">
        <w:rPr>
          <w:rFonts w:ascii="Open Sans" w:hAnsi="Open Sans" w:cs="Open Sans"/>
          <w:b/>
          <w:sz w:val="20"/>
          <w:szCs w:val="20"/>
          <w:lang w:val="en-US"/>
        </w:rPr>
        <w:t>Timișoara</w:t>
      </w:r>
      <w:proofErr w:type="spellEnd"/>
      <w:r w:rsidR="00731DC2">
        <w:rPr>
          <w:rFonts w:ascii="Open Sans" w:hAnsi="Open Sans" w:cs="Open Sans"/>
          <w:b/>
          <w:sz w:val="20"/>
          <w:szCs w:val="20"/>
          <w:lang w:val="en-US"/>
        </w:rPr>
        <w:t xml:space="preserve"> </w:t>
      </w:r>
      <w:r w:rsidR="00731DC2">
        <w:rPr>
          <w:rFonts w:ascii="Open Sans" w:hAnsi="Open Sans" w:cs="Open Sans"/>
          <w:sz w:val="20"/>
          <w:szCs w:val="20"/>
          <w:lang w:val="en-US"/>
        </w:rPr>
        <w:t>(</w:t>
      </w:r>
      <w:proofErr w:type="spellStart"/>
      <w:r w:rsidR="00731DC2">
        <w:rPr>
          <w:rFonts w:ascii="Open Sans" w:hAnsi="Open Sans" w:cs="Open Sans"/>
          <w:b/>
          <w:sz w:val="20"/>
          <w:szCs w:val="20"/>
          <w:lang w:val="en-US"/>
        </w:rPr>
        <w:t>Municipiul</w:t>
      </w:r>
      <w:proofErr w:type="spellEnd"/>
      <w:r w:rsidR="00731DC2">
        <w:rPr>
          <w:rFonts w:ascii="Open Sans" w:hAnsi="Open Sans" w:cs="Open Sans"/>
          <w:b/>
          <w:sz w:val="20"/>
          <w:szCs w:val="20"/>
          <w:lang w:val="en-US"/>
        </w:rPr>
        <w:t xml:space="preserve"> </w:t>
      </w:r>
      <w:proofErr w:type="spellStart"/>
      <w:r w:rsidR="00731DC2">
        <w:rPr>
          <w:rFonts w:ascii="Open Sans" w:hAnsi="Open Sans" w:cs="Open Sans"/>
          <w:b/>
          <w:sz w:val="20"/>
          <w:szCs w:val="20"/>
          <w:lang w:val="en-US"/>
        </w:rPr>
        <w:t>Timișoara</w:t>
      </w:r>
      <w:proofErr w:type="spellEnd"/>
      <w:r w:rsidR="00731DC2">
        <w:rPr>
          <w:rFonts w:ascii="Open Sans" w:hAnsi="Open Sans" w:cs="Open Sans"/>
          <w:sz w:val="20"/>
          <w:szCs w:val="20"/>
          <w:lang w:val="en-US"/>
        </w:rPr>
        <w:t>)</w:t>
      </w:r>
    </w:p>
    <w:p w:rsidR="00A57C98" w:rsidRPr="00684B6B" w:rsidRDefault="00A57C98" w:rsidP="00684B6B">
      <w:pPr>
        <w:rPr>
          <w:rFonts w:ascii="Open Sans" w:eastAsia="Times New Roman" w:hAnsi="Open Sans" w:cs="Open Sans"/>
          <w:sz w:val="20"/>
          <w:szCs w:val="20"/>
          <w:shd w:val="clear" w:color="auto" w:fill="FFFFFF"/>
          <w:lang w:val="en-US"/>
        </w:rPr>
      </w:pPr>
    </w:p>
    <w:p w:rsidR="00684B6B" w:rsidRPr="00684B6B" w:rsidRDefault="00684B6B" w:rsidP="00684B6B">
      <w:pPr>
        <w:rPr>
          <w:rFonts w:ascii="Open Sans" w:eastAsia="Times New Roman" w:hAnsi="Open Sans" w:cs="Open Sans"/>
          <w:sz w:val="20"/>
          <w:szCs w:val="20"/>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8"/>
        <w:gridCol w:w="4528"/>
      </w:tblGrid>
      <w:tr w:rsidR="00684B6B" w:rsidTr="00684B6B">
        <w:tc>
          <w:tcPr>
            <w:tcW w:w="4528" w:type="dxa"/>
          </w:tcPr>
          <w:p w:rsidR="00684B6B" w:rsidRPr="00684B6B" w:rsidRDefault="00684B6B" w:rsidP="00684B6B">
            <w:pPr>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Signatures</w:t>
            </w:r>
          </w:p>
          <w:p w:rsidR="00684B6B" w:rsidRPr="00684B6B" w:rsidRDefault="00684B6B" w:rsidP="00684B6B">
            <w:pPr>
              <w:rPr>
                <w:rFonts w:ascii="Open Sans" w:eastAsia="Times New Roman" w:hAnsi="Open Sans" w:cs="Open Sans"/>
                <w:sz w:val="20"/>
                <w:szCs w:val="20"/>
                <w:shd w:val="clear" w:color="auto" w:fill="FFFFFF"/>
                <w:lang w:val="en-US"/>
              </w:rPr>
            </w:pPr>
          </w:p>
          <w:p w:rsidR="00684B6B" w:rsidRPr="00684B6B" w:rsidRDefault="00684B6B" w:rsidP="00684B6B">
            <w:pPr>
              <w:rPr>
                <w:rFonts w:ascii="Open Sans" w:eastAsia="Times New Roman" w:hAnsi="Open Sans" w:cs="Open Sans"/>
                <w:sz w:val="20"/>
                <w:szCs w:val="20"/>
                <w:shd w:val="clear" w:color="auto" w:fill="FFFFFF"/>
                <w:lang w:val="en-US"/>
              </w:rPr>
            </w:pPr>
          </w:p>
          <w:p w:rsidR="00684B6B" w:rsidRPr="00684B6B" w:rsidRDefault="00684B6B" w:rsidP="00684B6B">
            <w:pPr>
              <w:rPr>
                <w:rFonts w:ascii="Open Sans" w:eastAsia="Times New Roman" w:hAnsi="Open Sans" w:cs="Open Sans"/>
                <w:sz w:val="20"/>
                <w:szCs w:val="20"/>
                <w:shd w:val="clear" w:color="auto" w:fill="FFFFFF"/>
                <w:lang w:val="en-US"/>
              </w:rPr>
            </w:pPr>
          </w:p>
          <w:p w:rsidR="00684B6B" w:rsidRPr="00684B6B" w:rsidRDefault="00684B6B" w:rsidP="00684B6B">
            <w:pPr>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Date:</w:t>
            </w:r>
          </w:p>
          <w:p w:rsidR="00684B6B" w:rsidRDefault="00684B6B" w:rsidP="00684B6B">
            <w:pPr>
              <w:rPr>
                <w:rFonts w:ascii="Open Sans" w:eastAsia="Times New Roman" w:hAnsi="Open Sans" w:cs="Open Sans"/>
                <w:sz w:val="20"/>
                <w:szCs w:val="20"/>
                <w:shd w:val="clear" w:color="auto" w:fill="FFFFFF"/>
                <w:lang w:val="en-US"/>
              </w:rPr>
            </w:pPr>
          </w:p>
        </w:tc>
        <w:tc>
          <w:tcPr>
            <w:tcW w:w="4528" w:type="dxa"/>
          </w:tcPr>
          <w:p w:rsidR="00684B6B" w:rsidRPr="00684B6B" w:rsidRDefault="00684B6B" w:rsidP="00684B6B">
            <w:pPr>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Signatures</w:t>
            </w:r>
          </w:p>
          <w:p w:rsidR="00684B6B" w:rsidRPr="00684B6B" w:rsidRDefault="00684B6B" w:rsidP="00684B6B">
            <w:pPr>
              <w:rPr>
                <w:rFonts w:ascii="Open Sans" w:eastAsia="Times New Roman" w:hAnsi="Open Sans" w:cs="Open Sans"/>
                <w:sz w:val="20"/>
                <w:szCs w:val="20"/>
                <w:shd w:val="clear" w:color="auto" w:fill="FFFFFF"/>
                <w:lang w:val="en-US"/>
              </w:rPr>
            </w:pPr>
          </w:p>
          <w:p w:rsidR="00684B6B" w:rsidRPr="00684B6B" w:rsidRDefault="00684B6B" w:rsidP="00684B6B">
            <w:pPr>
              <w:rPr>
                <w:rFonts w:ascii="Open Sans" w:eastAsia="Times New Roman" w:hAnsi="Open Sans" w:cs="Open Sans"/>
                <w:sz w:val="20"/>
                <w:szCs w:val="20"/>
                <w:shd w:val="clear" w:color="auto" w:fill="FFFFFF"/>
                <w:lang w:val="en-US"/>
              </w:rPr>
            </w:pPr>
          </w:p>
          <w:p w:rsidR="00684B6B" w:rsidRPr="00684B6B" w:rsidRDefault="00684B6B" w:rsidP="00684B6B">
            <w:pPr>
              <w:rPr>
                <w:rFonts w:ascii="Open Sans" w:eastAsia="Times New Roman" w:hAnsi="Open Sans" w:cs="Open Sans"/>
                <w:sz w:val="20"/>
                <w:szCs w:val="20"/>
                <w:shd w:val="clear" w:color="auto" w:fill="FFFFFF"/>
                <w:lang w:val="en-US"/>
              </w:rPr>
            </w:pPr>
          </w:p>
          <w:p w:rsidR="00684B6B" w:rsidRPr="00684B6B" w:rsidRDefault="00684B6B" w:rsidP="00684B6B">
            <w:pPr>
              <w:rPr>
                <w:rFonts w:ascii="Open Sans" w:eastAsia="Times New Roman" w:hAnsi="Open Sans" w:cs="Open Sans"/>
                <w:sz w:val="20"/>
                <w:szCs w:val="20"/>
                <w:shd w:val="clear" w:color="auto" w:fill="FFFFFF"/>
                <w:lang w:val="en-US"/>
              </w:rPr>
            </w:pPr>
            <w:r w:rsidRPr="00684B6B">
              <w:rPr>
                <w:rFonts w:ascii="Open Sans" w:eastAsia="Times New Roman" w:hAnsi="Open Sans" w:cs="Open Sans"/>
                <w:sz w:val="20"/>
                <w:szCs w:val="20"/>
                <w:shd w:val="clear" w:color="auto" w:fill="FFFFFF"/>
                <w:lang w:val="en-US"/>
              </w:rPr>
              <w:t>Date:</w:t>
            </w:r>
          </w:p>
          <w:p w:rsidR="00684B6B" w:rsidRDefault="00684B6B" w:rsidP="00684B6B">
            <w:pPr>
              <w:rPr>
                <w:rFonts w:ascii="Open Sans" w:eastAsia="Times New Roman" w:hAnsi="Open Sans" w:cs="Open Sans"/>
                <w:sz w:val="20"/>
                <w:szCs w:val="20"/>
                <w:shd w:val="clear" w:color="auto" w:fill="FFFFFF"/>
                <w:lang w:val="en-US"/>
              </w:rPr>
            </w:pPr>
          </w:p>
        </w:tc>
      </w:tr>
    </w:tbl>
    <w:p w:rsidR="008F325E" w:rsidRPr="00684B6B" w:rsidRDefault="008F325E" w:rsidP="00066C7F">
      <w:pPr>
        <w:rPr>
          <w:rFonts w:ascii="Open Sans" w:hAnsi="Open Sans" w:cs="Open Sans"/>
          <w:sz w:val="20"/>
          <w:szCs w:val="20"/>
          <w:lang w:val="en-US"/>
        </w:rPr>
      </w:pPr>
    </w:p>
    <w:sectPr w:rsidR="008F325E" w:rsidRPr="00684B6B" w:rsidSect="00684B6B">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72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47B" w:rsidRDefault="004E747B" w:rsidP="000B4D1D">
      <w:r>
        <w:separator/>
      </w:r>
    </w:p>
  </w:endnote>
  <w:endnote w:type="continuationSeparator" w:id="0">
    <w:p w:rsidR="004E747B" w:rsidRDefault="004E747B" w:rsidP="000B4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EBD" w:rsidRDefault="00120E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1D" w:rsidRDefault="00120EBD" w:rsidP="000B4D1D">
    <w:pPr>
      <w:pStyle w:val="Footer"/>
      <w:tabs>
        <w:tab w:val="clear" w:pos="4536"/>
        <w:tab w:val="clear" w:pos="9072"/>
        <w:tab w:val="left" w:pos="8102"/>
        <w:tab w:val="right" w:pos="9066"/>
      </w:tabs>
    </w:pPr>
    <w:r>
      <w:rPr>
        <w:noProof/>
        <w:lang w:val="ro-RO" w:eastAsia="ro-RO"/>
      </w:rPr>
      <w:drawing>
        <wp:anchor distT="0" distB="0" distL="114300" distR="114300" simplePos="0" relativeHeight="251659264" behindDoc="1" locked="0" layoutInCell="1" allowOverlap="1">
          <wp:simplePos x="0" y="0"/>
          <wp:positionH relativeFrom="column">
            <wp:posOffset>-847090</wp:posOffset>
          </wp:positionH>
          <wp:positionV relativeFrom="paragraph">
            <wp:posOffset>-451485</wp:posOffset>
          </wp:positionV>
          <wp:extent cx="7599680" cy="11379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bsol-FITT.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99680" cy="1137920"/>
                  </a:xfrm>
                  <a:prstGeom prst="rect">
                    <a:avLst/>
                  </a:prstGeom>
                </pic:spPr>
              </pic:pic>
            </a:graphicData>
          </a:graphic>
        </wp:anchor>
      </w:drawing>
    </w:r>
    <w:r w:rsidR="000B4D1D">
      <w:tab/>
    </w:r>
    <w:r w:rsidR="000B4D1D">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EBD" w:rsidRDefault="00120E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47B" w:rsidRDefault="004E747B" w:rsidP="000B4D1D">
      <w:r>
        <w:separator/>
      </w:r>
    </w:p>
  </w:footnote>
  <w:footnote w:type="continuationSeparator" w:id="0">
    <w:p w:rsidR="004E747B" w:rsidRDefault="004E747B" w:rsidP="000B4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EBD" w:rsidRDefault="00120E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1D" w:rsidRDefault="000B4D1D">
    <w:pPr>
      <w:pStyle w:val="Header"/>
    </w:pPr>
    <w:r>
      <w:rPr>
        <w:noProof/>
        <w:lang w:val="ro-RO" w:eastAsia="ro-RO"/>
      </w:rPr>
      <w:drawing>
        <wp:anchor distT="0" distB="0" distL="114300" distR="114300" simplePos="0" relativeHeight="251658240" behindDoc="0" locked="0" layoutInCell="1" allowOverlap="1">
          <wp:simplePos x="0" y="0"/>
          <wp:positionH relativeFrom="column">
            <wp:posOffset>-1189355</wp:posOffset>
          </wp:positionH>
          <wp:positionV relativeFrom="paragraph">
            <wp:posOffset>-558165</wp:posOffset>
          </wp:positionV>
          <wp:extent cx="7949565" cy="1368425"/>
          <wp:effectExtent l="0" t="0" r="0" b="0"/>
          <wp:wrapThrough wrapText="bothSides">
            <wp:wrapPolygon edited="0">
              <wp:start x="3934" y="1604"/>
              <wp:lineTo x="3037" y="2406"/>
              <wp:lineTo x="966" y="6816"/>
              <wp:lineTo x="966" y="10825"/>
              <wp:lineTo x="2761" y="15235"/>
              <wp:lineTo x="3520" y="15235"/>
              <wp:lineTo x="966" y="17641"/>
              <wp:lineTo x="897" y="18844"/>
              <wp:lineTo x="1863" y="19645"/>
              <wp:lineTo x="19048" y="19645"/>
              <wp:lineTo x="19945" y="18844"/>
              <wp:lineTo x="20152" y="18042"/>
              <wp:lineTo x="19807" y="15235"/>
              <wp:lineTo x="21188" y="14433"/>
              <wp:lineTo x="21188" y="10825"/>
              <wp:lineTo x="19807" y="8820"/>
              <wp:lineTo x="19876" y="6816"/>
              <wp:lineTo x="17254" y="4009"/>
              <wp:lineTo x="13389" y="1604"/>
              <wp:lineTo x="3934" y="16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49565" cy="136842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EBD" w:rsidRDefault="00120E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8D2"/>
    <w:multiLevelType w:val="multilevel"/>
    <w:tmpl w:val="5B34743C"/>
    <w:lvl w:ilvl="0">
      <w:start w:val="4"/>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DD635A"/>
    <w:multiLevelType w:val="hybridMultilevel"/>
    <w:tmpl w:val="76F6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B54789"/>
    <w:multiLevelType w:val="multilevel"/>
    <w:tmpl w:val="23DE7206"/>
    <w:lvl w:ilvl="0">
      <w:start w:val="1"/>
      <w:numFmt w:val="decimal"/>
      <w:lvlText w:val="%1.0"/>
      <w:lvlJc w:val="left"/>
      <w:pPr>
        <w:ind w:left="-9" w:hanging="700"/>
      </w:pPr>
      <w:rPr>
        <w:rFonts w:hint="default"/>
      </w:rPr>
    </w:lvl>
    <w:lvl w:ilvl="1">
      <w:start w:val="1"/>
      <w:numFmt w:val="decimal"/>
      <w:lvlText w:val="%1.%2"/>
      <w:lvlJc w:val="left"/>
      <w:pPr>
        <w:ind w:left="711" w:hanging="700"/>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171" w:hanging="720"/>
      </w:pPr>
      <w:rPr>
        <w:rFonts w:hint="default"/>
      </w:rPr>
    </w:lvl>
    <w:lvl w:ilvl="4">
      <w:start w:val="1"/>
      <w:numFmt w:val="decimal"/>
      <w:lvlText w:val="%1.%2.%3.%4.%5"/>
      <w:lvlJc w:val="left"/>
      <w:pPr>
        <w:ind w:left="3251" w:hanging="1080"/>
      </w:pPr>
      <w:rPr>
        <w:rFonts w:hint="default"/>
      </w:rPr>
    </w:lvl>
    <w:lvl w:ilvl="5">
      <w:start w:val="1"/>
      <w:numFmt w:val="decimal"/>
      <w:lvlText w:val="%1.%2.%3.%4.%5.%6"/>
      <w:lvlJc w:val="left"/>
      <w:pPr>
        <w:ind w:left="3971" w:hanging="1080"/>
      </w:pPr>
      <w:rPr>
        <w:rFonts w:hint="default"/>
      </w:rPr>
    </w:lvl>
    <w:lvl w:ilvl="6">
      <w:start w:val="1"/>
      <w:numFmt w:val="decimal"/>
      <w:lvlText w:val="%1.%2.%3.%4.%5.%6.%7"/>
      <w:lvlJc w:val="left"/>
      <w:pPr>
        <w:ind w:left="5051" w:hanging="1440"/>
      </w:pPr>
      <w:rPr>
        <w:rFonts w:hint="default"/>
      </w:rPr>
    </w:lvl>
    <w:lvl w:ilvl="7">
      <w:start w:val="1"/>
      <w:numFmt w:val="decimal"/>
      <w:lvlText w:val="%1.%2.%3.%4.%5.%6.%7.%8"/>
      <w:lvlJc w:val="left"/>
      <w:pPr>
        <w:ind w:left="5771" w:hanging="1440"/>
      </w:pPr>
      <w:rPr>
        <w:rFonts w:hint="default"/>
      </w:rPr>
    </w:lvl>
    <w:lvl w:ilvl="8">
      <w:start w:val="1"/>
      <w:numFmt w:val="decimal"/>
      <w:lvlText w:val="%1.%2.%3.%4.%5.%6.%7.%8.%9"/>
      <w:lvlJc w:val="left"/>
      <w:pPr>
        <w:ind w:left="6851" w:hanging="1800"/>
      </w:pPr>
      <w:rPr>
        <w:rFonts w:hint="default"/>
      </w:rPr>
    </w:lvl>
  </w:abstractNum>
  <w:abstractNum w:abstractNumId="3">
    <w:nsid w:val="5EEC3D43"/>
    <w:multiLevelType w:val="multilevel"/>
    <w:tmpl w:val="1F28989E"/>
    <w:lvl w:ilvl="0">
      <w:start w:val="3"/>
      <w:numFmt w:val="decimal"/>
      <w:lvlText w:val="%1.0"/>
      <w:lvlJc w:val="left"/>
      <w:pPr>
        <w:ind w:left="-9" w:hanging="700"/>
      </w:pPr>
      <w:rPr>
        <w:rFonts w:hint="default"/>
      </w:rPr>
    </w:lvl>
    <w:lvl w:ilvl="1">
      <w:start w:val="1"/>
      <w:numFmt w:val="decimal"/>
      <w:lvlText w:val="%1.%2"/>
      <w:lvlJc w:val="left"/>
      <w:pPr>
        <w:ind w:left="711" w:hanging="700"/>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171" w:hanging="720"/>
      </w:pPr>
      <w:rPr>
        <w:rFonts w:hint="default"/>
      </w:rPr>
    </w:lvl>
    <w:lvl w:ilvl="4">
      <w:start w:val="1"/>
      <w:numFmt w:val="decimal"/>
      <w:lvlText w:val="%1.%2.%3.%4.%5"/>
      <w:lvlJc w:val="left"/>
      <w:pPr>
        <w:ind w:left="3251" w:hanging="1080"/>
      </w:pPr>
      <w:rPr>
        <w:rFonts w:hint="default"/>
      </w:rPr>
    </w:lvl>
    <w:lvl w:ilvl="5">
      <w:start w:val="1"/>
      <w:numFmt w:val="decimal"/>
      <w:lvlText w:val="%1.%2.%3.%4.%5.%6"/>
      <w:lvlJc w:val="left"/>
      <w:pPr>
        <w:ind w:left="3971" w:hanging="1080"/>
      </w:pPr>
      <w:rPr>
        <w:rFonts w:hint="default"/>
      </w:rPr>
    </w:lvl>
    <w:lvl w:ilvl="6">
      <w:start w:val="1"/>
      <w:numFmt w:val="decimal"/>
      <w:lvlText w:val="%1.%2.%3.%4.%5.%6.%7"/>
      <w:lvlJc w:val="left"/>
      <w:pPr>
        <w:ind w:left="5051" w:hanging="1440"/>
      </w:pPr>
      <w:rPr>
        <w:rFonts w:hint="default"/>
      </w:rPr>
    </w:lvl>
    <w:lvl w:ilvl="7">
      <w:start w:val="1"/>
      <w:numFmt w:val="decimal"/>
      <w:lvlText w:val="%1.%2.%3.%4.%5.%6.%7.%8"/>
      <w:lvlJc w:val="left"/>
      <w:pPr>
        <w:ind w:left="5771" w:hanging="1440"/>
      </w:pPr>
      <w:rPr>
        <w:rFonts w:hint="default"/>
      </w:rPr>
    </w:lvl>
    <w:lvl w:ilvl="8">
      <w:start w:val="1"/>
      <w:numFmt w:val="decimal"/>
      <w:lvlText w:val="%1.%2.%3.%4.%5.%6.%7.%8.%9"/>
      <w:lvlJc w:val="left"/>
      <w:pPr>
        <w:ind w:left="6851" w:hanging="1800"/>
      </w:pPr>
      <w:rPr>
        <w:rFonts w:hint="default"/>
      </w:rPr>
    </w:lvl>
  </w:abstractNum>
  <w:abstractNum w:abstractNumId="4">
    <w:nsid w:val="6AA344FB"/>
    <w:multiLevelType w:val="hybridMultilevel"/>
    <w:tmpl w:val="5D40BF5C"/>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749833E4"/>
    <w:multiLevelType w:val="hybridMultilevel"/>
    <w:tmpl w:val="F3E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hyphenationZone w:val="425"/>
  <w:characterSpacingControl w:val="doNotCompress"/>
  <w:hdrShapeDefaults>
    <o:shapedefaults v:ext="edit" spidmax="11266"/>
  </w:hdrShapeDefaults>
  <w:footnotePr>
    <w:footnote w:id="-1"/>
    <w:footnote w:id="0"/>
  </w:footnotePr>
  <w:endnotePr>
    <w:endnote w:id="-1"/>
    <w:endnote w:id="0"/>
  </w:endnotePr>
  <w:compat/>
  <w:rsids>
    <w:rsidRoot w:val="00684B6B"/>
    <w:rsid w:val="00035392"/>
    <w:rsid w:val="00066C7F"/>
    <w:rsid w:val="000A27D1"/>
    <w:rsid w:val="000B4D1D"/>
    <w:rsid w:val="001066AF"/>
    <w:rsid w:val="00120EBD"/>
    <w:rsid w:val="00142FDE"/>
    <w:rsid w:val="00161E80"/>
    <w:rsid w:val="00180085"/>
    <w:rsid w:val="002545A8"/>
    <w:rsid w:val="002D6842"/>
    <w:rsid w:val="00324230"/>
    <w:rsid w:val="00366C49"/>
    <w:rsid w:val="003903FF"/>
    <w:rsid w:val="003D3609"/>
    <w:rsid w:val="003E0EED"/>
    <w:rsid w:val="00422FE2"/>
    <w:rsid w:val="00457504"/>
    <w:rsid w:val="00484DCF"/>
    <w:rsid w:val="004D4526"/>
    <w:rsid w:val="004E747B"/>
    <w:rsid w:val="00546D19"/>
    <w:rsid w:val="00684B6B"/>
    <w:rsid w:val="00690BFB"/>
    <w:rsid w:val="006F09D4"/>
    <w:rsid w:val="006F2351"/>
    <w:rsid w:val="00731DC2"/>
    <w:rsid w:val="007E4E87"/>
    <w:rsid w:val="007F0CE0"/>
    <w:rsid w:val="0081347D"/>
    <w:rsid w:val="00875657"/>
    <w:rsid w:val="008F325E"/>
    <w:rsid w:val="00912621"/>
    <w:rsid w:val="009B0921"/>
    <w:rsid w:val="00A57C98"/>
    <w:rsid w:val="00AA51CF"/>
    <w:rsid w:val="00B54652"/>
    <w:rsid w:val="00BD4062"/>
    <w:rsid w:val="00C12A7B"/>
    <w:rsid w:val="00C3140C"/>
    <w:rsid w:val="00CC306F"/>
    <w:rsid w:val="00D576D2"/>
    <w:rsid w:val="00D61639"/>
    <w:rsid w:val="00E007C6"/>
    <w:rsid w:val="00ED691E"/>
    <w:rsid w:val="00F203D0"/>
    <w:rsid w:val="00F820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6B"/>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D1D"/>
    <w:pPr>
      <w:tabs>
        <w:tab w:val="center" w:pos="4536"/>
        <w:tab w:val="right" w:pos="9072"/>
      </w:tabs>
    </w:pPr>
  </w:style>
  <w:style w:type="character" w:customStyle="1" w:styleId="HeaderChar">
    <w:name w:val="Header Char"/>
    <w:basedOn w:val="DefaultParagraphFont"/>
    <w:link w:val="Header"/>
    <w:uiPriority w:val="99"/>
    <w:rsid w:val="000B4D1D"/>
  </w:style>
  <w:style w:type="paragraph" w:styleId="Footer">
    <w:name w:val="footer"/>
    <w:basedOn w:val="Normal"/>
    <w:link w:val="FooterChar"/>
    <w:uiPriority w:val="99"/>
    <w:unhideWhenUsed/>
    <w:rsid w:val="000B4D1D"/>
    <w:pPr>
      <w:tabs>
        <w:tab w:val="center" w:pos="4536"/>
        <w:tab w:val="right" w:pos="9072"/>
      </w:tabs>
    </w:pPr>
  </w:style>
  <w:style w:type="character" w:customStyle="1" w:styleId="FooterChar">
    <w:name w:val="Footer Char"/>
    <w:basedOn w:val="DefaultParagraphFont"/>
    <w:link w:val="Footer"/>
    <w:uiPriority w:val="99"/>
    <w:rsid w:val="000B4D1D"/>
  </w:style>
  <w:style w:type="paragraph" w:styleId="ListParagraph">
    <w:name w:val="List Paragraph"/>
    <w:basedOn w:val="Normal"/>
    <w:uiPriority w:val="34"/>
    <w:qFormat/>
    <w:rsid w:val="00ED691E"/>
    <w:pPr>
      <w:spacing w:after="200" w:line="276" w:lineRule="auto"/>
      <w:ind w:left="720"/>
      <w:contextualSpacing/>
    </w:pPr>
    <w:rPr>
      <w:sz w:val="22"/>
      <w:szCs w:val="22"/>
      <w:lang w:val="de-AT"/>
    </w:rPr>
  </w:style>
  <w:style w:type="table" w:styleId="TableGrid">
    <w:name w:val="Table Grid"/>
    <w:basedOn w:val="TableNormal"/>
    <w:uiPriority w:val="39"/>
    <w:rsid w:val="00ED691E"/>
    <w:rPr>
      <w:sz w:val="22"/>
      <w:szCs w:val="22"/>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84B6B"/>
    <w:rPr>
      <w:color w:val="0000FF"/>
      <w:u w:val="single"/>
    </w:rPr>
  </w:style>
  <w:style w:type="paragraph" w:customStyle="1" w:styleId="Default">
    <w:name w:val="Default"/>
    <w:rsid w:val="00684B6B"/>
    <w:pPr>
      <w:autoSpaceDE w:val="0"/>
      <w:autoSpaceDN w:val="0"/>
      <w:adjustRightInd w:val="0"/>
    </w:pPr>
    <w:rPr>
      <w:rFonts w:ascii="Times New Roman" w:eastAsia="MS Mincho" w:hAnsi="Times New Roman" w:cs="Times New Roman"/>
      <w:color w:val="000000"/>
      <w:lang w:val="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documents/erasmus-plus-programme-guide_e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c.europa.eu/dgs/communication/services/visual_identity/pdf/use-emblem_en.pdf" TargetMode="External"/><Relationship Id="rId4" Type="http://schemas.openxmlformats.org/officeDocument/2006/relationships/settings" Target="settings.xml"/><Relationship Id="rId9" Type="http://schemas.openxmlformats.org/officeDocument/2006/relationships/hyperlink" Target="http://ec.europa.eu/dgs/education_culture/publ/graphics/identity_en.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A31266-5F3A-4425-8225-7CAE856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1951</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Adrian Vilcea</dc:creator>
  <cp:lastModifiedBy>ovisimo</cp:lastModifiedBy>
  <cp:revision>14</cp:revision>
  <cp:lastPrinted>2019-03-13T10:53:00Z</cp:lastPrinted>
  <dcterms:created xsi:type="dcterms:W3CDTF">2019-03-13T09:58:00Z</dcterms:created>
  <dcterms:modified xsi:type="dcterms:W3CDTF">2019-03-13T10:53:00Z</dcterms:modified>
</cp:coreProperties>
</file>