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BC3414">
        <w:rPr>
          <w:sz w:val="24"/>
          <w:szCs w:val="24"/>
          <w:lang w:val="it-IT"/>
        </w:rPr>
        <w:t>DIRECTIA DEZVOLTARE</w:t>
      </w:r>
      <w:r w:rsidRPr="00BC3414">
        <w:rPr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1A422D" w:rsidRPr="00BC3414" w:rsidRDefault="001A422D" w:rsidP="001E41B1">
      <w:pPr>
        <w:spacing w:line="312" w:lineRule="auto"/>
        <w:rPr>
          <w:sz w:val="24"/>
          <w:szCs w:val="24"/>
          <w:lang w:val="it-IT"/>
        </w:rPr>
      </w:pPr>
      <w:r w:rsidRPr="00BC3414">
        <w:rPr>
          <w:sz w:val="24"/>
          <w:szCs w:val="24"/>
          <w:lang w:val="fr-FR"/>
        </w:rPr>
        <w:t>COMPARTIMENT PROIECTE DIVERSE</w:t>
      </w:r>
      <w:r w:rsidRPr="00BC3414">
        <w:rPr>
          <w:bCs/>
          <w:sz w:val="24"/>
          <w:szCs w:val="24"/>
        </w:rPr>
        <w:t xml:space="preserve"> </w:t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sz w:val="24"/>
          <w:szCs w:val="24"/>
          <w:lang w:val="fr-FR"/>
        </w:rPr>
        <w:t xml:space="preserve">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  <w:lang w:val="fr-FR"/>
        </w:rPr>
        <w:tab/>
        <w:t xml:space="preserve">                                                                                          </w:t>
      </w:r>
      <w:r w:rsidRPr="00BC3414">
        <w:rPr>
          <w:sz w:val="24"/>
          <w:szCs w:val="24"/>
          <w:lang w:val="fr-FR"/>
        </w:rPr>
        <w:tab/>
      </w:r>
      <w:r w:rsidRPr="00BC3414">
        <w:rPr>
          <w:sz w:val="24"/>
          <w:szCs w:val="24"/>
          <w:lang w:val="fr-FR"/>
        </w:rPr>
        <w:tab/>
      </w:r>
      <w:r w:rsidRPr="00BC3414">
        <w:rPr>
          <w:sz w:val="24"/>
          <w:szCs w:val="24"/>
          <w:lang w:val="fr-FR"/>
        </w:rPr>
        <w:tab/>
      </w:r>
      <w:r w:rsidRPr="00BC3414">
        <w:rPr>
          <w:sz w:val="24"/>
          <w:szCs w:val="24"/>
          <w:lang w:val="fr-FR"/>
        </w:rPr>
        <w:tab/>
        <w:t xml:space="preserve">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  <w:lang w:val="fr-FR"/>
        </w:rPr>
        <w:t>SC 2020-</w:t>
      </w:r>
      <w:r w:rsidRPr="00BC3414">
        <w:rPr>
          <w:sz w:val="24"/>
          <w:szCs w:val="24"/>
        </w:rPr>
        <w:t xml:space="preserve"> </w:t>
      </w:r>
      <w:r w:rsidR="003715F2">
        <w:rPr>
          <w:sz w:val="24"/>
          <w:szCs w:val="24"/>
        </w:rPr>
        <w:t>8790/14.04.2020</w:t>
      </w:r>
    </w:p>
    <w:p w:rsidR="001A422D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</w:rPr>
        <w:t xml:space="preserve">  </w:t>
      </w:r>
    </w:p>
    <w:p w:rsidR="00EB19E1" w:rsidRPr="00BC3414" w:rsidRDefault="00EB19E1" w:rsidP="001E41B1">
      <w:pPr>
        <w:spacing w:line="312" w:lineRule="auto"/>
        <w:rPr>
          <w:sz w:val="24"/>
          <w:szCs w:val="24"/>
        </w:rPr>
      </w:pP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APORT DE SPECIALITATE</w:t>
      </w:r>
    </w:p>
    <w:p w:rsidR="002976C4" w:rsidRPr="004E07C5" w:rsidRDefault="002976C4" w:rsidP="002976C4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P</w:t>
      </w:r>
      <w:r w:rsidRPr="004E07C5">
        <w:rPr>
          <w:b/>
          <w:sz w:val="24"/>
        </w:rPr>
        <w:t>rivind aprobarea cererii de finanţare „Construire sală de sport la Școala Generală nr.25 din Timișoara”, cod smis 122504, şi a cheltuielilor aferente</w:t>
      </w:r>
    </w:p>
    <w:p w:rsidR="001A422D" w:rsidRPr="00BC3414" w:rsidRDefault="001A422D" w:rsidP="002976C4">
      <w:pPr>
        <w:jc w:val="center"/>
        <w:rPr>
          <w:sz w:val="24"/>
          <w:szCs w:val="24"/>
        </w:rPr>
      </w:pPr>
      <w:r w:rsidRPr="00250855">
        <w:rPr>
          <w:b/>
          <w:bCs/>
        </w:rPr>
        <w:br/>
      </w:r>
    </w:p>
    <w:p w:rsidR="00BE2C58" w:rsidRDefault="00BE2C58" w:rsidP="00BE2C58">
      <w:pPr>
        <w:ind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Având în vedere Referatul de aprobare al proiectului de hotărâre  al Primarului Municipiului Timișoara și Proiectul de hotărâre privind</w:t>
      </w:r>
      <w:r w:rsidRPr="00BE2C58">
        <w:t xml:space="preserve"> </w:t>
      </w:r>
      <w:r w:rsidRPr="00BE2C58">
        <w:rPr>
          <w:sz w:val="24"/>
          <w:szCs w:val="24"/>
        </w:rPr>
        <w:t xml:space="preserve">aprobarea cererii de finanţare „Construire sală de sport la Școala Generală nr.25 din Timișoara”, cod smis 122504, şi a cheltuielilor aferente,  </w:t>
      </w:r>
    </w:p>
    <w:p w:rsidR="00BE2C58" w:rsidRPr="00BE2C58" w:rsidRDefault="00BE2C58" w:rsidP="00BE2C58">
      <w:pPr>
        <w:ind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Facem următoarele precizări:</w:t>
      </w:r>
    </w:p>
    <w:p w:rsidR="00BE2C58" w:rsidRDefault="00BE2C58" w:rsidP="00AA385D">
      <w:pPr>
        <w:ind w:firstLine="540"/>
        <w:jc w:val="both"/>
        <w:rPr>
          <w:sz w:val="24"/>
          <w:szCs w:val="24"/>
        </w:rPr>
      </w:pPr>
    </w:p>
    <w:p w:rsidR="001A422D" w:rsidRDefault="001A422D" w:rsidP="00AA385D">
      <w:pPr>
        <w:ind w:firstLine="540"/>
        <w:jc w:val="both"/>
        <w:rPr>
          <w:color w:val="FF0000"/>
          <w:sz w:val="24"/>
          <w:szCs w:val="24"/>
        </w:rPr>
      </w:pPr>
      <w:r w:rsidRPr="00BC3414">
        <w:rPr>
          <w:sz w:val="24"/>
          <w:szCs w:val="24"/>
        </w:rPr>
        <w:t>Pentru obiectivul de investi</w:t>
      </w:r>
      <w:r>
        <w:rPr>
          <w:sz w:val="24"/>
          <w:szCs w:val="24"/>
        </w:rPr>
        <w:t>ţ</w:t>
      </w:r>
      <w:r w:rsidRPr="00BC3414">
        <w:rPr>
          <w:sz w:val="24"/>
          <w:szCs w:val="24"/>
        </w:rPr>
        <w:t xml:space="preserve">ii </w:t>
      </w:r>
      <w:r w:rsidRPr="00C762CB">
        <w:rPr>
          <w:b/>
          <w:sz w:val="24"/>
          <w:szCs w:val="24"/>
        </w:rPr>
        <w:t>"Construire sală sport la Şcoala Generală nr. 25 din Timişoara"</w:t>
      </w:r>
      <w:r>
        <w:rPr>
          <w:b/>
          <w:sz w:val="24"/>
          <w:szCs w:val="24"/>
        </w:rPr>
        <w:t xml:space="preserve"> </w:t>
      </w:r>
      <w:r w:rsidRPr="00BC3414">
        <w:rPr>
          <w:bCs/>
          <w:sz w:val="24"/>
          <w:szCs w:val="24"/>
        </w:rPr>
        <w:t xml:space="preserve">a fost </w:t>
      </w:r>
      <w:r>
        <w:rPr>
          <w:bCs/>
          <w:sz w:val="24"/>
          <w:szCs w:val="24"/>
        </w:rPr>
        <w:t>î</w:t>
      </w:r>
      <w:r w:rsidRPr="00BC3414">
        <w:rPr>
          <w:bCs/>
          <w:sz w:val="24"/>
          <w:szCs w:val="24"/>
        </w:rPr>
        <w:t>ntocmita documenta</w:t>
      </w:r>
      <w:r>
        <w:rPr>
          <w:bCs/>
          <w:sz w:val="24"/>
          <w:szCs w:val="24"/>
        </w:rPr>
        <w:t>ţ</w:t>
      </w:r>
      <w:r w:rsidRPr="00BC3414">
        <w:rPr>
          <w:bCs/>
          <w:sz w:val="24"/>
          <w:szCs w:val="24"/>
        </w:rPr>
        <w:t>ia tehnico-economica de c</w:t>
      </w:r>
      <w:r>
        <w:rPr>
          <w:bCs/>
          <w:sz w:val="24"/>
          <w:szCs w:val="24"/>
        </w:rPr>
        <w:t>ă</w:t>
      </w:r>
      <w:r w:rsidRPr="00BC3414">
        <w:rPr>
          <w:bCs/>
          <w:sz w:val="24"/>
          <w:szCs w:val="24"/>
        </w:rPr>
        <w:t>tre proiectantu</w:t>
      </w:r>
      <w:r>
        <w:rPr>
          <w:bCs/>
          <w:sz w:val="24"/>
          <w:szCs w:val="24"/>
        </w:rPr>
        <w:t>l</w:t>
      </w:r>
      <w:r w:rsidRPr="00BC3414">
        <w:rPr>
          <w:bCs/>
          <w:sz w:val="24"/>
          <w:szCs w:val="24"/>
        </w:rPr>
        <w:t xml:space="preserve">  </w:t>
      </w:r>
      <w:r w:rsidRPr="003E6200">
        <w:rPr>
          <w:b/>
          <w:sz w:val="24"/>
          <w:szCs w:val="24"/>
          <w:lang w:val="fr-FR"/>
        </w:rPr>
        <w:t>S.C. «Atelierul Arhitext» S.R.</w:t>
      </w:r>
      <w:r w:rsidRPr="00BC3414">
        <w:rPr>
          <w:sz w:val="24"/>
          <w:szCs w:val="24"/>
          <w:lang w:val="fr-FR"/>
        </w:rPr>
        <w:t xml:space="preserve">L, </w:t>
      </w:r>
      <w:r>
        <w:rPr>
          <w:sz w:val="24"/>
          <w:szCs w:val="24"/>
          <w:lang w:val="fr-FR"/>
        </w:rPr>
        <w:t>î</w:t>
      </w:r>
      <w:r w:rsidRPr="00BC3414">
        <w:rPr>
          <w:sz w:val="24"/>
          <w:szCs w:val="24"/>
          <w:lang w:val="fr-FR"/>
        </w:rPr>
        <w:t xml:space="preserve">n baza </w:t>
      </w:r>
      <w:r w:rsidRPr="00BC3414">
        <w:rPr>
          <w:sz w:val="24"/>
          <w:szCs w:val="24"/>
        </w:rPr>
        <w:t xml:space="preserve">Contractului de </w:t>
      </w:r>
      <w:r w:rsidRPr="003E6200">
        <w:rPr>
          <w:sz w:val="24"/>
          <w:szCs w:val="24"/>
        </w:rPr>
        <w:t>proiectare nr. 225/2014.</w:t>
      </w:r>
      <w:r w:rsidRPr="00C762CB">
        <w:rPr>
          <w:color w:val="FF0000"/>
          <w:sz w:val="24"/>
          <w:szCs w:val="24"/>
        </w:rPr>
        <w:t xml:space="preserve"> </w:t>
      </w:r>
    </w:p>
    <w:p w:rsidR="00AA385D" w:rsidRPr="00C762CB" w:rsidRDefault="00AA385D" w:rsidP="00AA385D">
      <w:pPr>
        <w:ind w:firstLine="540"/>
        <w:jc w:val="both"/>
        <w:rPr>
          <w:color w:val="FF0000"/>
          <w:sz w:val="24"/>
          <w:szCs w:val="24"/>
        </w:rPr>
      </w:pPr>
    </w:p>
    <w:p w:rsidR="00AA385D" w:rsidRPr="00AA385D" w:rsidRDefault="001A422D" w:rsidP="00AA385D">
      <w:pPr>
        <w:ind w:firstLine="720"/>
        <w:jc w:val="both"/>
        <w:rPr>
          <w:sz w:val="24"/>
          <w:szCs w:val="24"/>
        </w:rPr>
      </w:pPr>
      <w:r w:rsidRPr="00AA385D">
        <w:rPr>
          <w:sz w:val="24"/>
          <w:szCs w:val="24"/>
        </w:rPr>
        <w:t xml:space="preserve">Prin HCL nr. </w:t>
      </w:r>
      <w:r w:rsidR="00AA385D" w:rsidRPr="00AA385D">
        <w:rPr>
          <w:sz w:val="24"/>
          <w:szCs w:val="24"/>
        </w:rPr>
        <w:t>124/31.03.2020</w:t>
      </w:r>
      <w:r w:rsidRPr="00AA385D">
        <w:rPr>
          <w:sz w:val="24"/>
          <w:szCs w:val="24"/>
        </w:rPr>
        <w:t xml:space="preserve"> au fost aprobate: documentaţia tehnico-economica la faza PT, indicatorii tehnico-economici și anexa privind descrierea sumară a investiţiei pentru proiectul mai sus menţ</w:t>
      </w:r>
      <w:r w:rsidR="00AA385D" w:rsidRPr="00AA385D">
        <w:rPr>
          <w:sz w:val="24"/>
          <w:szCs w:val="24"/>
        </w:rPr>
        <w:t>ionat,</w:t>
      </w:r>
      <w:r w:rsidRPr="00AA385D">
        <w:rPr>
          <w:sz w:val="24"/>
          <w:szCs w:val="24"/>
        </w:rPr>
        <w:t xml:space="preserve"> </w:t>
      </w:r>
      <w:r w:rsidR="00AA385D" w:rsidRPr="00AA385D">
        <w:rPr>
          <w:sz w:val="24"/>
          <w:szCs w:val="24"/>
        </w:rPr>
        <w:t xml:space="preserve">ca urmare a actualizării estimărilor bugetare legate de valoarea preconizată a achizitiilor efectuate/care urmează să fie efectuate, inclusiv din punct de vedere al indicelui de inflatie pentru materialele de constructii. </w:t>
      </w:r>
    </w:p>
    <w:p w:rsidR="001A422D" w:rsidRPr="00AA385D" w:rsidRDefault="001A422D" w:rsidP="00AA385D">
      <w:pPr>
        <w:ind w:firstLine="540"/>
        <w:jc w:val="both"/>
        <w:rPr>
          <w:sz w:val="24"/>
          <w:szCs w:val="24"/>
        </w:rPr>
      </w:pPr>
    </w:p>
    <w:p w:rsidR="008733B3" w:rsidRDefault="001A422D" w:rsidP="00AA385D">
      <w:pPr>
        <w:ind w:firstLine="540"/>
        <w:jc w:val="both"/>
        <w:rPr>
          <w:sz w:val="24"/>
          <w:szCs w:val="24"/>
        </w:rPr>
      </w:pPr>
      <w:r w:rsidRPr="00C762CB">
        <w:rPr>
          <w:bCs/>
          <w:color w:val="000000"/>
          <w:sz w:val="24"/>
          <w:szCs w:val="24"/>
        </w:rPr>
        <w:t>Proiectul a fost depus in vederea obţinerii finan</w:t>
      </w:r>
      <w:r>
        <w:rPr>
          <w:bCs/>
          <w:color w:val="000000"/>
          <w:sz w:val="24"/>
          <w:szCs w:val="24"/>
        </w:rPr>
        <w:t>ţă</w:t>
      </w:r>
      <w:r w:rsidRPr="00C762CB">
        <w:rPr>
          <w:bCs/>
          <w:color w:val="000000"/>
          <w:sz w:val="24"/>
          <w:szCs w:val="24"/>
        </w:rPr>
        <w:t>rii nerambursabile i</w:t>
      </w:r>
      <w:r>
        <w:rPr>
          <w:bCs/>
          <w:color w:val="000000"/>
          <w:sz w:val="24"/>
          <w:szCs w:val="24"/>
        </w:rPr>
        <w:t>n cadrul POR 2014-2020, apelul</w:t>
      </w:r>
      <w:r w:rsidRPr="00C762CB">
        <w:rPr>
          <w:bCs/>
          <w:color w:val="000000"/>
          <w:sz w:val="24"/>
          <w:szCs w:val="24"/>
        </w:rPr>
        <w:t xml:space="preserve"> “</w:t>
      </w:r>
      <w:r w:rsidRPr="00BC3414">
        <w:rPr>
          <w:sz w:val="24"/>
          <w:szCs w:val="24"/>
        </w:rPr>
        <w:t>POR/317/10/1/Cre</w:t>
      </w:r>
      <w:r>
        <w:rPr>
          <w:rFonts w:ascii="Calibri" w:hAnsi="Calibri"/>
          <w:sz w:val="24"/>
          <w:szCs w:val="24"/>
        </w:rPr>
        <w:t>ş</w:t>
      </w:r>
      <w:r w:rsidRPr="00BC3414">
        <w:rPr>
          <w:sz w:val="24"/>
          <w:szCs w:val="24"/>
        </w:rPr>
        <w:t>terea gradului de participare la nivelul educa</w:t>
      </w:r>
      <w:r>
        <w:rPr>
          <w:rFonts w:ascii="Calibri" w:hAnsi="Calibri"/>
          <w:sz w:val="24"/>
          <w:szCs w:val="24"/>
        </w:rPr>
        <w:t>ţ</w:t>
      </w:r>
      <w:r w:rsidRPr="00BC3414">
        <w:rPr>
          <w:sz w:val="24"/>
          <w:szCs w:val="24"/>
        </w:rPr>
        <w:t xml:space="preserve">iei timpurii </w:t>
      </w:r>
      <w:r w:rsidRPr="00BC3414">
        <w:rPr>
          <w:rFonts w:ascii="Calibri" w:hAnsi="Calibri"/>
          <w:sz w:val="24"/>
          <w:szCs w:val="24"/>
        </w:rPr>
        <w:t>ș</w:t>
      </w:r>
      <w:r w:rsidRPr="00BC3414">
        <w:rPr>
          <w:sz w:val="24"/>
          <w:szCs w:val="24"/>
        </w:rPr>
        <w:t>i învă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>ământului obligatoriu, în special pentru copii cu risc crescut de părăsire timpurie a sistemului/1/Cre</w:t>
      </w:r>
      <w:r>
        <w:rPr>
          <w:rFonts w:ascii="Calibri" w:hAnsi="Calibri"/>
          <w:sz w:val="24"/>
          <w:szCs w:val="24"/>
        </w:rPr>
        <w:t>ş</w:t>
      </w:r>
      <w:r w:rsidRPr="00BC3414">
        <w:rPr>
          <w:sz w:val="24"/>
          <w:szCs w:val="24"/>
        </w:rPr>
        <w:t>terea gradului de participare la nivelul educa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 xml:space="preserve">iei timpurii </w:t>
      </w:r>
      <w:r w:rsidRPr="00BC3414">
        <w:rPr>
          <w:rFonts w:ascii="Calibri" w:hAnsi="Calibri"/>
          <w:sz w:val="24"/>
          <w:szCs w:val="24"/>
        </w:rPr>
        <w:t>ș</w:t>
      </w:r>
      <w:r w:rsidRPr="00BC3414">
        <w:rPr>
          <w:sz w:val="24"/>
          <w:szCs w:val="24"/>
        </w:rPr>
        <w:t>i învă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 xml:space="preserve">ământului obligatoriu, în special pentru copii cu risc crescut de părăsire timpurie a sistemului” cu nr. de inregistrare </w:t>
      </w:r>
      <w:r w:rsidRPr="00113200">
        <w:rPr>
          <w:sz w:val="24"/>
          <w:szCs w:val="24"/>
        </w:rPr>
        <w:t>V/TM/2017/10</w:t>
      </w:r>
      <w:r w:rsidR="00875778">
        <w:rPr>
          <w:sz w:val="24"/>
          <w:szCs w:val="24"/>
        </w:rPr>
        <w:t>/10.1/10.1B/720/30.05.2018.</w:t>
      </w:r>
    </w:p>
    <w:p w:rsidR="008733B3" w:rsidRPr="008733B3" w:rsidRDefault="001A422D" w:rsidP="00AA385D">
      <w:pPr>
        <w:tabs>
          <w:tab w:val="decimal" w:pos="360"/>
          <w:tab w:val="decimal" w:pos="432"/>
        </w:tabs>
        <w:jc w:val="both"/>
        <w:rPr>
          <w:bCs/>
          <w:color w:val="000000"/>
          <w:sz w:val="24"/>
          <w:szCs w:val="24"/>
        </w:rPr>
      </w:pPr>
      <w:r w:rsidRPr="008733B3">
        <w:rPr>
          <w:bCs/>
          <w:color w:val="000000"/>
          <w:sz w:val="24"/>
          <w:szCs w:val="24"/>
        </w:rPr>
        <w:t xml:space="preserve">In baza Instrucţiunii AM POR nr.135/23.01.2020, ADR-VEST a reluat procesul de verificare a conformităţii administrative si a eligibilităţii proiectului </w:t>
      </w:r>
      <w:r w:rsidR="008733B3" w:rsidRPr="008733B3">
        <w:rPr>
          <w:bCs/>
          <w:color w:val="000000"/>
          <w:sz w:val="24"/>
          <w:szCs w:val="24"/>
        </w:rPr>
        <w:t xml:space="preserve"> și prin solicitarea de clarificări nr.4, înregistr</w:t>
      </w:r>
      <w:r w:rsidR="00BE413F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>tă cu nr.CDD2020-361/10.04.2020, ADR Vest a anunțat demararea et</w:t>
      </w:r>
      <w:r w:rsidR="00BE2C58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>pei precontractule și a solicitat aprobarea prin HCL a Cererii de finanțare și a cheltuielilor aferente.</w:t>
      </w:r>
    </w:p>
    <w:p w:rsidR="001A422D" w:rsidRPr="008733B3" w:rsidRDefault="001A422D" w:rsidP="00AA385D">
      <w:pPr>
        <w:ind w:firstLine="540"/>
        <w:jc w:val="both"/>
        <w:rPr>
          <w:bCs/>
          <w:color w:val="000000"/>
          <w:sz w:val="24"/>
          <w:szCs w:val="24"/>
        </w:rPr>
      </w:pPr>
    </w:p>
    <w:p w:rsidR="008733B3" w:rsidRDefault="001A422D" w:rsidP="00AA385D">
      <w:pPr>
        <w:jc w:val="both"/>
        <w:rPr>
          <w:sz w:val="24"/>
        </w:rPr>
      </w:pPr>
      <w:r>
        <w:rPr>
          <w:sz w:val="24"/>
          <w:szCs w:val="24"/>
        </w:rPr>
        <w:t>Valoarea totala a investiţi</w:t>
      </w:r>
      <w:r w:rsidRPr="00BC3414">
        <w:rPr>
          <w:sz w:val="24"/>
          <w:szCs w:val="24"/>
        </w:rPr>
        <w:t>e</w:t>
      </w:r>
      <w:r w:rsidR="001D4372">
        <w:rPr>
          <w:sz w:val="24"/>
          <w:szCs w:val="24"/>
        </w:rPr>
        <w:t>i conform bugetului proiectului este de</w:t>
      </w:r>
      <w:r w:rsidRPr="00BC3414">
        <w:rPr>
          <w:sz w:val="24"/>
          <w:szCs w:val="24"/>
        </w:rPr>
        <w:t xml:space="preserve"> </w:t>
      </w:r>
      <w:r w:rsidR="008733B3">
        <w:rPr>
          <w:sz w:val="24"/>
        </w:rPr>
        <w:t>9.050.302,93</w:t>
      </w:r>
      <w:r w:rsidR="008733B3" w:rsidRPr="00AF590D">
        <w:rPr>
          <w:sz w:val="24"/>
        </w:rPr>
        <w:t xml:space="preserve">  lei (inclusiv TVA), din care</w:t>
      </w:r>
      <w:r w:rsidR="008733B3">
        <w:rPr>
          <w:sz w:val="24"/>
        </w:rPr>
        <w:t>:</w:t>
      </w:r>
    </w:p>
    <w:p w:rsidR="008733B3" w:rsidRPr="008733B3" w:rsidRDefault="008733B3" w:rsidP="00AA385D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8733B3">
        <w:rPr>
          <w:sz w:val="24"/>
        </w:rPr>
        <w:t>valoare totală eligibilă 9.050.302,93  lei</w:t>
      </w:r>
      <w:r>
        <w:rPr>
          <w:sz w:val="24"/>
        </w:rPr>
        <w:t xml:space="preserve"> ( inclusiv TVA )</w:t>
      </w:r>
      <w:r w:rsidR="00527898">
        <w:rPr>
          <w:sz w:val="24"/>
        </w:rPr>
        <w:t>;</w:t>
      </w:r>
    </w:p>
    <w:p w:rsidR="008733B3" w:rsidRPr="00EB19E1" w:rsidRDefault="008733B3" w:rsidP="00AA385D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sz w:val="24"/>
        </w:rPr>
        <w:t>181.006,0</w:t>
      </w:r>
      <w:r w:rsidR="001D4372">
        <w:rPr>
          <w:sz w:val="24"/>
        </w:rPr>
        <w:t>7</w:t>
      </w:r>
      <w:r w:rsidRPr="00AF590D">
        <w:rPr>
          <w:sz w:val="24"/>
        </w:rPr>
        <w:t xml:space="preserve"> lei</w:t>
      </w:r>
      <w:r>
        <w:rPr>
          <w:sz w:val="24"/>
        </w:rPr>
        <w:t xml:space="preserve">, </w:t>
      </w:r>
      <w:r w:rsidRPr="00AF590D">
        <w:rPr>
          <w:sz w:val="24"/>
        </w:rPr>
        <w:t xml:space="preserve">reprezentând contribuția de 2% din valoarea eligibilă a proiectului, </w:t>
      </w:r>
      <w:r>
        <w:rPr>
          <w:sz w:val="24"/>
        </w:rPr>
        <w:t>respectiv</w:t>
      </w:r>
      <w:r w:rsidRPr="00AF590D">
        <w:rPr>
          <w:sz w:val="24"/>
        </w:rPr>
        <w:t xml:space="preserve"> cofinanțarea proiectului</w:t>
      </w:r>
      <w:r w:rsidR="00527898">
        <w:rPr>
          <w:sz w:val="24"/>
        </w:rPr>
        <w:t>.</w:t>
      </w:r>
    </w:p>
    <w:p w:rsidR="00EB19E1" w:rsidRPr="00EB19E1" w:rsidRDefault="00EB19E1" w:rsidP="00EB19E1">
      <w:pPr>
        <w:pStyle w:val="ListParagraph"/>
        <w:ind w:left="900"/>
        <w:jc w:val="both"/>
        <w:rPr>
          <w:bCs/>
          <w:sz w:val="24"/>
          <w:szCs w:val="24"/>
        </w:rPr>
      </w:pPr>
    </w:p>
    <w:p w:rsidR="00EB19E1" w:rsidRPr="00EB19E1" w:rsidRDefault="00EB19E1" w:rsidP="00EB19E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În concluzie,</w:t>
      </w:r>
    </w:p>
    <w:p w:rsidR="001A422D" w:rsidRPr="00BC3414" w:rsidRDefault="001A422D" w:rsidP="00AA385D">
      <w:pPr>
        <w:ind w:firstLine="540"/>
        <w:jc w:val="both"/>
        <w:rPr>
          <w:bCs/>
          <w:sz w:val="24"/>
          <w:szCs w:val="24"/>
        </w:rPr>
      </w:pPr>
      <w:r w:rsidRPr="00BC3414">
        <w:rPr>
          <w:bCs/>
          <w:sz w:val="24"/>
          <w:szCs w:val="24"/>
        </w:rPr>
        <w:t xml:space="preserve">  </w:t>
      </w:r>
    </w:p>
    <w:p w:rsidR="001A422D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PROPUNEM:</w:t>
      </w:r>
    </w:p>
    <w:p w:rsidR="002976C4" w:rsidRPr="00BC3414" w:rsidRDefault="002976C4" w:rsidP="001E41B1">
      <w:pPr>
        <w:spacing w:line="312" w:lineRule="auto"/>
        <w:jc w:val="center"/>
        <w:rPr>
          <w:b/>
          <w:sz w:val="24"/>
          <w:szCs w:val="24"/>
        </w:rPr>
      </w:pPr>
    </w:p>
    <w:p w:rsidR="003C4749" w:rsidRPr="004028BF" w:rsidRDefault="008733B3" w:rsidP="003C4749">
      <w:pPr>
        <w:jc w:val="both"/>
        <w:rPr>
          <w:rFonts w:eastAsia="Calibri"/>
          <w:color w:val="000000"/>
          <w:sz w:val="24"/>
          <w:lang w:val="en-US"/>
        </w:rPr>
      </w:pPr>
      <w:r w:rsidRPr="00276F14">
        <w:rPr>
          <w:rFonts w:eastAsia="Calibri"/>
          <w:b/>
          <w:bCs/>
          <w:color w:val="000000"/>
          <w:sz w:val="24"/>
          <w:lang w:val="en-US"/>
        </w:rPr>
        <w:t>Art.1:</w:t>
      </w:r>
      <w:r w:rsidRPr="00276F14">
        <w:rPr>
          <w:rFonts w:eastAsia="Calibri"/>
          <w:color w:val="000000"/>
          <w:sz w:val="24"/>
          <w:lang w:val="en-US"/>
        </w:rPr>
        <w:t xml:space="preserve"> </w:t>
      </w:r>
      <w:r w:rsidR="003C4749" w:rsidRPr="003E366A">
        <w:rPr>
          <w:sz w:val="24"/>
        </w:rPr>
        <w:t xml:space="preserve">Se aprobă cererea de finanțare cu titlul </w:t>
      </w:r>
      <w:r w:rsidR="003C4749">
        <w:rPr>
          <w:sz w:val="24"/>
          <w:lang w:val="en-US"/>
        </w:rPr>
        <w:t>“</w:t>
      </w:r>
      <w:r w:rsidR="003C4749">
        <w:rPr>
          <w:sz w:val="24"/>
        </w:rPr>
        <w:t>Construire sală de sport la Școala Generală nr.25 din Timișoara</w:t>
      </w:r>
      <w:r w:rsidR="003C4749" w:rsidRPr="00276F14">
        <w:rPr>
          <w:sz w:val="24"/>
        </w:rPr>
        <w:t xml:space="preserve">”, cod smis </w:t>
      </w:r>
      <w:r w:rsidR="003C4749">
        <w:rPr>
          <w:sz w:val="24"/>
        </w:rPr>
        <w:t>122504</w:t>
      </w:r>
      <w:r w:rsidR="003C4749" w:rsidRPr="0079352F">
        <w:rPr>
          <w:sz w:val="24"/>
        </w:rPr>
        <w:t xml:space="preserve">, depusă în cadrul </w:t>
      </w:r>
      <w:r w:rsidR="003C4749">
        <w:rPr>
          <w:bCs/>
          <w:color w:val="000000"/>
          <w:sz w:val="24"/>
        </w:rPr>
        <w:t>cadrul POR 2014-2020, apelul</w:t>
      </w:r>
      <w:r w:rsidR="003C4749" w:rsidRPr="00C762CB">
        <w:rPr>
          <w:bCs/>
          <w:color w:val="000000"/>
          <w:sz w:val="24"/>
        </w:rPr>
        <w:t xml:space="preserve"> </w:t>
      </w:r>
      <w:r w:rsidR="003C4749" w:rsidRPr="007B1BFD">
        <w:rPr>
          <w:rFonts w:eastAsia="Calibri"/>
          <w:color w:val="000000"/>
          <w:sz w:val="24"/>
          <w:lang w:val="en-US"/>
        </w:rPr>
        <w:t>“POR/317/10/1/Creşterea gradului de participare la nivelul educaţiei timpurii și învățământului obligatoriu, în special pentru copii cu risc crescut de părăsire timpurie a sistemului/1/Creşterea gradului de participare la nivelul educației timpurii și învățământului obligatoriu, în special pentru copii cu risc crescut de părăsire timpurie a sistemului” cu nr. de inregistrare V/TM/2017/10/10.1/10.1B/</w:t>
      </w:r>
      <w:r w:rsidR="003C4749">
        <w:rPr>
          <w:rFonts w:eastAsia="Calibri"/>
          <w:color w:val="000000"/>
          <w:sz w:val="24"/>
          <w:lang w:val="en-US"/>
        </w:rPr>
        <w:t>720/30.05.2018, cod SMIS 122504.</w:t>
      </w:r>
    </w:p>
    <w:p w:rsidR="003C4749" w:rsidRPr="00AF590D" w:rsidRDefault="008733B3" w:rsidP="008733B3">
      <w:pPr>
        <w:jc w:val="both"/>
        <w:rPr>
          <w:sz w:val="24"/>
        </w:rPr>
      </w:pPr>
      <w:r w:rsidRPr="00276F14">
        <w:rPr>
          <w:rFonts w:eastAsia="Calibri"/>
          <w:b/>
          <w:bCs/>
          <w:color w:val="000000"/>
          <w:sz w:val="24"/>
          <w:lang w:val="en-US"/>
        </w:rPr>
        <w:t>Art. 2:</w:t>
      </w:r>
      <w:r w:rsidRPr="00276F14">
        <w:rPr>
          <w:rFonts w:eastAsia="Calibri"/>
          <w:color w:val="000000"/>
          <w:sz w:val="24"/>
          <w:lang w:val="en-US"/>
        </w:rPr>
        <w:t xml:space="preserve"> </w:t>
      </w:r>
      <w:r w:rsidRPr="00AF590D">
        <w:rPr>
          <w:sz w:val="24"/>
        </w:rPr>
        <w:t xml:space="preserve">Se aprobă valoarea totală a proiectului </w:t>
      </w:r>
      <w:r>
        <w:rPr>
          <w:sz w:val="24"/>
          <w:lang w:val="en-US"/>
        </w:rPr>
        <w:t>“</w:t>
      </w:r>
      <w:r>
        <w:rPr>
          <w:sz w:val="24"/>
        </w:rPr>
        <w:t>Construire sală de sport la Școala Generală nr.25 din Timișoara</w:t>
      </w:r>
      <w:r w:rsidRPr="00276F14">
        <w:rPr>
          <w:sz w:val="24"/>
        </w:rPr>
        <w:t xml:space="preserve">”, cod smis </w:t>
      </w:r>
      <w:r>
        <w:rPr>
          <w:sz w:val="24"/>
        </w:rPr>
        <w:t xml:space="preserve">122504 </w:t>
      </w:r>
      <w:r w:rsidRPr="00AF590D">
        <w:rPr>
          <w:sz w:val="24"/>
        </w:rPr>
        <w:t xml:space="preserve">în cuantum de  </w:t>
      </w:r>
      <w:r>
        <w:rPr>
          <w:sz w:val="24"/>
        </w:rPr>
        <w:t>9.050.302,93</w:t>
      </w:r>
      <w:r w:rsidRPr="00AF590D">
        <w:rPr>
          <w:sz w:val="24"/>
        </w:rPr>
        <w:t xml:space="preserve">  lei (inclusiv TVA), din care valoare totală eligibilă </w:t>
      </w:r>
      <w:r>
        <w:rPr>
          <w:sz w:val="24"/>
        </w:rPr>
        <w:t>9.050.302,93</w:t>
      </w:r>
      <w:r w:rsidRPr="00AF590D">
        <w:rPr>
          <w:sz w:val="24"/>
        </w:rPr>
        <w:t xml:space="preserve">  l</w:t>
      </w:r>
      <w:r>
        <w:rPr>
          <w:sz w:val="24"/>
        </w:rPr>
        <w:t>ei.</w:t>
      </w:r>
    </w:p>
    <w:p w:rsidR="003C4749" w:rsidRPr="00B50D7E" w:rsidRDefault="008733B3" w:rsidP="008733B3">
      <w:pPr>
        <w:jc w:val="both"/>
        <w:rPr>
          <w:sz w:val="24"/>
        </w:rPr>
      </w:pPr>
      <w:r w:rsidRPr="00276F14">
        <w:rPr>
          <w:rFonts w:eastAsia="Calibri"/>
          <w:b/>
          <w:bCs/>
          <w:sz w:val="24"/>
          <w:lang w:val="en-US"/>
        </w:rPr>
        <w:t>Art. 3:</w:t>
      </w:r>
      <w:r w:rsidRPr="00276F14">
        <w:rPr>
          <w:rFonts w:eastAsia="Calibri"/>
          <w:color w:val="FF0000"/>
          <w:sz w:val="24"/>
          <w:lang w:val="en-US"/>
        </w:rPr>
        <w:t xml:space="preserve">  </w:t>
      </w:r>
      <w:r w:rsidRPr="00AF590D">
        <w:rPr>
          <w:sz w:val="24"/>
        </w:rPr>
        <w:t xml:space="preserve">Se aprobă alocarea din bugetul local a contribuției proprii în proiect a Municipiului Timișoara în cuantum de </w:t>
      </w:r>
      <w:r>
        <w:rPr>
          <w:sz w:val="24"/>
        </w:rPr>
        <w:t>181.006,0</w:t>
      </w:r>
      <w:r w:rsidR="001D4372">
        <w:rPr>
          <w:sz w:val="24"/>
        </w:rPr>
        <w:t>7</w:t>
      </w:r>
      <w:r w:rsidRPr="00AF590D">
        <w:rPr>
          <w:sz w:val="24"/>
        </w:rPr>
        <w:t xml:space="preserve"> lei</w:t>
      </w:r>
      <w:r>
        <w:rPr>
          <w:sz w:val="24"/>
        </w:rPr>
        <w:t xml:space="preserve">, </w:t>
      </w:r>
      <w:r w:rsidRPr="00AF590D">
        <w:rPr>
          <w:sz w:val="24"/>
        </w:rPr>
        <w:t xml:space="preserve">reprezentând contribuția de 2% din valoarea eligibilă a proiectului, </w:t>
      </w:r>
      <w:r>
        <w:rPr>
          <w:sz w:val="24"/>
        </w:rPr>
        <w:t>respectiv</w:t>
      </w:r>
      <w:r w:rsidRPr="00AF590D">
        <w:rPr>
          <w:sz w:val="24"/>
        </w:rPr>
        <w:t xml:space="preserve"> cofinanțarea proiectului </w:t>
      </w:r>
      <w:r>
        <w:rPr>
          <w:sz w:val="24"/>
          <w:lang w:val="en-US"/>
        </w:rPr>
        <w:t>“</w:t>
      </w:r>
      <w:r>
        <w:rPr>
          <w:sz w:val="24"/>
        </w:rPr>
        <w:t>Construire sală de sport la Școala Generală nr.25 din Timișoara</w:t>
      </w:r>
      <w:r w:rsidRPr="00276F14">
        <w:rPr>
          <w:sz w:val="24"/>
        </w:rPr>
        <w:t xml:space="preserve">”, cod smis </w:t>
      </w:r>
      <w:r>
        <w:rPr>
          <w:sz w:val="24"/>
        </w:rPr>
        <w:t>122504</w:t>
      </w:r>
      <w:r w:rsidRPr="00AF590D">
        <w:rPr>
          <w:sz w:val="24"/>
        </w:rPr>
        <w:t>.</w:t>
      </w:r>
    </w:p>
    <w:p w:rsidR="008733B3" w:rsidRPr="00276F14" w:rsidRDefault="008733B3" w:rsidP="008733B3">
      <w:pPr>
        <w:jc w:val="both"/>
        <w:rPr>
          <w:sz w:val="24"/>
        </w:rPr>
      </w:pPr>
      <w:r w:rsidRPr="00276F14">
        <w:rPr>
          <w:rFonts w:eastAsia="Calibri"/>
          <w:b/>
          <w:bCs/>
          <w:color w:val="000000"/>
          <w:sz w:val="24"/>
          <w:lang w:val="en-US"/>
        </w:rPr>
        <w:t>Art. 4:</w:t>
      </w:r>
      <w:r w:rsidRPr="00276F14">
        <w:rPr>
          <w:rFonts w:eastAsia="Calibri"/>
          <w:color w:val="000000"/>
          <w:sz w:val="24"/>
          <w:lang w:val="en-US"/>
        </w:rPr>
        <w:t xml:space="preserve"> </w:t>
      </w:r>
      <w:r w:rsidRPr="00276F14">
        <w:rPr>
          <w:sz w:val="24"/>
        </w:rPr>
        <w:t xml:space="preserve">Se aprobă asigurarea tuturor resurselor financiare necesare implementării proiectului în condiţiile rambursării/decontării ulterioare a cheltuielilor eligibile din instrumente structurale.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C42F73" w:rsidRPr="00C42F73" w:rsidRDefault="00C42F73" w:rsidP="00C42F73">
      <w:pPr>
        <w:spacing w:line="312" w:lineRule="auto"/>
        <w:ind w:firstLine="720"/>
        <w:jc w:val="both"/>
        <w:rPr>
          <w:sz w:val="24"/>
          <w:szCs w:val="24"/>
          <w:lang w:val="en-US"/>
        </w:rPr>
      </w:pPr>
      <w:r w:rsidRPr="00C42F73">
        <w:rPr>
          <w:sz w:val="24"/>
          <w:szCs w:val="24"/>
          <w:lang w:val="en-US"/>
        </w:rPr>
        <w:t>Având în vedere prevederile legale expuse în prezentul raport, aprecie</w:t>
      </w:r>
      <w:r>
        <w:rPr>
          <w:sz w:val="24"/>
          <w:szCs w:val="24"/>
          <w:lang w:val="en-US"/>
        </w:rPr>
        <w:t>m</w:t>
      </w:r>
      <w:r w:rsidRPr="00C42F73">
        <w:rPr>
          <w:sz w:val="24"/>
          <w:szCs w:val="24"/>
          <w:lang w:val="en-US"/>
        </w:rPr>
        <w:t xml:space="preserve"> că proiectul de hotărâre privind aprobarea cererii de finanţare „Construire sală de sport la Școala Generală nr.25 din Timișoara”, cod smis 122504, şi a cheltuielilor aferente, îndeplinește condițiile pentru a fi supus dezbaterii și aprobării plenului consiliului local.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BC3414" w:rsidRDefault="002976C4" w:rsidP="001E41B1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Director Direcț</w:t>
      </w:r>
      <w:r w:rsidR="001A422D" w:rsidRPr="00BC3414">
        <w:rPr>
          <w:b/>
          <w:sz w:val="24"/>
          <w:szCs w:val="24"/>
        </w:rPr>
        <w:t>ia Dezvoltare</w:t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  <w:t xml:space="preserve">  </w:t>
      </w:r>
      <w:r w:rsidR="001A422D">
        <w:rPr>
          <w:b/>
          <w:sz w:val="24"/>
          <w:szCs w:val="24"/>
        </w:rPr>
        <w:t xml:space="preserve">          </w:t>
      </w:r>
      <w:r w:rsidR="001A422D" w:rsidRPr="00BC3414">
        <w:rPr>
          <w:b/>
          <w:sz w:val="24"/>
          <w:szCs w:val="24"/>
        </w:rPr>
        <w:t>Intocmit,</w:t>
      </w:r>
    </w:p>
    <w:p w:rsidR="001A422D" w:rsidRPr="00BC3414" w:rsidRDefault="002976C4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Magdalena Nicoară</w:t>
      </w:r>
      <w:r w:rsidR="001A422D" w:rsidRPr="00BC3414">
        <w:rPr>
          <w:b/>
          <w:sz w:val="24"/>
          <w:szCs w:val="24"/>
          <w:lang w:val="it-IT"/>
        </w:rPr>
        <w:t xml:space="preserve">     </w:t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  <w:t xml:space="preserve">            </w:t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  <w:t>Adina Şuiu</w:t>
      </w:r>
    </w:p>
    <w:p w:rsidR="001A422D" w:rsidRPr="00BC3414" w:rsidRDefault="001A422D" w:rsidP="001E41B1">
      <w:pPr>
        <w:spacing w:line="312" w:lineRule="auto"/>
        <w:ind w:firstLine="720"/>
        <w:jc w:val="both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p w:rsidR="001A422D" w:rsidRPr="00BC3414" w:rsidRDefault="001A422D" w:rsidP="001E41B1">
      <w:pPr>
        <w:spacing w:line="312" w:lineRule="auto"/>
        <w:ind w:firstLine="720"/>
        <w:jc w:val="both"/>
        <w:rPr>
          <w:color w:val="000000"/>
          <w:sz w:val="24"/>
          <w:szCs w:val="24"/>
          <w:lang w:val="en-US"/>
        </w:rPr>
      </w:pP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</w:rPr>
        <w:tab/>
        <w:t xml:space="preserve">          </w:t>
      </w:r>
      <w:r w:rsidRPr="00BC3414">
        <w:rPr>
          <w:sz w:val="24"/>
          <w:szCs w:val="24"/>
        </w:rPr>
        <w:tab/>
      </w:r>
      <w:r w:rsidRPr="00BC3414">
        <w:rPr>
          <w:sz w:val="24"/>
          <w:szCs w:val="24"/>
        </w:rPr>
        <w:tab/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</w:p>
    <w:sectPr w:rsidR="001A422D" w:rsidRPr="00BC3414" w:rsidSect="00BC3414">
      <w:footerReference w:type="default" r:id="rId7"/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A8" w:rsidRDefault="00E609A8" w:rsidP="002976C4">
      <w:r>
        <w:separator/>
      </w:r>
    </w:p>
  </w:endnote>
  <w:endnote w:type="continuationSeparator" w:id="0">
    <w:p w:rsidR="00E609A8" w:rsidRDefault="00E609A8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C4" w:rsidRDefault="002976C4" w:rsidP="002976C4">
    <w:pPr>
      <w:ind w:left="5040" w:firstLine="720"/>
      <w:jc w:val="center"/>
    </w:pPr>
    <w:r>
      <w:t>Cod FO53-01,</w:t>
    </w:r>
    <w:r w:rsidRPr="002976C4">
      <w:t>Ver.2</w:t>
    </w:r>
  </w:p>
  <w:p w:rsidR="002976C4" w:rsidRDefault="0029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A8" w:rsidRDefault="00E609A8" w:rsidP="002976C4">
      <w:r>
        <w:separator/>
      </w:r>
    </w:p>
  </w:footnote>
  <w:footnote w:type="continuationSeparator" w:id="0">
    <w:p w:rsidR="00E609A8" w:rsidRDefault="00E609A8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894"/>
    <w:rsid w:val="00000C36"/>
    <w:rsid w:val="000230D4"/>
    <w:rsid w:val="00023414"/>
    <w:rsid w:val="0003438B"/>
    <w:rsid w:val="00060457"/>
    <w:rsid w:val="00064894"/>
    <w:rsid w:val="00067C21"/>
    <w:rsid w:val="000A729A"/>
    <w:rsid w:val="00113200"/>
    <w:rsid w:val="00131C5F"/>
    <w:rsid w:val="001A422D"/>
    <w:rsid w:val="001A4A6D"/>
    <w:rsid w:val="001D4372"/>
    <w:rsid w:val="001E41B1"/>
    <w:rsid w:val="00215121"/>
    <w:rsid w:val="00250855"/>
    <w:rsid w:val="0026791F"/>
    <w:rsid w:val="00295A31"/>
    <w:rsid w:val="002976C4"/>
    <w:rsid w:val="00327E98"/>
    <w:rsid w:val="003715F2"/>
    <w:rsid w:val="003C4749"/>
    <w:rsid w:val="003E6200"/>
    <w:rsid w:val="0046520F"/>
    <w:rsid w:val="00477A02"/>
    <w:rsid w:val="004C03AD"/>
    <w:rsid w:val="004D3156"/>
    <w:rsid w:val="004F72DB"/>
    <w:rsid w:val="00527898"/>
    <w:rsid w:val="005E3A5E"/>
    <w:rsid w:val="00626DDC"/>
    <w:rsid w:val="006E5FB3"/>
    <w:rsid w:val="007A3F33"/>
    <w:rsid w:val="008259F1"/>
    <w:rsid w:val="008674EE"/>
    <w:rsid w:val="00870894"/>
    <w:rsid w:val="008733B3"/>
    <w:rsid w:val="00875778"/>
    <w:rsid w:val="00896908"/>
    <w:rsid w:val="00923998"/>
    <w:rsid w:val="00A512C9"/>
    <w:rsid w:val="00A74B5B"/>
    <w:rsid w:val="00AA385D"/>
    <w:rsid w:val="00AE4F2B"/>
    <w:rsid w:val="00B119C0"/>
    <w:rsid w:val="00B51CF1"/>
    <w:rsid w:val="00B5400E"/>
    <w:rsid w:val="00B557A3"/>
    <w:rsid w:val="00B716AA"/>
    <w:rsid w:val="00BC3414"/>
    <w:rsid w:val="00BD2115"/>
    <w:rsid w:val="00BE2C58"/>
    <w:rsid w:val="00BE413F"/>
    <w:rsid w:val="00C42F73"/>
    <w:rsid w:val="00C7056F"/>
    <w:rsid w:val="00C762CB"/>
    <w:rsid w:val="00C91ACE"/>
    <w:rsid w:val="00CD331C"/>
    <w:rsid w:val="00D11770"/>
    <w:rsid w:val="00D25872"/>
    <w:rsid w:val="00DD02B7"/>
    <w:rsid w:val="00DD2C3D"/>
    <w:rsid w:val="00DE6F32"/>
    <w:rsid w:val="00E609A8"/>
    <w:rsid w:val="00E66A29"/>
    <w:rsid w:val="00E86FE9"/>
    <w:rsid w:val="00EA478F"/>
    <w:rsid w:val="00EB19E1"/>
    <w:rsid w:val="00ED4600"/>
    <w:rsid w:val="00F27489"/>
    <w:rsid w:val="00FA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mtelbis</cp:lastModifiedBy>
  <cp:revision>9</cp:revision>
  <cp:lastPrinted>2020-04-14T10:00:00Z</cp:lastPrinted>
  <dcterms:created xsi:type="dcterms:W3CDTF">2020-04-14T06:13:00Z</dcterms:created>
  <dcterms:modified xsi:type="dcterms:W3CDTF">2020-04-14T11:49:00Z</dcterms:modified>
</cp:coreProperties>
</file>