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nr.39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91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9A1DBF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9A1DBF">
        <w:rPr>
          <w:rFonts w:ascii="Times New Roman" w:hAnsi="Times New Roman" w:cs="Times New Roman"/>
          <w:b/>
          <w:sz w:val="24"/>
          <w:szCs w:val="24"/>
        </w:rPr>
        <w:t>67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1B7D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1DBF">
        <w:rPr>
          <w:rFonts w:ascii="Times New Roman" w:hAnsi="Times New Roman" w:cs="Times New Roman"/>
          <w:b/>
          <w:sz w:val="24"/>
          <w:szCs w:val="24"/>
        </w:rPr>
        <w:t>444,31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1DBF">
        <w:rPr>
          <w:rFonts w:ascii="Times New Roman" w:hAnsi="Times New Roman" w:cs="Times New Roman"/>
          <w:b/>
          <w:sz w:val="24"/>
          <w:szCs w:val="24"/>
        </w:rPr>
        <w:t>4237,78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9A1DBF">
        <w:rPr>
          <w:rFonts w:ascii="Times New Roman" w:hAnsi="Times New Roman" w:cs="Times New Roman"/>
          <w:b/>
          <w:sz w:val="24"/>
          <w:szCs w:val="24"/>
        </w:rPr>
        <w:t>3061,00</w:t>
      </w:r>
      <w:r w:rsidR="00241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A1DBF">
        <w:rPr>
          <w:rFonts w:ascii="Times New Roman" w:hAnsi="Times New Roman" w:cs="Times New Roman"/>
          <w:b/>
          <w:sz w:val="24"/>
          <w:szCs w:val="24"/>
        </w:rPr>
        <w:t>1.081.573,72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DBF">
        <w:rPr>
          <w:rFonts w:ascii="Times New Roman" w:hAnsi="Times New Roman" w:cs="Times New Roman"/>
          <w:b/>
          <w:sz w:val="24"/>
          <w:szCs w:val="24"/>
        </w:rPr>
        <w:t>931.582,76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A1DB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69</cp:revision>
  <cp:lastPrinted>2017-09-04T08:21:00Z</cp:lastPrinted>
  <dcterms:created xsi:type="dcterms:W3CDTF">2014-03-07T08:08:00Z</dcterms:created>
  <dcterms:modified xsi:type="dcterms:W3CDTF">2018-02-07T13:50:00Z</dcterms:modified>
</cp:coreProperties>
</file>