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23" w:rsidRPr="00F056DA" w:rsidRDefault="00200D23" w:rsidP="00200D23">
      <w:pPr>
        <w:jc w:val="both"/>
        <w:rPr>
          <w:b/>
          <w:sz w:val="22"/>
          <w:szCs w:val="22"/>
        </w:rPr>
      </w:pPr>
      <w:r w:rsidRPr="00F056DA">
        <w:rPr>
          <w:b/>
          <w:sz w:val="22"/>
          <w:szCs w:val="22"/>
        </w:rPr>
        <w:t>ROMÂNIA</w:t>
      </w:r>
    </w:p>
    <w:p w:rsidR="00200D23" w:rsidRPr="00F056DA" w:rsidRDefault="00200D23" w:rsidP="00200D23">
      <w:pPr>
        <w:jc w:val="both"/>
        <w:rPr>
          <w:b/>
          <w:sz w:val="22"/>
          <w:szCs w:val="22"/>
        </w:rPr>
      </w:pPr>
      <w:r w:rsidRPr="00F056DA">
        <w:rPr>
          <w:b/>
          <w:sz w:val="22"/>
          <w:szCs w:val="22"/>
        </w:rPr>
        <w:t>JUDETUL TIMIŞ</w:t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  <w:r w:rsidRPr="00F056DA">
        <w:rPr>
          <w:b/>
          <w:sz w:val="22"/>
          <w:szCs w:val="22"/>
        </w:rPr>
        <w:tab/>
      </w:r>
    </w:p>
    <w:p w:rsidR="00200D23" w:rsidRPr="00F056DA" w:rsidRDefault="00200D23" w:rsidP="00200D23">
      <w:pPr>
        <w:jc w:val="both"/>
        <w:rPr>
          <w:b/>
          <w:sz w:val="22"/>
          <w:szCs w:val="22"/>
        </w:rPr>
      </w:pPr>
      <w:r w:rsidRPr="00F056DA">
        <w:rPr>
          <w:b/>
          <w:sz w:val="22"/>
          <w:szCs w:val="22"/>
        </w:rPr>
        <w:t>MUNICIPIUL TIMISOARA</w:t>
      </w:r>
    </w:p>
    <w:p w:rsidR="00200D23" w:rsidRPr="007C40C1" w:rsidRDefault="00200D23" w:rsidP="00200D23">
      <w:pPr>
        <w:jc w:val="both"/>
        <w:rPr>
          <w:b/>
          <w:sz w:val="22"/>
          <w:szCs w:val="22"/>
        </w:rPr>
      </w:pPr>
      <w:r w:rsidRPr="007C40C1">
        <w:rPr>
          <w:b/>
          <w:sz w:val="22"/>
          <w:szCs w:val="22"/>
        </w:rPr>
        <w:t>PRIMAR</w:t>
      </w:r>
    </w:p>
    <w:p w:rsidR="008A0B01" w:rsidRDefault="003F23F1" w:rsidP="003F23F1">
      <w:pPr>
        <w:spacing w:after="180" w:line="206" w:lineRule="auto"/>
        <w:rPr>
          <w:b/>
          <w:color w:val="000000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lang w:val="ro-RO"/>
        </w:rPr>
        <w:t>TMI2023-001403/08.06.2023</w:t>
      </w:r>
    </w:p>
    <w:p w:rsidR="008A0B01" w:rsidRDefault="008A0B01" w:rsidP="00200D23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</w:p>
    <w:p w:rsidR="00200D23" w:rsidRPr="00F056DA" w:rsidRDefault="00200D23" w:rsidP="00200D23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proofErr w:type="spellStart"/>
      <w:r w:rsidRPr="00F056DA">
        <w:rPr>
          <w:b/>
          <w:color w:val="000000"/>
          <w:sz w:val="22"/>
          <w:szCs w:val="22"/>
          <w:u w:val="single"/>
        </w:rPr>
        <w:t>R</w:t>
      </w:r>
      <w:r w:rsidR="001D7921" w:rsidRPr="00F056DA">
        <w:rPr>
          <w:b/>
          <w:color w:val="000000"/>
          <w:sz w:val="22"/>
          <w:szCs w:val="22"/>
          <w:u w:val="single"/>
        </w:rPr>
        <w:t>eferat</w:t>
      </w:r>
      <w:proofErr w:type="spellEnd"/>
      <w:r w:rsidRPr="00F056DA">
        <w:rPr>
          <w:b/>
          <w:color w:val="000000"/>
          <w:sz w:val="22"/>
          <w:szCs w:val="22"/>
          <w:u w:val="single"/>
        </w:rPr>
        <w:t xml:space="preserve"> </w:t>
      </w:r>
      <w:r w:rsidR="001D7921" w:rsidRPr="00F056DA">
        <w:rPr>
          <w:b/>
          <w:color w:val="000000"/>
          <w:sz w:val="22"/>
          <w:szCs w:val="22"/>
          <w:u w:val="single"/>
        </w:rPr>
        <w:t>de</w:t>
      </w:r>
      <w:r w:rsidRPr="00F056DA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F056DA">
        <w:rPr>
          <w:b/>
          <w:color w:val="000000"/>
          <w:sz w:val="22"/>
          <w:szCs w:val="22"/>
          <w:u w:val="single"/>
        </w:rPr>
        <w:t>A</w:t>
      </w:r>
      <w:r w:rsidR="001D7921" w:rsidRPr="00F056DA">
        <w:rPr>
          <w:b/>
          <w:color w:val="000000"/>
          <w:sz w:val="22"/>
          <w:szCs w:val="22"/>
          <w:u w:val="single"/>
        </w:rPr>
        <w:t>probare</w:t>
      </w:r>
      <w:proofErr w:type="spellEnd"/>
      <w:r w:rsidRPr="00F056DA">
        <w:rPr>
          <w:b/>
          <w:color w:val="000000"/>
          <w:sz w:val="22"/>
          <w:szCs w:val="22"/>
          <w:u w:val="single"/>
        </w:rPr>
        <w:t xml:space="preserve"> </w:t>
      </w:r>
      <w:proofErr w:type="gramStart"/>
      <w:r w:rsidR="001D7921" w:rsidRPr="00F056DA">
        <w:rPr>
          <w:b/>
          <w:color w:val="000000"/>
          <w:sz w:val="22"/>
          <w:szCs w:val="22"/>
          <w:u w:val="single"/>
        </w:rPr>
        <w:t>a</w:t>
      </w:r>
      <w:r w:rsidRPr="00F056DA">
        <w:rPr>
          <w:b/>
          <w:color w:val="000000"/>
          <w:sz w:val="22"/>
          <w:szCs w:val="22"/>
          <w:u w:val="single"/>
        </w:rPr>
        <w:t xml:space="preserve">  </w:t>
      </w:r>
      <w:proofErr w:type="spellStart"/>
      <w:r w:rsidRPr="00F056DA">
        <w:rPr>
          <w:b/>
          <w:color w:val="000000"/>
          <w:sz w:val="22"/>
          <w:szCs w:val="22"/>
          <w:u w:val="single"/>
        </w:rPr>
        <w:t>P</w:t>
      </w:r>
      <w:r w:rsidR="001D7921" w:rsidRPr="00F056DA">
        <w:rPr>
          <w:b/>
          <w:color w:val="000000"/>
          <w:sz w:val="22"/>
          <w:szCs w:val="22"/>
          <w:u w:val="single"/>
        </w:rPr>
        <w:t>roiectului</w:t>
      </w:r>
      <w:proofErr w:type="spellEnd"/>
      <w:proofErr w:type="gramEnd"/>
      <w:r w:rsidRPr="00F056DA">
        <w:rPr>
          <w:b/>
          <w:color w:val="000000"/>
          <w:sz w:val="22"/>
          <w:szCs w:val="22"/>
          <w:u w:val="single"/>
        </w:rPr>
        <w:t xml:space="preserve"> </w:t>
      </w:r>
      <w:r w:rsidR="001D7921" w:rsidRPr="00F056DA">
        <w:rPr>
          <w:b/>
          <w:color w:val="000000"/>
          <w:sz w:val="22"/>
          <w:szCs w:val="22"/>
          <w:u w:val="single"/>
        </w:rPr>
        <w:t>de</w:t>
      </w:r>
      <w:r w:rsidRPr="00F056DA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F056DA">
        <w:rPr>
          <w:b/>
          <w:color w:val="000000"/>
          <w:sz w:val="22"/>
          <w:szCs w:val="22"/>
          <w:u w:val="single"/>
        </w:rPr>
        <w:t>H</w:t>
      </w:r>
      <w:r w:rsidR="001D7921" w:rsidRPr="00F056DA">
        <w:rPr>
          <w:b/>
          <w:color w:val="000000"/>
          <w:sz w:val="22"/>
          <w:szCs w:val="22"/>
          <w:u w:val="single"/>
        </w:rPr>
        <w:t>otărâre</w:t>
      </w:r>
      <w:proofErr w:type="spellEnd"/>
    </w:p>
    <w:p w:rsidR="00200D23" w:rsidRPr="00F056DA" w:rsidRDefault="00200D23" w:rsidP="00200D23">
      <w:pPr>
        <w:spacing w:before="324" w:after="324"/>
        <w:jc w:val="center"/>
        <w:rPr>
          <w:b/>
          <w:i/>
          <w:color w:val="000000"/>
          <w:spacing w:val="-16"/>
          <w:w w:val="105"/>
          <w:sz w:val="22"/>
          <w:szCs w:val="22"/>
        </w:rPr>
      </w:pPr>
      <w:proofErr w:type="spellStart"/>
      <w:r w:rsidRPr="00F056DA">
        <w:rPr>
          <w:b/>
          <w:i/>
          <w:color w:val="000000"/>
          <w:spacing w:val="-16"/>
          <w:w w:val="105"/>
          <w:sz w:val="22"/>
          <w:szCs w:val="22"/>
        </w:rPr>
        <w:t>Sectiunea</w:t>
      </w:r>
      <w:proofErr w:type="spellEnd"/>
      <w:r w:rsidRPr="00F056DA">
        <w:rPr>
          <w:b/>
          <w:i/>
          <w:color w:val="000000"/>
          <w:spacing w:val="-16"/>
          <w:w w:val="105"/>
          <w:sz w:val="22"/>
          <w:szCs w:val="22"/>
        </w:rPr>
        <w:t xml:space="preserve"> 1 </w:t>
      </w:r>
      <w:r w:rsidRPr="00F056DA">
        <w:rPr>
          <w:b/>
          <w:i/>
          <w:color w:val="000000"/>
          <w:spacing w:val="-16"/>
          <w:w w:val="105"/>
          <w:sz w:val="22"/>
          <w:szCs w:val="22"/>
        </w:rPr>
        <w:br/>
      </w:r>
      <w:proofErr w:type="spellStart"/>
      <w:r w:rsidRPr="00F056DA">
        <w:rPr>
          <w:b/>
          <w:i/>
          <w:color w:val="000000"/>
          <w:spacing w:val="-8"/>
          <w:w w:val="105"/>
          <w:sz w:val="22"/>
          <w:szCs w:val="22"/>
        </w:rPr>
        <w:t>Titlul</w:t>
      </w:r>
      <w:proofErr w:type="spellEnd"/>
      <w:r w:rsidRPr="00F056DA">
        <w:rPr>
          <w:b/>
          <w:i/>
          <w:color w:val="000000"/>
          <w:spacing w:val="-8"/>
          <w:w w:val="105"/>
          <w:sz w:val="22"/>
          <w:szCs w:val="22"/>
        </w:rPr>
        <w:t xml:space="preserve"> </w:t>
      </w:r>
      <w:proofErr w:type="spellStart"/>
      <w:r w:rsidRPr="00F056DA">
        <w:rPr>
          <w:b/>
          <w:i/>
          <w:color w:val="000000"/>
          <w:spacing w:val="-8"/>
          <w:w w:val="105"/>
          <w:sz w:val="22"/>
          <w:szCs w:val="22"/>
        </w:rPr>
        <w:t>proiectului</w:t>
      </w:r>
      <w:proofErr w:type="spellEnd"/>
      <w:r w:rsidRPr="00F056DA">
        <w:rPr>
          <w:b/>
          <w:i/>
          <w:color w:val="000000"/>
          <w:spacing w:val="-8"/>
          <w:w w:val="105"/>
          <w:sz w:val="22"/>
          <w:szCs w:val="22"/>
        </w:rPr>
        <w:t xml:space="preserve"> de </w:t>
      </w:r>
      <w:proofErr w:type="spellStart"/>
      <w:r w:rsidRPr="00F056DA">
        <w:rPr>
          <w:b/>
          <w:i/>
          <w:color w:val="000000"/>
          <w:spacing w:val="-8"/>
          <w:w w:val="105"/>
          <w:sz w:val="22"/>
          <w:szCs w:val="22"/>
        </w:rPr>
        <w:t>hotărâre</w:t>
      </w:r>
      <w:proofErr w:type="spellEnd"/>
    </w:p>
    <w:p w:rsidR="00200D23" w:rsidRPr="00F056DA" w:rsidRDefault="00200D23" w:rsidP="00200D23">
      <w:pPr>
        <w:jc w:val="center"/>
        <w:rPr>
          <w:b/>
          <w:color w:val="000000"/>
          <w:spacing w:val="-2"/>
          <w:sz w:val="22"/>
          <w:szCs w:val="22"/>
        </w:rPr>
      </w:pPr>
      <w:proofErr w:type="spellStart"/>
      <w:r w:rsidRPr="00F056DA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F056DA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F056DA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F056DA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F056DA">
        <w:rPr>
          <w:b/>
          <w:color w:val="000000"/>
          <w:spacing w:val="-2"/>
          <w:sz w:val="22"/>
          <w:szCs w:val="22"/>
        </w:rPr>
        <w:t>privind</w:t>
      </w:r>
      <w:proofErr w:type="spellEnd"/>
      <w:r w:rsidRPr="00F056DA">
        <w:rPr>
          <w:b/>
          <w:color w:val="000000"/>
          <w:spacing w:val="-2"/>
          <w:sz w:val="22"/>
          <w:szCs w:val="22"/>
        </w:rPr>
        <w:t xml:space="preserve"> </w:t>
      </w:r>
    </w:p>
    <w:p w:rsidR="008A0B01" w:rsidRPr="00D16CC9" w:rsidRDefault="008A0B01" w:rsidP="008A0B01">
      <w:pPr>
        <w:jc w:val="center"/>
        <w:rPr>
          <w:b/>
          <w:sz w:val="22"/>
          <w:szCs w:val="22"/>
          <w:lang w:val="ro-RO"/>
        </w:rPr>
      </w:pPr>
      <w:r w:rsidRPr="00D16CC9">
        <w:rPr>
          <w:b/>
          <w:sz w:val="22"/>
          <w:szCs w:val="22"/>
          <w:lang w:val="ro-RO"/>
        </w:rPr>
        <w:t xml:space="preserve">privind aprobarea prelungirii duratei </w:t>
      </w:r>
      <w:proofErr w:type="spellStart"/>
      <w:r w:rsidRPr="00D16CC9">
        <w:rPr>
          <w:b/>
          <w:sz w:val="22"/>
          <w:szCs w:val="22"/>
        </w:rPr>
        <w:t>Contractului</w:t>
      </w:r>
      <w:proofErr w:type="spellEnd"/>
      <w:r w:rsidRPr="00D16CC9">
        <w:rPr>
          <w:b/>
          <w:sz w:val="22"/>
          <w:szCs w:val="22"/>
        </w:rPr>
        <w:t xml:space="preserve"> de </w:t>
      </w:r>
      <w:r w:rsidRPr="00D16CC9">
        <w:rPr>
          <w:b/>
          <w:sz w:val="22"/>
          <w:szCs w:val="22"/>
          <w:lang w:val="ro-RO"/>
        </w:rPr>
        <w:t>delegare a gestiunii serviciului public de alimentare cu energie termică în sistem centralizat în Municipiul Timișoara nr. CDE2021-1475/15.10.2021</w:t>
      </w:r>
    </w:p>
    <w:p w:rsidR="003F0B88" w:rsidRPr="00F056DA" w:rsidRDefault="003F0B88" w:rsidP="003F0B88">
      <w:pPr>
        <w:jc w:val="center"/>
        <w:rPr>
          <w:b/>
          <w:bCs/>
          <w:i/>
          <w:sz w:val="22"/>
          <w:szCs w:val="22"/>
        </w:rPr>
      </w:pPr>
    </w:p>
    <w:p w:rsidR="00200D23" w:rsidRDefault="00200D23" w:rsidP="003F0B88">
      <w:pPr>
        <w:jc w:val="center"/>
        <w:rPr>
          <w:b/>
          <w:i/>
          <w:color w:val="000000"/>
          <w:spacing w:val="-7"/>
          <w:w w:val="105"/>
          <w:sz w:val="22"/>
          <w:szCs w:val="22"/>
        </w:rPr>
      </w:pPr>
      <w:proofErr w:type="spellStart"/>
      <w:r w:rsidRPr="00F056DA">
        <w:rPr>
          <w:b/>
          <w:i/>
          <w:color w:val="000000"/>
          <w:spacing w:val="-20"/>
          <w:w w:val="105"/>
          <w:sz w:val="22"/>
          <w:szCs w:val="22"/>
        </w:rPr>
        <w:t>Sectiunea</w:t>
      </w:r>
      <w:proofErr w:type="spellEnd"/>
      <w:r w:rsidRPr="00F056DA">
        <w:rPr>
          <w:b/>
          <w:i/>
          <w:color w:val="000000"/>
          <w:spacing w:val="-20"/>
          <w:w w:val="105"/>
          <w:sz w:val="22"/>
          <w:szCs w:val="22"/>
        </w:rPr>
        <w:t xml:space="preserve"> a 2 - a </w:t>
      </w:r>
      <w:r w:rsidRPr="00F056DA">
        <w:rPr>
          <w:b/>
          <w:i/>
          <w:color w:val="000000"/>
          <w:spacing w:val="-20"/>
          <w:w w:val="105"/>
          <w:sz w:val="22"/>
          <w:szCs w:val="22"/>
        </w:rPr>
        <w:br/>
      </w:r>
      <w:proofErr w:type="spellStart"/>
      <w:r w:rsidRPr="00F056DA">
        <w:rPr>
          <w:b/>
          <w:i/>
          <w:color w:val="000000"/>
          <w:spacing w:val="-7"/>
          <w:w w:val="105"/>
          <w:sz w:val="22"/>
          <w:szCs w:val="22"/>
        </w:rPr>
        <w:t>Motivul</w:t>
      </w:r>
      <w:proofErr w:type="spellEnd"/>
      <w:r w:rsidRPr="00F056DA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F056DA">
        <w:rPr>
          <w:b/>
          <w:i/>
          <w:color w:val="000000"/>
          <w:spacing w:val="-7"/>
          <w:w w:val="105"/>
          <w:sz w:val="22"/>
          <w:szCs w:val="22"/>
        </w:rPr>
        <w:t>emiterii</w:t>
      </w:r>
      <w:proofErr w:type="spellEnd"/>
      <w:r w:rsidRPr="00F056DA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F056DA">
        <w:rPr>
          <w:b/>
          <w:i/>
          <w:color w:val="000000"/>
          <w:spacing w:val="-7"/>
          <w:w w:val="105"/>
          <w:sz w:val="22"/>
          <w:szCs w:val="22"/>
        </w:rPr>
        <w:t>proiectului</w:t>
      </w:r>
      <w:proofErr w:type="spellEnd"/>
      <w:r w:rsidRPr="00F056DA">
        <w:rPr>
          <w:b/>
          <w:i/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F056DA">
        <w:rPr>
          <w:b/>
          <w:i/>
          <w:color w:val="000000"/>
          <w:spacing w:val="-7"/>
          <w:w w:val="105"/>
          <w:sz w:val="22"/>
          <w:szCs w:val="22"/>
        </w:rPr>
        <w:t>hotărâre</w:t>
      </w:r>
      <w:proofErr w:type="spellEnd"/>
    </w:p>
    <w:p w:rsidR="00F056DA" w:rsidRPr="00F056DA" w:rsidRDefault="00F056DA" w:rsidP="003F0B88">
      <w:pPr>
        <w:jc w:val="center"/>
        <w:rPr>
          <w:b/>
          <w:i/>
          <w:color w:val="000000"/>
          <w:spacing w:val="-7"/>
          <w:w w:val="105"/>
          <w:sz w:val="22"/>
          <w:szCs w:val="22"/>
        </w:rPr>
      </w:pPr>
    </w:p>
    <w:p w:rsidR="00200D23" w:rsidRPr="00F056DA" w:rsidRDefault="00200D23" w:rsidP="00381033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F056DA">
        <w:rPr>
          <w:rFonts w:ascii="Times New Roman" w:hAnsi="Times New Roman"/>
          <w:b/>
          <w:color w:val="000000"/>
          <w:spacing w:val="-5"/>
        </w:rPr>
        <w:t>Descrierea situa</w:t>
      </w:r>
      <w:r w:rsidR="00F056DA">
        <w:rPr>
          <w:rFonts w:ascii="Times New Roman" w:hAnsi="Times New Roman"/>
          <w:b/>
          <w:color w:val="000000"/>
          <w:spacing w:val="-5"/>
        </w:rPr>
        <w:t>ț</w:t>
      </w:r>
      <w:r w:rsidRPr="00F056DA">
        <w:rPr>
          <w:rFonts w:ascii="Times New Roman" w:hAnsi="Times New Roman"/>
          <w:b/>
          <w:color w:val="000000"/>
          <w:spacing w:val="-5"/>
        </w:rPr>
        <w:t>iei actuale</w:t>
      </w:r>
      <w:r w:rsidR="00F056DA">
        <w:rPr>
          <w:rFonts w:ascii="Times New Roman" w:hAnsi="Times New Roman"/>
          <w:b/>
          <w:color w:val="000000"/>
          <w:spacing w:val="-5"/>
        </w:rPr>
        <w:t>:</w:t>
      </w:r>
    </w:p>
    <w:p w:rsidR="00F056DA" w:rsidRPr="00F056DA" w:rsidRDefault="00F056DA" w:rsidP="00F056D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</w:rPr>
      </w:pPr>
      <w:proofErr w:type="spellStart"/>
      <w:proofErr w:type="gramStart"/>
      <w:r w:rsidRPr="00F056DA">
        <w:rPr>
          <w:color w:val="000000" w:themeColor="text1"/>
          <w:sz w:val="22"/>
          <w:szCs w:val="22"/>
        </w:rPr>
        <w:t>Prin</w:t>
      </w:r>
      <w:proofErr w:type="spellEnd"/>
      <w:r w:rsidRPr="00F056DA">
        <w:rPr>
          <w:color w:val="000000" w:themeColor="text1"/>
          <w:sz w:val="22"/>
          <w:szCs w:val="22"/>
        </w:rPr>
        <w:t xml:space="preserve"> HCL nr.</w:t>
      </w:r>
      <w:proofErr w:type="gramEnd"/>
      <w:r w:rsidRPr="00F056DA">
        <w:rPr>
          <w:color w:val="000000" w:themeColor="text1"/>
          <w:sz w:val="22"/>
          <w:szCs w:val="22"/>
        </w:rPr>
        <w:t xml:space="preserve"> 353/05.10.2021 au </w:t>
      </w:r>
      <w:proofErr w:type="spellStart"/>
      <w:r w:rsidRPr="00F056DA">
        <w:rPr>
          <w:color w:val="000000" w:themeColor="text1"/>
          <w:sz w:val="22"/>
          <w:szCs w:val="22"/>
        </w:rPr>
        <w:t>fost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aprobate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Studiul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oportunitate</w:t>
      </w:r>
      <w:proofErr w:type="spellEnd"/>
      <w:r w:rsidRPr="00F056DA">
        <w:rPr>
          <w:color w:val="000000" w:themeColor="text1"/>
          <w:sz w:val="22"/>
          <w:szCs w:val="22"/>
        </w:rPr>
        <w:t xml:space="preserve">, </w:t>
      </w:r>
      <w:proofErr w:type="spellStart"/>
      <w:r w:rsidRPr="00F056DA">
        <w:rPr>
          <w:color w:val="000000" w:themeColor="text1"/>
          <w:sz w:val="22"/>
          <w:szCs w:val="22"/>
        </w:rPr>
        <w:t>modalitatea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gestiune</w:t>
      </w:r>
      <w:proofErr w:type="spellEnd"/>
      <w:r w:rsidRPr="00F056DA">
        <w:rPr>
          <w:color w:val="000000" w:themeColor="text1"/>
          <w:sz w:val="22"/>
          <w:szCs w:val="22"/>
        </w:rPr>
        <w:t xml:space="preserve"> a </w:t>
      </w:r>
      <w:proofErr w:type="spellStart"/>
      <w:r w:rsidRPr="00F056DA">
        <w:rPr>
          <w:color w:val="000000" w:themeColor="text1"/>
          <w:sz w:val="22"/>
          <w:szCs w:val="22"/>
        </w:rPr>
        <w:t>serviciului</w:t>
      </w:r>
      <w:proofErr w:type="spellEnd"/>
      <w:r w:rsidRPr="00F056DA">
        <w:rPr>
          <w:color w:val="000000" w:themeColor="text1"/>
          <w:sz w:val="22"/>
          <w:szCs w:val="22"/>
        </w:rPr>
        <w:t xml:space="preserve"> public de </w:t>
      </w:r>
      <w:proofErr w:type="spellStart"/>
      <w:r w:rsidRPr="00F056DA">
        <w:rPr>
          <w:color w:val="000000" w:themeColor="text1"/>
          <w:sz w:val="22"/>
          <w:szCs w:val="22"/>
        </w:rPr>
        <w:t>alimentare</w:t>
      </w:r>
      <w:proofErr w:type="spellEnd"/>
      <w:r w:rsidRPr="00F056DA">
        <w:rPr>
          <w:color w:val="000000" w:themeColor="text1"/>
          <w:sz w:val="22"/>
          <w:szCs w:val="22"/>
        </w:rPr>
        <w:t xml:space="preserve"> cu </w:t>
      </w:r>
      <w:proofErr w:type="spellStart"/>
      <w:r w:rsidRPr="00F056DA">
        <w:rPr>
          <w:color w:val="000000" w:themeColor="text1"/>
          <w:sz w:val="22"/>
          <w:szCs w:val="22"/>
        </w:rPr>
        <w:t>energie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termică</w:t>
      </w:r>
      <w:proofErr w:type="spellEnd"/>
      <w:r w:rsidRPr="00F056DA">
        <w:rPr>
          <w:color w:val="000000" w:themeColor="text1"/>
          <w:sz w:val="22"/>
          <w:szCs w:val="22"/>
        </w:rPr>
        <w:t xml:space="preserve"> din </w:t>
      </w:r>
      <w:proofErr w:type="spellStart"/>
      <w:r w:rsidRPr="00F056DA">
        <w:rPr>
          <w:color w:val="000000" w:themeColor="text1"/>
          <w:sz w:val="22"/>
          <w:szCs w:val="22"/>
        </w:rPr>
        <w:t>municipiul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Timișoara</w:t>
      </w:r>
      <w:proofErr w:type="spellEnd"/>
      <w:r w:rsidRPr="00F056DA">
        <w:rPr>
          <w:color w:val="000000" w:themeColor="text1"/>
          <w:sz w:val="22"/>
          <w:szCs w:val="22"/>
        </w:rPr>
        <w:t xml:space="preserve">, </w:t>
      </w:r>
      <w:proofErr w:type="spellStart"/>
      <w:r w:rsidRPr="00F056DA">
        <w:rPr>
          <w:color w:val="000000" w:themeColor="text1"/>
          <w:sz w:val="22"/>
          <w:szCs w:val="22"/>
        </w:rPr>
        <w:t>Regulamentul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Serviciului</w:t>
      </w:r>
      <w:proofErr w:type="spellEnd"/>
      <w:r w:rsidRPr="00F056DA">
        <w:rPr>
          <w:color w:val="000000" w:themeColor="text1"/>
          <w:sz w:val="22"/>
          <w:szCs w:val="22"/>
        </w:rPr>
        <w:t xml:space="preserve"> public de </w:t>
      </w:r>
      <w:proofErr w:type="spellStart"/>
      <w:r w:rsidRPr="00F056DA">
        <w:rPr>
          <w:color w:val="000000" w:themeColor="text1"/>
          <w:sz w:val="22"/>
          <w:szCs w:val="22"/>
        </w:rPr>
        <w:t>alimentare</w:t>
      </w:r>
      <w:proofErr w:type="spellEnd"/>
      <w:r w:rsidRPr="00F056DA">
        <w:rPr>
          <w:color w:val="000000" w:themeColor="text1"/>
          <w:sz w:val="22"/>
          <w:szCs w:val="22"/>
        </w:rPr>
        <w:t xml:space="preserve"> cu </w:t>
      </w:r>
      <w:proofErr w:type="spellStart"/>
      <w:r w:rsidRPr="00F056DA">
        <w:rPr>
          <w:color w:val="000000" w:themeColor="text1"/>
          <w:sz w:val="22"/>
          <w:szCs w:val="22"/>
        </w:rPr>
        <w:t>energie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termică</w:t>
      </w:r>
      <w:proofErr w:type="spellEnd"/>
      <w:r w:rsidRPr="00F056DA">
        <w:rPr>
          <w:color w:val="000000" w:themeColor="text1"/>
          <w:sz w:val="22"/>
          <w:szCs w:val="22"/>
        </w:rPr>
        <w:t xml:space="preserve"> a </w:t>
      </w:r>
      <w:proofErr w:type="spellStart"/>
      <w:r w:rsidRPr="00F056DA">
        <w:rPr>
          <w:color w:val="000000" w:themeColor="text1"/>
          <w:sz w:val="22"/>
          <w:szCs w:val="22"/>
        </w:rPr>
        <w:t>Municipiului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Timișoara</w:t>
      </w:r>
      <w:proofErr w:type="spellEnd"/>
      <w:r w:rsidRPr="00F056DA">
        <w:rPr>
          <w:color w:val="000000" w:themeColor="text1"/>
          <w:sz w:val="22"/>
          <w:szCs w:val="22"/>
        </w:rPr>
        <w:t xml:space="preserve">, </w:t>
      </w:r>
      <w:proofErr w:type="spellStart"/>
      <w:r w:rsidRPr="00F056DA">
        <w:rPr>
          <w:color w:val="000000" w:themeColor="text1"/>
          <w:sz w:val="22"/>
          <w:szCs w:val="22"/>
        </w:rPr>
        <w:t>Caietul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sarcini</w:t>
      </w:r>
      <w:proofErr w:type="spellEnd"/>
      <w:r w:rsidRPr="00F056DA">
        <w:rPr>
          <w:color w:val="000000" w:themeColor="text1"/>
          <w:sz w:val="22"/>
          <w:szCs w:val="22"/>
        </w:rPr>
        <w:t xml:space="preserve">, </w:t>
      </w:r>
      <w:proofErr w:type="spellStart"/>
      <w:r w:rsidRPr="00F056DA">
        <w:rPr>
          <w:color w:val="000000" w:themeColor="text1"/>
          <w:sz w:val="22"/>
          <w:szCs w:val="22"/>
        </w:rPr>
        <w:t>precum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şi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încheierea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contractului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delegare</w:t>
      </w:r>
      <w:proofErr w:type="spellEnd"/>
      <w:r w:rsidRPr="00F056DA">
        <w:rPr>
          <w:color w:val="000000" w:themeColor="text1"/>
          <w:sz w:val="22"/>
          <w:szCs w:val="22"/>
        </w:rPr>
        <w:t xml:space="preserve"> a </w:t>
      </w:r>
      <w:proofErr w:type="spellStart"/>
      <w:r w:rsidRPr="00F056DA">
        <w:rPr>
          <w:color w:val="000000" w:themeColor="text1"/>
          <w:sz w:val="22"/>
          <w:szCs w:val="22"/>
        </w:rPr>
        <w:t>gestiunii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serviciului</w:t>
      </w:r>
      <w:proofErr w:type="spellEnd"/>
      <w:r w:rsidRPr="00F056DA">
        <w:rPr>
          <w:color w:val="000000" w:themeColor="text1"/>
          <w:sz w:val="22"/>
          <w:szCs w:val="22"/>
        </w:rPr>
        <w:t>.</w:t>
      </w:r>
    </w:p>
    <w:p w:rsidR="00F056DA" w:rsidRPr="00F056DA" w:rsidRDefault="00F056DA" w:rsidP="00F056DA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proofErr w:type="gramStart"/>
      <w:r w:rsidRPr="00F056DA">
        <w:rPr>
          <w:color w:val="000000" w:themeColor="text1"/>
          <w:sz w:val="22"/>
          <w:szCs w:val="22"/>
        </w:rPr>
        <w:t xml:space="preserve">Ulterior, </w:t>
      </w:r>
      <w:proofErr w:type="spellStart"/>
      <w:r w:rsidRPr="00F056DA">
        <w:rPr>
          <w:color w:val="000000" w:themeColor="text1"/>
          <w:sz w:val="22"/>
          <w:szCs w:val="22"/>
        </w:rPr>
        <w:t>în</w:t>
      </w:r>
      <w:proofErr w:type="spellEnd"/>
      <w:r w:rsidRPr="00F056DA">
        <w:rPr>
          <w:color w:val="000000" w:themeColor="text1"/>
          <w:sz w:val="22"/>
          <w:szCs w:val="22"/>
        </w:rPr>
        <w:t xml:space="preserve"> data de 15.10.2021, a </w:t>
      </w:r>
      <w:proofErr w:type="spellStart"/>
      <w:r w:rsidRPr="00F056DA">
        <w:rPr>
          <w:color w:val="000000" w:themeColor="text1"/>
          <w:sz w:val="22"/>
          <w:szCs w:val="22"/>
        </w:rPr>
        <w:t>fost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încheiat</w:t>
      </w:r>
      <w:proofErr w:type="spellEnd"/>
      <w:r w:rsidRPr="00F056DA">
        <w:rPr>
          <w:color w:val="000000" w:themeColor="text1"/>
          <w:sz w:val="22"/>
          <w:szCs w:val="22"/>
        </w:rPr>
        <w:t xml:space="preserve"> cu </w:t>
      </w:r>
      <w:proofErr w:type="spellStart"/>
      <w:r w:rsidRPr="00F056DA">
        <w:rPr>
          <w:color w:val="000000" w:themeColor="text1"/>
          <w:sz w:val="22"/>
          <w:szCs w:val="22"/>
        </w:rPr>
        <w:t>Compania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locală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termoficare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Colterm</w:t>
      </w:r>
      <w:proofErr w:type="spellEnd"/>
      <w:r w:rsidRPr="00F056DA">
        <w:rPr>
          <w:color w:val="000000" w:themeColor="text1"/>
          <w:sz w:val="22"/>
          <w:szCs w:val="22"/>
        </w:rPr>
        <w:t xml:space="preserve"> S.A. </w:t>
      </w:r>
      <w:proofErr w:type="spellStart"/>
      <w:r w:rsidRPr="00F056DA">
        <w:rPr>
          <w:color w:val="000000" w:themeColor="text1"/>
          <w:sz w:val="22"/>
          <w:szCs w:val="22"/>
        </w:rPr>
        <w:t>Timișoara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Contractul</w:t>
      </w:r>
      <w:proofErr w:type="spellEnd"/>
      <w:r w:rsidRPr="00F056DA">
        <w:rPr>
          <w:color w:val="000000" w:themeColor="text1"/>
          <w:sz w:val="22"/>
          <w:szCs w:val="22"/>
        </w:rPr>
        <w:t xml:space="preserve"> de </w:t>
      </w:r>
      <w:proofErr w:type="spellStart"/>
      <w:r w:rsidRPr="00F056DA">
        <w:rPr>
          <w:color w:val="000000" w:themeColor="text1"/>
          <w:sz w:val="22"/>
          <w:szCs w:val="22"/>
        </w:rPr>
        <w:t>delegare</w:t>
      </w:r>
      <w:proofErr w:type="spellEnd"/>
      <w:r w:rsidRPr="00F056DA">
        <w:rPr>
          <w:color w:val="000000" w:themeColor="text1"/>
          <w:sz w:val="22"/>
          <w:szCs w:val="22"/>
        </w:rPr>
        <w:t xml:space="preserve"> a </w:t>
      </w:r>
      <w:proofErr w:type="spellStart"/>
      <w:r w:rsidRPr="00F056DA">
        <w:rPr>
          <w:color w:val="000000" w:themeColor="text1"/>
          <w:sz w:val="22"/>
          <w:szCs w:val="22"/>
        </w:rPr>
        <w:t>gestiunii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serviciului</w:t>
      </w:r>
      <w:proofErr w:type="spellEnd"/>
      <w:r w:rsidRPr="00F056DA">
        <w:rPr>
          <w:color w:val="000000" w:themeColor="text1"/>
          <w:sz w:val="22"/>
          <w:szCs w:val="22"/>
        </w:rPr>
        <w:t xml:space="preserve"> public de </w:t>
      </w:r>
      <w:proofErr w:type="spellStart"/>
      <w:r w:rsidRPr="00F056DA">
        <w:rPr>
          <w:color w:val="000000" w:themeColor="text1"/>
          <w:sz w:val="22"/>
          <w:szCs w:val="22"/>
        </w:rPr>
        <w:t>alimentare</w:t>
      </w:r>
      <w:proofErr w:type="spellEnd"/>
      <w:r w:rsidRPr="00F056DA">
        <w:rPr>
          <w:color w:val="000000" w:themeColor="text1"/>
          <w:sz w:val="22"/>
          <w:szCs w:val="22"/>
        </w:rPr>
        <w:t xml:space="preserve"> cu </w:t>
      </w:r>
      <w:proofErr w:type="spellStart"/>
      <w:r w:rsidRPr="00F056DA">
        <w:rPr>
          <w:color w:val="000000" w:themeColor="text1"/>
          <w:sz w:val="22"/>
          <w:szCs w:val="22"/>
        </w:rPr>
        <w:t>energie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termică</w:t>
      </w:r>
      <w:proofErr w:type="spellEnd"/>
      <w:r w:rsidRPr="00F056DA">
        <w:rPr>
          <w:color w:val="000000" w:themeColor="text1"/>
          <w:sz w:val="22"/>
          <w:szCs w:val="22"/>
        </w:rPr>
        <w:t xml:space="preserve"> in </w:t>
      </w:r>
      <w:proofErr w:type="spellStart"/>
      <w:r w:rsidRPr="00F056DA">
        <w:rPr>
          <w:color w:val="000000" w:themeColor="text1"/>
          <w:sz w:val="22"/>
          <w:szCs w:val="22"/>
        </w:rPr>
        <w:t>Municipiul</w:t>
      </w:r>
      <w:proofErr w:type="spellEnd"/>
      <w:r w:rsidRPr="00F056DA">
        <w:rPr>
          <w:color w:val="000000" w:themeColor="text1"/>
          <w:sz w:val="22"/>
          <w:szCs w:val="22"/>
        </w:rPr>
        <w:t xml:space="preserve"> </w:t>
      </w:r>
      <w:proofErr w:type="spellStart"/>
      <w:r w:rsidRPr="00F056DA">
        <w:rPr>
          <w:color w:val="000000" w:themeColor="text1"/>
          <w:sz w:val="22"/>
          <w:szCs w:val="22"/>
        </w:rPr>
        <w:t>Timișoara</w:t>
      </w:r>
      <w:proofErr w:type="spellEnd"/>
      <w:r w:rsidRPr="00F056DA">
        <w:rPr>
          <w:color w:val="000000" w:themeColor="text1"/>
          <w:sz w:val="22"/>
          <w:szCs w:val="22"/>
        </w:rPr>
        <w:t xml:space="preserve"> nr.</w:t>
      </w:r>
      <w:proofErr w:type="gramEnd"/>
      <w:r w:rsidRPr="00F056DA">
        <w:rPr>
          <w:color w:val="000000" w:themeColor="text1"/>
          <w:sz w:val="22"/>
          <w:szCs w:val="22"/>
        </w:rPr>
        <w:t xml:space="preserve"> CDE2021-1475/15.10.2021. </w:t>
      </w:r>
    </w:p>
    <w:p w:rsidR="008A0B01" w:rsidRDefault="008A0B01" w:rsidP="008A0B01">
      <w:pPr>
        <w:pStyle w:val="NormalWeb"/>
        <w:spacing w:before="0" w:beforeAutospacing="0" w:after="0" w:afterAutospacing="0"/>
        <w:ind w:left="720"/>
        <w:rPr>
          <w:sz w:val="22"/>
          <w:szCs w:val="22"/>
          <w:u w:val="single"/>
          <w:lang w:val="fr-FR"/>
        </w:rPr>
      </w:pPr>
      <w:proofErr w:type="spellStart"/>
      <w:r w:rsidRPr="00D16CC9">
        <w:rPr>
          <w:sz w:val="22"/>
          <w:szCs w:val="22"/>
          <w:lang w:val="fr-FR"/>
        </w:rPr>
        <w:t>Conform</w:t>
      </w:r>
      <w:proofErr w:type="spellEnd"/>
      <w:r w:rsidRPr="00D16CC9">
        <w:rPr>
          <w:sz w:val="22"/>
          <w:szCs w:val="22"/>
          <w:lang w:val="fr-FR"/>
        </w:rPr>
        <w:t xml:space="preserve"> </w:t>
      </w:r>
      <w:proofErr w:type="spellStart"/>
      <w:r w:rsidRPr="00D16CC9">
        <w:rPr>
          <w:sz w:val="22"/>
          <w:szCs w:val="22"/>
          <w:lang w:val="fr-FR"/>
        </w:rPr>
        <w:t>prevederilor</w:t>
      </w:r>
      <w:proofErr w:type="spellEnd"/>
      <w:r w:rsidRPr="00D16CC9">
        <w:rPr>
          <w:sz w:val="22"/>
          <w:szCs w:val="22"/>
          <w:lang w:val="fr-FR"/>
        </w:rPr>
        <w:t xml:space="preserve"> </w:t>
      </w:r>
      <w:proofErr w:type="spellStart"/>
      <w:r w:rsidRPr="00D16CC9">
        <w:rPr>
          <w:sz w:val="22"/>
          <w:szCs w:val="22"/>
          <w:lang w:val="fr-FR"/>
        </w:rPr>
        <w:t>din</w:t>
      </w:r>
      <w:proofErr w:type="spellEnd"/>
      <w:r w:rsidRPr="00D16CC9">
        <w:rPr>
          <w:sz w:val="22"/>
          <w:szCs w:val="22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Contractul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de </w:t>
      </w:r>
      <w:proofErr w:type="spellStart"/>
      <w:r w:rsidRPr="00D16CC9">
        <w:rPr>
          <w:sz w:val="22"/>
          <w:szCs w:val="22"/>
          <w:u w:val="single"/>
          <w:lang w:val="fr-FR"/>
        </w:rPr>
        <w:t>delegare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a </w:t>
      </w:r>
      <w:proofErr w:type="spellStart"/>
      <w:r w:rsidRPr="00D16CC9">
        <w:rPr>
          <w:sz w:val="22"/>
          <w:szCs w:val="22"/>
          <w:u w:val="single"/>
          <w:lang w:val="fr-FR"/>
        </w:rPr>
        <w:t>gestiunii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serv</w:t>
      </w:r>
      <w:r>
        <w:rPr>
          <w:sz w:val="22"/>
          <w:szCs w:val="22"/>
          <w:u w:val="single"/>
          <w:lang w:val="fr-FR"/>
        </w:rPr>
        <w:t>iciului</w:t>
      </w:r>
      <w:proofErr w:type="spellEnd"/>
      <w:r>
        <w:rPr>
          <w:sz w:val="22"/>
          <w:szCs w:val="22"/>
          <w:u w:val="single"/>
          <w:lang w:val="fr-FR"/>
        </w:rPr>
        <w:t xml:space="preserve"> public </w:t>
      </w:r>
      <w:proofErr w:type="gramStart"/>
      <w:r>
        <w:rPr>
          <w:sz w:val="22"/>
          <w:szCs w:val="22"/>
          <w:u w:val="single"/>
          <w:lang w:val="fr-FR"/>
        </w:rPr>
        <w:t xml:space="preserve">de </w:t>
      </w:r>
      <w:proofErr w:type="spellStart"/>
      <w:r>
        <w:rPr>
          <w:sz w:val="22"/>
          <w:szCs w:val="22"/>
          <w:u w:val="single"/>
          <w:lang w:val="fr-FR"/>
        </w:rPr>
        <w:t>alimentare</w:t>
      </w:r>
      <w:proofErr w:type="spellEnd"/>
      <w:proofErr w:type="gramEnd"/>
      <w:r>
        <w:rPr>
          <w:sz w:val="22"/>
          <w:szCs w:val="22"/>
          <w:u w:val="single"/>
          <w:lang w:val="fr-FR"/>
        </w:rPr>
        <w:t xml:space="preserve"> </w:t>
      </w:r>
      <w:proofErr w:type="spellStart"/>
      <w:r>
        <w:rPr>
          <w:sz w:val="22"/>
          <w:szCs w:val="22"/>
          <w:u w:val="single"/>
          <w:lang w:val="fr-FR"/>
        </w:rPr>
        <w:t>cu</w:t>
      </w:r>
      <w:proofErr w:type="spellEnd"/>
    </w:p>
    <w:p w:rsidR="008A0B01" w:rsidRPr="00D16CC9" w:rsidRDefault="008A0B01" w:rsidP="008A0B01">
      <w:pPr>
        <w:pStyle w:val="NormalWeb"/>
        <w:spacing w:before="0" w:beforeAutospacing="0" w:after="0" w:afterAutospacing="0"/>
        <w:rPr>
          <w:sz w:val="22"/>
          <w:szCs w:val="22"/>
          <w:lang w:val="fr-FR"/>
        </w:rPr>
      </w:pPr>
      <w:proofErr w:type="spellStart"/>
      <w:r w:rsidRPr="00D16CC9">
        <w:rPr>
          <w:sz w:val="22"/>
          <w:szCs w:val="22"/>
          <w:u w:val="single"/>
          <w:lang w:val="fr-FR"/>
        </w:rPr>
        <w:t>energie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termică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 </w:t>
      </w:r>
      <w:proofErr w:type="spellStart"/>
      <w:r w:rsidRPr="00D16CC9">
        <w:rPr>
          <w:sz w:val="22"/>
          <w:szCs w:val="22"/>
          <w:u w:val="single"/>
          <w:lang w:val="fr-FR"/>
        </w:rPr>
        <w:t>din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 </w:t>
      </w:r>
      <w:proofErr w:type="spellStart"/>
      <w:r w:rsidRPr="00D16CC9">
        <w:rPr>
          <w:sz w:val="22"/>
          <w:szCs w:val="22"/>
          <w:u w:val="single"/>
          <w:lang w:val="fr-FR"/>
        </w:rPr>
        <w:t>Municipiul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Timi</w:t>
      </w:r>
      <w:proofErr w:type="spellEnd"/>
      <w:r w:rsidRPr="00D16CC9">
        <w:rPr>
          <w:sz w:val="22"/>
          <w:szCs w:val="22"/>
          <w:u w:val="single"/>
          <w:lang w:val="fr-FR"/>
        </w:rPr>
        <w:t>ș</w:t>
      </w:r>
      <w:proofErr w:type="spellStart"/>
      <w:r w:rsidRPr="00D16CC9">
        <w:rPr>
          <w:sz w:val="22"/>
          <w:szCs w:val="22"/>
          <w:u w:val="single"/>
          <w:lang w:val="fr-FR"/>
        </w:rPr>
        <w:t>oara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nr. CDE2021-1475/15.10.2021</w:t>
      </w:r>
      <w:r w:rsidRPr="00D16CC9">
        <w:rPr>
          <w:sz w:val="22"/>
          <w:szCs w:val="22"/>
          <w:lang w:val="fr-FR"/>
        </w:rPr>
        <w:t xml:space="preserve">: </w:t>
      </w:r>
    </w:p>
    <w:p w:rsidR="008A0B01" w:rsidRPr="00D16CC9" w:rsidRDefault="008A0B01" w:rsidP="008A0B01">
      <w:pPr>
        <w:pStyle w:val="NormalWeb"/>
        <w:spacing w:before="0" w:beforeAutospacing="0" w:after="0" w:afterAutospacing="0"/>
        <w:jc w:val="both"/>
        <w:rPr>
          <w:i/>
          <w:spacing w:val="1"/>
          <w:sz w:val="22"/>
          <w:szCs w:val="22"/>
          <w:lang w:val="fr-FR"/>
        </w:rPr>
      </w:pPr>
      <w:r w:rsidRPr="00D16CC9">
        <w:rPr>
          <w:i/>
          <w:sz w:val="22"/>
          <w:szCs w:val="22"/>
          <w:lang w:val="fr-FR"/>
        </w:rPr>
        <w:t xml:space="preserve">„Art. 6.1. </w:t>
      </w:r>
      <w:proofErr w:type="spellStart"/>
      <w:r w:rsidRPr="00D16CC9">
        <w:rPr>
          <w:i/>
          <w:sz w:val="22"/>
          <w:szCs w:val="22"/>
          <w:lang w:val="fr-FR"/>
        </w:rPr>
        <w:t>Prezentul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Contract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intră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vigoare</w:t>
      </w:r>
      <w:proofErr w:type="spellEnd"/>
      <w:r w:rsidRPr="00D16CC9">
        <w:rPr>
          <w:i/>
          <w:sz w:val="22"/>
          <w:szCs w:val="22"/>
          <w:lang w:val="fr-FR"/>
        </w:rPr>
        <w:t xml:space="preserve"> la data </w:t>
      </w:r>
      <w:proofErr w:type="spellStart"/>
      <w:r w:rsidRPr="00D16CC9">
        <w:rPr>
          <w:i/>
          <w:sz w:val="22"/>
          <w:szCs w:val="22"/>
          <w:lang w:val="fr-FR"/>
        </w:rPr>
        <w:t>semnării</w:t>
      </w:r>
      <w:proofErr w:type="spellEnd"/>
      <w:r w:rsidRPr="00D16CC9">
        <w:rPr>
          <w:i/>
          <w:sz w:val="22"/>
          <w:szCs w:val="22"/>
          <w:lang w:val="fr-FR"/>
        </w:rPr>
        <w:t xml:space="preserve"> sale și este </w:t>
      </w:r>
      <w:proofErr w:type="spellStart"/>
      <w:r w:rsidRPr="00D16CC9">
        <w:rPr>
          <w:i/>
          <w:sz w:val="22"/>
          <w:szCs w:val="22"/>
          <w:lang w:val="fr-FR"/>
        </w:rPr>
        <w:t>valabil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până</w:t>
      </w:r>
      <w:proofErr w:type="spellEnd"/>
      <w:r w:rsidRPr="00D16CC9">
        <w:rPr>
          <w:i/>
          <w:sz w:val="22"/>
          <w:szCs w:val="22"/>
          <w:lang w:val="fr-FR"/>
        </w:rPr>
        <w:t xml:space="preserve"> la data de 30.06.2023. </w:t>
      </w:r>
      <w:proofErr w:type="spellStart"/>
      <w:r w:rsidRPr="00D16CC9">
        <w:rPr>
          <w:i/>
          <w:sz w:val="22"/>
          <w:szCs w:val="22"/>
          <w:lang w:val="fr-FR"/>
        </w:rPr>
        <w:t>Durata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Contractului</w:t>
      </w:r>
      <w:proofErr w:type="spellEnd"/>
      <w:r w:rsidRPr="00D16CC9">
        <w:rPr>
          <w:i/>
          <w:sz w:val="22"/>
          <w:szCs w:val="22"/>
          <w:lang w:val="fr-FR"/>
        </w:rPr>
        <w:t xml:space="preserve"> se va </w:t>
      </w:r>
      <w:proofErr w:type="spellStart"/>
      <w:r w:rsidRPr="00D16CC9">
        <w:rPr>
          <w:i/>
          <w:sz w:val="22"/>
          <w:szCs w:val="22"/>
          <w:lang w:val="fr-FR"/>
        </w:rPr>
        <w:t>prelungi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automat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până</w:t>
      </w:r>
      <w:proofErr w:type="spellEnd"/>
      <w:r w:rsidRPr="00D16CC9">
        <w:rPr>
          <w:i/>
          <w:sz w:val="22"/>
          <w:szCs w:val="22"/>
          <w:lang w:val="fr-FR"/>
        </w:rPr>
        <w:t xml:space="preserve"> la o </w:t>
      </w:r>
      <w:proofErr w:type="spellStart"/>
      <w:r w:rsidRPr="00D16CC9">
        <w:rPr>
          <w:i/>
          <w:sz w:val="22"/>
          <w:szCs w:val="22"/>
          <w:lang w:val="fr-FR"/>
        </w:rPr>
        <w:t>durată</w:t>
      </w:r>
      <w:proofErr w:type="spellEnd"/>
      <w:r w:rsidRPr="00D16CC9">
        <w:rPr>
          <w:i/>
          <w:sz w:val="22"/>
          <w:szCs w:val="22"/>
          <w:lang w:val="fr-FR"/>
        </w:rPr>
        <w:t xml:space="preserve"> de </w:t>
      </w:r>
      <w:proofErr w:type="spellStart"/>
      <w:r w:rsidRPr="00D16CC9">
        <w:rPr>
          <w:i/>
          <w:sz w:val="22"/>
          <w:szCs w:val="22"/>
          <w:lang w:val="fr-FR"/>
        </w:rPr>
        <w:t>maxim</w:t>
      </w:r>
      <w:proofErr w:type="spellEnd"/>
      <w:r w:rsidRPr="00D16CC9">
        <w:rPr>
          <w:i/>
          <w:sz w:val="22"/>
          <w:szCs w:val="22"/>
          <w:lang w:val="fr-FR"/>
        </w:rPr>
        <w:t xml:space="preserve"> 5 </w:t>
      </w:r>
      <w:proofErr w:type="spellStart"/>
      <w:r w:rsidRPr="00D16CC9">
        <w:rPr>
          <w:i/>
          <w:sz w:val="22"/>
          <w:szCs w:val="22"/>
          <w:lang w:val="fr-FR"/>
        </w:rPr>
        <w:t>ani</w:t>
      </w:r>
      <w:proofErr w:type="spellEnd"/>
      <w:r w:rsidRPr="00D16CC9">
        <w:rPr>
          <w:i/>
          <w:sz w:val="22"/>
          <w:szCs w:val="22"/>
          <w:lang w:val="fr-FR"/>
        </w:rPr>
        <w:t xml:space="preserve"> de la data </w:t>
      </w:r>
      <w:proofErr w:type="spellStart"/>
      <w:r w:rsidRPr="00D16CC9">
        <w:rPr>
          <w:i/>
          <w:sz w:val="22"/>
          <w:szCs w:val="22"/>
          <w:lang w:val="fr-FR"/>
        </w:rPr>
        <w:t>intrării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vigoare</w:t>
      </w:r>
      <w:proofErr w:type="spellEnd"/>
      <w:r w:rsidRPr="00D16CC9">
        <w:rPr>
          <w:i/>
          <w:sz w:val="22"/>
          <w:szCs w:val="22"/>
          <w:lang w:val="fr-FR"/>
        </w:rPr>
        <w:t xml:space="preserve"> a </w:t>
      </w:r>
      <w:proofErr w:type="spellStart"/>
      <w:r w:rsidRPr="00D16CC9">
        <w:rPr>
          <w:i/>
          <w:sz w:val="22"/>
          <w:szCs w:val="22"/>
          <w:lang w:val="fr-FR"/>
        </w:rPr>
        <w:t>Contractului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măsura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care </w:t>
      </w:r>
      <w:proofErr w:type="spellStart"/>
      <w:r w:rsidRPr="00D16CC9">
        <w:rPr>
          <w:i/>
          <w:sz w:val="22"/>
          <w:szCs w:val="22"/>
          <w:lang w:val="fr-FR"/>
        </w:rPr>
        <w:t>Contractul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respectă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cerin</w:t>
      </w:r>
      <w:proofErr w:type="spellEnd"/>
      <w:r w:rsidRPr="00D16CC9">
        <w:rPr>
          <w:i/>
          <w:sz w:val="22"/>
          <w:szCs w:val="22"/>
          <w:lang w:val="fr-FR"/>
        </w:rPr>
        <w:t>ț</w:t>
      </w:r>
      <w:proofErr w:type="spellStart"/>
      <w:r w:rsidRPr="00D16CC9">
        <w:rPr>
          <w:i/>
          <w:sz w:val="22"/>
          <w:szCs w:val="22"/>
          <w:lang w:val="fr-FR"/>
        </w:rPr>
        <w:t>ele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legisla</w:t>
      </w:r>
      <w:proofErr w:type="spellEnd"/>
      <w:r w:rsidRPr="00D16CC9">
        <w:rPr>
          <w:i/>
          <w:sz w:val="22"/>
          <w:szCs w:val="22"/>
          <w:lang w:val="fr-FR"/>
        </w:rPr>
        <w:t>ț</w:t>
      </w:r>
      <w:proofErr w:type="spellStart"/>
      <w:r w:rsidRPr="00D16CC9">
        <w:rPr>
          <w:i/>
          <w:sz w:val="22"/>
          <w:szCs w:val="22"/>
          <w:lang w:val="fr-FR"/>
        </w:rPr>
        <w:t>iei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privind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ajutorul</w:t>
      </w:r>
      <w:proofErr w:type="spellEnd"/>
      <w:r w:rsidRPr="00D16CC9">
        <w:rPr>
          <w:i/>
          <w:sz w:val="22"/>
          <w:szCs w:val="22"/>
          <w:lang w:val="fr-FR"/>
        </w:rPr>
        <w:t xml:space="preserve"> de stat,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vigoare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ulterior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datei</w:t>
      </w:r>
      <w:proofErr w:type="spellEnd"/>
      <w:r w:rsidRPr="00D16CC9">
        <w:rPr>
          <w:i/>
          <w:sz w:val="22"/>
          <w:szCs w:val="22"/>
          <w:lang w:val="fr-FR"/>
        </w:rPr>
        <w:t xml:space="preserve"> de 30.06.2023, </w:t>
      </w:r>
      <w:proofErr w:type="spellStart"/>
      <w:r w:rsidRPr="00D16CC9">
        <w:rPr>
          <w:i/>
          <w:sz w:val="22"/>
          <w:szCs w:val="22"/>
          <w:lang w:val="fr-FR"/>
        </w:rPr>
        <w:t>cu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excep</w:t>
      </w:r>
      <w:proofErr w:type="spellEnd"/>
      <w:r w:rsidRPr="00D16CC9">
        <w:rPr>
          <w:i/>
          <w:sz w:val="22"/>
          <w:szCs w:val="22"/>
          <w:lang w:val="fr-FR"/>
        </w:rPr>
        <w:t>ț</w:t>
      </w:r>
      <w:proofErr w:type="spellStart"/>
      <w:r w:rsidRPr="00D16CC9">
        <w:rPr>
          <w:i/>
          <w:sz w:val="22"/>
          <w:szCs w:val="22"/>
          <w:lang w:val="fr-FR"/>
        </w:rPr>
        <w:t>ia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cazului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care </w:t>
      </w:r>
      <w:proofErr w:type="spellStart"/>
      <w:r w:rsidRPr="00D16CC9">
        <w:rPr>
          <w:i/>
          <w:sz w:val="22"/>
          <w:szCs w:val="22"/>
          <w:lang w:val="fr-FR"/>
        </w:rPr>
        <w:t>Autoritatea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Contractantă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notifică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Operatorului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decizia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Autorită</w:t>
      </w:r>
      <w:proofErr w:type="spellEnd"/>
      <w:r w:rsidRPr="00D16CC9">
        <w:rPr>
          <w:i/>
          <w:sz w:val="22"/>
          <w:szCs w:val="22"/>
          <w:lang w:val="fr-FR"/>
        </w:rPr>
        <w:t xml:space="preserve">ții Contractante de a nu mai fi </w:t>
      </w:r>
      <w:proofErr w:type="spellStart"/>
      <w:r w:rsidRPr="00D16CC9">
        <w:rPr>
          <w:i/>
          <w:sz w:val="22"/>
          <w:szCs w:val="22"/>
          <w:lang w:val="fr-FR"/>
        </w:rPr>
        <w:t>prelungit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Contractul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după</w:t>
      </w:r>
      <w:proofErr w:type="spellEnd"/>
      <w:r w:rsidRPr="00D16CC9">
        <w:rPr>
          <w:i/>
          <w:sz w:val="22"/>
          <w:szCs w:val="22"/>
          <w:lang w:val="fr-FR"/>
        </w:rPr>
        <w:t xml:space="preserve"> data de 30.06.2023</w:t>
      </w:r>
      <w:bookmarkStart w:id="0" w:name="_Hlk83636319"/>
      <w:r w:rsidRPr="00D16CC9">
        <w:rPr>
          <w:i/>
          <w:sz w:val="22"/>
          <w:szCs w:val="22"/>
          <w:lang w:val="fr-FR"/>
        </w:rPr>
        <w:t xml:space="preserve">.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acest</w:t>
      </w:r>
      <w:proofErr w:type="spellEnd"/>
      <w:r w:rsidRPr="00D16CC9">
        <w:rPr>
          <w:i/>
          <w:sz w:val="22"/>
          <w:szCs w:val="22"/>
          <w:lang w:val="fr-FR"/>
        </w:rPr>
        <w:t xml:space="preserve"> sens, </w:t>
      </w:r>
      <w:proofErr w:type="spellStart"/>
      <w:r w:rsidRPr="00D16CC9">
        <w:rPr>
          <w:i/>
          <w:sz w:val="22"/>
          <w:szCs w:val="22"/>
          <w:lang w:val="fr-FR"/>
        </w:rPr>
        <w:t>Autoritatea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Contractantă</w:t>
      </w:r>
      <w:proofErr w:type="spellEnd"/>
      <w:r w:rsidRPr="00D16CC9">
        <w:rPr>
          <w:i/>
          <w:sz w:val="22"/>
          <w:szCs w:val="22"/>
          <w:lang w:val="fr-FR"/>
        </w:rPr>
        <w:t xml:space="preserve"> va </w:t>
      </w:r>
      <w:proofErr w:type="spellStart"/>
      <w:r w:rsidRPr="00D16CC9">
        <w:rPr>
          <w:i/>
          <w:sz w:val="22"/>
          <w:szCs w:val="22"/>
          <w:lang w:val="fr-FR"/>
        </w:rPr>
        <w:t>efectua</w:t>
      </w:r>
      <w:proofErr w:type="spellEnd"/>
      <w:r w:rsidRPr="00D16CC9">
        <w:rPr>
          <w:i/>
          <w:sz w:val="22"/>
          <w:szCs w:val="22"/>
          <w:lang w:val="fr-FR"/>
        </w:rPr>
        <w:t xml:space="preserve"> o </w:t>
      </w:r>
      <w:proofErr w:type="spellStart"/>
      <w:r w:rsidRPr="00D16CC9">
        <w:rPr>
          <w:i/>
          <w:sz w:val="22"/>
          <w:szCs w:val="22"/>
          <w:lang w:val="fr-FR"/>
        </w:rPr>
        <w:t>analiză</w:t>
      </w:r>
      <w:proofErr w:type="spellEnd"/>
      <w:r w:rsidRPr="00D16CC9">
        <w:rPr>
          <w:i/>
          <w:sz w:val="22"/>
          <w:szCs w:val="22"/>
          <w:lang w:val="fr-FR"/>
        </w:rPr>
        <w:t xml:space="preserve"> / </w:t>
      </w:r>
      <w:proofErr w:type="spellStart"/>
      <w:r w:rsidRPr="00D16CC9">
        <w:rPr>
          <w:i/>
          <w:sz w:val="22"/>
          <w:szCs w:val="22"/>
          <w:lang w:val="fr-FR"/>
        </w:rPr>
        <w:t>evaluare</w:t>
      </w:r>
      <w:proofErr w:type="spellEnd"/>
      <w:r w:rsidRPr="00D16CC9">
        <w:rPr>
          <w:i/>
          <w:sz w:val="22"/>
          <w:szCs w:val="22"/>
          <w:lang w:val="fr-FR"/>
        </w:rPr>
        <w:t xml:space="preserve"> a </w:t>
      </w:r>
      <w:proofErr w:type="spellStart"/>
      <w:r w:rsidRPr="00D16CC9">
        <w:rPr>
          <w:i/>
          <w:sz w:val="22"/>
          <w:szCs w:val="22"/>
          <w:lang w:val="fr-FR"/>
        </w:rPr>
        <w:t>compatibilită</w:t>
      </w:r>
      <w:proofErr w:type="spellEnd"/>
      <w:r w:rsidRPr="00D16CC9">
        <w:rPr>
          <w:i/>
          <w:sz w:val="22"/>
          <w:szCs w:val="22"/>
          <w:lang w:val="fr-FR"/>
        </w:rPr>
        <w:t xml:space="preserve">ții </w:t>
      </w:r>
      <w:proofErr w:type="spellStart"/>
      <w:r w:rsidRPr="00D16CC9">
        <w:rPr>
          <w:i/>
          <w:sz w:val="22"/>
          <w:szCs w:val="22"/>
          <w:lang w:val="fr-FR"/>
        </w:rPr>
        <w:t>prezentului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Contract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cu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legisla</w:t>
      </w:r>
      <w:proofErr w:type="spellEnd"/>
      <w:r w:rsidRPr="00D16CC9">
        <w:rPr>
          <w:i/>
          <w:sz w:val="22"/>
          <w:szCs w:val="22"/>
          <w:lang w:val="fr-FR"/>
        </w:rPr>
        <w:t>ț</w:t>
      </w:r>
      <w:proofErr w:type="spellStart"/>
      <w:r w:rsidRPr="00D16CC9">
        <w:rPr>
          <w:i/>
          <w:sz w:val="22"/>
          <w:szCs w:val="22"/>
          <w:lang w:val="fr-FR"/>
        </w:rPr>
        <w:t>ia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privind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ajutorul</w:t>
      </w:r>
      <w:proofErr w:type="spellEnd"/>
      <w:r w:rsidRPr="00D16CC9">
        <w:rPr>
          <w:i/>
          <w:sz w:val="22"/>
          <w:szCs w:val="22"/>
          <w:lang w:val="fr-FR"/>
        </w:rPr>
        <w:t xml:space="preserve"> de stat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vigoare</w:t>
      </w:r>
      <w:proofErr w:type="spellEnd"/>
      <w:r w:rsidRPr="00D16CC9">
        <w:rPr>
          <w:i/>
          <w:sz w:val="22"/>
          <w:szCs w:val="22"/>
          <w:lang w:val="fr-FR"/>
        </w:rPr>
        <w:t xml:space="preserve">, </w:t>
      </w:r>
      <w:proofErr w:type="spellStart"/>
      <w:r w:rsidRPr="00D16CC9">
        <w:rPr>
          <w:i/>
          <w:sz w:val="22"/>
          <w:szCs w:val="22"/>
          <w:lang w:val="fr-FR"/>
        </w:rPr>
        <w:t>cu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cel</w:t>
      </w:r>
      <w:proofErr w:type="spellEnd"/>
      <w:r w:rsidRPr="00D16CC9">
        <w:rPr>
          <w:i/>
          <w:sz w:val="22"/>
          <w:szCs w:val="22"/>
          <w:lang w:val="fr-FR"/>
        </w:rPr>
        <w:t xml:space="preserve"> puțin 60 </w:t>
      </w:r>
      <w:proofErr w:type="spellStart"/>
      <w:r w:rsidRPr="00D16CC9">
        <w:rPr>
          <w:i/>
          <w:sz w:val="22"/>
          <w:szCs w:val="22"/>
          <w:lang w:val="fr-FR"/>
        </w:rPr>
        <w:t>zile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înainte</w:t>
      </w:r>
      <w:proofErr w:type="spellEnd"/>
      <w:r w:rsidRPr="00D16CC9">
        <w:rPr>
          <w:i/>
          <w:sz w:val="22"/>
          <w:szCs w:val="22"/>
          <w:lang w:val="fr-FR"/>
        </w:rPr>
        <w:t xml:space="preserve"> de data de 30.06.2023. </w:t>
      </w:r>
      <w:proofErr w:type="spellStart"/>
      <w:r w:rsidRPr="00D16CC9">
        <w:rPr>
          <w:i/>
          <w:sz w:val="22"/>
          <w:szCs w:val="22"/>
          <w:lang w:val="fr-FR"/>
        </w:rPr>
        <w:t>Această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analiză</w:t>
      </w:r>
      <w:proofErr w:type="spellEnd"/>
      <w:r w:rsidRPr="00D16CC9">
        <w:rPr>
          <w:i/>
          <w:sz w:val="22"/>
          <w:szCs w:val="22"/>
          <w:lang w:val="fr-FR"/>
        </w:rPr>
        <w:t>/</w:t>
      </w:r>
      <w:proofErr w:type="spellStart"/>
      <w:r w:rsidRPr="00D16CC9">
        <w:rPr>
          <w:i/>
          <w:sz w:val="22"/>
          <w:szCs w:val="22"/>
          <w:lang w:val="fr-FR"/>
        </w:rPr>
        <w:t>evaluare</w:t>
      </w:r>
      <w:proofErr w:type="spellEnd"/>
      <w:r w:rsidRPr="00D16CC9">
        <w:rPr>
          <w:i/>
          <w:sz w:val="22"/>
          <w:szCs w:val="22"/>
          <w:lang w:val="fr-FR"/>
        </w:rPr>
        <w:t xml:space="preserve"> va fi </w:t>
      </w:r>
      <w:proofErr w:type="spellStart"/>
      <w:r w:rsidRPr="00D16CC9">
        <w:rPr>
          <w:i/>
          <w:sz w:val="22"/>
          <w:szCs w:val="22"/>
          <w:lang w:val="fr-FR"/>
        </w:rPr>
        <w:t>actualizată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dacă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până</w:t>
      </w:r>
      <w:proofErr w:type="spellEnd"/>
      <w:r w:rsidRPr="00D16CC9">
        <w:rPr>
          <w:i/>
          <w:sz w:val="22"/>
          <w:szCs w:val="22"/>
          <w:lang w:val="fr-FR"/>
        </w:rPr>
        <w:t xml:space="preserve"> la data de 30.06.2023 </w:t>
      </w:r>
      <w:proofErr w:type="spellStart"/>
      <w:r w:rsidRPr="00D16CC9">
        <w:rPr>
          <w:i/>
          <w:sz w:val="22"/>
          <w:szCs w:val="22"/>
          <w:lang w:val="fr-FR"/>
        </w:rPr>
        <w:t>intervine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vreo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modificare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legislativă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relevantă</w:t>
      </w:r>
      <w:bookmarkEnd w:id="0"/>
      <w:proofErr w:type="spellEnd"/>
      <w:r w:rsidRPr="00D16CC9">
        <w:rPr>
          <w:i/>
          <w:sz w:val="22"/>
          <w:szCs w:val="22"/>
          <w:lang w:val="fr-FR"/>
        </w:rPr>
        <w:t xml:space="preserve">. </w:t>
      </w:r>
      <w:proofErr w:type="spellStart"/>
      <w:r w:rsidRPr="00D16CC9">
        <w:rPr>
          <w:i/>
          <w:sz w:val="22"/>
          <w:szCs w:val="22"/>
          <w:lang w:val="fr-FR"/>
        </w:rPr>
        <w:t>Pentru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claritate</w:t>
      </w:r>
      <w:proofErr w:type="spellEnd"/>
      <w:r w:rsidRPr="00D16CC9">
        <w:rPr>
          <w:i/>
          <w:sz w:val="22"/>
          <w:szCs w:val="22"/>
          <w:lang w:val="fr-FR"/>
        </w:rPr>
        <w:t xml:space="preserve">,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măsura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care </w:t>
      </w:r>
      <w:proofErr w:type="spellStart"/>
      <w:r w:rsidRPr="00D16CC9">
        <w:rPr>
          <w:i/>
          <w:sz w:val="22"/>
          <w:szCs w:val="22"/>
          <w:lang w:val="fr-FR"/>
        </w:rPr>
        <w:t>concluzia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analizei</w:t>
      </w:r>
      <w:proofErr w:type="spellEnd"/>
      <w:r w:rsidRPr="00D16CC9">
        <w:rPr>
          <w:i/>
          <w:sz w:val="22"/>
          <w:szCs w:val="22"/>
          <w:lang w:val="fr-FR"/>
        </w:rPr>
        <w:t xml:space="preserve"> / </w:t>
      </w:r>
      <w:proofErr w:type="spellStart"/>
      <w:r w:rsidRPr="00D16CC9">
        <w:rPr>
          <w:i/>
          <w:sz w:val="22"/>
          <w:szCs w:val="22"/>
          <w:lang w:val="fr-FR"/>
        </w:rPr>
        <w:t>evaluării</w:t>
      </w:r>
      <w:proofErr w:type="spellEnd"/>
      <w:r w:rsidRPr="00D16CC9">
        <w:rPr>
          <w:i/>
          <w:sz w:val="22"/>
          <w:szCs w:val="22"/>
          <w:lang w:val="fr-FR"/>
        </w:rPr>
        <w:t xml:space="preserve"> menț</w:t>
      </w:r>
      <w:proofErr w:type="spellStart"/>
      <w:r w:rsidRPr="00D16CC9">
        <w:rPr>
          <w:i/>
          <w:sz w:val="22"/>
          <w:szCs w:val="22"/>
          <w:lang w:val="fr-FR"/>
        </w:rPr>
        <w:t>ionate</w:t>
      </w:r>
      <w:proofErr w:type="spellEnd"/>
      <w:r w:rsidRPr="00D16CC9">
        <w:rPr>
          <w:i/>
          <w:sz w:val="22"/>
          <w:szCs w:val="22"/>
          <w:lang w:val="fr-FR"/>
        </w:rPr>
        <w:t xml:space="preserve"> este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sensul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că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prezentul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Contract</w:t>
      </w:r>
      <w:proofErr w:type="spellEnd"/>
      <w:r w:rsidRPr="00D16CC9">
        <w:rPr>
          <w:i/>
          <w:sz w:val="22"/>
          <w:szCs w:val="22"/>
          <w:lang w:val="fr-FR"/>
        </w:rPr>
        <w:t xml:space="preserve"> nu este </w:t>
      </w:r>
      <w:proofErr w:type="spellStart"/>
      <w:r w:rsidRPr="00D16CC9">
        <w:rPr>
          <w:i/>
          <w:sz w:val="22"/>
          <w:szCs w:val="22"/>
          <w:lang w:val="fr-FR"/>
        </w:rPr>
        <w:t>compatibil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cu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legisla</w:t>
      </w:r>
      <w:proofErr w:type="spellEnd"/>
      <w:r w:rsidRPr="00D16CC9">
        <w:rPr>
          <w:i/>
          <w:sz w:val="22"/>
          <w:szCs w:val="22"/>
          <w:lang w:val="fr-FR"/>
        </w:rPr>
        <w:t>ț</w:t>
      </w:r>
      <w:proofErr w:type="spellStart"/>
      <w:r w:rsidRPr="00D16CC9">
        <w:rPr>
          <w:i/>
          <w:sz w:val="22"/>
          <w:szCs w:val="22"/>
          <w:lang w:val="fr-FR"/>
        </w:rPr>
        <w:t>ia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privind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ajutorul</w:t>
      </w:r>
      <w:proofErr w:type="spellEnd"/>
      <w:r w:rsidRPr="00D16CC9">
        <w:rPr>
          <w:i/>
          <w:sz w:val="22"/>
          <w:szCs w:val="22"/>
          <w:lang w:val="fr-FR"/>
        </w:rPr>
        <w:t xml:space="preserve"> de stat </w:t>
      </w:r>
      <w:proofErr w:type="spellStart"/>
      <w:r w:rsidRPr="00D16CC9">
        <w:rPr>
          <w:i/>
          <w:sz w:val="22"/>
          <w:szCs w:val="22"/>
          <w:lang w:val="fr-FR"/>
        </w:rPr>
        <w:t>în</w:t>
      </w:r>
      <w:proofErr w:type="spellEnd"/>
      <w:r w:rsidRPr="00D16CC9">
        <w:rPr>
          <w:i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z w:val="22"/>
          <w:szCs w:val="22"/>
          <w:lang w:val="fr-FR"/>
        </w:rPr>
        <w:t>vigoare</w:t>
      </w:r>
      <w:proofErr w:type="spellEnd"/>
      <w:r w:rsidRPr="00D16CC9">
        <w:rPr>
          <w:i/>
          <w:spacing w:val="1"/>
          <w:sz w:val="22"/>
          <w:szCs w:val="22"/>
          <w:lang w:val="fr-FR"/>
        </w:rPr>
        <w:t xml:space="preserve">, </w:t>
      </w:r>
      <w:proofErr w:type="spellStart"/>
      <w:r w:rsidRPr="00D16CC9">
        <w:rPr>
          <w:i/>
          <w:spacing w:val="1"/>
          <w:sz w:val="22"/>
          <w:szCs w:val="22"/>
          <w:lang w:val="fr-FR"/>
        </w:rPr>
        <w:t>Contractul</w:t>
      </w:r>
      <w:proofErr w:type="spellEnd"/>
      <w:r w:rsidRPr="00D16CC9">
        <w:rPr>
          <w:i/>
          <w:spacing w:val="1"/>
          <w:sz w:val="22"/>
          <w:szCs w:val="22"/>
          <w:lang w:val="fr-FR"/>
        </w:rPr>
        <w:t xml:space="preserve"> va </w:t>
      </w:r>
      <w:proofErr w:type="spellStart"/>
      <w:r w:rsidRPr="00D16CC9">
        <w:rPr>
          <w:i/>
          <w:spacing w:val="1"/>
          <w:sz w:val="22"/>
          <w:szCs w:val="22"/>
          <w:lang w:val="fr-FR"/>
        </w:rPr>
        <w:t>înceta</w:t>
      </w:r>
      <w:proofErr w:type="spellEnd"/>
      <w:r w:rsidRPr="00D16CC9">
        <w:rPr>
          <w:i/>
          <w:spacing w:val="1"/>
          <w:sz w:val="22"/>
          <w:szCs w:val="22"/>
          <w:lang w:val="fr-FR"/>
        </w:rPr>
        <w:t xml:space="preserve"> de </w:t>
      </w:r>
      <w:proofErr w:type="spellStart"/>
      <w:r w:rsidRPr="00D16CC9">
        <w:rPr>
          <w:i/>
          <w:spacing w:val="1"/>
          <w:sz w:val="22"/>
          <w:szCs w:val="22"/>
          <w:lang w:val="fr-FR"/>
        </w:rPr>
        <w:t>drept</w:t>
      </w:r>
      <w:proofErr w:type="spellEnd"/>
      <w:r w:rsidRPr="00D16CC9">
        <w:rPr>
          <w:i/>
          <w:spacing w:val="1"/>
          <w:sz w:val="22"/>
          <w:szCs w:val="22"/>
          <w:lang w:val="fr-FR"/>
        </w:rPr>
        <w:t xml:space="preserve">, </w:t>
      </w:r>
      <w:proofErr w:type="spellStart"/>
      <w:r w:rsidRPr="00D16CC9">
        <w:rPr>
          <w:i/>
          <w:spacing w:val="1"/>
          <w:sz w:val="22"/>
          <w:szCs w:val="22"/>
          <w:lang w:val="fr-FR"/>
        </w:rPr>
        <w:t>fără</w:t>
      </w:r>
      <w:proofErr w:type="spellEnd"/>
      <w:r w:rsidRPr="00D16CC9">
        <w:rPr>
          <w:i/>
          <w:spacing w:val="1"/>
          <w:sz w:val="22"/>
          <w:szCs w:val="22"/>
          <w:lang w:val="fr-FR"/>
        </w:rPr>
        <w:t xml:space="preserve"> a fi </w:t>
      </w:r>
      <w:proofErr w:type="spellStart"/>
      <w:r w:rsidRPr="00D16CC9">
        <w:rPr>
          <w:i/>
          <w:spacing w:val="1"/>
          <w:sz w:val="22"/>
          <w:szCs w:val="22"/>
          <w:lang w:val="fr-FR"/>
        </w:rPr>
        <w:t>necesară</w:t>
      </w:r>
      <w:proofErr w:type="spellEnd"/>
      <w:r w:rsidRPr="00D16CC9">
        <w:rPr>
          <w:i/>
          <w:spacing w:val="1"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pacing w:val="1"/>
          <w:sz w:val="22"/>
          <w:szCs w:val="22"/>
          <w:lang w:val="fr-FR"/>
        </w:rPr>
        <w:t>vreo</w:t>
      </w:r>
      <w:proofErr w:type="spellEnd"/>
      <w:r w:rsidRPr="00D16CC9">
        <w:rPr>
          <w:i/>
          <w:spacing w:val="1"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pacing w:val="1"/>
          <w:sz w:val="22"/>
          <w:szCs w:val="22"/>
          <w:lang w:val="fr-FR"/>
        </w:rPr>
        <w:t>formalitate</w:t>
      </w:r>
      <w:proofErr w:type="spellEnd"/>
      <w:r w:rsidRPr="00D16CC9">
        <w:rPr>
          <w:i/>
          <w:spacing w:val="1"/>
          <w:sz w:val="22"/>
          <w:szCs w:val="22"/>
          <w:lang w:val="fr-FR"/>
        </w:rPr>
        <w:t xml:space="preserve"> </w:t>
      </w:r>
      <w:proofErr w:type="spellStart"/>
      <w:r w:rsidRPr="00D16CC9">
        <w:rPr>
          <w:i/>
          <w:spacing w:val="1"/>
          <w:sz w:val="22"/>
          <w:szCs w:val="22"/>
          <w:lang w:val="fr-FR"/>
        </w:rPr>
        <w:t>suplimentară</w:t>
      </w:r>
      <w:proofErr w:type="spellEnd"/>
      <w:r w:rsidRPr="00D16CC9">
        <w:rPr>
          <w:i/>
          <w:spacing w:val="1"/>
          <w:sz w:val="22"/>
          <w:szCs w:val="22"/>
          <w:lang w:val="fr-FR"/>
        </w:rPr>
        <w:t>, la data de 30.06.2023.</w:t>
      </w:r>
    </w:p>
    <w:p w:rsidR="008A0B01" w:rsidRPr="00D16CC9" w:rsidRDefault="008A0B01" w:rsidP="008A0B01">
      <w:pPr>
        <w:jc w:val="both"/>
        <w:rPr>
          <w:i/>
          <w:sz w:val="22"/>
          <w:szCs w:val="22"/>
          <w:lang w:val="ro-RO"/>
        </w:rPr>
      </w:pPr>
      <w:r w:rsidRPr="00D16CC9">
        <w:rPr>
          <w:i/>
          <w:spacing w:val="1"/>
          <w:sz w:val="22"/>
          <w:szCs w:val="22"/>
          <w:lang w:val="fr-FR"/>
        </w:rPr>
        <w:t xml:space="preserve">Art. 6.2. </w:t>
      </w:r>
      <w:r w:rsidRPr="00D16CC9">
        <w:rPr>
          <w:i/>
          <w:sz w:val="22"/>
          <w:szCs w:val="22"/>
          <w:lang w:val="ro-RO"/>
        </w:rPr>
        <w:t>Părțile pot conveni asupra prelungirii duratei Contractului cu respectarea regulilor privind ajutorul de stat și a oricăror reglementări legale aplicabile la data prelungirii.</w:t>
      </w:r>
      <w:r w:rsidRPr="00D16CC9">
        <w:rPr>
          <w:i/>
          <w:spacing w:val="1"/>
          <w:sz w:val="22"/>
          <w:szCs w:val="22"/>
          <w:lang w:val="fr-FR"/>
        </w:rPr>
        <w:t>”</w:t>
      </w:r>
    </w:p>
    <w:p w:rsidR="00F056DA" w:rsidRPr="00F056DA" w:rsidRDefault="00F056DA" w:rsidP="00B039C6">
      <w:pPr>
        <w:ind w:firstLine="720"/>
        <w:jc w:val="both"/>
        <w:rPr>
          <w:color w:val="000000"/>
          <w:sz w:val="22"/>
          <w:szCs w:val="22"/>
          <w:lang w:val="ro-RO"/>
        </w:rPr>
      </w:pPr>
    </w:p>
    <w:p w:rsidR="00200D23" w:rsidRPr="00F056DA" w:rsidRDefault="00200D23" w:rsidP="00381033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F056DA">
        <w:rPr>
          <w:rFonts w:ascii="Times New Roman" w:hAnsi="Times New Roman"/>
          <w:b/>
          <w:color w:val="000000"/>
          <w:spacing w:val="-5"/>
        </w:rPr>
        <w:t>Schimbari preconizate și rezultate așteptate</w:t>
      </w:r>
      <w:r w:rsidR="001D3E69" w:rsidRPr="00F056DA">
        <w:rPr>
          <w:rFonts w:ascii="Times New Roman" w:hAnsi="Times New Roman"/>
          <w:b/>
          <w:color w:val="000000"/>
          <w:spacing w:val="-5"/>
        </w:rPr>
        <w:t>:</w:t>
      </w:r>
    </w:p>
    <w:p w:rsidR="008A0B01" w:rsidRPr="00D16CC9" w:rsidRDefault="008A0B01" w:rsidP="008A0B01">
      <w:pPr>
        <w:ind w:firstLine="720"/>
        <w:jc w:val="both"/>
        <w:rPr>
          <w:sz w:val="22"/>
          <w:szCs w:val="22"/>
          <w:u w:val="single"/>
          <w:lang w:val="fr-FR"/>
        </w:rPr>
      </w:pPr>
      <w:r w:rsidRPr="00D16CC9">
        <w:rPr>
          <w:rFonts w:eastAsia="Calibri"/>
          <w:sz w:val="22"/>
          <w:szCs w:val="22"/>
          <w:lang w:val="af-ZA"/>
        </w:rPr>
        <w:t>Prin adresele nr. 383/07/ITM/2021 din data de 26.05.2023 și nr. 390/07/ITM/2021 din data de 06.06.2023</w:t>
      </w:r>
      <w:r w:rsidRPr="00D16CC9">
        <w:rPr>
          <w:b/>
          <w:sz w:val="22"/>
          <w:szCs w:val="22"/>
        </w:rPr>
        <w:t xml:space="preserve"> </w:t>
      </w:r>
      <w:proofErr w:type="spellStart"/>
      <w:r w:rsidRPr="00D16CC9">
        <w:rPr>
          <w:sz w:val="22"/>
          <w:szCs w:val="22"/>
        </w:rPr>
        <w:t>Consorțiul</w:t>
      </w:r>
      <w:proofErr w:type="spellEnd"/>
      <w:r w:rsidRPr="00D16CC9">
        <w:rPr>
          <w:sz w:val="22"/>
          <w:szCs w:val="22"/>
        </w:rPr>
        <w:t xml:space="preserve"> </w:t>
      </w:r>
      <w:proofErr w:type="spellStart"/>
      <w:r w:rsidRPr="00D16CC9">
        <w:rPr>
          <w:sz w:val="22"/>
          <w:szCs w:val="22"/>
        </w:rPr>
        <w:t>Alfa&amp;Quantum</w:t>
      </w:r>
      <w:proofErr w:type="spellEnd"/>
      <w:r w:rsidRPr="00D16CC9">
        <w:rPr>
          <w:sz w:val="22"/>
          <w:szCs w:val="22"/>
        </w:rPr>
        <w:t xml:space="preserve"> Consulting S.P.R.L. – Maestro S.P.R.L – </w:t>
      </w:r>
      <w:proofErr w:type="spellStart"/>
      <w:r w:rsidRPr="00D16CC9">
        <w:rPr>
          <w:sz w:val="22"/>
          <w:szCs w:val="22"/>
        </w:rPr>
        <w:t>Insolvein</w:t>
      </w:r>
      <w:proofErr w:type="spellEnd"/>
      <w:r w:rsidRPr="00D16CC9">
        <w:rPr>
          <w:sz w:val="22"/>
          <w:szCs w:val="22"/>
        </w:rPr>
        <w:t xml:space="preserve"> S.P.R.L.</w:t>
      </w:r>
      <w:r w:rsidRPr="00D16CC9">
        <w:rPr>
          <w:b/>
          <w:sz w:val="22"/>
          <w:szCs w:val="22"/>
        </w:rPr>
        <w:t xml:space="preserve"> </w:t>
      </w:r>
      <w:r w:rsidRPr="00D16CC9">
        <w:rPr>
          <w:sz w:val="22"/>
          <w:szCs w:val="22"/>
          <w:lang w:val="af-ZA" w:eastAsia="ro-RO"/>
        </w:rPr>
        <w:t xml:space="preserve">ne aduce la cunoștință voința sa pentru prelungirea </w:t>
      </w:r>
      <w:proofErr w:type="spellStart"/>
      <w:r w:rsidRPr="00D16CC9">
        <w:rPr>
          <w:sz w:val="22"/>
          <w:szCs w:val="22"/>
          <w:u w:val="single"/>
          <w:lang w:val="fr-FR"/>
        </w:rPr>
        <w:t>Contractul</w:t>
      </w:r>
      <w:r w:rsidR="00F90937">
        <w:rPr>
          <w:sz w:val="22"/>
          <w:szCs w:val="22"/>
          <w:u w:val="single"/>
          <w:lang w:val="fr-FR"/>
        </w:rPr>
        <w:t>ui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de </w:t>
      </w:r>
      <w:proofErr w:type="spellStart"/>
      <w:r w:rsidRPr="00D16CC9">
        <w:rPr>
          <w:sz w:val="22"/>
          <w:szCs w:val="22"/>
          <w:u w:val="single"/>
          <w:lang w:val="fr-FR"/>
        </w:rPr>
        <w:t>delegare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a </w:t>
      </w:r>
      <w:proofErr w:type="spellStart"/>
      <w:r w:rsidRPr="00D16CC9">
        <w:rPr>
          <w:sz w:val="22"/>
          <w:szCs w:val="22"/>
          <w:u w:val="single"/>
          <w:lang w:val="fr-FR"/>
        </w:rPr>
        <w:t>gestiunii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serviciului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public de </w:t>
      </w:r>
      <w:proofErr w:type="spellStart"/>
      <w:r w:rsidRPr="00D16CC9">
        <w:rPr>
          <w:sz w:val="22"/>
          <w:szCs w:val="22"/>
          <w:u w:val="single"/>
          <w:lang w:val="fr-FR"/>
        </w:rPr>
        <w:t>alimentare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cu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energie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termică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 </w:t>
      </w:r>
      <w:proofErr w:type="spellStart"/>
      <w:r w:rsidRPr="00D16CC9">
        <w:rPr>
          <w:sz w:val="22"/>
          <w:szCs w:val="22"/>
          <w:u w:val="single"/>
          <w:lang w:val="fr-FR"/>
        </w:rPr>
        <w:t>din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 </w:t>
      </w:r>
      <w:proofErr w:type="spellStart"/>
      <w:r w:rsidRPr="00D16CC9">
        <w:rPr>
          <w:sz w:val="22"/>
          <w:szCs w:val="22"/>
          <w:u w:val="single"/>
          <w:lang w:val="fr-FR"/>
        </w:rPr>
        <w:t>Municipiul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Timi</w:t>
      </w:r>
      <w:proofErr w:type="spellEnd"/>
      <w:r w:rsidRPr="00D16CC9">
        <w:rPr>
          <w:sz w:val="22"/>
          <w:szCs w:val="22"/>
          <w:u w:val="single"/>
          <w:lang w:val="fr-FR"/>
        </w:rPr>
        <w:t>ș</w:t>
      </w:r>
      <w:proofErr w:type="spellStart"/>
      <w:r w:rsidRPr="00D16CC9">
        <w:rPr>
          <w:sz w:val="22"/>
          <w:szCs w:val="22"/>
          <w:u w:val="single"/>
          <w:lang w:val="fr-FR"/>
        </w:rPr>
        <w:t>oara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nr. CDE2021-1475/15.10.2021.</w:t>
      </w:r>
    </w:p>
    <w:p w:rsidR="008A0B01" w:rsidRPr="008A0B01" w:rsidRDefault="008A0B01" w:rsidP="008A0B01">
      <w:pPr>
        <w:ind w:firstLine="720"/>
        <w:jc w:val="both"/>
        <w:rPr>
          <w:rFonts w:eastAsia="Calibri"/>
          <w:sz w:val="22"/>
          <w:szCs w:val="22"/>
          <w:lang w:val="af-ZA"/>
        </w:rPr>
      </w:pPr>
      <w:r w:rsidRPr="008A0B01">
        <w:rPr>
          <w:rStyle w:val="Strong"/>
          <w:b w:val="0"/>
          <w:sz w:val="22"/>
          <w:szCs w:val="22"/>
          <w:lang w:val="af-ZA"/>
        </w:rPr>
        <w:lastRenderedPageBreak/>
        <w:t>Totodată</w:t>
      </w:r>
      <w:r w:rsidRPr="008A0B01">
        <w:rPr>
          <w:sz w:val="22"/>
          <w:szCs w:val="22"/>
          <w:lang w:val="fr-FR"/>
        </w:rPr>
        <w:t xml:space="preserve">, </w:t>
      </w:r>
      <w:proofErr w:type="spellStart"/>
      <w:r w:rsidRPr="008A0B01">
        <w:rPr>
          <w:sz w:val="22"/>
          <w:szCs w:val="22"/>
          <w:lang w:val="fr-FR"/>
        </w:rPr>
        <w:t>prin</w:t>
      </w:r>
      <w:proofErr w:type="spellEnd"/>
      <w:r w:rsidRPr="008A0B01">
        <w:rPr>
          <w:sz w:val="22"/>
          <w:szCs w:val="22"/>
          <w:lang w:val="fr-FR"/>
        </w:rPr>
        <w:t xml:space="preserve"> </w:t>
      </w:r>
      <w:proofErr w:type="spellStart"/>
      <w:r w:rsidRPr="008A0B01">
        <w:rPr>
          <w:sz w:val="22"/>
          <w:szCs w:val="22"/>
          <w:lang w:val="fr-FR"/>
        </w:rPr>
        <w:t>adresa</w:t>
      </w:r>
      <w:proofErr w:type="spellEnd"/>
      <w:r w:rsidRPr="008A0B01">
        <w:rPr>
          <w:sz w:val="22"/>
          <w:szCs w:val="22"/>
          <w:lang w:val="fr-FR"/>
        </w:rPr>
        <w:t xml:space="preserve"> nr. </w:t>
      </w:r>
      <w:r w:rsidRPr="008A0B01">
        <w:rPr>
          <w:rFonts w:eastAsia="Calibri"/>
          <w:sz w:val="22"/>
          <w:szCs w:val="22"/>
          <w:lang w:val="af-ZA"/>
        </w:rPr>
        <w:t>390/07/ITM/2021 din data de 06.06.2023</w:t>
      </w:r>
      <w:r w:rsidRPr="008A0B01">
        <w:rPr>
          <w:sz w:val="22"/>
          <w:szCs w:val="22"/>
        </w:rPr>
        <w:t xml:space="preserve"> </w:t>
      </w:r>
      <w:proofErr w:type="spellStart"/>
      <w:r w:rsidRPr="008A0B01">
        <w:rPr>
          <w:sz w:val="22"/>
          <w:szCs w:val="22"/>
        </w:rPr>
        <w:t>Consorțiul</w:t>
      </w:r>
      <w:proofErr w:type="spellEnd"/>
      <w:r w:rsidRPr="008A0B01">
        <w:rPr>
          <w:sz w:val="22"/>
          <w:szCs w:val="22"/>
        </w:rPr>
        <w:t xml:space="preserve"> </w:t>
      </w:r>
      <w:proofErr w:type="spellStart"/>
      <w:r w:rsidRPr="008A0B01">
        <w:rPr>
          <w:sz w:val="22"/>
          <w:szCs w:val="22"/>
        </w:rPr>
        <w:t>Alfa&amp;Quantum</w:t>
      </w:r>
      <w:proofErr w:type="spellEnd"/>
      <w:r w:rsidRPr="008A0B01">
        <w:rPr>
          <w:sz w:val="22"/>
          <w:szCs w:val="22"/>
        </w:rPr>
        <w:t xml:space="preserve"> Consulting S.P.R.L. – Maestro S.P.R.L – </w:t>
      </w:r>
      <w:proofErr w:type="spellStart"/>
      <w:r w:rsidRPr="008A0B01">
        <w:rPr>
          <w:sz w:val="22"/>
          <w:szCs w:val="22"/>
        </w:rPr>
        <w:t>Insolvein</w:t>
      </w:r>
      <w:proofErr w:type="spellEnd"/>
      <w:r w:rsidRPr="008A0B01">
        <w:rPr>
          <w:sz w:val="22"/>
          <w:szCs w:val="22"/>
        </w:rPr>
        <w:t xml:space="preserve"> S.P.R.L. </w:t>
      </w:r>
      <w:r w:rsidRPr="008A0B01">
        <w:rPr>
          <w:rStyle w:val="Strong"/>
          <w:b w:val="0"/>
          <w:sz w:val="22"/>
          <w:szCs w:val="22"/>
          <w:lang w:val="af-ZA"/>
        </w:rPr>
        <w:t>ne comunică că: “societatea Colterm S.A. este încadrată în categoria infrastructurilor critice naționale (ICN), aceasta aflându-se sub protecția și reglementarea specială asigurată de O.U.G. nr. 98/2010 privind identificarea, desemnarea și protecția infrastructurilor critice. Funcționarea societă</w:t>
      </w:r>
      <w:r w:rsidR="00527E58">
        <w:rPr>
          <w:rStyle w:val="Strong"/>
          <w:b w:val="0"/>
          <w:sz w:val="22"/>
          <w:szCs w:val="22"/>
          <w:lang w:val="af-ZA"/>
        </w:rPr>
        <w:t>ț</w:t>
      </w:r>
      <w:r w:rsidRPr="008A0B01">
        <w:rPr>
          <w:rStyle w:val="Strong"/>
          <w:b w:val="0"/>
          <w:sz w:val="22"/>
          <w:szCs w:val="22"/>
          <w:lang w:val="af-ZA"/>
        </w:rPr>
        <w:t>ii este esențială pentru menținerea funcțiilor vitale ale societății, a  sănătății, siguranței, securității, bunăstării sociale ori economice a persoanelor și a cărui perturbare sau distrugere ar avea un impact semnificativ la nivel național ca urmare a incapacității de a menține respectivele funcții.”</w:t>
      </w:r>
    </w:p>
    <w:p w:rsidR="008A0B01" w:rsidRPr="00D16CC9" w:rsidRDefault="008A0B01" w:rsidP="008A0B01">
      <w:pPr>
        <w:ind w:firstLine="708"/>
        <w:jc w:val="both"/>
        <w:rPr>
          <w:rFonts w:eastAsia="Calibri"/>
          <w:bCs/>
          <w:color w:val="000000" w:themeColor="text1"/>
          <w:sz w:val="22"/>
          <w:szCs w:val="22"/>
        </w:rPr>
      </w:pPr>
      <w:proofErr w:type="spellStart"/>
      <w:r w:rsidRPr="00D16CC9">
        <w:rPr>
          <w:spacing w:val="1"/>
          <w:sz w:val="22"/>
          <w:szCs w:val="22"/>
        </w:rPr>
        <w:t>Luând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în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considerare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intenția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Municipiului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Timișoara</w:t>
      </w:r>
      <w:proofErr w:type="spellEnd"/>
      <w:r w:rsidRPr="00D16CC9">
        <w:rPr>
          <w:spacing w:val="1"/>
          <w:sz w:val="22"/>
          <w:szCs w:val="22"/>
        </w:rPr>
        <w:t xml:space="preserve"> de a </w:t>
      </w:r>
      <w:proofErr w:type="spellStart"/>
      <w:r w:rsidRPr="00D16CC9">
        <w:rPr>
          <w:spacing w:val="1"/>
          <w:sz w:val="22"/>
          <w:szCs w:val="22"/>
        </w:rPr>
        <w:t>furniza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în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continuare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serviciul</w:t>
      </w:r>
      <w:proofErr w:type="spellEnd"/>
      <w:r w:rsidRPr="00D16CC9">
        <w:rPr>
          <w:spacing w:val="1"/>
          <w:sz w:val="22"/>
          <w:szCs w:val="22"/>
        </w:rPr>
        <w:t xml:space="preserve"> public de </w:t>
      </w:r>
      <w:proofErr w:type="spellStart"/>
      <w:r w:rsidRPr="00D16CC9">
        <w:rPr>
          <w:spacing w:val="1"/>
          <w:sz w:val="22"/>
          <w:szCs w:val="22"/>
        </w:rPr>
        <w:t>alimentare</w:t>
      </w:r>
      <w:proofErr w:type="spellEnd"/>
      <w:r w:rsidRPr="00D16CC9">
        <w:rPr>
          <w:spacing w:val="1"/>
          <w:sz w:val="22"/>
          <w:szCs w:val="22"/>
        </w:rPr>
        <w:t xml:space="preserve"> cu </w:t>
      </w:r>
      <w:proofErr w:type="spellStart"/>
      <w:r w:rsidRPr="00D16CC9">
        <w:rPr>
          <w:spacing w:val="1"/>
          <w:sz w:val="22"/>
          <w:szCs w:val="22"/>
        </w:rPr>
        <w:t>energie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termică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în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condiții</w:t>
      </w:r>
      <w:proofErr w:type="spellEnd"/>
      <w:r w:rsidRPr="00D16CC9">
        <w:rPr>
          <w:spacing w:val="1"/>
          <w:sz w:val="22"/>
          <w:szCs w:val="22"/>
        </w:rPr>
        <w:t xml:space="preserve"> de </w:t>
      </w:r>
      <w:proofErr w:type="spellStart"/>
      <w:r w:rsidRPr="00D16CC9">
        <w:rPr>
          <w:spacing w:val="1"/>
          <w:sz w:val="22"/>
          <w:szCs w:val="22"/>
        </w:rPr>
        <w:t>eficiență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energetică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și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financiară</w:t>
      </w:r>
      <w:proofErr w:type="spellEnd"/>
      <w:r w:rsidRPr="00D16CC9">
        <w:rPr>
          <w:spacing w:val="1"/>
          <w:sz w:val="22"/>
          <w:szCs w:val="22"/>
        </w:rPr>
        <w:t xml:space="preserve">, </w:t>
      </w:r>
      <w:proofErr w:type="spellStart"/>
      <w:r w:rsidRPr="00D16CC9">
        <w:rPr>
          <w:spacing w:val="1"/>
          <w:sz w:val="22"/>
          <w:szCs w:val="22"/>
        </w:rPr>
        <w:t>precum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și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faptul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că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spacing w:val="1"/>
          <w:sz w:val="22"/>
          <w:szCs w:val="22"/>
        </w:rPr>
        <w:t>operatorul</w:t>
      </w:r>
      <w:proofErr w:type="spellEnd"/>
      <w:r w:rsidRPr="00D16CC9">
        <w:rPr>
          <w:spacing w:val="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Compania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Locală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de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Termoficare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Colterm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S.A.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este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în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insolvență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și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prin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urmare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nu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poate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dispune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de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finanțări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și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realiza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astfel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investițiile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necesare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pentru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creșterea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performanței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sistemului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centralizat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 xml:space="preserve"> de </w:t>
      </w:r>
      <w:proofErr w:type="spellStart"/>
      <w:r w:rsidRPr="00D16CC9">
        <w:rPr>
          <w:rFonts w:eastAsia="Calibri"/>
          <w:bCs/>
          <w:color w:val="000000" w:themeColor="text1"/>
          <w:sz w:val="22"/>
          <w:szCs w:val="22"/>
        </w:rPr>
        <w:t>termoficare</w:t>
      </w:r>
      <w:proofErr w:type="spellEnd"/>
      <w:r w:rsidRPr="00D16CC9">
        <w:rPr>
          <w:rFonts w:eastAsia="Calibri"/>
          <w:bCs/>
          <w:color w:val="000000" w:themeColor="text1"/>
          <w:sz w:val="22"/>
          <w:szCs w:val="22"/>
        </w:rPr>
        <w:t>.</w:t>
      </w:r>
    </w:p>
    <w:p w:rsidR="008A0B01" w:rsidRPr="00D16CC9" w:rsidRDefault="008A0B01" w:rsidP="008A0B01">
      <w:pPr>
        <w:autoSpaceDE w:val="0"/>
        <w:autoSpaceDN w:val="0"/>
        <w:adjustRightInd w:val="0"/>
        <w:spacing w:line="23" w:lineRule="atLeast"/>
        <w:ind w:firstLine="708"/>
        <w:jc w:val="both"/>
        <w:rPr>
          <w:bCs/>
          <w:color w:val="000000" w:themeColor="text1"/>
          <w:sz w:val="22"/>
          <w:szCs w:val="22"/>
        </w:rPr>
      </w:pPr>
      <w:proofErr w:type="spellStart"/>
      <w:r w:rsidRPr="00D16CC9">
        <w:rPr>
          <w:bCs/>
          <w:color w:val="000000" w:themeColor="text1"/>
          <w:sz w:val="22"/>
          <w:szCs w:val="22"/>
        </w:rPr>
        <w:t>Având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în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vedere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că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potrivit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datelor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din </w:t>
      </w:r>
      <w:proofErr w:type="spellStart"/>
      <w:r w:rsidRPr="00D16CC9">
        <w:rPr>
          <w:bCs/>
          <w:color w:val="000000" w:themeColor="text1"/>
          <w:sz w:val="22"/>
          <w:szCs w:val="22"/>
        </w:rPr>
        <w:t>fișele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de </w:t>
      </w:r>
      <w:proofErr w:type="spellStart"/>
      <w:r w:rsidRPr="00D16CC9">
        <w:rPr>
          <w:bCs/>
          <w:color w:val="000000" w:themeColor="text1"/>
          <w:sz w:val="22"/>
          <w:szCs w:val="22"/>
        </w:rPr>
        <w:t>fundamentare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a </w:t>
      </w:r>
      <w:proofErr w:type="spellStart"/>
      <w:r w:rsidRPr="00D16CC9">
        <w:rPr>
          <w:bCs/>
          <w:color w:val="000000" w:themeColor="text1"/>
          <w:sz w:val="22"/>
          <w:szCs w:val="22"/>
        </w:rPr>
        <w:t>prețurilor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locale la </w:t>
      </w:r>
      <w:proofErr w:type="spellStart"/>
      <w:r w:rsidRPr="00D16CC9">
        <w:rPr>
          <w:bCs/>
          <w:color w:val="000000" w:themeColor="text1"/>
          <w:sz w:val="22"/>
          <w:szCs w:val="22"/>
        </w:rPr>
        <w:t>energia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termică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produsă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centralizat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luate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în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calcul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la </w:t>
      </w:r>
      <w:proofErr w:type="spellStart"/>
      <w:r w:rsidRPr="00D16CC9">
        <w:rPr>
          <w:bCs/>
          <w:color w:val="000000" w:themeColor="text1"/>
          <w:sz w:val="22"/>
          <w:szCs w:val="22"/>
        </w:rPr>
        <w:t>aprobarea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prețurilor</w:t>
      </w:r>
      <w:proofErr w:type="spellEnd"/>
      <w:r w:rsidRPr="00D16CC9">
        <w:rPr>
          <w:bCs/>
          <w:color w:val="000000" w:themeColor="text1"/>
          <w:sz w:val="22"/>
          <w:szCs w:val="22"/>
        </w:rPr>
        <w:t>/</w:t>
      </w:r>
      <w:proofErr w:type="spellStart"/>
      <w:r w:rsidRPr="00D16CC9">
        <w:rPr>
          <w:bCs/>
          <w:color w:val="000000" w:themeColor="text1"/>
          <w:sz w:val="22"/>
          <w:szCs w:val="22"/>
        </w:rPr>
        <w:t>tarifelor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locale </w:t>
      </w:r>
      <w:proofErr w:type="spellStart"/>
      <w:r w:rsidRPr="00D16CC9">
        <w:rPr>
          <w:bCs/>
          <w:color w:val="000000" w:themeColor="text1"/>
          <w:sz w:val="22"/>
          <w:szCs w:val="22"/>
        </w:rPr>
        <w:t>rezultă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că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activitatea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de </w:t>
      </w:r>
      <w:proofErr w:type="spellStart"/>
      <w:r w:rsidRPr="00D16CC9">
        <w:rPr>
          <w:bCs/>
          <w:color w:val="000000" w:themeColor="text1"/>
          <w:sz w:val="22"/>
          <w:szCs w:val="22"/>
        </w:rPr>
        <w:t>producere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energie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termică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este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pe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profit, </w:t>
      </w:r>
      <w:proofErr w:type="spellStart"/>
      <w:r w:rsidRPr="00D16CC9">
        <w:rPr>
          <w:bCs/>
          <w:color w:val="000000" w:themeColor="text1"/>
          <w:sz w:val="22"/>
          <w:szCs w:val="22"/>
        </w:rPr>
        <w:t>iar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activitățile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de transport </w:t>
      </w:r>
      <w:proofErr w:type="spellStart"/>
      <w:r w:rsidRPr="00D16CC9">
        <w:rPr>
          <w:bCs/>
          <w:color w:val="000000" w:themeColor="text1"/>
          <w:sz w:val="22"/>
          <w:szCs w:val="22"/>
        </w:rPr>
        <w:t>și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distribuție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sunt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ambele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pe</w:t>
      </w:r>
      <w:proofErr w:type="spellEnd"/>
      <w:r w:rsidRPr="00D16CC9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bCs/>
          <w:color w:val="000000" w:themeColor="text1"/>
          <w:sz w:val="22"/>
          <w:szCs w:val="22"/>
        </w:rPr>
        <w:t>pierderi</w:t>
      </w:r>
      <w:proofErr w:type="spellEnd"/>
      <w:r w:rsidRPr="00D16CC9">
        <w:rPr>
          <w:bCs/>
          <w:color w:val="000000" w:themeColor="text1"/>
          <w:sz w:val="22"/>
          <w:szCs w:val="22"/>
        </w:rPr>
        <w:t>.</w:t>
      </w:r>
    </w:p>
    <w:p w:rsidR="00DF50DC" w:rsidRDefault="008A0B01" w:rsidP="00DF50DC">
      <w:pPr>
        <w:ind w:firstLine="720"/>
        <w:jc w:val="both"/>
        <w:rPr>
          <w:sz w:val="22"/>
          <w:szCs w:val="22"/>
        </w:rPr>
      </w:pPr>
      <w:proofErr w:type="spellStart"/>
      <w:r w:rsidRPr="00D16CC9">
        <w:rPr>
          <w:color w:val="000000" w:themeColor="text1"/>
          <w:sz w:val="22"/>
          <w:szCs w:val="22"/>
        </w:rPr>
        <w:t>Prin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prisma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avantajelor</w:t>
      </w:r>
      <w:proofErr w:type="spellEnd"/>
      <w:r w:rsidRPr="00D16CC9">
        <w:rPr>
          <w:color w:val="000000" w:themeColor="text1"/>
          <w:sz w:val="22"/>
          <w:szCs w:val="22"/>
        </w:rPr>
        <w:t>/</w:t>
      </w:r>
      <w:proofErr w:type="spellStart"/>
      <w:r w:rsidRPr="00D16CC9">
        <w:rPr>
          <w:color w:val="000000" w:themeColor="text1"/>
          <w:sz w:val="22"/>
          <w:szCs w:val="22"/>
        </w:rPr>
        <w:t>dezavantajelor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opțiunilor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analizate</w:t>
      </w:r>
      <w:proofErr w:type="spellEnd"/>
      <w:r w:rsidRPr="00D16CC9"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rezultă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că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pentru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următoarea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perioadă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este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oportună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prelungirea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Contractul</w:t>
      </w:r>
      <w:r w:rsidR="00527E58">
        <w:rPr>
          <w:sz w:val="22"/>
          <w:szCs w:val="22"/>
          <w:u w:val="single"/>
          <w:lang w:val="fr-FR"/>
        </w:rPr>
        <w:t>ui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de </w:t>
      </w:r>
      <w:proofErr w:type="spellStart"/>
      <w:r w:rsidRPr="00D16CC9">
        <w:rPr>
          <w:sz w:val="22"/>
          <w:szCs w:val="22"/>
          <w:u w:val="single"/>
          <w:lang w:val="fr-FR"/>
        </w:rPr>
        <w:t>delegare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a </w:t>
      </w:r>
      <w:proofErr w:type="spellStart"/>
      <w:r w:rsidRPr="00D16CC9">
        <w:rPr>
          <w:sz w:val="22"/>
          <w:szCs w:val="22"/>
          <w:u w:val="single"/>
          <w:lang w:val="fr-FR"/>
        </w:rPr>
        <w:t>gestiunii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serviciului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public de </w:t>
      </w:r>
      <w:proofErr w:type="spellStart"/>
      <w:r w:rsidRPr="00D16CC9">
        <w:rPr>
          <w:sz w:val="22"/>
          <w:szCs w:val="22"/>
          <w:u w:val="single"/>
          <w:lang w:val="fr-FR"/>
        </w:rPr>
        <w:t>alimentare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cu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energie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termică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 </w:t>
      </w:r>
      <w:proofErr w:type="spellStart"/>
      <w:r w:rsidRPr="00D16CC9">
        <w:rPr>
          <w:sz w:val="22"/>
          <w:szCs w:val="22"/>
          <w:u w:val="single"/>
          <w:lang w:val="fr-FR"/>
        </w:rPr>
        <w:t>din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 </w:t>
      </w:r>
      <w:proofErr w:type="spellStart"/>
      <w:r w:rsidRPr="00D16CC9">
        <w:rPr>
          <w:sz w:val="22"/>
          <w:szCs w:val="22"/>
          <w:u w:val="single"/>
          <w:lang w:val="fr-FR"/>
        </w:rPr>
        <w:t>Municipiul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</w:t>
      </w:r>
      <w:proofErr w:type="spellStart"/>
      <w:r w:rsidRPr="00D16CC9">
        <w:rPr>
          <w:sz w:val="22"/>
          <w:szCs w:val="22"/>
          <w:u w:val="single"/>
          <w:lang w:val="fr-FR"/>
        </w:rPr>
        <w:t>Timi</w:t>
      </w:r>
      <w:proofErr w:type="spellEnd"/>
      <w:r w:rsidRPr="00D16CC9">
        <w:rPr>
          <w:sz w:val="22"/>
          <w:szCs w:val="22"/>
          <w:u w:val="single"/>
          <w:lang w:val="fr-FR"/>
        </w:rPr>
        <w:t>ș</w:t>
      </w:r>
      <w:proofErr w:type="spellStart"/>
      <w:r w:rsidRPr="00D16CC9">
        <w:rPr>
          <w:sz w:val="22"/>
          <w:szCs w:val="22"/>
          <w:u w:val="single"/>
          <w:lang w:val="fr-FR"/>
        </w:rPr>
        <w:t>oara</w:t>
      </w:r>
      <w:proofErr w:type="spellEnd"/>
      <w:r w:rsidRPr="00D16CC9">
        <w:rPr>
          <w:sz w:val="22"/>
          <w:szCs w:val="22"/>
          <w:u w:val="single"/>
          <w:lang w:val="fr-FR"/>
        </w:rPr>
        <w:t xml:space="preserve"> nr. CDE2021-1475/15.10.2021</w:t>
      </w:r>
      <w:r w:rsidRPr="00D16CC9">
        <w:rPr>
          <w:sz w:val="22"/>
          <w:szCs w:val="22"/>
          <w:lang w:val="ro-RO"/>
        </w:rPr>
        <w:t xml:space="preserve"> pe o perioadă de 3 ani, respectiv până la data de 30.06.2026, pentru </w:t>
      </w:r>
      <w:proofErr w:type="spellStart"/>
      <w:r w:rsidRPr="00D16CC9">
        <w:rPr>
          <w:color w:val="000000" w:themeColor="text1"/>
          <w:spacing w:val="1"/>
          <w:sz w:val="22"/>
          <w:szCs w:val="22"/>
        </w:rPr>
        <w:t>prestarea</w:t>
      </w:r>
      <w:proofErr w:type="spellEnd"/>
      <w:r w:rsidRPr="00D16CC9">
        <w:rPr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pacing w:val="1"/>
          <w:sz w:val="22"/>
          <w:szCs w:val="22"/>
        </w:rPr>
        <w:t>serviciului</w:t>
      </w:r>
      <w:proofErr w:type="spellEnd"/>
      <w:r w:rsidRPr="00D16CC9">
        <w:rPr>
          <w:color w:val="000000" w:themeColor="text1"/>
          <w:spacing w:val="1"/>
          <w:sz w:val="22"/>
          <w:szCs w:val="22"/>
        </w:rPr>
        <w:t xml:space="preserve"> de </w:t>
      </w:r>
      <w:proofErr w:type="spellStart"/>
      <w:r w:rsidRPr="00D16CC9">
        <w:rPr>
          <w:color w:val="000000" w:themeColor="text1"/>
          <w:sz w:val="22"/>
          <w:szCs w:val="22"/>
        </w:rPr>
        <w:t>producere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gramStart"/>
      <w:r w:rsidRPr="00D16CC9">
        <w:rPr>
          <w:color w:val="000000" w:themeColor="text1"/>
          <w:sz w:val="22"/>
          <w:szCs w:val="22"/>
        </w:rPr>
        <w:t>a</w:t>
      </w:r>
      <w:proofErr w:type="gram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energiei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termice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în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sistem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centralizat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și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până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în</w:t>
      </w:r>
      <w:proofErr w:type="spellEnd"/>
      <w:r w:rsidRPr="00D16CC9">
        <w:rPr>
          <w:color w:val="000000" w:themeColor="text1"/>
          <w:sz w:val="22"/>
          <w:szCs w:val="22"/>
        </w:rPr>
        <w:t xml:space="preserve"> data de 01.06.2024 </w:t>
      </w:r>
      <w:proofErr w:type="spellStart"/>
      <w:r w:rsidRPr="00D16CC9">
        <w:rPr>
          <w:color w:val="000000" w:themeColor="text1"/>
          <w:sz w:val="22"/>
          <w:szCs w:val="22"/>
        </w:rPr>
        <w:t>pentru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pacing w:val="1"/>
          <w:sz w:val="22"/>
          <w:szCs w:val="22"/>
        </w:rPr>
        <w:t>prestarea</w:t>
      </w:r>
      <w:proofErr w:type="spellEnd"/>
      <w:r w:rsidRPr="00D16CC9">
        <w:rPr>
          <w:color w:val="000000" w:themeColor="text1"/>
          <w:spacing w:val="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pacing w:val="1"/>
          <w:sz w:val="22"/>
          <w:szCs w:val="22"/>
        </w:rPr>
        <w:t>serviciului</w:t>
      </w:r>
      <w:proofErr w:type="spellEnd"/>
      <w:r w:rsidRPr="00D16CC9">
        <w:rPr>
          <w:color w:val="000000" w:themeColor="text1"/>
          <w:spacing w:val="1"/>
          <w:sz w:val="22"/>
          <w:szCs w:val="22"/>
        </w:rPr>
        <w:t xml:space="preserve"> de </w:t>
      </w:r>
      <w:r w:rsidRPr="00D16CC9">
        <w:rPr>
          <w:color w:val="000000" w:themeColor="text1"/>
          <w:sz w:val="22"/>
          <w:szCs w:val="22"/>
        </w:rPr>
        <w:t xml:space="preserve">transport, </w:t>
      </w:r>
      <w:proofErr w:type="spellStart"/>
      <w:r w:rsidRPr="00D16CC9">
        <w:rPr>
          <w:color w:val="000000" w:themeColor="text1"/>
          <w:sz w:val="22"/>
          <w:szCs w:val="22"/>
        </w:rPr>
        <w:t>distribuție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și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furnizare</w:t>
      </w:r>
      <w:proofErr w:type="spellEnd"/>
      <w:r w:rsidRPr="00D16CC9">
        <w:rPr>
          <w:color w:val="000000" w:themeColor="text1"/>
          <w:sz w:val="22"/>
          <w:szCs w:val="22"/>
        </w:rPr>
        <w:t xml:space="preserve"> a </w:t>
      </w:r>
      <w:proofErr w:type="spellStart"/>
      <w:r w:rsidRPr="00D16CC9">
        <w:rPr>
          <w:color w:val="000000" w:themeColor="text1"/>
          <w:sz w:val="22"/>
          <w:szCs w:val="22"/>
        </w:rPr>
        <w:t>energiei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termice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în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sistem</w:t>
      </w:r>
      <w:proofErr w:type="spellEnd"/>
      <w:r w:rsidRPr="00D16CC9">
        <w:rPr>
          <w:color w:val="000000" w:themeColor="text1"/>
          <w:sz w:val="22"/>
          <w:szCs w:val="22"/>
        </w:rPr>
        <w:t xml:space="preserve"> </w:t>
      </w:r>
      <w:proofErr w:type="spellStart"/>
      <w:r w:rsidRPr="00D16CC9">
        <w:rPr>
          <w:color w:val="000000" w:themeColor="text1"/>
          <w:sz w:val="22"/>
          <w:szCs w:val="22"/>
        </w:rPr>
        <w:t>centralizat</w:t>
      </w:r>
      <w:proofErr w:type="spellEnd"/>
      <w:r w:rsidR="00DF50DC">
        <w:rPr>
          <w:color w:val="000000" w:themeColor="text1"/>
          <w:sz w:val="22"/>
          <w:szCs w:val="22"/>
        </w:rPr>
        <w:t xml:space="preserve">, </w:t>
      </w:r>
      <w:r w:rsidR="00DF50DC" w:rsidRPr="00414CAB">
        <w:rPr>
          <w:sz w:val="22"/>
          <w:szCs w:val="22"/>
        </w:rPr>
        <w:t xml:space="preserve">cu </w:t>
      </w:r>
      <w:proofErr w:type="spellStart"/>
      <w:r w:rsidR="00DF50DC" w:rsidRPr="00414CAB">
        <w:rPr>
          <w:sz w:val="22"/>
          <w:szCs w:val="22"/>
        </w:rPr>
        <w:t>observația</w:t>
      </w:r>
      <w:proofErr w:type="spellEnd"/>
      <w:r w:rsidR="00DF50DC" w:rsidRPr="00414CAB">
        <w:rPr>
          <w:sz w:val="22"/>
          <w:szCs w:val="22"/>
        </w:rPr>
        <w:t xml:space="preserve"> </w:t>
      </w:r>
      <w:proofErr w:type="spellStart"/>
      <w:r w:rsidR="00DF50DC" w:rsidRPr="00414CAB">
        <w:rPr>
          <w:sz w:val="22"/>
          <w:szCs w:val="22"/>
        </w:rPr>
        <w:t>respectării</w:t>
      </w:r>
      <w:proofErr w:type="spellEnd"/>
      <w:r w:rsidR="00DF50DC" w:rsidRPr="00414CAB">
        <w:rPr>
          <w:sz w:val="22"/>
          <w:szCs w:val="22"/>
        </w:rPr>
        <w:t xml:space="preserve"> </w:t>
      </w:r>
      <w:proofErr w:type="spellStart"/>
      <w:r w:rsidR="00DF50DC" w:rsidRPr="00414CAB">
        <w:rPr>
          <w:sz w:val="22"/>
          <w:szCs w:val="22"/>
        </w:rPr>
        <w:t>legislației</w:t>
      </w:r>
      <w:proofErr w:type="spellEnd"/>
      <w:r w:rsidR="00DF50DC" w:rsidRPr="00414CAB">
        <w:rPr>
          <w:sz w:val="22"/>
          <w:szCs w:val="22"/>
        </w:rPr>
        <w:t xml:space="preserve"> </w:t>
      </w:r>
      <w:proofErr w:type="spellStart"/>
      <w:r w:rsidR="00DF50DC" w:rsidRPr="00414CAB">
        <w:rPr>
          <w:sz w:val="22"/>
          <w:szCs w:val="22"/>
        </w:rPr>
        <w:t>privind</w:t>
      </w:r>
      <w:proofErr w:type="spellEnd"/>
      <w:r w:rsidR="00DF50DC" w:rsidRPr="00414CAB">
        <w:rPr>
          <w:sz w:val="22"/>
          <w:szCs w:val="22"/>
        </w:rPr>
        <w:t xml:space="preserve"> </w:t>
      </w:r>
      <w:proofErr w:type="spellStart"/>
      <w:r w:rsidR="00DF50DC" w:rsidRPr="00414CAB">
        <w:rPr>
          <w:sz w:val="22"/>
          <w:szCs w:val="22"/>
        </w:rPr>
        <w:t>ajutorul</w:t>
      </w:r>
      <w:proofErr w:type="spellEnd"/>
      <w:r w:rsidR="00DF50DC" w:rsidRPr="00414CAB">
        <w:rPr>
          <w:sz w:val="22"/>
          <w:szCs w:val="22"/>
        </w:rPr>
        <w:t xml:space="preserve"> de stat</w:t>
      </w:r>
      <w:r w:rsidR="00DF50DC">
        <w:rPr>
          <w:sz w:val="22"/>
          <w:szCs w:val="22"/>
        </w:rPr>
        <w:t>.</w:t>
      </w:r>
    </w:p>
    <w:p w:rsidR="00DF50DC" w:rsidRPr="000842F5" w:rsidRDefault="00DF50DC" w:rsidP="00DF50DC">
      <w:pPr>
        <w:ind w:firstLine="720"/>
        <w:jc w:val="both"/>
        <w:rPr>
          <w:spacing w:val="1"/>
          <w:sz w:val="22"/>
          <w:szCs w:val="22"/>
        </w:rPr>
      </w:pPr>
      <w:proofErr w:type="spellStart"/>
      <w:r w:rsidRPr="000842F5">
        <w:rPr>
          <w:color w:val="000000" w:themeColor="text1"/>
          <w:sz w:val="22"/>
          <w:szCs w:val="22"/>
        </w:rPr>
        <w:t>După</w:t>
      </w:r>
      <w:proofErr w:type="spellEnd"/>
      <w:r w:rsidRPr="000842F5">
        <w:rPr>
          <w:color w:val="000000" w:themeColor="text1"/>
          <w:sz w:val="22"/>
          <w:szCs w:val="22"/>
        </w:rPr>
        <w:t xml:space="preserve"> data de 01.06.2024 </w:t>
      </w:r>
      <w:proofErr w:type="spellStart"/>
      <w:r w:rsidRPr="000842F5">
        <w:rPr>
          <w:color w:val="000000" w:themeColor="text1"/>
          <w:sz w:val="22"/>
          <w:szCs w:val="22"/>
        </w:rPr>
        <w:t>este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luată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în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calcul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opțiunea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separării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activității</w:t>
      </w:r>
      <w:proofErr w:type="spellEnd"/>
      <w:r w:rsidRPr="000842F5">
        <w:rPr>
          <w:color w:val="000000" w:themeColor="text1"/>
          <w:sz w:val="22"/>
          <w:szCs w:val="22"/>
        </w:rPr>
        <w:t xml:space="preserve"> de </w:t>
      </w:r>
      <w:proofErr w:type="spellStart"/>
      <w:r w:rsidRPr="000842F5">
        <w:rPr>
          <w:color w:val="000000" w:themeColor="text1"/>
          <w:sz w:val="22"/>
          <w:szCs w:val="22"/>
        </w:rPr>
        <w:t>producț</w:t>
      </w:r>
      <w:proofErr w:type="spellEnd"/>
      <w:r w:rsidRPr="000842F5">
        <w:rPr>
          <w:color w:val="000000" w:themeColor="text1"/>
          <w:sz w:val="22"/>
          <w:szCs w:val="22"/>
          <w:lang w:val="ro-RO"/>
        </w:rPr>
        <w:t>ie</w:t>
      </w:r>
      <w:r w:rsidRPr="000842F5">
        <w:rPr>
          <w:color w:val="000000" w:themeColor="text1"/>
          <w:sz w:val="22"/>
          <w:szCs w:val="22"/>
        </w:rPr>
        <w:t xml:space="preserve"> a</w:t>
      </w:r>
      <w:r w:rsidRPr="000842F5">
        <w:rPr>
          <w:color w:val="000000" w:themeColor="text1"/>
          <w:sz w:val="22"/>
          <w:szCs w:val="22"/>
          <w:lang w:val="ro-RO"/>
        </w:rPr>
        <w:t xml:space="preserve"> agentului termic de </w:t>
      </w:r>
      <w:proofErr w:type="spellStart"/>
      <w:r w:rsidRPr="000842F5">
        <w:rPr>
          <w:color w:val="000000" w:themeColor="text1"/>
          <w:sz w:val="22"/>
          <w:szCs w:val="22"/>
        </w:rPr>
        <w:t>activitatea</w:t>
      </w:r>
      <w:proofErr w:type="spellEnd"/>
      <w:r w:rsidRPr="000842F5">
        <w:rPr>
          <w:color w:val="000000" w:themeColor="text1"/>
          <w:sz w:val="22"/>
          <w:szCs w:val="22"/>
        </w:rPr>
        <w:t xml:space="preserve"> de </w:t>
      </w:r>
      <w:r w:rsidRPr="000842F5">
        <w:rPr>
          <w:color w:val="000000" w:themeColor="text1"/>
          <w:sz w:val="22"/>
          <w:szCs w:val="22"/>
          <w:lang w:val="ro-RO"/>
        </w:rPr>
        <w:t xml:space="preserve">transport, distribuție și furnizare, </w:t>
      </w:r>
      <w:r w:rsidRPr="000842F5">
        <w:rPr>
          <w:rStyle w:val="slitbdy"/>
          <w:noProof/>
          <w:color w:val="000000" w:themeColor="text1"/>
          <w:sz w:val="22"/>
          <w:szCs w:val="22"/>
        </w:rPr>
        <w:t xml:space="preserve">prin înființarea unui serviciu public de interes local, specializat, cu personalitate juridică, înfiinţat şi organizat în subordinea consiliului local </w:t>
      </w:r>
      <w:proofErr w:type="spellStart"/>
      <w:r w:rsidRPr="000842F5">
        <w:rPr>
          <w:color w:val="000000" w:themeColor="text1"/>
          <w:sz w:val="22"/>
          <w:szCs w:val="22"/>
        </w:rPr>
        <w:t>pentru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prestarea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serviciului</w:t>
      </w:r>
      <w:proofErr w:type="spellEnd"/>
      <w:r w:rsidRPr="000842F5">
        <w:rPr>
          <w:color w:val="000000" w:themeColor="text1"/>
          <w:sz w:val="22"/>
          <w:szCs w:val="22"/>
        </w:rPr>
        <w:t xml:space="preserve"> de transport, </w:t>
      </w:r>
      <w:proofErr w:type="spellStart"/>
      <w:r w:rsidRPr="000842F5">
        <w:rPr>
          <w:color w:val="000000" w:themeColor="text1"/>
          <w:sz w:val="22"/>
          <w:szCs w:val="22"/>
        </w:rPr>
        <w:t>distribuție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și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furnizare</w:t>
      </w:r>
      <w:proofErr w:type="spellEnd"/>
      <w:r w:rsidRPr="000842F5">
        <w:rPr>
          <w:color w:val="000000" w:themeColor="text1"/>
          <w:sz w:val="22"/>
          <w:szCs w:val="22"/>
        </w:rPr>
        <w:t xml:space="preserve"> a </w:t>
      </w:r>
      <w:proofErr w:type="spellStart"/>
      <w:r w:rsidRPr="000842F5">
        <w:rPr>
          <w:color w:val="000000" w:themeColor="text1"/>
          <w:sz w:val="22"/>
          <w:szCs w:val="22"/>
        </w:rPr>
        <w:t>energiei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termice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în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sistem</w:t>
      </w:r>
      <w:proofErr w:type="spellEnd"/>
      <w:r w:rsidRPr="000842F5">
        <w:rPr>
          <w:color w:val="000000" w:themeColor="text1"/>
          <w:sz w:val="22"/>
          <w:szCs w:val="22"/>
        </w:rPr>
        <w:t xml:space="preserve"> </w:t>
      </w:r>
      <w:proofErr w:type="spellStart"/>
      <w:r w:rsidRPr="000842F5">
        <w:rPr>
          <w:color w:val="000000" w:themeColor="text1"/>
          <w:sz w:val="22"/>
          <w:szCs w:val="22"/>
        </w:rPr>
        <w:t>centralizat</w:t>
      </w:r>
      <w:proofErr w:type="spellEnd"/>
      <w:r w:rsidRPr="000842F5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Această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opțiune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reprezintă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gramStart"/>
      <w:r>
        <w:rPr>
          <w:color w:val="000000" w:themeColor="text1"/>
          <w:sz w:val="22"/>
          <w:szCs w:val="22"/>
        </w:rPr>
        <w:t>un</w:t>
      </w:r>
      <w:proofErr w:type="gram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avantaj</w:t>
      </w:r>
      <w:proofErr w:type="spellEnd"/>
      <w:r>
        <w:rPr>
          <w:color w:val="000000" w:themeColor="text1"/>
          <w:sz w:val="22"/>
          <w:szCs w:val="22"/>
        </w:rPr>
        <w:t xml:space="preserve"> din </w:t>
      </w:r>
      <w:proofErr w:type="spellStart"/>
      <w:r>
        <w:rPr>
          <w:color w:val="000000" w:themeColor="text1"/>
          <w:sz w:val="22"/>
          <w:szCs w:val="22"/>
        </w:rPr>
        <w:t>pu</w:t>
      </w:r>
      <w:r w:rsidR="006C68B9"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>ctul</w:t>
      </w:r>
      <w:proofErr w:type="spellEnd"/>
      <w:r>
        <w:rPr>
          <w:color w:val="000000" w:themeColor="text1"/>
          <w:sz w:val="22"/>
          <w:szCs w:val="22"/>
        </w:rPr>
        <w:t xml:space="preserve"> de </w:t>
      </w:r>
      <w:proofErr w:type="spellStart"/>
      <w:r>
        <w:rPr>
          <w:color w:val="000000" w:themeColor="text1"/>
          <w:sz w:val="22"/>
          <w:szCs w:val="22"/>
        </w:rPr>
        <w:t>vedere</w:t>
      </w:r>
      <w:proofErr w:type="spellEnd"/>
      <w:r>
        <w:rPr>
          <w:color w:val="000000" w:themeColor="text1"/>
          <w:sz w:val="22"/>
          <w:szCs w:val="22"/>
        </w:rPr>
        <w:t xml:space="preserve"> al </w:t>
      </w:r>
      <w:proofErr w:type="spellStart"/>
      <w:r>
        <w:rPr>
          <w:color w:val="000000" w:themeColor="text1"/>
          <w:sz w:val="22"/>
          <w:szCs w:val="22"/>
        </w:rPr>
        <w:t>accesării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fondurilor</w:t>
      </w:r>
      <w:proofErr w:type="spellEnd"/>
      <w:r w:rsidR="006C68B9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nerambursabile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nefiind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condiționate</w:t>
      </w:r>
      <w:proofErr w:type="spellEnd"/>
      <w:r>
        <w:rPr>
          <w:color w:val="000000" w:themeColor="text1"/>
          <w:sz w:val="22"/>
          <w:szCs w:val="22"/>
        </w:rPr>
        <w:t xml:space="preserve"> de </w:t>
      </w:r>
      <w:proofErr w:type="spellStart"/>
      <w:r>
        <w:rPr>
          <w:color w:val="000000" w:themeColor="text1"/>
          <w:sz w:val="22"/>
          <w:szCs w:val="22"/>
        </w:rPr>
        <w:t>plafonul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impus</w:t>
      </w:r>
      <w:proofErr w:type="spellEnd"/>
      <w:r>
        <w:rPr>
          <w:color w:val="000000" w:themeColor="text1"/>
          <w:sz w:val="22"/>
          <w:szCs w:val="22"/>
        </w:rPr>
        <w:t xml:space="preserve"> de schema </w:t>
      </w:r>
      <w:proofErr w:type="spellStart"/>
      <w:r>
        <w:rPr>
          <w:color w:val="000000" w:themeColor="text1"/>
          <w:sz w:val="22"/>
          <w:szCs w:val="22"/>
        </w:rPr>
        <w:t>privind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ajutorul</w:t>
      </w:r>
      <w:proofErr w:type="spellEnd"/>
      <w:r>
        <w:rPr>
          <w:color w:val="000000" w:themeColor="text1"/>
          <w:sz w:val="22"/>
          <w:szCs w:val="22"/>
        </w:rPr>
        <w:t xml:space="preserve"> de stat.</w:t>
      </w:r>
    </w:p>
    <w:p w:rsidR="00F056DA" w:rsidRPr="00F056DA" w:rsidRDefault="00F056DA" w:rsidP="002808E8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</w:rPr>
      </w:pPr>
    </w:p>
    <w:p w:rsidR="00200D23" w:rsidRPr="00F056DA" w:rsidRDefault="00200D23" w:rsidP="002808E8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F056DA">
        <w:rPr>
          <w:rFonts w:ascii="Times New Roman" w:hAnsi="Times New Roman"/>
          <w:b/>
          <w:spacing w:val="-1"/>
        </w:rPr>
        <w:t>Concluzii</w:t>
      </w:r>
      <w:r w:rsidR="00F056DA">
        <w:rPr>
          <w:rFonts w:ascii="Times New Roman" w:hAnsi="Times New Roman"/>
          <w:b/>
          <w:spacing w:val="-1"/>
        </w:rPr>
        <w:t>:</w:t>
      </w:r>
    </w:p>
    <w:p w:rsidR="00F056DA" w:rsidRPr="008A0B01" w:rsidRDefault="00381033" w:rsidP="008A0B01">
      <w:pPr>
        <w:autoSpaceDE w:val="0"/>
        <w:autoSpaceDN w:val="0"/>
        <w:adjustRightInd w:val="0"/>
        <w:ind w:firstLine="720"/>
        <w:jc w:val="both"/>
        <w:rPr>
          <w:bCs/>
          <w:i/>
          <w:color w:val="000000" w:themeColor="text1"/>
          <w:sz w:val="22"/>
          <w:szCs w:val="22"/>
          <w:lang w:val="ro-RO"/>
        </w:rPr>
      </w:pPr>
      <w:proofErr w:type="spellStart"/>
      <w:r w:rsidRPr="00F056DA">
        <w:rPr>
          <w:sz w:val="22"/>
          <w:szCs w:val="22"/>
        </w:rPr>
        <w:t>C</w:t>
      </w:r>
      <w:r w:rsidRPr="00F056DA">
        <w:rPr>
          <w:sz w:val="22"/>
          <w:szCs w:val="22"/>
          <w:lang w:eastAsia="ro-RO"/>
        </w:rPr>
        <w:t>onsider</w:t>
      </w:r>
      <w:r w:rsidR="00166232" w:rsidRPr="00F056DA">
        <w:rPr>
          <w:sz w:val="22"/>
          <w:szCs w:val="22"/>
          <w:lang w:eastAsia="ro-RO"/>
        </w:rPr>
        <w:t>ăm</w:t>
      </w:r>
      <w:proofErr w:type="spellEnd"/>
      <w:r w:rsidRPr="00F056DA">
        <w:rPr>
          <w:sz w:val="22"/>
          <w:szCs w:val="22"/>
          <w:lang w:eastAsia="ro-RO"/>
        </w:rPr>
        <w:t xml:space="preserve"> </w:t>
      </w:r>
      <w:proofErr w:type="spellStart"/>
      <w:r w:rsidRPr="00F056DA">
        <w:rPr>
          <w:sz w:val="22"/>
          <w:szCs w:val="22"/>
          <w:lang w:eastAsia="ro-RO"/>
        </w:rPr>
        <w:t>necesar</w:t>
      </w:r>
      <w:r w:rsidR="00166232" w:rsidRPr="00F056DA">
        <w:rPr>
          <w:sz w:val="22"/>
          <w:szCs w:val="22"/>
          <w:lang w:eastAsia="ro-RO"/>
        </w:rPr>
        <w:t>ă</w:t>
      </w:r>
      <w:proofErr w:type="spellEnd"/>
      <w:r w:rsidRPr="00F056DA">
        <w:rPr>
          <w:sz w:val="22"/>
          <w:szCs w:val="22"/>
          <w:lang w:eastAsia="ro-RO"/>
        </w:rPr>
        <w:t xml:space="preserve"> </w:t>
      </w:r>
      <w:proofErr w:type="spellStart"/>
      <w:r w:rsidRPr="00F056DA">
        <w:rPr>
          <w:sz w:val="22"/>
          <w:szCs w:val="22"/>
          <w:lang w:eastAsia="ro-RO"/>
        </w:rPr>
        <w:t>și</w:t>
      </w:r>
      <w:proofErr w:type="spellEnd"/>
      <w:r w:rsidRPr="00F056DA">
        <w:rPr>
          <w:sz w:val="22"/>
          <w:szCs w:val="22"/>
          <w:lang w:eastAsia="ro-RO"/>
        </w:rPr>
        <w:t xml:space="preserve"> </w:t>
      </w:r>
      <w:proofErr w:type="spellStart"/>
      <w:r w:rsidRPr="00F056DA">
        <w:rPr>
          <w:sz w:val="22"/>
          <w:szCs w:val="22"/>
          <w:lang w:eastAsia="ro-RO"/>
        </w:rPr>
        <w:t>oportun</w:t>
      </w:r>
      <w:r w:rsidR="00166232" w:rsidRPr="00F056DA">
        <w:rPr>
          <w:sz w:val="22"/>
          <w:szCs w:val="22"/>
          <w:lang w:eastAsia="ro-RO"/>
        </w:rPr>
        <w:t>ă</w:t>
      </w:r>
      <w:proofErr w:type="spellEnd"/>
      <w:r w:rsidRPr="00F056DA">
        <w:rPr>
          <w:sz w:val="22"/>
          <w:szCs w:val="22"/>
          <w:lang w:eastAsia="ro-RO"/>
        </w:rPr>
        <w:t xml:space="preserve"> </w:t>
      </w:r>
      <w:proofErr w:type="spellStart"/>
      <w:r w:rsidRPr="00F056DA">
        <w:rPr>
          <w:color w:val="000000"/>
          <w:spacing w:val="-2"/>
          <w:sz w:val="22"/>
          <w:szCs w:val="22"/>
        </w:rPr>
        <w:t>aprobarea</w:t>
      </w:r>
      <w:proofErr w:type="spellEnd"/>
      <w:r w:rsidRPr="00F056DA">
        <w:rPr>
          <w:sz w:val="22"/>
          <w:szCs w:val="22"/>
        </w:rPr>
        <w:t xml:space="preserve"> </w:t>
      </w:r>
      <w:proofErr w:type="spellStart"/>
      <w:r w:rsidRPr="00F056DA">
        <w:rPr>
          <w:sz w:val="22"/>
          <w:szCs w:val="22"/>
        </w:rPr>
        <w:t>proiectului</w:t>
      </w:r>
      <w:proofErr w:type="spellEnd"/>
      <w:r w:rsidRPr="00F056DA">
        <w:rPr>
          <w:sz w:val="22"/>
          <w:szCs w:val="22"/>
        </w:rPr>
        <w:t xml:space="preserve"> de </w:t>
      </w:r>
      <w:proofErr w:type="spellStart"/>
      <w:r w:rsidRPr="00F056DA">
        <w:rPr>
          <w:sz w:val="22"/>
          <w:szCs w:val="22"/>
        </w:rPr>
        <w:t>hotărâre</w:t>
      </w:r>
      <w:proofErr w:type="spellEnd"/>
      <w:r w:rsidRPr="00F056DA">
        <w:rPr>
          <w:sz w:val="22"/>
          <w:szCs w:val="22"/>
        </w:rPr>
        <w:t xml:space="preserve"> </w:t>
      </w:r>
      <w:proofErr w:type="spellStart"/>
      <w:r w:rsidRPr="00F056DA">
        <w:rPr>
          <w:sz w:val="22"/>
          <w:szCs w:val="22"/>
        </w:rPr>
        <w:t>privind</w:t>
      </w:r>
      <w:proofErr w:type="spellEnd"/>
      <w:r w:rsidRPr="00F056DA">
        <w:rPr>
          <w:sz w:val="22"/>
          <w:szCs w:val="22"/>
          <w:lang w:val="ro-RO"/>
        </w:rPr>
        <w:t xml:space="preserve"> </w:t>
      </w:r>
      <w:r w:rsidR="008A0B01" w:rsidRPr="008A0B01">
        <w:rPr>
          <w:i/>
          <w:sz w:val="22"/>
          <w:szCs w:val="22"/>
          <w:lang w:val="ro-RO"/>
        </w:rPr>
        <w:t xml:space="preserve">aprobarea prelungirii duratei </w:t>
      </w:r>
      <w:proofErr w:type="spellStart"/>
      <w:r w:rsidR="008A0B01" w:rsidRPr="008A0B01">
        <w:rPr>
          <w:i/>
          <w:sz w:val="22"/>
          <w:szCs w:val="22"/>
        </w:rPr>
        <w:t>Contractului</w:t>
      </w:r>
      <w:proofErr w:type="spellEnd"/>
      <w:r w:rsidR="008A0B01" w:rsidRPr="008A0B01">
        <w:rPr>
          <w:i/>
          <w:sz w:val="22"/>
          <w:szCs w:val="22"/>
        </w:rPr>
        <w:t xml:space="preserve"> de </w:t>
      </w:r>
      <w:r w:rsidR="008A0B01" w:rsidRPr="008A0B01">
        <w:rPr>
          <w:i/>
          <w:sz w:val="22"/>
          <w:szCs w:val="22"/>
          <w:lang w:val="ro-RO"/>
        </w:rPr>
        <w:t>delegare a gestiunii serviciului public de alimentare cu energie termică în sistem centralizat în Municipiul Timișoara nr. CDE2021-1475/15.10.2021</w:t>
      </w:r>
    </w:p>
    <w:p w:rsidR="00302743" w:rsidRPr="00F056DA" w:rsidRDefault="00302743" w:rsidP="00B039C6">
      <w:pPr>
        <w:autoSpaceDE w:val="0"/>
        <w:autoSpaceDN w:val="0"/>
        <w:adjustRightInd w:val="0"/>
        <w:ind w:firstLine="720"/>
        <w:jc w:val="both"/>
        <w:rPr>
          <w:rStyle w:val="Strong"/>
          <w:b w:val="0"/>
          <w:bCs w:val="0"/>
          <w:color w:val="000000" w:themeColor="text1"/>
          <w:sz w:val="22"/>
          <w:szCs w:val="22"/>
          <w:lang w:val="ro-RO"/>
        </w:rPr>
      </w:pPr>
    </w:p>
    <w:p w:rsidR="00471AE7" w:rsidRPr="00F056DA" w:rsidRDefault="00471AE7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tbl>
      <w:tblPr>
        <w:tblW w:w="9530" w:type="dxa"/>
        <w:tblLook w:val="01E0"/>
      </w:tblPr>
      <w:tblGrid>
        <w:gridCol w:w="9530"/>
      </w:tblGrid>
      <w:tr w:rsidR="00302743" w:rsidRPr="00F056DA" w:rsidTr="00B154DE">
        <w:tc>
          <w:tcPr>
            <w:tcW w:w="9530" w:type="dxa"/>
            <w:vAlign w:val="center"/>
          </w:tcPr>
          <w:p w:rsidR="00302743" w:rsidRPr="00F056DA" w:rsidRDefault="00411A31" w:rsidP="00B154DE">
            <w:pPr>
              <w:ind w:right="-22"/>
              <w:jc w:val="center"/>
            </w:pPr>
            <w:bookmarkStart w:id="1" w:name="_GoBack"/>
            <w:bookmarkEnd w:id="1"/>
            <w:proofErr w:type="spellStart"/>
            <w:r w:rsidRPr="00F056DA">
              <w:rPr>
                <w:sz w:val="22"/>
                <w:szCs w:val="22"/>
              </w:rPr>
              <w:t>Primar</w:t>
            </w:r>
            <w:proofErr w:type="spellEnd"/>
            <w:r w:rsidRPr="00F056DA">
              <w:rPr>
                <w:sz w:val="22"/>
                <w:szCs w:val="22"/>
              </w:rPr>
              <w:t>,</w:t>
            </w:r>
          </w:p>
        </w:tc>
      </w:tr>
      <w:tr w:rsidR="00302743" w:rsidRPr="00F056DA" w:rsidTr="00B154DE">
        <w:tc>
          <w:tcPr>
            <w:tcW w:w="9530" w:type="dxa"/>
            <w:vAlign w:val="center"/>
          </w:tcPr>
          <w:p w:rsidR="00302743" w:rsidRPr="00F056DA" w:rsidRDefault="00411A31" w:rsidP="00B154DE">
            <w:pPr>
              <w:ind w:right="-22"/>
              <w:jc w:val="center"/>
            </w:pPr>
            <w:r w:rsidRPr="00F056DA">
              <w:rPr>
                <w:sz w:val="22"/>
                <w:szCs w:val="22"/>
              </w:rPr>
              <w:t>Dominic Fritz</w:t>
            </w:r>
          </w:p>
          <w:p w:rsidR="001D3E69" w:rsidRDefault="001D3E69" w:rsidP="00B154DE">
            <w:pPr>
              <w:ind w:right="-22"/>
              <w:jc w:val="center"/>
              <w:rPr>
                <w:i/>
              </w:rPr>
            </w:pPr>
          </w:p>
          <w:p w:rsidR="00F056DA" w:rsidRPr="00F056DA" w:rsidRDefault="00F056DA" w:rsidP="00B154DE">
            <w:pPr>
              <w:ind w:right="-22"/>
              <w:jc w:val="center"/>
              <w:rPr>
                <w:i/>
              </w:rPr>
            </w:pPr>
          </w:p>
          <w:p w:rsidR="009A7D08" w:rsidRPr="00F056DA" w:rsidRDefault="009A7D08" w:rsidP="00B154DE">
            <w:pPr>
              <w:ind w:right="-22"/>
              <w:jc w:val="center"/>
              <w:rPr>
                <w:i/>
              </w:rPr>
            </w:pPr>
          </w:p>
          <w:p w:rsidR="00412072" w:rsidRPr="00F056DA" w:rsidRDefault="00411A31" w:rsidP="00B154DE">
            <w:pPr>
              <w:ind w:right="-22"/>
              <w:jc w:val="center"/>
            </w:pPr>
            <w:proofErr w:type="spellStart"/>
            <w:r w:rsidRPr="00F056DA">
              <w:rPr>
                <w:sz w:val="22"/>
                <w:szCs w:val="22"/>
              </w:rPr>
              <w:t>Viceprimar</w:t>
            </w:r>
            <w:proofErr w:type="spellEnd"/>
            <w:r w:rsidRPr="00F056DA">
              <w:rPr>
                <w:sz w:val="22"/>
                <w:szCs w:val="22"/>
              </w:rPr>
              <w:t>,</w:t>
            </w:r>
          </w:p>
          <w:p w:rsidR="00D1738E" w:rsidRPr="00F056DA" w:rsidRDefault="00411A31" w:rsidP="00B154DE">
            <w:pPr>
              <w:ind w:right="-22"/>
              <w:jc w:val="center"/>
              <w:rPr>
                <w:lang w:val="ro-RO"/>
              </w:rPr>
            </w:pPr>
            <w:r w:rsidRPr="00F056DA">
              <w:rPr>
                <w:sz w:val="22"/>
                <w:szCs w:val="22"/>
              </w:rPr>
              <w:t xml:space="preserve">Ruben </w:t>
            </w:r>
            <w:proofErr w:type="spellStart"/>
            <w:r w:rsidRPr="00F056DA">
              <w:rPr>
                <w:sz w:val="22"/>
                <w:szCs w:val="22"/>
              </w:rPr>
              <w:t>Lațcău</w:t>
            </w:r>
            <w:proofErr w:type="spellEnd"/>
          </w:p>
          <w:p w:rsidR="008E2EB6" w:rsidRDefault="00411A31" w:rsidP="008E2EB6">
            <w:pPr>
              <w:ind w:right="-22"/>
              <w:jc w:val="center"/>
            </w:pPr>
            <w:r w:rsidRPr="00F056DA">
              <w:rPr>
                <w:sz w:val="22"/>
                <w:szCs w:val="22"/>
              </w:rPr>
              <w:t xml:space="preserve">  </w:t>
            </w:r>
          </w:p>
          <w:p w:rsidR="00F056DA" w:rsidRPr="00F056DA" w:rsidRDefault="00F056DA" w:rsidP="008E2EB6">
            <w:pPr>
              <w:ind w:right="-22"/>
              <w:jc w:val="center"/>
            </w:pPr>
          </w:p>
          <w:p w:rsidR="001D3E69" w:rsidRPr="00F056DA" w:rsidRDefault="001D3E69" w:rsidP="00B154DE">
            <w:pPr>
              <w:ind w:right="-22"/>
              <w:jc w:val="center"/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411A31" w:rsidRPr="00F056DA" w:rsidTr="007717C0">
        <w:tc>
          <w:tcPr>
            <w:tcW w:w="9622" w:type="dxa"/>
          </w:tcPr>
          <w:p w:rsidR="00411A31" w:rsidRPr="00F056DA" w:rsidRDefault="00411A31" w:rsidP="00B154DE">
            <w:pPr>
              <w:jc w:val="center"/>
              <w:rPr>
                <w:lang w:val="ro-RO"/>
              </w:rPr>
            </w:pPr>
            <w:r w:rsidRPr="00F056DA">
              <w:rPr>
                <w:lang w:val="ro-RO"/>
              </w:rPr>
              <w:t>Director General,</w:t>
            </w:r>
          </w:p>
        </w:tc>
      </w:tr>
      <w:tr w:rsidR="00411A31" w:rsidRPr="00F056DA" w:rsidTr="007717C0">
        <w:tc>
          <w:tcPr>
            <w:tcW w:w="9622" w:type="dxa"/>
          </w:tcPr>
          <w:p w:rsidR="00411A31" w:rsidRPr="00F056DA" w:rsidRDefault="00411A31" w:rsidP="00B154DE">
            <w:pPr>
              <w:jc w:val="center"/>
              <w:rPr>
                <w:lang w:val="ro-RO"/>
              </w:rPr>
            </w:pPr>
            <w:r w:rsidRPr="00F056DA">
              <w:rPr>
                <w:lang w:val="ro-RO"/>
              </w:rPr>
              <w:t>Mihai Florescu</w:t>
            </w:r>
          </w:p>
        </w:tc>
      </w:tr>
    </w:tbl>
    <w:p w:rsidR="00100C40" w:rsidRDefault="00100C40" w:rsidP="00F056DA">
      <w:pPr>
        <w:jc w:val="right"/>
        <w:rPr>
          <w:sz w:val="16"/>
          <w:szCs w:val="16"/>
          <w:lang w:val="ro-RO"/>
        </w:rPr>
      </w:pPr>
    </w:p>
    <w:p w:rsidR="00685527" w:rsidRDefault="00685527" w:rsidP="00F056DA">
      <w:pPr>
        <w:jc w:val="right"/>
        <w:rPr>
          <w:sz w:val="16"/>
          <w:szCs w:val="16"/>
          <w:lang w:val="ro-RO"/>
        </w:rPr>
      </w:pPr>
    </w:p>
    <w:p w:rsidR="00685527" w:rsidRDefault="00685527" w:rsidP="00F056DA">
      <w:pPr>
        <w:jc w:val="right"/>
        <w:rPr>
          <w:sz w:val="16"/>
          <w:szCs w:val="16"/>
          <w:lang w:val="ro-RO"/>
        </w:rPr>
      </w:pPr>
    </w:p>
    <w:p w:rsidR="00685527" w:rsidRDefault="00685527" w:rsidP="00F056DA">
      <w:pPr>
        <w:jc w:val="right"/>
        <w:rPr>
          <w:sz w:val="16"/>
          <w:szCs w:val="16"/>
          <w:lang w:val="ro-RO"/>
        </w:rPr>
      </w:pPr>
    </w:p>
    <w:p w:rsidR="001B5655" w:rsidRPr="00F056DA" w:rsidRDefault="00DF50DC" w:rsidP="00F056DA">
      <w:pPr>
        <w:jc w:val="right"/>
        <w:rPr>
          <w:sz w:val="16"/>
          <w:szCs w:val="16"/>
        </w:rPr>
      </w:pPr>
      <w:r>
        <w:rPr>
          <w:sz w:val="16"/>
          <w:szCs w:val="16"/>
          <w:lang w:val="ro-RO"/>
        </w:rPr>
        <w:t>C</w:t>
      </w:r>
      <w:r w:rsidR="009A7D08" w:rsidRPr="00F056DA">
        <w:rPr>
          <w:sz w:val="16"/>
          <w:szCs w:val="16"/>
          <w:lang w:val="ro-RO"/>
        </w:rPr>
        <w:t>od FO53-03,Ver.3</w:t>
      </w:r>
    </w:p>
    <w:sectPr w:rsidR="001B5655" w:rsidRPr="00F056DA" w:rsidSect="001B565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937" w:rsidRDefault="00F90937" w:rsidP="00D55BD9">
      <w:r>
        <w:separator/>
      </w:r>
    </w:p>
  </w:endnote>
  <w:endnote w:type="continuationSeparator" w:id="1">
    <w:p w:rsidR="00F90937" w:rsidRDefault="00F90937" w:rsidP="00D5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937" w:rsidRDefault="00F90937" w:rsidP="00D55BD9">
      <w:r>
        <w:separator/>
      </w:r>
    </w:p>
  </w:footnote>
  <w:footnote w:type="continuationSeparator" w:id="1">
    <w:p w:rsidR="00F90937" w:rsidRDefault="00F90937" w:rsidP="00D55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5C47"/>
    <w:multiLevelType w:val="hybridMultilevel"/>
    <w:tmpl w:val="B3428446"/>
    <w:lvl w:ilvl="0" w:tplc="F290FD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CC539B"/>
    <w:multiLevelType w:val="hybridMultilevel"/>
    <w:tmpl w:val="93FE19CA"/>
    <w:lvl w:ilvl="0" w:tplc="F7DA1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B58CD"/>
    <w:multiLevelType w:val="hybridMultilevel"/>
    <w:tmpl w:val="C69861D0"/>
    <w:lvl w:ilvl="0" w:tplc="7CF2E2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enherr Rechtsanwaelte">
    <w15:presenceInfo w15:providerId="None" w15:userId="Schoenherr Rechtsanwael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D23"/>
    <w:rsid w:val="0000038E"/>
    <w:rsid w:val="00015166"/>
    <w:rsid w:val="000151A0"/>
    <w:rsid w:val="000254D4"/>
    <w:rsid w:val="0002731E"/>
    <w:rsid w:val="000355D5"/>
    <w:rsid w:val="00093958"/>
    <w:rsid w:val="00094576"/>
    <w:rsid w:val="000A3699"/>
    <w:rsid w:val="000C41AF"/>
    <w:rsid w:val="000D67C8"/>
    <w:rsid w:val="000E00FA"/>
    <w:rsid w:val="000F0D68"/>
    <w:rsid w:val="00100C40"/>
    <w:rsid w:val="0012212D"/>
    <w:rsid w:val="00124BC4"/>
    <w:rsid w:val="00143933"/>
    <w:rsid w:val="00166232"/>
    <w:rsid w:val="00176F0B"/>
    <w:rsid w:val="00183061"/>
    <w:rsid w:val="001915F7"/>
    <w:rsid w:val="0019677E"/>
    <w:rsid w:val="001A78D6"/>
    <w:rsid w:val="001B5655"/>
    <w:rsid w:val="001D3686"/>
    <w:rsid w:val="001D3E69"/>
    <w:rsid w:val="001D7921"/>
    <w:rsid w:val="001E6A23"/>
    <w:rsid w:val="00200D23"/>
    <w:rsid w:val="00215F69"/>
    <w:rsid w:val="00223E5A"/>
    <w:rsid w:val="00261357"/>
    <w:rsid w:val="002808E8"/>
    <w:rsid w:val="00296D82"/>
    <w:rsid w:val="002B1E26"/>
    <w:rsid w:val="00302743"/>
    <w:rsid w:val="00336C4B"/>
    <w:rsid w:val="003768AC"/>
    <w:rsid w:val="0038013B"/>
    <w:rsid w:val="00381033"/>
    <w:rsid w:val="00393A38"/>
    <w:rsid w:val="003E2001"/>
    <w:rsid w:val="003F0B88"/>
    <w:rsid w:val="003F23F1"/>
    <w:rsid w:val="003F43C9"/>
    <w:rsid w:val="00411A31"/>
    <w:rsid w:val="00412072"/>
    <w:rsid w:val="004672A9"/>
    <w:rsid w:val="00471AE7"/>
    <w:rsid w:val="00477423"/>
    <w:rsid w:val="004A2F4E"/>
    <w:rsid w:val="004A66AE"/>
    <w:rsid w:val="004C63B2"/>
    <w:rsid w:val="004D1862"/>
    <w:rsid w:val="0051209F"/>
    <w:rsid w:val="00516921"/>
    <w:rsid w:val="00517FA0"/>
    <w:rsid w:val="00527E58"/>
    <w:rsid w:val="00540348"/>
    <w:rsid w:val="00564B1D"/>
    <w:rsid w:val="005843F4"/>
    <w:rsid w:val="00597056"/>
    <w:rsid w:val="005E4CC8"/>
    <w:rsid w:val="0060416D"/>
    <w:rsid w:val="00614082"/>
    <w:rsid w:val="006218BA"/>
    <w:rsid w:val="00621B9A"/>
    <w:rsid w:val="006533C8"/>
    <w:rsid w:val="0066574B"/>
    <w:rsid w:val="00685527"/>
    <w:rsid w:val="006C68B9"/>
    <w:rsid w:val="00760CB0"/>
    <w:rsid w:val="007717C0"/>
    <w:rsid w:val="007C1924"/>
    <w:rsid w:val="007C2220"/>
    <w:rsid w:val="007C37C9"/>
    <w:rsid w:val="007C40C1"/>
    <w:rsid w:val="007D549D"/>
    <w:rsid w:val="007F161F"/>
    <w:rsid w:val="00803FFD"/>
    <w:rsid w:val="008236C5"/>
    <w:rsid w:val="00824C10"/>
    <w:rsid w:val="0083053B"/>
    <w:rsid w:val="008342A3"/>
    <w:rsid w:val="008469E8"/>
    <w:rsid w:val="0085390D"/>
    <w:rsid w:val="008873B5"/>
    <w:rsid w:val="008A0B01"/>
    <w:rsid w:val="008D2C1E"/>
    <w:rsid w:val="008E2EB6"/>
    <w:rsid w:val="00912DC4"/>
    <w:rsid w:val="00934E5F"/>
    <w:rsid w:val="0095481A"/>
    <w:rsid w:val="009A7D08"/>
    <w:rsid w:val="009B6CEA"/>
    <w:rsid w:val="00A207E9"/>
    <w:rsid w:val="00A358E5"/>
    <w:rsid w:val="00AB2324"/>
    <w:rsid w:val="00AB7120"/>
    <w:rsid w:val="00AC4CAF"/>
    <w:rsid w:val="00AD1F33"/>
    <w:rsid w:val="00B039C6"/>
    <w:rsid w:val="00B154DE"/>
    <w:rsid w:val="00B578BC"/>
    <w:rsid w:val="00B71445"/>
    <w:rsid w:val="00BA45D4"/>
    <w:rsid w:val="00C1045D"/>
    <w:rsid w:val="00C20156"/>
    <w:rsid w:val="00C9557F"/>
    <w:rsid w:val="00CA4EEA"/>
    <w:rsid w:val="00CC3347"/>
    <w:rsid w:val="00CE637D"/>
    <w:rsid w:val="00D07284"/>
    <w:rsid w:val="00D16809"/>
    <w:rsid w:val="00D1738E"/>
    <w:rsid w:val="00D351B3"/>
    <w:rsid w:val="00D47BBA"/>
    <w:rsid w:val="00D55BD9"/>
    <w:rsid w:val="00DA021B"/>
    <w:rsid w:val="00DF29AE"/>
    <w:rsid w:val="00DF50DC"/>
    <w:rsid w:val="00E11DEE"/>
    <w:rsid w:val="00E15740"/>
    <w:rsid w:val="00E729DC"/>
    <w:rsid w:val="00E80A3E"/>
    <w:rsid w:val="00E90606"/>
    <w:rsid w:val="00EC7B2E"/>
    <w:rsid w:val="00EE7883"/>
    <w:rsid w:val="00EE78D2"/>
    <w:rsid w:val="00F056DA"/>
    <w:rsid w:val="00F14D50"/>
    <w:rsid w:val="00F306F6"/>
    <w:rsid w:val="00F90937"/>
    <w:rsid w:val="00F93FD1"/>
    <w:rsid w:val="00F944E8"/>
    <w:rsid w:val="00FA68A0"/>
    <w:rsid w:val="00FB4DE9"/>
    <w:rsid w:val="00FC4D67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List1,body 2,List Paragraph11,Forth level,Listă colorată - Accentuare 11,Bullet,Citation List"/>
    <w:basedOn w:val="Normal"/>
    <w:link w:val="ListParagraphChar"/>
    <w:uiPriority w:val="34"/>
    <w:qFormat/>
    <w:rsid w:val="00200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00D2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qFormat/>
    <w:rsid w:val="00803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FD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FD"/>
    <w:rPr>
      <w:rFonts w:ascii="Tahoma" w:eastAsia="Times New Roman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381033"/>
    <w:pPr>
      <w:spacing w:before="100" w:beforeAutospacing="1" w:after="100" w:afterAutospacing="1"/>
    </w:pPr>
  </w:style>
  <w:style w:type="table" w:styleId="TableGrid">
    <w:name w:val="Table Grid"/>
    <w:basedOn w:val="TableNormal"/>
    <w:rsid w:val="00381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0151A0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ist1 Char,body 2 Char,List Paragraph11 Char,Forth level Char,Bullet Char"/>
    <w:link w:val="ListParagraph"/>
    <w:uiPriority w:val="34"/>
    <w:locked/>
    <w:rsid w:val="003F0B88"/>
    <w:rPr>
      <w:rFonts w:ascii="Calibri" w:eastAsia="Calibri" w:hAnsi="Calibri" w:cs="Times New Roman"/>
      <w:lang w:val="ro-RO"/>
    </w:rPr>
  </w:style>
  <w:style w:type="character" w:customStyle="1" w:styleId="rezumat1">
    <w:name w:val="rezumat_1"/>
    <w:basedOn w:val="DefaultParagraphFont"/>
    <w:rsid w:val="00B039C6"/>
  </w:style>
  <w:style w:type="character" w:styleId="Hyperlink">
    <w:name w:val="Hyperlink"/>
    <w:uiPriority w:val="99"/>
    <w:rsid w:val="00B039C6"/>
    <w:rPr>
      <w:color w:val="0000FF"/>
      <w:u w:val="single"/>
    </w:rPr>
  </w:style>
  <w:style w:type="character" w:customStyle="1" w:styleId="slgi1">
    <w:name w:val="s_lgi1"/>
    <w:rsid w:val="00B039C6"/>
    <w:rPr>
      <w:rFonts w:ascii="Verdana" w:hAnsi="Verdana" w:hint="default"/>
      <w:b w:val="0"/>
      <w:bCs w:val="0"/>
      <w:color w:val="006400"/>
      <w:sz w:val="16"/>
      <w:szCs w:val="16"/>
      <w:u w:val="single"/>
      <w:shd w:val="clear" w:color="auto" w:fill="FFFFFF"/>
    </w:rPr>
  </w:style>
  <w:style w:type="paragraph" w:customStyle="1" w:styleId="sartttl">
    <w:name w:val="s_art_ttl"/>
    <w:basedOn w:val="Normal"/>
    <w:rsid w:val="007717C0"/>
    <w:pPr>
      <w:spacing w:before="100" w:beforeAutospacing="1" w:after="100" w:afterAutospacing="1"/>
    </w:pPr>
  </w:style>
  <w:style w:type="character" w:customStyle="1" w:styleId="slitbdy">
    <w:name w:val="s_lit_bdy"/>
    <w:basedOn w:val="DefaultParagraphFont"/>
    <w:rsid w:val="00DF5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D569C-856C-4AF3-8ADC-D81E9934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cfrumosu</cp:lastModifiedBy>
  <cp:revision>8</cp:revision>
  <cp:lastPrinted>2022-12-08T09:44:00Z</cp:lastPrinted>
  <dcterms:created xsi:type="dcterms:W3CDTF">2023-06-07T11:42:00Z</dcterms:created>
  <dcterms:modified xsi:type="dcterms:W3CDTF">2023-06-09T05:11:00Z</dcterms:modified>
</cp:coreProperties>
</file>