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526454">
        <w:t>20</w:t>
      </w:r>
      <w:r w:rsidRPr="006C52C4">
        <w:t>-</w:t>
      </w:r>
      <w:r w:rsidR="00850951">
        <w:t xml:space="preserve"> </w:t>
      </w:r>
      <w:r w:rsidR="009F6709">
        <w:t>000905</w:t>
      </w:r>
      <w:r w:rsidRPr="006C52C4">
        <w:t>/</w:t>
      </w:r>
      <w:r w:rsidR="00526454">
        <w:t>25</w:t>
      </w:r>
      <w:r w:rsidR="00A311FD">
        <w:t>.</w:t>
      </w:r>
      <w:r w:rsidR="00526454">
        <w:t>02</w:t>
      </w:r>
      <w:r w:rsidR="00A311FD">
        <w:t>.20</w:t>
      </w:r>
      <w:r w:rsidR="00526454">
        <w:t>20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EC20AA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4A259C" w:rsidRPr="00EC20A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930533" w:rsidRPr="00EC20AA" w:rsidRDefault="00E23EBC" w:rsidP="003948B4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95C0D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imobilului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cu nr. cadastral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431659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431659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Timişoara</w:t>
      </w:r>
      <w:r w:rsidR="00A77516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suprafaţ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13946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mp., </w:t>
      </w:r>
      <w:r w:rsidR="00A77516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situat în 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Timişoara 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Piaţa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Badea Carțan</w:t>
      </w:r>
      <w:r w:rsidR="00942192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patru</w:t>
      </w:r>
      <w:r w:rsidR="00942192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loturi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>: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Lotul 1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cu</w:t>
      </w:r>
      <w:r w:rsidR="001476D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42192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nr. cadastral nou </w:t>
      </w:r>
      <w:r w:rsidR="00D829F9" w:rsidRPr="00EC20AA">
        <w:rPr>
          <w:rFonts w:ascii="Times New Roman" w:hAnsi="Times New Roman" w:cs="Times New Roman"/>
          <w:sz w:val="24"/>
          <w:szCs w:val="24"/>
          <w:lang w:val="ro-RO"/>
        </w:rPr>
        <w:t>44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985</w:t>
      </w:r>
      <w:r w:rsidR="00D829F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5347</w:t>
      </w:r>
      <w:r w:rsidR="00D829F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mp.,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829F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Lotul 2 </w:t>
      </w:r>
      <w:r w:rsidR="009062D0" w:rsidRPr="00EC20AA">
        <w:rPr>
          <w:rFonts w:ascii="Times New Roman" w:hAnsi="Times New Roman" w:cs="Times New Roman"/>
          <w:sz w:val="24"/>
          <w:szCs w:val="24"/>
          <w:lang w:val="ro-RO"/>
        </w:rPr>
        <w:t>cu nr. cadastral nou 44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986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5403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Lotul 3 cu nr. cadastral nou 447987cu suprafaţa de 3165 mp, 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F6709" w:rsidRPr="00EC20AA">
        <w:rPr>
          <w:rFonts w:ascii="Times New Roman" w:hAnsi="Times New Roman" w:cs="Times New Roman"/>
          <w:sz w:val="24"/>
          <w:szCs w:val="24"/>
          <w:lang w:val="ro-RO"/>
        </w:rPr>
        <w:t>Lotul 4 cu nr. cadastral nou 447988 cu suprafaţa de 31 mp</w:t>
      </w:r>
    </w:p>
    <w:p w:rsidR="00171839" w:rsidRDefault="00171839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CF6CAF" w:rsidRPr="00EC20AA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EC20AA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012589" w:rsidRPr="00EC20AA" w:rsidRDefault="00012589" w:rsidP="00A725B2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A725B2" w:rsidRDefault="003C15B3" w:rsidP="00A725B2">
      <w:pPr>
        <w:jc w:val="both"/>
        <w:rPr>
          <w:rFonts w:ascii="Times New Roman" w:hAnsi="Times New Roman" w:cs="Times New Roman"/>
          <w:sz w:val="24"/>
          <w:szCs w:val="24"/>
        </w:rPr>
      </w:pPr>
      <w:r w:rsidRPr="00EC20AA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nr.</w:t>
      </w:r>
      <w:r w:rsidR="009062D0" w:rsidRPr="00EC20AA">
        <w:rPr>
          <w:rFonts w:ascii="Times New Roman" w:hAnsi="Times New Roman" w:cs="Times New Roman"/>
          <w:sz w:val="24"/>
          <w:szCs w:val="24"/>
        </w:rPr>
        <w:t>cadastral</w:t>
      </w:r>
      <w:proofErr w:type="spellEnd"/>
      <w:r w:rsidR="009062D0" w:rsidRPr="00EC20AA">
        <w:rPr>
          <w:rFonts w:ascii="Times New Roman" w:hAnsi="Times New Roman" w:cs="Times New Roman"/>
          <w:sz w:val="24"/>
          <w:szCs w:val="24"/>
        </w:rPr>
        <w:t xml:space="preserve"> </w:t>
      </w:r>
      <w:r w:rsidR="00096C70" w:rsidRPr="00EC20AA">
        <w:rPr>
          <w:rFonts w:ascii="Times New Roman" w:hAnsi="Times New Roman" w:cs="Times New Roman"/>
          <w:sz w:val="24"/>
          <w:szCs w:val="24"/>
        </w:rPr>
        <w:t>431659</w:t>
      </w:r>
      <w:r w:rsidR="001B48EE" w:rsidRPr="00EC2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 xml:space="preserve"> nr.</w:t>
      </w:r>
      <w:r w:rsidR="004A259C" w:rsidRPr="00EC20AA">
        <w:rPr>
          <w:rFonts w:ascii="Times New Roman" w:hAnsi="Times New Roman" w:cs="Times New Roman"/>
          <w:sz w:val="24"/>
          <w:szCs w:val="24"/>
        </w:rPr>
        <w:t>4</w:t>
      </w:r>
      <w:r w:rsidR="00096C70" w:rsidRPr="00EC20AA">
        <w:rPr>
          <w:rFonts w:ascii="Times New Roman" w:hAnsi="Times New Roman" w:cs="Times New Roman"/>
          <w:sz w:val="24"/>
          <w:szCs w:val="24"/>
        </w:rPr>
        <w:t>31659</w:t>
      </w:r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EC20AA">
        <w:rPr>
          <w:rFonts w:ascii="Times New Roman" w:hAnsi="Times New Roman" w:cs="Times New Roman"/>
          <w:sz w:val="24"/>
          <w:szCs w:val="24"/>
        </w:rPr>
        <w:t>Timi</w:t>
      </w:r>
      <w:r w:rsidR="004A259C" w:rsidRPr="00EC20AA">
        <w:rPr>
          <w:rFonts w:ascii="Times New Roman" w:hAnsi="Times New Roman" w:cs="Times New Roman"/>
          <w:sz w:val="24"/>
          <w:szCs w:val="24"/>
        </w:rPr>
        <w:t>ş</w:t>
      </w:r>
      <w:r w:rsidR="00CF6CAF" w:rsidRPr="00EC20AA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amplasamentul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Pieței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Badea</w:t>
      </w:r>
      <w:proofErr w:type="spellEnd"/>
      <w:r w:rsidR="00A72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>
        <w:rPr>
          <w:rFonts w:ascii="Times New Roman" w:hAnsi="Times New Roman" w:cs="Times New Roman"/>
          <w:sz w:val="24"/>
          <w:szCs w:val="24"/>
        </w:rPr>
        <w:t>Carțan</w:t>
      </w:r>
      <w:proofErr w:type="spellEnd"/>
      <w:r w:rsidR="00CF6CAF" w:rsidRPr="00EC20AA">
        <w:rPr>
          <w:rFonts w:ascii="Times New Roman" w:hAnsi="Times New Roman" w:cs="Times New Roman"/>
          <w:sz w:val="24"/>
          <w:szCs w:val="24"/>
        </w:rPr>
        <w:t>,</w:t>
      </w:r>
      <w:r w:rsidR="005564F9" w:rsidRPr="00EC20AA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13.946 </w:t>
      </w:r>
      <w:r w:rsidR="002D2608" w:rsidRPr="00EC20AA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A725B2">
        <w:rPr>
          <w:rFonts w:ascii="Times New Roman" w:hAnsi="Times New Roman" w:cs="Times New Roman"/>
          <w:sz w:val="24"/>
          <w:szCs w:val="24"/>
          <w:lang w:val="ro-RO"/>
        </w:rPr>
        <w:t>, delimitată la nord de Bulevardul Simion Bărnuțiu și la sud de Splaiul Peneș Curcanul,</w:t>
      </w:r>
      <w:r w:rsidR="004B76A4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rietatea Municipiului Timişoara.</w:t>
      </w:r>
      <w:r w:rsidR="00CF6CAF" w:rsidRPr="00EC20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C70" w:rsidRPr="00EC20AA" w:rsidRDefault="00A725B2" w:rsidP="00A725B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reglementa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operațiunea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agroalimentară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străzile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F6CAF" w:rsidRPr="00EC2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5564F9" w:rsidRPr="00EC20AA">
        <w:rPr>
          <w:rFonts w:ascii="Times New Roman" w:hAnsi="Times New Roman" w:cs="Times New Roman"/>
          <w:sz w:val="24"/>
          <w:szCs w:val="24"/>
        </w:rPr>
        <w:t xml:space="preserve">    </w:t>
      </w:r>
      <w:r w:rsidR="004A259C" w:rsidRPr="00EC20A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B76A4" w:rsidRPr="00EC20AA">
        <w:rPr>
          <w:rFonts w:ascii="Times New Roman" w:hAnsi="Times New Roman" w:cs="Times New Roman"/>
          <w:sz w:val="24"/>
          <w:szCs w:val="24"/>
        </w:rPr>
        <w:t xml:space="preserve">     </w:t>
      </w:r>
      <w:r w:rsidR="003C15B3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Conform documentaţiei </w:t>
      </w:r>
      <w:r w:rsidR="004418C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întocmită 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>de SC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BLACK LIGHT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SRL </w:t>
      </w:r>
      <w:r w:rsidR="003C15B3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se propune dezlipirea </w:t>
      </w:r>
      <w:r w:rsidR="001B48EE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>parcelei</w:t>
      </w:r>
      <w:r w:rsidR="00B45E54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>înscrisă în CF nr. 4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31659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115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patru </w:t>
      </w:r>
      <w:r w:rsidR="00BE3115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loturi </w:t>
      </w:r>
      <w:r w:rsidR="00ED4C48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Lotul 1 cu  nr. cadastral nou 447985 cu suprafaţa de 5347 mp., Lotul 2 cu nr. cadastral nou 447986 cu suprafaţa de 5403 mp, Lotul 3 cu nr. cadastral nou 447987cu suprafaţa de 3165 mp,  Lotul 4 cu nr. cadastral nou 447988 cu suprafaţa de 31 mp.</w:t>
      </w:r>
    </w:p>
    <w:p w:rsidR="00096C70" w:rsidRPr="00EC20AA" w:rsidRDefault="004A259C" w:rsidP="00096C70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EC20AA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EC20AA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EC20AA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EC20AA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EC20AA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EC20AA">
        <w:rPr>
          <w:rFonts w:ascii="Times New Roman" w:hAnsi="Times New Roman" w:cs="Times New Roman"/>
          <w:sz w:val="24"/>
          <w:szCs w:val="24"/>
          <w:lang w:val="ro-RO"/>
        </w:rPr>
        <w:t>cu propunerea de dezlipire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6C70" w:rsidRPr="00EC20AA" w:rsidRDefault="00096C70" w:rsidP="00096C70">
      <w:pPr>
        <w:rPr>
          <w:rFonts w:ascii="Times New Roman" w:hAnsi="Times New Roman" w:cs="Times New Roman"/>
          <w:sz w:val="26"/>
          <w:szCs w:val="26"/>
        </w:rPr>
      </w:pPr>
    </w:p>
    <w:p w:rsidR="00CF6CAF" w:rsidRPr="00EC20AA" w:rsidRDefault="00CF6CAF" w:rsidP="00096C70">
      <w:pPr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Schimbari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preconizate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="004A259C" w:rsidRPr="00EC20AA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i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rezultate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a</w:t>
      </w:r>
      <w:r w:rsidR="004A259C" w:rsidRPr="00EC20AA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teptate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:</w:t>
      </w:r>
    </w:p>
    <w:p w:rsidR="00096C70" w:rsidRPr="00EC20AA" w:rsidRDefault="00096C70" w:rsidP="00096C70">
      <w:pPr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1B48EE" w:rsidRPr="00EC20AA" w:rsidRDefault="00F30387" w:rsidP="00CF6CAF">
      <w:pPr>
        <w:ind w:right="144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dezlipirea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încât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LOT 1( nr cad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447985,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5.347 mp)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LOT 3 (nr. cad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447987,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3.165 mp)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cărți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funciare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separate cu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drum,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parcaje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accese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Badea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Carțan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>, LOT-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2 (nr. cad 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447986,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5.403 mp)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separat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agroalimentară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LOT-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 (nr. cad.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447988,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31 mp), </w:t>
      </w:r>
      <w:proofErr w:type="spellStart"/>
      <w:proofErr w:type="gramStart"/>
      <w:r>
        <w:rPr>
          <w:rFonts w:ascii="Times New Roman" w:hAnsi="Times New Roman" w:cs="Times New Roman"/>
          <w:spacing w:val="3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saparat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postul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trafo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096C70" w:rsidRPr="00EC20AA" w:rsidRDefault="00096C70" w:rsidP="00CF6CAF">
      <w:pPr>
        <w:ind w:right="144"/>
        <w:jc w:val="both"/>
        <w:rPr>
          <w:rFonts w:ascii="Times New Roman" w:hAnsi="Times New Roman" w:cs="Times New Roman"/>
          <w:spacing w:val="3"/>
          <w:sz w:val="24"/>
          <w:szCs w:val="24"/>
        </w:rPr>
      </w:pPr>
    </w:p>
    <w:p w:rsidR="00012589" w:rsidRPr="00EC20AA" w:rsidRDefault="00CF6CAF" w:rsidP="00930533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EC20AA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EC20AA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096C70" w:rsidRPr="00EC20AA" w:rsidRDefault="00096C70" w:rsidP="00096C70">
      <w:pPr>
        <w:pStyle w:val="ListParagraph"/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 w:cs="Times New Roman"/>
          <w:b/>
          <w:spacing w:val="15"/>
          <w:sz w:val="24"/>
          <w:szCs w:val="24"/>
        </w:rPr>
      </w:pPr>
    </w:p>
    <w:p w:rsidR="00BA4DED" w:rsidRPr="00EC20AA" w:rsidRDefault="00CF6CAF" w:rsidP="00BA4DED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EC20AA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B12962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întocmită de </w:t>
      </w:r>
      <w:r w:rsidR="006B064A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6B064A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a fost recep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>ionată de către OCPI Timi</w:t>
      </w:r>
      <w:r w:rsidR="004A259C" w:rsidRPr="00EC20AA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002A89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Referatului de Admitere nr. 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96298</w:t>
      </w:r>
      <w:r w:rsidR="00002A89" w:rsidRPr="00EC20A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42CBD" w:rsidRPr="00EC20AA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002A89" w:rsidRPr="00EC20A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096C70" w:rsidRPr="00EC20AA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02A89" w:rsidRPr="00EC20A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842CBD" w:rsidRPr="00EC20A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002A89" w:rsidRPr="00EC20A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6C70" w:rsidRPr="00EC20AA" w:rsidRDefault="00096C70" w:rsidP="00BA4DED">
      <w:pPr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171839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012589" w:rsidRPr="00EC20AA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EC20AA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EC20AA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303D18" w:rsidRDefault="00CF6CAF" w:rsidP="0093053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EC20AA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EC20AA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privind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30533" w:rsidRPr="00EC20AA">
        <w:rPr>
          <w:rFonts w:ascii="Times New Roman" w:hAnsi="Times New Roman" w:cs="Times New Roman"/>
          <w:sz w:val="24"/>
          <w:szCs w:val="24"/>
          <w:lang w:val="ro-RO"/>
        </w:rPr>
        <w:t>dezlipirea imobilului cu nr. cadastral 431659, înscris în CF nr. 431659 Timişoara, în suprafaţă de 13946 mp., situat în Timişoara Piaţa Badea Carțan  în patru  loturi: Lotul 1 cu  nr. cadastral nou 447985 cu suprafaţa de 5347 mp., Lotul 2 cu nr. cadastral nou 447986 cu suprafaţa de 5403 mp, Lotul 3 cu nr. cadastral nou 447987cu suprafaţa de 3165 mp,  Lotul 4 cu nr. cadastral nou 447988 cu suprafaţa de 31 mp.</w:t>
      </w:r>
    </w:p>
    <w:p w:rsidR="0045179A" w:rsidRPr="00EC20AA" w:rsidRDefault="0045179A" w:rsidP="0093053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0953CB" w:rsidRPr="006C52C4" w:rsidRDefault="000953CB" w:rsidP="004431AA">
      <w:pPr>
        <w:jc w:val="right"/>
        <w:rPr>
          <w:b/>
          <w:sz w:val="24"/>
          <w:szCs w:val="24"/>
        </w:rPr>
      </w:pPr>
      <w:r w:rsidRPr="000953CB">
        <w:rPr>
          <w:rFonts w:ascii="Times New Roman" w:hAnsi="Times New Roman" w:cs="Times New Roman"/>
          <w:b/>
        </w:rPr>
        <w:t xml:space="preserve">      </w:t>
      </w:r>
      <w:r w:rsidR="004431AA">
        <w:rPr>
          <w:rFonts w:ascii="Times New Roman" w:hAnsi="Times New Roman" w:cs="Times New Roman"/>
          <w:b/>
        </w:rPr>
        <w:t>PRIMAR</w:t>
      </w:r>
      <w:r w:rsidRPr="000953CB">
        <w:rPr>
          <w:rFonts w:ascii="Times New Roman" w:hAnsi="Times New Roman" w:cs="Times New Roman"/>
          <w:b/>
        </w:rPr>
        <w:t xml:space="preserve">     </w:t>
      </w:r>
      <w:r w:rsidR="004431AA">
        <w:rPr>
          <w:rFonts w:ascii="Times New Roman" w:hAnsi="Times New Roman" w:cs="Times New Roman"/>
          <w:b/>
        </w:rPr>
        <w:t xml:space="preserve">                                                                                    </w:t>
      </w:r>
      <w:r w:rsidR="006C52C4">
        <w:rPr>
          <w:rFonts w:ascii="Times New Roman" w:hAnsi="Times New Roman" w:cs="Times New Roman"/>
          <w:b/>
        </w:rPr>
        <w:t xml:space="preserve"> </w:t>
      </w:r>
      <w:r w:rsidR="004431AA">
        <w:rPr>
          <w:rFonts w:ascii="Times New Roman" w:hAnsi="Times New Roman" w:cs="Times New Roman"/>
          <w:b/>
        </w:rPr>
        <w:t>DIRECTOR</w:t>
      </w:r>
      <w:r w:rsidR="004431AA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</w:t>
      </w:r>
      <w:r w:rsidRPr="006C52C4">
        <w:rPr>
          <w:b/>
          <w:sz w:val="24"/>
          <w:szCs w:val="24"/>
        </w:rPr>
        <w:tab/>
        <w:t xml:space="preserve">                                </w:t>
      </w:r>
      <w:r w:rsidR="006C52C4">
        <w:rPr>
          <w:b/>
          <w:sz w:val="24"/>
          <w:szCs w:val="24"/>
        </w:rPr>
        <w:t xml:space="preserve"> </w:t>
      </w:r>
      <w:r w:rsidRPr="006C52C4">
        <w:rPr>
          <w:b/>
          <w:sz w:val="24"/>
          <w:szCs w:val="24"/>
        </w:rPr>
        <w:t xml:space="preserve">   </w:t>
      </w:r>
    </w:p>
    <w:p w:rsidR="000953CB" w:rsidRPr="006C52C4" w:rsidRDefault="004431AA" w:rsidP="004431AA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NICOLAE ROBU</w:t>
      </w:r>
      <w:r w:rsidR="000953CB" w:rsidRPr="004431AA">
        <w:rPr>
          <w:rFonts w:ascii="Times New Roman" w:hAnsi="Times New Roman" w:cs="Times New Roman"/>
          <w:b/>
        </w:rPr>
        <w:t xml:space="preserve">      </w:t>
      </w:r>
      <w:r w:rsidRPr="004431AA">
        <w:rPr>
          <w:rFonts w:ascii="Times New Roman" w:hAnsi="Times New Roman" w:cs="Times New Roman"/>
          <w:b/>
        </w:rPr>
        <w:t xml:space="preserve">                         </w:t>
      </w:r>
      <w:r>
        <w:rPr>
          <w:rFonts w:ascii="Times New Roman" w:hAnsi="Times New Roman" w:cs="Times New Roman"/>
          <w:b/>
        </w:rPr>
        <w:t xml:space="preserve">                                         </w:t>
      </w:r>
      <w:r w:rsidRPr="004431AA">
        <w:rPr>
          <w:rFonts w:ascii="Times New Roman" w:hAnsi="Times New Roman" w:cs="Times New Roman"/>
          <w:b/>
        </w:rPr>
        <w:t xml:space="preserve">  </w:t>
      </w:r>
      <w:r w:rsidR="000953CB" w:rsidRPr="004431AA">
        <w:rPr>
          <w:rFonts w:ascii="Times New Roman" w:hAnsi="Times New Roman" w:cs="Times New Roman"/>
          <w:b/>
        </w:rPr>
        <w:t>EC.FLORIN RĂVĂŞILĂ</w:t>
      </w:r>
      <w:r w:rsidR="000953CB" w:rsidRPr="006C52C4">
        <w:rPr>
          <w:b/>
          <w:sz w:val="24"/>
          <w:szCs w:val="24"/>
        </w:rPr>
        <w:tab/>
      </w:r>
      <w:r w:rsidR="000953CB" w:rsidRPr="006C52C4">
        <w:rPr>
          <w:b/>
          <w:sz w:val="24"/>
          <w:szCs w:val="24"/>
        </w:rPr>
        <w:tab/>
        <w:t xml:space="preserve">         </w:t>
      </w:r>
      <w:r w:rsidR="000953CB" w:rsidRPr="006C52C4">
        <w:rPr>
          <w:b/>
          <w:sz w:val="24"/>
          <w:szCs w:val="24"/>
        </w:rPr>
        <w:tab/>
      </w:r>
      <w:r w:rsidR="000953CB" w:rsidRPr="006C52C4">
        <w:rPr>
          <w:b/>
          <w:sz w:val="24"/>
          <w:szCs w:val="24"/>
        </w:rPr>
        <w:tab/>
        <w:t xml:space="preserve">                                                            </w:t>
      </w:r>
    </w:p>
    <w:p w:rsidR="000953CB" w:rsidRPr="006C52C4" w:rsidRDefault="000953CB" w:rsidP="000953CB">
      <w:pPr>
        <w:rPr>
          <w:b/>
          <w:sz w:val="24"/>
          <w:szCs w:val="24"/>
        </w:rPr>
      </w:pPr>
    </w:p>
    <w:p w:rsidR="000953CB" w:rsidRPr="006C52C4" w:rsidRDefault="000953CB" w:rsidP="000953CB">
      <w:pPr>
        <w:rPr>
          <w:b/>
          <w:sz w:val="24"/>
          <w:szCs w:val="24"/>
        </w:rPr>
      </w:pPr>
    </w:p>
    <w:p w:rsidR="00D81BE2" w:rsidRDefault="00D81BE2" w:rsidP="00BA4DED">
      <w:pPr>
        <w:jc w:val="both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70854"/>
    <w:rsid w:val="00171839"/>
    <w:rsid w:val="00183CA9"/>
    <w:rsid w:val="001B4384"/>
    <w:rsid w:val="001B48EE"/>
    <w:rsid w:val="001D4B15"/>
    <w:rsid w:val="001E3843"/>
    <w:rsid w:val="001E490B"/>
    <w:rsid w:val="00200103"/>
    <w:rsid w:val="00201976"/>
    <w:rsid w:val="00211240"/>
    <w:rsid w:val="0021241B"/>
    <w:rsid w:val="002344A4"/>
    <w:rsid w:val="00247971"/>
    <w:rsid w:val="0026308F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948B4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5179A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B121C"/>
    <w:rsid w:val="005B36C4"/>
    <w:rsid w:val="005D03BE"/>
    <w:rsid w:val="006002C4"/>
    <w:rsid w:val="00640AFC"/>
    <w:rsid w:val="0064360A"/>
    <w:rsid w:val="00644337"/>
    <w:rsid w:val="006467F7"/>
    <w:rsid w:val="0066097B"/>
    <w:rsid w:val="00662A7D"/>
    <w:rsid w:val="006755AC"/>
    <w:rsid w:val="0068518B"/>
    <w:rsid w:val="006A2097"/>
    <w:rsid w:val="006A65DA"/>
    <w:rsid w:val="006B064A"/>
    <w:rsid w:val="006B4E99"/>
    <w:rsid w:val="006C453B"/>
    <w:rsid w:val="006C464B"/>
    <w:rsid w:val="006C52C4"/>
    <w:rsid w:val="00727927"/>
    <w:rsid w:val="00732D98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079"/>
    <w:rsid w:val="008A7ED4"/>
    <w:rsid w:val="008B2EC8"/>
    <w:rsid w:val="008D055B"/>
    <w:rsid w:val="008E1422"/>
    <w:rsid w:val="008E1829"/>
    <w:rsid w:val="009062D0"/>
    <w:rsid w:val="0092456F"/>
    <w:rsid w:val="0092786D"/>
    <w:rsid w:val="00930533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F022E"/>
    <w:rsid w:val="009F6709"/>
    <w:rsid w:val="00A013F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338C"/>
    <w:rsid w:val="00AE26C1"/>
    <w:rsid w:val="00AE29A7"/>
    <w:rsid w:val="00AF2CDE"/>
    <w:rsid w:val="00B1157E"/>
    <w:rsid w:val="00B12962"/>
    <w:rsid w:val="00B144DA"/>
    <w:rsid w:val="00B166A9"/>
    <w:rsid w:val="00B16B8B"/>
    <w:rsid w:val="00B24EA6"/>
    <w:rsid w:val="00B45E54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797D"/>
    <w:rsid w:val="00D77F7C"/>
    <w:rsid w:val="00D81BE2"/>
    <w:rsid w:val="00D829F9"/>
    <w:rsid w:val="00D95C0D"/>
    <w:rsid w:val="00DB27F8"/>
    <w:rsid w:val="00DB2971"/>
    <w:rsid w:val="00DE4F54"/>
    <w:rsid w:val="00DF4951"/>
    <w:rsid w:val="00E23EBC"/>
    <w:rsid w:val="00E57930"/>
    <w:rsid w:val="00E665F9"/>
    <w:rsid w:val="00E87CF2"/>
    <w:rsid w:val="00E95DF1"/>
    <w:rsid w:val="00EC20AA"/>
    <w:rsid w:val="00ED4C48"/>
    <w:rsid w:val="00EE1F12"/>
    <w:rsid w:val="00EE2B4D"/>
    <w:rsid w:val="00EF3AD2"/>
    <w:rsid w:val="00F22879"/>
    <w:rsid w:val="00F30387"/>
    <w:rsid w:val="00F31523"/>
    <w:rsid w:val="00F46DBF"/>
    <w:rsid w:val="00F51B70"/>
    <w:rsid w:val="00F53B1B"/>
    <w:rsid w:val="00F54643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54</cp:revision>
  <cp:lastPrinted>2019-05-28T09:41:00Z</cp:lastPrinted>
  <dcterms:created xsi:type="dcterms:W3CDTF">2019-05-15T13:08:00Z</dcterms:created>
  <dcterms:modified xsi:type="dcterms:W3CDTF">2020-03-06T06:46:00Z</dcterms:modified>
</cp:coreProperties>
</file>