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99" w:type="dxa"/>
        <w:jc w:val="center"/>
        <w:tblLayout w:type="fixed"/>
        <w:tblLook w:val="0000"/>
      </w:tblPr>
      <w:tblGrid>
        <w:gridCol w:w="6899"/>
        <w:gridCol w:w="3240"/>
        <w:gridCol w:w="1260"/>
      </w:tblGrid>
      <w:tr w:rsidR="00326D50" w:rsidRPr="00082FF5" w:rsidTr="00FA48BB">
        <w:trPr>
          <w:trHeight w:val="1435"/>
          <w:jc w:val="center"/>
        </w:trPr>
        <w:tc>
          <w:tcPr>
            <w:tcW w:w="6899" w:type="dxa"/>
            <w:tcBorders>
              <w:bottom w:val="single" w:sz="4" w:space="0" w:color="auto"/>
            </w:tcBorders>
            <w:shd w:val="clear" w:color="auto" w:fill="auto"/>
          </w:tcPr>
          <w:p w:rsidR="00326D50" w:rsidRPr="00082FF5" w:rsidRDefault="00326D50" w:rsidP="00FA48BB">
            <w:pPr>
              <w:jc w:val="both"/>
              <w:rPr>
                <w:sz w:val="22"/>
                <w:szCs w:val="22"/>
                <w:lang w:val="ro-RO"/>
              </w:rPr>
            </w:pPr>
            <w:r w:rsidRPr="00082FF5">
              <w:rPr>
                <w:sz w:val="22"/>
                <w:szCs w:val="22"/>
                <w:lang w:val="ro-RO"/>
              </w:rPr>
              <w:t xml:space="preserve">ROMÂNIA </w:t>
            </w:r>
          </w:p>
          <w:p w:rsidR="00326D50" w:rsidRPr="00082FF5" w:rsidRDefault="00326D50" w:rsidP="00FA48BB">
            <w:pPr>
              <w:jc w:val="both"/>
              <w:rPr>
                <w:sz w:val="22"/>
                <w:szCs w:val="22"/>
                <w:lang w:val="ro-RO"/>
              </w:rPr>
            </w:pPr>
            <w:r w:rsidRPr="00082FF5">
              <w:rPr>
                <w:sz w:val="22"/>
                <w:szCs w:val="22"/>
                <w:lang w:val="ro-RO"/>
              </w:rPr>
              <w:t>JUDEŢUL TIMIŞ</w:t>
            </w:r>
          </w:p>
          <w:p w:rsidR="00326D50" w:rsidRPr="00082FF5" w:rsidRDefault="00326D50" w:rsidP="00FA48BB">
            <w:pPr>
              <w:jc w:val="both"/>
              <w:rPr>
                <w:sz w:val="22"/>
                <w:szCs w:val="22"/>
                <w:lang w:val="ro-RO"/>
              </w:rPr>
            </w:pPr>
            <w:r w:rsidRPr="00082FF5">
              <w:rPr>
                <w:sz w:val="22"/>
                <w:szCs w:val="22"/>
                <w:lang w:val="ro-RO"/>
              </w:rPr>
              <w:t>MUNICIPIUL TIMIŞOARA</w:t>
            </w:r>
          </w:p>
          <w:p w:rsidR="00326D50" w:rsidRPr="00082FF5" w:rsidRDefault="00326D50" w:rsidP="00F37C63">
            <w:pPr>
              <w:jc w:val="both"/>
              <w:rPr>
                <w:sz w:val="22"/>
                <w:szCs w:val="22"/>
                <w:lang w:val="ro-RO"/>
              </w:rPr>
            </w:pPr>
            <w:r w:rsidRPr="00F15CCA">
              <w:rPr>
                <w:sz w:val="22"/>
                <w:szCs w:val="22"/>
                <w:lang w:val="ro-RO"/>
              </w:rPr>
              <w:t>SC20</w:t>
            </w:r>
            <w:r w:rsidR="002735DD" w:rsidRPr="00F15CCA">
              <w:rPr>
                <w:sz w:val="22"/>
                <w:szCs w:val="22"/>
                <w:lang w:val="ro-RO"/>
              </w:rPr>
              <w:t>2</w:t>
            </w:r>
            <w:r w:rsidR="000A1456" w:rsidRPr="00F15CCA">
              <w:rPr>
                <w:sz w:val="22"/>
                <w:szCs w:val="22"/>
                <w:lang w:val="ro-RO"/>
              </w:rPr>
              <w:t>2</w:t>
            </w:r>
            <w:r w:rsidRPr="00F15CCA">
              <w:rPr>
                <w:sz w:val="22"/>
                <w:szCs w:val="22"/>
                <w:lang w:val="ro-RO"/>
              </w:rPr>
              <w:t>-</w:t>
            </w:r>
            <w:r w:rsidR="00F15CCA" w:rsidRPr="00F15CCA">
              <w:rPr>
                <w:sz w:val="22"/>
                <w:szCs w:val="22"/>
                <w:lang w:val="ro-RO"/>
              </w:rPr>
              <w:t>185</w:t>
            </w:r>
            <w:r w:rsidR="00F70032">
              <w:rPr>
                <w:sz w:val="22"/>
                <w:szCs w:val="22"/>
                <w:lang w:val="ro-RO"/>
              </w:rPr>
              <w:t>3</w:t>
            </w:r>
            <w:r w:rsidR="00F15CCA" w:rsidRPr="00F15CCA">
              <w:rPr>
                <w:sz w:val="22"/>
                <w:szCs w:val="22"/>
                <w:lang w:val="ro-RO"/>
              </w:rPr>
              <w:t>0</w:t>
            </w:r>
            <w:r w:rsidR="00F15CCA">
              <w:rPr>
                <w:sz w:val="22"/>
                <w:szCs w:val="22"/>
                <w:lang w:val="ro-RO"/>
              </w:rPr>
              <w:t>/25.07.2022</w:t>
            </w:r>
          </w:p>
          <w:p w:rsidR="00326D50" w:rsidRPr="00082FF5" w:rsidRDefault="00326D50" w:rsidP="00E03CB4">
            <w:pPr>
              <w:jc w:val="both"/>
              <w:rPr>
                <w:lang w:val="ro-RO"/>
              </w:rPr>
            </w:pPr>
            <w:r w:rsidRPr="00082FF5">
              <w:rPr>
                <w:i/>
                <w:sz w:val="22"/>
                <w:szCs w:val="22"/>
                <w:lang w:val="ro-RO"/>
              </w:rPr>
              <w:t>TIMIȘOARA 202</w:t>
            </w:r>
            <w:r w:rsidR="00E03CB4" w:rsidRPr="00082FF5">
              <w:rPr>
                <w:i/>
                <w:sz w:val="22"/>
                <w:szCs w:val="22"/>
                <w:lang w:val="ro-RO"/>
              </w:rPr>
              <w:t>3</w:t>
            </w:r>
            <w:r w:rsidRPr="00082FF5">
              <w:rPr>
                <w:i/>
                <w:sz w:val="22"/>
                <w:szCs w:val="22"/>
                <w:lang w:val="ro-RO"/>
              </w:rPr>
              <w:t xml:space="preserve"> CAPITALĂ EUROPEANĂ A CULTURII</w:t>
            </w:r>
          </w:p>
        </w:tc>
        <w:tc>
          <w:tcPr>
            <w:tcW w:w="3240" w:type="dxa"/>
            <w:tcBorders>
              <w:bottom w:val="single" w:sz="4" w:space="0" w:color="auto"/>
            </w:tcBorders>
            <w:shd w:val="clear" w:color="auto" w:fill="auto"/>
          </w:tcPr>
          <w:p w:rsidR="00326D50" w:rsidRPr="00082FF5" w:rsidRDefault="00326D50" w:rsidP="00FA48BB">
            <w:pPr>
              <w:jc w:val="center"/>
              <w:rPr>
                <w:sz w:val="22"/>
                <w:szCs w:val="22"/>
                <w:lang w:val="ro-RO"/>
              </w:rPr>
            </w:pPr>
          </w:p>
          <w:p w:rsidR="00326D50" w:rsidRPr="00082FF5" w:rsidRDefault="00326D50" w:rsidP="00B15A34">
            <w:pPr>
              <w:jc w:val="center"/>
              <w:rPr>
                <w:sz w:val="22"/>
                <w:szCs w:val="22"/>
                <w:lang w:val="ro-RO"/>
              </w:rPr>
            </w:pPr>
          </w:p>
        </w:tc>
        <w:tc>
          <w:tcPr>
            <w:tcW w:w="1260" w:type="dxa"/>
            <w:tcBorders>
              <w:bottom w:val="single" w:sz="4" w:space="0" w:color="auto"/>
            </w:tcBorders>
            <w:shd w:val="clear" w:color="auto" w:fill="auto"/>
          </w:tcPr>
          <w:p w:rsidR="00326D50" w:rsidRPr="00082FF5" w:rsidRDefault="00326D50" w:rsidP="00FA48BB">
            <w:pPr>
              <w:jc w:val="center"/>
              <w:rPr>
                <w:lang w:val="ro-RO"/>
              </w:rPr>
            </w:pPr>
            <w:r w:rsidRPr="00082FF5">
              <w:rPr>
                <w:noProof/>
              </w:rPr>
              <w:drawing>
                <wp:inline distT="0" distB="0" distL="0" distR="0">
                  <wp:extent cx="620395" cy="970280"/>
                  <wp:effectExtent l="19050" t="0" r="8255" b="0"/>
                  <wp:docPr id="3"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8" cstate="print"/>
                          <a:srcRect/>
                          <a:stretch>
                            <a:fillRect/>
                          </a:stretch>
                        </pic:blipFill>
                        <pic:spPr bwMode="auto">
                          <a:xfrm>
                            <a:off x="0" y="0"/>
                            <a:ext cx="620395" cy="970280"/>
                          </a:xfrm>
                          <a:prstGeom prst="rect">
                            <a:avLst/>
                          </a:prstGeom>
                          <a:noFill/>
                          <a:ln w="9525">
                            <a:noFill/>
                            <a:miter lim="800000"/>
                            <a:headEnd/>
                            <a:tailEnd/>
                          </a:ln>
                        </pic:spPr>
                      </pic:pic>
                    </a:graphicData>
                  </a:graphic>
                </wp:inline>
              </w:drawing>
            </w:r>
          </w:p>
        </w:tc>
      </w:tr>
      <w:tr w:rsidR="00673C77" w:rsidRPr="00082FF5" w:rsidTr="00FA48BB">
        <w:trPr>
          <w:cantSplit/>
          <w:trHeight w:val="269"/>
          <w:jc w:val="center"/>
        </w:trPr>
        <w:tc>
          <w:tcPr>
            <w:tcW w:w="11399" w:type="dxa"/>
            <w:gridSpan w:val="3"/>
            <w:tcBorders>
              <w:top w:val="single" w:sz="4" w:space="0" w:color="auto"/>
              <w:bottom w:val="single" w:sz="4" w:space="0" w:color="auto"/>
            </w:tcBorders>
            <w:shd w:val="clear" w:color="auto" w:fill="auto"/>
          </w:tcPr>
          <w:p w:rsidR="00673C77" w:rsidRPr="00082FF5" w:rsidRDefault="00673C77" w:rsidP="00FA48BB">
            <w:pPr>
              <w:jc w:val="center"/>
              <w:rPr>
                <w:b/>
                <w:i/>
                <w:sz w:val="6"/>
                <w:szCs w:val="6"/>
                <w:lang w:val="ro-RO"/>
              </w:rPr>
            </w:pPr>
          </w:p>
          <w:p w:rsidR="00673C77" w:rsidRPr="00082FF5" w:rsidRDefault="00673C77" w:rsidP="003D429E">
            <w:pPr>
              <w:jc w:val="center"/>
              <w:rPr>
                <w:lang w:val="ro-RO"/>
              </w:rPr>
            </w:pPr>
            <w:r w:rsidRPr="00082FF5">
              <w:rPr>
                <w:b/>
                <w:i/>
                <w:sz w:val="16"/>
                <w:szCs w:val="16"/>
                <w:lang w:val="ro-RO"/>
              </w:rPr>
              <w:t>Bd. C.D. Loga nr. 1, 300030   Timişoara,  tel: +40 256  408 300,  fax:+40 256 490 635 e-mail</w:t>
            </w:r>
            <w:r w:rsidRPr="00082FF5">
              <w:rPr>
                <w:b/>
                <w:i/>
                <w:color w:val="0000FF"/>
                <w:sz w:val="16"/>
                <w:szCs w:val="16"/>
                <w:lang w:val="ro-RO"/>
              </w:rPr>
              <w:t xml:space="preserve">: primariatm@primariatm.ro  </w:t>
            </w:r>
            <w:r w:rsidRPr="00082FF5">
              <w:rPr>
                <w:b/>
                <w:i/>
                <w:sz w:val="16"/>
                <w:szCs w:val="16"/>
                <w:lang w:val="ro-RO"/>
              </w:rPr>
              <w:t xml:space="preserve">internet: </w:t>
            </w:r>
            <w:r w:rsidRPr="00082FF5">
              <w:rPr>
                <w:b/>
                <w:i/>
                <w:color w:val="0000FF"/>
                <w:sz w:val="16"/>
                <w:szCs w:val="16"/>
                <w:lang w:val="ro-RO"/>
              </w:rPr>
              <w:t>www</w:t>
            </w:r>
            <w:r w:rsidRPr="00082FF5">
              <w:rPr>
                <w:b/>
                <w:i/>
                <w:sz w:val="16"/>
                <w:szCs w:val="16"/>
                <w:lang w:val="ro-RO"/>
              </w:rPr>
              <w:t>.</w:t>
            </w:r>
            <w:r w:rsidRPr="00082FF5">
              <w:rPr>
                <w:b/>
                <w:i/>
                <w:color w:val="0000FF"/>
                <w:sz w:val="16"/>
                <w:szCs w:val="16"/>
                <w:lang w:val="ro-RO"/>
              </w:rPr>
              <w:t>primariatm.ro</w:t>
            </w:r>
          </w:p>
        </w:tc>
      </w:tr>
    </w:tbl>
    <w:p w:rsidR="00BB707D" w:rsidRPr="00082FF5" w:rsidRDefault="00BB707D" w:rsidP="006C2CF3">
      <w:pPr>
        <w:rPr>
          <w:sz w:val="28"/>
          <w:szCs w:val="28"/>
          <w:lang w:val="ro-RO"/>
        </w:rPr>
      </w:pPr>
    </w:p>
    <w:p w:rsidR="00673C77" w:rsidRPr="00082FF5" w:rsidRDefault="00673C77" w:rsidP="005E34F6">
      <w:pPr>
        <w:jc w:val="center"/>
        <w:rPr>
          <w:b/>
          <w:bCs/>
          <w:sz w:val="24"/>
          <w:szCs w:val="24"/>
          <w:lang w:val="ro-RO"/>
        </w:rPr>
      </w:pPr>
      <w:r w:rsidRPr="00082FF5">
        <w:rPr>
          <w:b/>
          <w:bCs/>
          <w:sz w:val="24"/>
          <w:szCs w:val="24"/>
          <w:lang w:val="ro-RO"/>
        </w:rPr>
        <w:t>RAPORT DE SPECIA</w:t>
      </w:r>
      <w:r w:rsidR="00BB2F70" w:rsidRPr="00082FF5">
        <w:rPr>
          <w:b/>
          <w:bCs/>
          <w:sz w:val="24"/>
          <w:szCs w:val="24"/>
          <w:lang w:val="ro-RO"/>
        </w:rPr>
        <w:t>L</w:t>
      </w:r>
      <w:r w:rsidRPr="00082FF5">
        <w:rPr>
          <w:b/>
          <w:bCs/>
          <w:sz w:val="24"/>
          <w:szCs w:val="24"/>
          <w:lang w:val="ro-RO"/>
        </w:rPr>
        <w:t>ITATE</w:t>
      </w:r>
    </w:p>
    <w:p w:rsidR="003F1E07" w:rsidRPr="00082FF5" w:rsidRDefault="003F1E07" w:rsidP="003F1E07">
      <w:pPr>
        <w:autoSpaceDE w:val="0"/>
        <w:autoSpaceDN w:val="0"/>
        <w:adjustRightInd w:val="0"/>
        <w:jc w:val="center"/>
        <w:rPr>
          <w:rFonts w:eastAsia="Calibri"/>
          <w:b/>
          <w:bCs/>
          <w:color w:val="000000"/>
          <w:sz w:val="24"/>
          <w:szCs w:val="24"/>
          <w:lang w:val="ro-RO"/>
        </w:rPr>
      </w:pPr>
      <w:r w:rsidRPr="00082FF5">
        <w:rPr>
          <w:b/>
          <w:bCs/>
          <w:color w:val="000000"/>
          <w:sz w:val="24"/>
          <w:szCs w:val="24"/>
          <w:lang w:val="ro-RO"/>
        </w:rPr>
        <w:t xml:space="preserve">privind aprobarea rezervei de implementare destinată reechilibrării contractului de proiectare şi execuţie lucrări nr. 104/2020 aferent proiectului  </w:t>
      </w:r>
      <w:r w:rsidRPr="00082FF5">
        <w:rPr>
          <w:rFonts w:eastAsia="Calibri"/>
          <w:b/>
          <w:bCs/>
          <w:color w:val="000000"/>
          <w:sz w:val="24"/>
          <w:szCs w:val="24"/>
          <w:lang w:val="ro-RO"/>
        </w:rPr>
        <w:t xml:space="preserve">„Reabilitarea liniilor de tramvai și </w:t>
      </w:r>
      <w:r w:rsidR="00F913D1">
        <w:rPr>
          <w:rFonts w:eastAsia="Calibri"/>
          <w:b/>
          <w:bCs/>
          <w:color w:val="000000"/>
          <w:sz w:val="24"/>
          <w:szCs w:val="24"/>
          <w:lang w:val="ro-RO"/>
        </w:rPr>
        <w:t>m</w:t>
      </w:r>
      <w:r w:rsidRPr="00082FF5">
        <w:rPr>
          <w:rFonts w:eastAsia="Calibri"/>
          <w:b/>
          <w:bCs/>
          <w:color w:val="000000"/>
          <w:sz w:val="24"/>
          <w:szCs w:val="24"/>
          <w:lang w:val="ro-RO"/>
        </w:rPr>
        <w:t>odernizarea tramelor stradale în Municipiul Timișoara, Traseu 5, Calea Bogdaneștilor”, cod SMIS 123184</w:t>
      </w:r>
    </w:p>
    <w:p w:rsidR="000A1456" w:rsidRPr="00082FF5" w:rsidRDefault="000A1456" w:rsidP="00BB707D">
      <w:pPr>
        <w:autoSpaceDE w:val="0"/>
        <w:autoSpaceDN w:val="0"/>
        <w:adjustRightInd w:val="0"/>
        <w:spacing w:line="276" w:lineRule="auto"/>
        <w:jc w:val="center"/>
        <w:rPr>
          <w:b/>
          <w:bCs/>
          <w:color w:val="000000"/>
          <w:sz w:val="24"/>
          <w:szCs w:val="24"/>
          <w:lang w:val="ro-RO"/>
        </w:rPr>
      </w:pPr>
    </w:p>
    <w:p w:rsidR="00673C77" w:rsidRPr="00082FF5" w:rsidRDefault="00651C64" w:rsidP="00D33AD1">
      <w:pPr>
        <w:jc w:val="both"/>
        <w:rPr>
          <w:color w:val="000000" w:themeColor="text1"/>
          <w:sz w:val="24"/>
          <w:szCs w:val="24"/>
          <w:lang w:val="ro-RO"/>
        </w:rPr>
      </w:pPr>
      <w:r w:rsidRPr="00082FF5">
        <w:rPr>
          <w:sz w:val="24"/>
          <w:szCs w:val="24"/>
          <w:lang w:val="ro-RO"/>
        </w:rPr>
        <w:t xml:space="preserve">            </w:t>
      </w:r>
      <w:r w:rsidR="00673C77" w:rsidRPr="00082FF5">
        <w:rPr>
          <w:color w:val="000000" w:themeColor="text1"/>
          <w:sz w:val="24"/>
          <w:szCs w:val="24"/>
          <w:lang w:val="ro-RO"/>
        </w:rPr>
        <w:t xml:space="preserve">Având în vedere </w:t>
      </w:r>
      <w:r w:rsidR="002735DD" w:rsidRPr="00082FF5">
        <w:rPr>
          <w:color w:val="000000" w:themeColor="text1"/>
          <w:sz w:val="24"/>
          <w:szCs w:val="24"/>
          <w:lang w:val="ro-RO"/>
        </w:rPr>
        <w:t>Referatul d</w:t>
      </w:r>
      <w:r w:rsidR="00761CA8" w:rsidRPr="00082FF5">
        <w:rPr>
          <w:color w:val="000000" w:themeColor="text1"/>
          <w:sz w:val="24"/>
          <w:szCs w:val="24"/>
          <w:lang w:val="ro-RO"/>
        </w:rPr>
        <w:t>e aprobare a proiectului de hotărâ</w:t>
      </w:r>
      <w:r w:rsidR="002735DD" w:rsidRPr="00082FF5">
        <w:rPr>
          <w:color w:val="000000" w:themeColor="text1"/>
          <w:sz w:val="24"/>
          <w:szCs w:val="24"/>
          <w:lang w:val="ro-RO"/>
        </w:rPr>
        <w:t>re</w:t>
      </w:r>
      <w:r w:rsidR="00F5757C" w:rsidRPr="00082FF5">
        <w:rPr>
          <w:color w:val="000000" w:themeColor="text1"/>
          <w:sz w:val="24"/>
          <w:szCs w:val="24"/>
          <w:lang w:val="ro-RO"/>
        </w:rPr>
        <w:t xml:space="preserve"> nr. </w:t>
      </w:r>
      <w:r w:rsidR="0066390A" w:rsidRPr="00082FF5">
        <w:rPr>
          <w:color w:val="000000"/>
          <w:sz w:val="24"/>
          <w:szCs w:val="24"/>
          <w:lang w:val="ro-RO"/>
        </w:rPr>
        <w:t>SC2022-</w:t>
      </w:r>
      <w:r w:rsidR="00F70032">
        <w:rPr>
          <w:color w:val="000000"/>
          <w:sz w:val="24"/>
          <w:szCs w:val="24"/>
          <w:lang w:val="ro-RO"/>
        </w:rPr>
        <w:t>18530</w:t>
      </w:r>
      <w:r w:rsidR="0066390A" w:rsidRPr="00082FF5">
        <w:rPr>
          <w:color w:val="000000"/>
          <w:sz w:val="24"/>
          <w:szCs w:val="24"/>
          <w:lang w:val="ro-RO"/>
        </w:rPr>
        <w:t xml:space="preserve">/25.07.2022  </w:t>
      </w:r>
      <w:r w:rsidR="00673C77" w:rsidRPr="00082FF5">
        <w:rPr>
          <w:color w:val="000000" w:themeColor="text1"/>
          <w:sz w:val="24"/>
          <w:szCs w:val="24"/>
          <w:lang w:val="ro-RO"/>
        </w:rPr>
        <w:t xml:space="preserve">a Primarului Municipiului Timișoara și Proiectul de hotărâre </w:t>
      </w:r>
      <w:r w:rsidR="000A1456" w:rsidRPr="00082FF5">
        <w:rPr>
          <w:bCs/>
          <w:color w:val="000000" w:themeColor="text1"/>
          <w:sz w:val="24"/>
          <w:szCs w:val="24"/>
          <w:lang w:val="ro-RO"/>
        </w:rPr>
        <w:t xml:space="preserve">privind </w:t>
      </w:r>
      <w:r w:rsidR="0066390A" w:rsidRPr="00082FF5">
        <w:rPr>
          <w:bCs/>
          <w:color w:val="000000" w:themeColor="text1"/>
          <w:sz w:val="24"/>
          <w:szCs w:val="24"/>
          <w:lang w:val="ro-RO"/>
        </w:rPr>
        <w:t>aprobarea rezervei de implementare destinată reechilibrării contractului de proiectare şi execuţie lucrări n</w:t>
      </w:r>
      <w:r w:rsidR="00FA48BB">
        <w:rPr>
          <w:bCs/>
          <w:color w:val="000000" w:themeColor="text1"/>
          <w:sz w:val="24"/>
          <w:szCs w:val="24"/>
          <w:lang w:val="ro-RO"/>
        </w:rPr>
        <w:t xml:space="preserve">r. 104/2020 aferent proiectului </w:t>
      </w:r>
      <w:r w:rsidR="0066390A" w:rsidRPr="00082FF5">
        <w:rPr>
          <w:bCs/>
          <w:color w:val="000000" w:themeColor="text1"/>
          <w:sz w:val="24"/>
          <w:szCs w:val="24"/>
          <w:lang w:val="ro-RO"/>
        </w:rPr>
        <w:t xml:space="preserve">„Reabilitarea liniilor de tramvai și modernizarea tramelor stradale în Municipiul Timișoara, Traseu 5, Calea Bogdaneștilor”, cod SMIS 123184, </w:t>
      </w:r>
      <w:r w:rsidRPr="00082FF5">
        <w:rPr>
          <w:rStyle w:val="rezumat1"/>
          <w:color w:val="000000" w:themeColor="text1"/>
          <w:sz w:val="24"/>
          <w:szCs w:val="24"/>
          <w:lang w:val="ro-RO"/>
        </w:rPr>
        <w:t>f</w:t>
      </w:r>
      <w:r w:rsidR="00673C77" w:rsidRPr="00082FF5">
        <w:rPr>
          <w:color w:val="000000" w:themeColor="text1"/>
          <w:sz w:val="24"/>
          <w:szCs w:val="24"/>
          <w:lang w:val="ro-RO"/>
        </w:rPr>
        <w:t>acem următoarele precizări:</w:t>
      </w:r>
    </w:p>
    <w:p w:rsidR="00D64572" w:rsidRPr="00082FF5" w:rsidRDefault="00D64572" w:rsidP="00D64572">
      <w:pPr>
        <w:tabs>
          <w:tab w:val="left" w:pos="720"/>
        </w:tabs>
        <w:jc w:val="both"/>
        <w:rPr>
          <w:rFonts w:eastAsiaTheme="minorHAnsi"/>
          <w:sz w:val="24"/>
          <w:szCs w:val="24"/>
          <w:lang w:val="ro-RO"/>
        </w:rPr>
      </w:pPr>
      <w:r w:rsidRPr="00082FF5">
        <w:rPr>
          <w:rFonts w:eastAsiaTheme="minorHAnsi"/>
          <w:sz w:val="24"/>
          <w:szCs w:val="24"/>
          <w:lang w:val="ro-RO"/>
        </w:rPr>
        <w:tab/>
        <w:t>In data de 18.03.2019 s-a depus proiectul cu titlul ,,Reabilitarea liniilor de tramvai şi modernizarea tramelor stradale în Municipiul Timişoara, Traseu 5, Calea Bogdăneştilor” spre finantare in conformitate cu cerintele Ghidului de finantare POR 2014-2020 - Axa prioritara  4 - Sprijinirea dezvoltării urbane durabile, 4e Promovarea unor strategii cu emisii scăzute de dioxid de carbon pentru toate tipurile de teritorii, în special pentru zonele urbane, inclusiv promovarea mobilităţii urbane multimodale durabile şi a măsurilor de adaptare relevante pentru atenuare, pentru finanţarea reabilitării liniei de tramvai, amenajarea de trotuare si piste pentru biciclete, de zone verzi. Ca urmare a aplicarii mecanismului de contractare din cadrul ghidului specific aferent apelului de proiecte POR/4/2017/4/4.1/1 pentru proiectul cu titlul ,,Reabilitarea liniilor de tramvai şi modernizarea tramelor stradale în Municipiul Timişoara, Traseu 5, Calea Bogdăneştilor”, solicitant UAT Municipiul Timisoara, cu nr. de inregistrare V/TM/2017/4/4.1/1/914/18.03.2019, cod SMIS 123184, se demareaza etapa precontractuala.</w:t>
      </w:r>
    </w:p>
    <w:p w:rsidR="00D64572" w:rsidRPr="00082FF5" w:rsidRDefault="00D64572" w:rsidP="00D64572">
      <w:pPr>
        <w:autoSpaceDE w:val="0"/>
        <w:autoSpaceDN w:val="0"/>
        <w:adjustRightInd w:val="0"/>
        <w:ind w:firstLine="720"/>
        <w:jc w:val="both"/>
        <w:rPr>
          <w:sz w:val="24"/>
          <w:szCs w:val="24"/>
          <w:lang w:val="ro-RO"/>
        </w:rPr>
      </w:pPr>
      <w:r w:rsidRPr="00082FF5">
        <w:rPr>
          <w:sz w:val="24"/>
          <w:szCs w:val="24"/>
          <w:lang w:val="ro-RO"/>
        </w:rPr>
        <w:t xml:space="preserve">STPT este operatorul de transport public pentru </w:t>
      </w:r>
      <w:r w:rsidR="00FA48BB">
        <w:rPr>
          <w:sz w:val="24"/>
          <w:szCs w:val="24"/>
          <w:lang w:val="ro-RO"/>
        </w:rPr>
        <w:t>M</w:t>
      </w:r>
      <w:r w:rsidRPr="00082FF5">
        <w:rPr>
          <w:sz w:val="24"/>
          <w:szCs w:val="24"/>
          <w:lang w:val="ro-RO"/>
        </w:rPr>
        <w:t>unicipiul Timișoara, operând curse cu tramvaie, troleibuze și autobuze pe raza orașului, dar și pe 6 rute care deservesc comunele din Asociația Metropolitană de Transport, precum și pe două rute, între oraș și Aeroportul Internațional Traian Vuia, care sunt tratate ca rute pur municipale.</w:t>
      </w:r>
    </w:p>
    <w:p w:rsidR="00D64572" w:rsidRPr="00082FF5" w:rsidRDefault="00D64572" w:rsidP="00D64572">
      <w:pPr>
        <w:autoSpaceDE w:val="0"/>
        <w:autoSpaceDN w:val="0"/>
        <w:adjustRightInd w:val="0"/>
        <w:ind w:firstLine="720"/>
        <w:jc w:val="both"/>
        <w:rPr>
          <w:color w:val="000000"/>
          <w:sz w:val="24"/>
          <w:szCs w:val="24"/>
          <w:lang w:val="ro-RO"/>
        </w:rPr>
      </w:pPr>
      <w:r w:rsidRPr="00082FF5">
        <w:rPr>
          <w:sz w:val="24"/>
          <w:szCs w:val="24"/>
          <w:lang w:val="ro-RO"/>
        </w:rPr>
        <w:t xml:space="preserve">Începând cu anul 1995, au fost dobândite cu titlu gratuit sau contra cost, un număr mare de tramvaie second-hand care în scurt timp după punerea în exploatare, 1-4 ani, au prezentat diverse defecţiuni care au determinat oprirea din circulaţie, respectiv cheltuieli semnificative de reparaţii. </w:t>
      </w:r>
    </w:p>
    <w:p w:rsidR="00D64572" w:rsidRPr="00082FF5" w:rsidRDefault="00D64572" w:rsidP="00D64572">
      <w:pPr>
        <w:ind w:firstLine="720"/>
        <w:jc w:val="both"/>
        <w:rPr>
          <w:bCs/>
          <w:sz w:val="24"/>
          <w:szCs w:val="24"/>
          <w:lang w:val="ro-RO"/>
        </w:rPr>
      </w:pPr>
      <w:r w:rsidRPr="00082FF5">
        <w:rPr>
          <w:color w:val="000000"/>
          <w:sz w:val="24"/>
          <w:szCs w:val="24"/>
          <w:lang w:val="ro-RO"/>
        </w:rPr>
        <w:t>Tramvaiele asigură transportul pe 10 linii comerciale, ale căror trasee au o lungime totală de 38,469 km linie dublă, respectiv 76,938 km linie simplă, din care, în prezent, sunt efectiv în exploatare 33,172 km linie dublă, respectiv 66,344 km linie simplă. Vârsta medie a parcului de tramvaie utilizat în prezent de STPT este de 41,5 ani, tramvaiele fiind produse între anii 1962-1973, astfel că</w:t>
      </w:r>
      <w:r w:rsidRPr="00082FF5">
        <w:rPr>
          <w:sz w:val="24"/>
          <w:szCs w:val="24"/>
          <w:lang w:val="ro-RO"/>
        </w:rPr>
        <w:t>, începând cu anul 2010, acestea îndeplinesc condiţiile legale de casare.</w:t>
      </w:r>
      <w:r w:rsidRPr="00082FF5">
        <w:rPr>
          <w:bCs/>
          <w:sz w:val="24"/>
          <w:szCs w:val="24"/>
          <w:lang w:val="ro-RO"/>
        </w:rPr>
        <w:t xml:space="preserve"> </w:t>
      </w:r>
    </w:p>
    <w:p w:rsidR="00D64572" w:rsidRPr="00082FF5" w:rsidRDefault="00D64572" w:rsidP="00D64572">
      <w:pPr>
        <w:pStyle w:val="NoSpacing"/>
        <w:jc w:val="both"/>
        <w:rPr>
          <w:sz w:val="24"/>
          <w:szCs w:val="24"/>
          <w:lang w:val="ro-RO"/>
        </w:rPr>
      </w:pPr>
      <w:r w:rsidRPr="00082FF5">
        <w:rPr>
          <w:sz w:val="24"/>
          <w:szCs w:val="24"/>
          <w:lang w:val="ro-RO"/>
        </w:rPr>
        <w:t xml:space="preserve">           Municipiul Timisoara dore</w:t>
      </w:r>
      <w:r w:rsidR="00FA48BB">
        <w:rPr>
          <w:sz w:val="24"/>
          <w:szCs w:val="24"/>
          <w:lang w:val="ro-RO"/>
        </w:rPr>
        <w:t>ște să-și îmbunătăț</w:t>
      </w:r>
      <w:r w:rsidRPr="00082FF5">
        <w:rPr>
          <w:sz w:val="24"/>
          <w:szCs w:val="24"/>
          <w:lang w:val="ro-RO"/>
        </w:rPr>
        <w:t>ea</w:t>
      </w:r>
      <w:r w:rsidR="00FA48BB">
        <w:rPr>
          <w:sz w:val="24"/>
          <w:szCs w:val="24"/>
          <w:lang w:val="ro-RO"/>
        </w:rPr>
        <w:t>scă</w:t>
      </w:r>
      <w:r w:rsidRPr="00082FF5">
        <w:rPr>
          <w:sz w:val="24"/>
          <w:szCs w:val="24"/>
          <w:lang w:val="ro-RO"/>
        </w:rPr>
        <w:t xml:space="preserve"> continuu performan</w:t>
      </w:r>
      <w:r w:rsidR="00FA48BB">
        <w:rPr>
          <w:sz w:val="24"/>
          <w:szCs w:val="24"/>
          <w:lang w:val="ro-RO"/>
        </w:rPr>
        <w:t>ț</w:t>
      </w:r>
      <w:r w:rsidRPr="00082FF5">
        <w:rPr>
          <w:sz w:val="24"/>
          <w:szCs w:val="24"/>
          <w:lang w:val="ro-RO"/>
        </w:rPr>
        <w:t xml:space="preserve">ele </w:t>
      </w:r>
      <w:r w:rsidR="00FA48BB">
        <w:rPr>
          <w:sz w:val="24"/>
          <w:szCs w:val="24"/>
          <w:lang w:val="ro-RO"/>
        </w:rPr>
        <w:t>în</w:t>
      </w:r>
      <w:r w:rsidRPr="00082FF5">
        <w:rPr>
          <w:sz w:val="24"/>
          <w:szCs w:val="24"/>
          <w:lang w:val="ro-RO"/>
        </w:rPr>
        <w:t xml:space="preserve"> domeniul transportului public de persoane.</w:t>
      </w:r>
      <w:r w:rsidR="00FA48BB">
        <w:rPr>
          <w:sz w:val="24"/>
          <w:szCs w:val="24"/>
          <w:lang w:val="ro-RO"/>
        </w:rPr>
        <w:t xml:space="preserve"> În acest scop are î</w:t>
      </w:r>
      <w:r w:rsidRPr="00082FF5">
        <w:rPr>
          <w:sz w:val="24"/>
          <w:szCs w:val="24"/>
          <w:lang w:val="ro-RO"/>
        </w:rPr>
        <w:t>n vedere s</w:t>
      </w:r>
      <w:r w:rsidR="00FA48BB">
        <w:rPr>
          <w:sz w:val="24"/>
          <w:szCs w:val="24"/>
          <w:lang w:val="ro-RO"/>
        </w:rPr>
        <w:t>ă</w:t>
      </w:r>
      <w:r w:rsidRPr="00082FF5">
        <w:rPr>
          <w:sz w:val="24"/>
          <w:szCs w:val="24"/>
          <w:lang w:val="ro-RO"/>
        </w:rPr>
        <w:t xml:space="preserve"> asigure satisfacerea continu</w:t>
      </w:r>
      <w:r w:rsidR="00FA48BB">
        <w:rPr>
          <w:sz w:val="24"/>
          <w:szCs w:val="24"/>
          <w:lang w:val="ro-RO"/>
        </w:rPr>
        <w:t>ă a cerințelor și aș</w:t>
      </w:r>
      <w:r w:rsidRPr="00082FF5">
        <w:rPr>
          <w:sz w:val="24"/>
          <w:szCs w:val="24"/>
          <w:lang w:val="ro-RO"/>
        </w:rPr>
        <w:t>te</w:t>
      </w:r>
      <w:r w:rsidR="00FA48BB">
        <w:rPr>
          <w:sz w:val="24"/>
          <w:szCs w:val="24"/>
          <w:lang w:val="ro-RO"/>
        </w:rPr>
        <w:t>ptă</w:t>
      </w:r>
      <w:r w:rsidRPr="00082FF5">
        <w:rPr>
          <w:sz w:val="24"/>
          <w:szCs w:val="24"/>
          <w:lang w:val="ro-RO"/>
        </w:rPr>
        <w:t>rilor clien</w:t>
      </w:r>
      <w:r w:rsidR="00FA48BB">
        <w:rPr>
          <w:sz w:val="24"/>
          <w:szCs w:val="24"/>
          <w:lang w:val="ro-RO"/>
        </w:rPr>
        <w:t>ților printr-o înaltă</w:t>
      </w:r>
      <w:r w:rsidRPr="00082FF5">
        <w:rPr>
          <w:sz w:val="24"/>
          <w:szCs w:val="24"/>
          <w:lang w:val="ro-RO"/>
        </w:rPr>
        <w:t xml:space="preserve"> calitate a tr</w:t>
      </w:r>
      <w:r w:rsidR="00FA48BB">
        <w:rPr>
          <w:sz w:val="24"/>
          <w:szCs w:val="24"/>
          <w:lang w:val="ro-RO"/>
        </w:rPr>
        <w:t>ansportului public de persoane și în același timp să protejeze mediul înconjurător prin prevenirea și controlul poluă</w:t>
      </w:r>
      <w:r w:rsidRPr="00082FF5">
        <w:rPr>
          <w:sz w:val="24"/>
          <w:szCs w:val="24"/>
          <w:lang w:val="ro-RO"/>
        </w:rPr>
        <w:t xml:space="preserve">rii. </w:t>
      </w:r>
    </w:p>
    <w:p w:rsidR="00D64572" w:rsidRPr="00082FF5" w:rsidRDefault="00D64572" w:rsidP="00D64572">
      <w:pPr>
        <w:ind w:firstLine="720"/>
        <w:jc w:val="both"/>
        <w:rPr>
          <w:iCs/>
          <w:sz w:val="24"/>
          <w:szCs w:val="24"/>
          <w:lang w:val="ro-RO"/>
        </w:rPr>
      </w:pPr>
      <w:r w:rsidRPr="00082FF5">
        <w:rPr>
          <w:iCs/>
          <w:sz w:val="24"/>
          <w:szCs w:val="24"/>
          <w:lang w:val="ro-RO"/>
        </w:rPr>
        <w:t xml:space="preserve">Proiectul </w:t>
      </w:r>
      <w:r w:rsidRPr="00082FF5">
        <w:rPr>
          <w:bCs/>
          <w:sz w:val="24"/>
          <w:szCs w:val="24"/>
          <w:lang w:val="ro-RO"/>
        </w:rPr>
        <w:t xml:space="preserve">,,Reabilitarea liniilor de tramvai şi modernizarea tramelor stradale în Municipiul Timişoara, Traseu 5, Calea Bogdăneştilor”  </w:t>
      </w:r>
      <w:r w:rsidRPr="00082FF5">
        <w:rPr>
          <w:sz w:val="24"/>
          <w:szCs w:val="24"/>
          <w:lang w:val="ro-RO"/>
        </w:rPr>
        <w:t>este inclus în</w:t>
      </w:r>
      <w:r w:rsidRPr="00082FF5">
        <w:rPr>
          <w:b/>
          <w:sz w:val="24"/>
          <w:szCs w:val="24"/>
          <w:lang w:val="ro-RO"/>
        </w:rPr>
        <w:t xml:space="preserve"> </w:t>
      </w:r>
      <w:r w:rsidRPr="00082FF5">
        <w:rPr>
          <w:iCs/>
          <w:sz w:val="24"/>
          <w:szCs w:val="24"/>
          <w:lang w:val="ro-RO"/>
        </w:rPr>
        <w:t>Planul de Mobilitate Urbană Durabilă şi este prevăzut a fi realizat până în anul 2020. În luna septembrie 2017 a fost elaborat de către Autoritatea Urbană a Municipiului Timişoara, Documentul justificativ pentru finanţarea din fonduri europene structurale şi de investiţii 2014-2020, acest proiect fiind cuprins în lista proiectelor prioritare ce se doresc a fi implementate.</w:t>
      </w:r>
    </w:p>
    <w:p w:rsidR="00D64572" w:rsidRPr="00082FF5" w:rsidRDefault="00D64572" w:rsidP="00D64572">
      <w:pPr>
        <w:tabs>
          <w:tab w:val="left" w:pos="720"/>
        </w:tabs>
        <w:jc w:val="both"/>
        <w:rPr>
          <w:bCs/>
          <w:sz w:val="24"/>
          <w:szCs w:val="24"/>
          <w:lang w:val="ro-RO"/>
        </w:rPr>
      </w:pPr>
      <w:r w:rsidRPr="00082FF5">
        <w:rPr>
          <w:bCs/>
          <w:color w:val="000000"/>
          <w:sz w:val="24"/>
          <w:szCs w:val="24"/>
          <w:lang w:val="ro-RO"/>
        </w:rPr>
        <w:tab/>
      </w:r>
      <w:r w:rsidRPr="00082FF5">
        <w:rPr>
          <w:bCs/>
          <w:sz w:val="24"/>
          <w:szCs w:val="24"/>
          <w:lang w:val="ro-RO"/>
        </w:rPr>
        <w:t xml:space="preserve">Transportul  cu tramvaiul asigură o capacitate ridicată de transport călători, în condiţiile unui consum specific redus de resurse, a unei viteze de exploatare şi siguranţe sporite. Soluţia de transport public cu tramvaiul asigură preluarea fluxurilor de călători în condiţiile unor consumuri energetice cu </w:t>
      </w:r>
      <w:r w:rsidRPr="00082FF5">
        <w:rPr>
          <w:bCs/>
          <w:sz w:val="24"/>
          <w:szCs w:val="24"/>
          <w:lang w:val="ro-RO"/>
        </w:rPr>
        <w:lastRenderedPageBreak/>
        <w:t xml:space="preserve">56% mai reduse decât cele cu autobuzele şi a unor cheltuieli de exploatare cu 30% mai scăzute, fapt care justifică investiţiile în reabilitarea liniilor de tramvai existente. De asemenea, prin reabilitarea liniei de tramvai se realizează şi reglementarea instalaţiilor subterane afectate. </w:t>
      </w:r>
    </w:p>
    <w:p w:rsidR="00D64572" w:rsidRPr="00082FF5" w:rsidRDefault="00D64572" w:rsidP="00D64572">
      <w:pPr>
        <w:tabs>
          <w:tab w:val="left" w:pos="720"/>
        </w:tabs>
        <w:jc w:val="both"/>
        <w:rPr>
          <w:bCs/>
          <w:sz w:val="24"/>
          <w:szCs w:val="24"/>
          <w:lang w:val="ro-RO"/>
        </w:rPr>
      </w:pPr>
      <w:r w:rsidRPr="00082FF5">
        <w:rPr>
          <w:bCs/>
          <w:sz w:val="24"/>
          <w:szCs w:val="24"/>
          <w:lang w:val="ro-RO"/>
        </w:rPr>
        <w:tab/>
        <w:t>În acest moment, deficienţele acumulate în timp şi exploatarea în continuare a  liniilor învechite din punct de vedere tehnic determină producerea de zgomote şi vibraţii care conduc inevitabil la deteriorarea tramvaielor, a perimetrului liniei, a drumurilor şi podurilor dar şi a clădirilor din vecinătatea  liniilor. În cazul neintervenţiei pentru reabilitarea liniei cale tramvai, consecinţele care trebuie luate în calcul sunt: creşterea în continuare a întreruperilor de circulaţie pentru remedieri, creşterea numărului de deraieri şi deranjamente, creşterea numărului de personal de întreţinere şi revizie a tramvaielor, dar şi imposibilitatea introducerii de tramvaie moderne în circulaţie.</w:t>
      </w:r>
    </w:p>
    <w:p w:rsidR="00D64572" w:rsidRPr="00082FF5" w:rsidRDefault="00D64572" w:rsidP="00D64572">
      <w:pPr>
        <w:tabs>
          <w:tab w:val="left" w:pos="720"/>
        </w:tabs>
        <w:jc w:val="both"/>
        <w:rPr>
          <w:bCs/>
          <w:sz w:val="24"/>
          <w:szCs w:val="24"/>
          <w:lang w:val="ro-RO"/>
        </w:rPr>
      </w:pPr>
      <w:r w:rsidRPr="00082FF5">
        <w:rPr>
          <w:bCs/>
          <w:sz w:val="24"/>
          <w:szCs w:val="24"/>
          <w:lang w:val="ro-RO"/>
        </w:rPr>
        <w:tab/>
        <w:t>Din experienţele anterioare, s-a constatat necesitatea reabilitării în concordanţă atât a liniilor cale de rulare a tramvaiului cât şi a drumurilor aferente şi obiectivelor din imediata vecinătate a acestora, într-un tot unitar.</w:t>
      </w:r>
    </w:p>
    <w:p w:rsidR="00D64572" w:rsidRPr="00082FF5" w:rsidRDefault="00D64572" w:rsidP="00D64572">
      <w:pPr>
        <w:tabs>
          <w:tab w:val="left" w:pos="720"/>
        </w:tabs>
        <w:jc w:val="both"/>
        <w:rPr>
          <w:bCs/>
          <w:sz w:val="24"/>
          <w:szCs w:val="24"/>
          <w:lang w:val="ro-RO"/>
        </w:rPr>
      </w:pPr>
      <w:r w:rsidRPr="00082FF5">
        <w:rPr>
          <w:bCs/>
          <w:sz w:val="24"/>
          <w:szCs w:val="24"/>
          <w:lang w:val="ro-RO"/>
        </w:rPr>
        <w:tab/>
        <w:t>Obiectivul proiectului propus este realizarea unui plan de dezvoltare inovativ şi durabil pentru Timişoara, care să aibă în vedere integrarea tuturor tipurilor de trafic, precum şi a spaţiului public, pentru a crea condiţiile necesare asigurării unui transport de calitate şi care să permită materializarea ţintelor descrise în planul de dezvoltare strategică a municipiului Timişoara.</w:t>
      </w:r>
    </w:p>
    <w:p w:rsidR="00D64572" w:rsidRPr="00082FF5" w:rsidRDefault="00D64572" w:rsidP="00D64572">
      <w:pPr>
        <w:tabs>
          <w:tab w:val="left" w:pos="720"/>
        </w:tabs>
        <w:jc w:val="both"/>
        <w:rPr>
          <w:bCs/>
          <w:sz w:val="24"/>
          <w:szCs w:val="24"/>
          <w:lang w:val="ro-RO"/>
        </w:rPr>
      </w:pPr>
      <w:r w:rsidRPr="00082FF5">
        <w:rPr>
          <w:bCs/>
          <w:sz w:val="24"/>
          <w:szCs w:val="24"/>
          <w:lang w:val="ro-RO"/>
        </w:rPr>
        <w:tab/>
        <w:t xml:space="preserve">Obiectivul general al proiectului îl reprezintă creşterea vitezei medii de deplasare a tramvaielor, îmbunătățirea condiţiilor de transport în comun, a gradului de confort și siguranţă și, de asemenea, o economie de timp pentru utilizatorii tramvaiului de pe acest traseu datorită timpilor de călătorie mai reduşi și a fluidizării traficului. Reducerea emisiilor de carbon provenite din transport în municipiul Timişoara prin reabilitarea liniei de tramvai de pe Calea Bogdăneştilor va conduce la promovarea şi îmbunătăţirea transportului public de călători şi, implicit, la creşterea atractivităţii acestuia, în detrimentul folosirii autoturismelor proprii. </w:t>
      </w:r>
    </w:p>
    <w:p w:rsidR="00D64572" w:rsidRPr="00082FF5" w:rsidRDefault="00FA48BB" w:rsidP="00D64572">
      <w:pPr>
        <w:tabs>
          <w:tab w:val="left" w:pos="720"/>
        </w:tabs>
        <w:jc w:val="both"/>
        <w:rPr>
          <w:bCs/>
          <w:sz w:val="24"/>
          <w:szCs w:val="24"/>
          <w:lang w:val="ro-RO"/>
        </w:rPr>
      </w:pPr>
      <w:r>
        <w:rPr>
          <w:bCs/>
          <w:sz w:val="24"/>
          <w:szCs w:val="24"/>
          <w:lang w:val="ro-RO"/>
        </w:rPr>
        <w:tab/>
        <w:t>Prin proiect se vizează</w:t>
      </w:r>
      <w:r w:rsidR="00D64572" w:rsidRPr="00082FF5">
        <w:rPr>
          <w:bCs/>
          <w:sz w:val="24"/>
          <w:szCs w:val="24"/>
          <w:lang w:val="ro-RO"/>
        </w:rPr>
        <w:t xml:space="preserve"> reabilitarea liniei de tr</w:t>
      </w:r>
      <w:r>
        <w:rPr>
          <w:bCs/>
          <w:sz w:val="24"/>
          <w:szCs w:val="24"/>
          <w:lang w:val="ro-RO"/>
        </w:rPr>
        <w:t>amvai - un mijloc de transport î</w:t>
      </w:r>
      <w:r w:rsidR="00D64572" w:rsidRPr="00082FF5">
        <w:rPr>
          <w:bCs/>
          <w:sz w:val="24"/>
          <w:szCs w:val="24"/>
          <w:lang w:val="ro-RO"/>
        </w:rPr>
        <w:t xml:space="preserve">n comun nepoluant, amenajarea de trotuare </w:t>
      </w:r>
      <w:r>
        <w:rPr>
          <w:bCs/>
          <w:sz w:val="24"/>
          <w:szCs w:val="24"/>
          <w:lang w:val="ro-RO"/>
        </w:rPr>
        <w:t>ș</w:t>
      </w:r>
      <w:r w:rsidR="00D64572" w:rsidRPr="00082FF5">
        <w:rPr>
          <w:bCs/>
          <w:sz w:val="24"/>
          <w:szCs w:val="24"/>
          <w:lang w:val="ro-RO"/>
        </w:rPr>
        <w:t>i piste pentru</w:t>
      </w:r>
      <w:r>
        <w:rPr>
          <w:bCs/>
          <w:sz w:val="24"/>
          <w:szCs w:val="24"/>
          <w:lang w:val="ro-RO"/>
        </w:rPr>
        <w:t xml:space="preserve"> biciclete, de zone verzi, aducându-se o contribuție substanțială</w:t>
      </w:r>
      <w:r w:rsidR="00D64572" w:rsidRPr="00082FF5">
        <w:rPr>
          <w:bCs/>
          <w:sz w:val="24"/>
          <w:szCs w:val="24"/>
          <w:lang w:val="ro-RO"/>
        </w:rPr>
        <w:t xml:space="preserve"> l</w:t>
      </w:r>
      <w:r>
        <w:rPr>
          <w:bCs/>
          <w:sz w:val="24"/>
          <w:szCs w:val="24"/>
          <w:lang w:val="ro-RO"/>
        </w:rPr>
        <w:t>a reducerea emisiilor de poluanți în atmosferă</w:t>
      </w:r>
      <w:r w:rsidR="00D64572" w:rsidRPr="00082FF5">
        <w:rPr>
          <w:bCs/>
          <w:sz w:val="24"/>
          <w:szCs w:val="24"/>
          <w:lang w:val="ro-RO"/>
        </w:rPr>
        <w:t>, reducerea prafului,</w:t>
      </w:r>
      <w:r>
        <w:rPr>
          <w:bCs/>
          <w:sz w:val="24"/>
          <w:szCs w:val="24"/>
          <w:lang w:val="ro-RO"/>
        </w:rPr>
        <w:t xml:space="preserve"> a nivelului de zgomot ș</w:t>
      </w:r>
      <w:r w:rsidR="00D64572" w:rsidRPr="00082FF5">
        <w:rPr>
          <w:bCs/>
          <w:sz w:val="24"/>
          <w:szCs w:val="24"/>
          <w:lang w:val="ro-RO"/>
        </w:rPr>
        <w:t>i impl</w:t>
      </w:r>
      <w:r>
        <w:rPr>
          <w:bCs/>
          <w:sz w:val="24"/>
          <w:szCs w:val="24"/>
          <w:lang w:val="ro-RO"/>
        </w:rPr>
        <w:t>icit la creș</w:t>
      </w:r>
      <w:r w:rsidR="00D64572" w:rsidRPr="00082FF5">
        <w:rPr>
          <w:bCs/>
          <w:sz w:val="24"/>
          <w:szCs w:val="24"/>
          <w:lang w:val="ro-RO"/>
        </w:rPr>
        <w:t xml:space="preserve">terea confortului şi siguranţei circulaţiei. </w:t>
      </w:r>
    </w:p>
    <w:p w:rsidR="00D64572" w:rsidRPr="00082FF5" w:rsidRDefault="00D64572" w:rsidP="00D64572">
      <w:pPr>
        <w:tabs>
          <w:tab w:val="left" w:pos="720"/>
        </w:tabs>
        <w:jc w:val="both"/>
        <w:rPr>
          <w:bCs/>
          <w:sz w:val="24"/>
          <w:szCs w:val="24"/>
          <w:lang w:val="ro-RO"/>
        </w:rPr>
      </w:pPr>
      <w:r w:rsidRPr="00082FF5">
        <w:rPr>
          <w:bCs/>
          <w:sz w:val="24"/>
          <w:szCs w:val="24"/>
          <w:lang w:val="ro-RO"/>
        </w:rPr>
        <w:tab/>
        <w:t>Proiectul contribuie la obiectivele privind dezvoltarea durabilă prin promovarea unui transport nepoluant, creşterea condiţiilor de confort, a siguranţei circulaţiei şi a vitezei de circulaţie, toate acestea sporind atractivitatea sistemului de transport public pentru cetăţeni şi reducerea emisiilor de carbon în municipiu. Infrastructura reţelei de linii de tramvai a fost modernizată în proporţie de peste 50%, în perioada 2002 – 2008. Lucrările de investitiții la 40,118 km linie cale simplă, respectiv 20,059 km linie cale dublă au fost finanțate printr-un credit BE</w:t>
      </w:r>
      <w:r w:rsidR="00FA48BB">
        <w:rPr>
          <w:bCs/>
          <w:sz w:val="24"/>
          <w:szCs w:val="24"/>
          <w:lang w:val="ro-RO"/>
        </w:rPr>
        <w:t>I, garantat de bugetul de stat ș</w:t>
      </w:r>
      <w:r w:rsidRPr="00082FF5">
        <w:rPr>
          <w:bCs/>
          <w:sz w:val="24"/>
          <w:szCs w:val="24"/>
          <w:lang w:val="ro-RO"/>
        </w:rPr>
        <w:t xml:space="preserve">i bugetul local. </w:t>
      </w:r>
    </w:p>
    <w:p w:rsidR="00D64572" w:rsidRPr="00082FF5" w:rsidRDefault="00D64572" w:rsidP="00D64572">
      <w:pPr>
        <w:tabs>
          <w:tab w:val="left" w:pos="720"/>
        </w:tabs>
        <w:jc w:val="both"/>
        <w:rPr>
          <w:sz w:val="24"/>
          <w:szCs w:val="24"/>
          <w:lang w:val="ro-RO"/>
        </w:rPr>
      </w:pPr>
      <w:r w:rsidRPr="00082FF5">
        <w:rPr>
          <w:sz w:val="24"/>
          <w:szCs w:val="24"/>
          <w:lang w:val="ro-RO"/>
        </w:rPr>
        <w:tab/>
        <w:t>Implementarea acestui proiect va genera urm</w:t>
      </w:r>
      <w:r w:rsidR="00FA48BB">
        <w:rPr>
          <w:sz w:val="24"/>
          <w:szCs w:val="24"/>
          <w:lang w:val="ro-RO"/>
        </w:rPr>
        <w:t>ă</w:t>
      </w:r>
      <w:r w:rsidRPr="00082FF5">
        <w:rPr>
          <w:sz w:val="24"/>
          <w:szCs w:val="24"/>
          <w:lang w:val="ro-RO"/>
        </w:rPr>
        <w:t>toarele beneficii:</w:t>
      </w:r>
    </w:p>
    <w:p w:rsidR="00D64572" w:rsidRPr="00082FF5" w:rsidRDefault="00D64572" w:rsidP="00D64572">
      <w:pPr>
        <w:ind w:firstLine="720"/>
        <w:jc w:val="both"/>
        <w:rPr>
          <w:sz w:val="24"/>
          <w:szCs w:val="24"/>
          <w:lang w:val="ro-RO"/>
        </w:rPr>
      </w:pPr>
      <w:r w:rsidRPr="00082FF5">
        <w:rPr>
          <w:sz w:val="24"/>
          <w:szCs w:val="24"/>
          <w:lang w:val="ro-RO"/>
        </w:rPr>
        <w:t xml:space="preserve">- creșterea vitezei medii de circulație; </w:t>
      </w:r>
    </w:p>
    <w:p w:rsidR="00D64572" w:rsidRPr="00082FF5" w:rsidRDefault="00D64572" w:rsidP="00D64572">
      <w:pPr>
        <w:ind w:firstLine="720"/>
        <w:jc w:val="both"/>
        <w:rPr>
          <w:sz w:val="24"/>
          <w:szCs w:val="24"/>
          <w:lang w:val="ro-RO"/>
        </w:rPr>
      </w:pPr>
      <w:r w:rsidRPr="00082FF5">
        <w:rPr>
          <w:sz w:val="24"/>
          <w:szCs w:val="24"/>
          <w:lang w:val="ro-RO"/>
        </w:rPr>
        <w:t xml:space="preserve">- reducerea cheltuielilor de exploatare, întreținere și reparații; </w:t>
      </w:r>
    </w:p>
    <w:p w:rsidR="00D64572" w:rsidRPr="00082FF5" w:rsidRDefault="00D64572" w:rsidP="00D64572">
      <w:pPr>
        <w:ind w:firstLine="720"/>
        <w:jc w:val="both"/>
        <w:rPr>
          <w:sz w:val="24"/>
          <w:szCs w:val="24"/>
          <w:lang w:val="ro-RO"/>
        </w:rPr>
      </w:pPr>
      <w:r w:rsidRPr="00082FF5">
        <w:rPr>
          <w:sz w:val="24"/>
          <w:szCs w:val="24"/>
          <w:lang w:val="ro-RO"/>
        </w:rPr>
        <w:t xml:space="preserve">- îmbunătățirea siguranței în circulație și a confortului pentru călători la nivelul cerințelor reglementărilor internaționale specifice domeniului; </w:t>
      </w:r>
    </w:p>
    <w:p w:rsidR="00D64572" w:rsidRPr="00082FF5" w:rsidRDefault="00D64572" w:rsidP="00D64572">
      <w:pPr>
        <w:ind w:firstLine="720"/>
        <w:jc w:val="both"/>
        <w:rPr>
          <w:sz w:val="24"/>
          <w:szCs w:val="24"/>
          <w:lang w:val="ro-RO"/>
        </w:rPr>
      </w:pPr>
      <w:r w:rsidRPr="00082FF5">
        <w:rPr>
          <w:sz w:val="24"/>
          <w:szCs w:val="24"/>
          <w:lang w:val="ro-RO"/>
        </w:rPr>
        <w:t xml:space="preserve">- îmbunătățirea parametrilor de mediu afectați de transportul public; </w:t>
      </w:r>
    </w:p>
    <w:p w:rsidR="00D64572" w:rsidRPr="00082FF5" w:rsidRDefault="00D64572" w:rsidP="00D64572">
      <w:pPr>
        <w:ind w:firstLine="720"/>
        <w:jc w:val="both"/>
        <w:rPr>
          <w:sz w:val="24"/>
          <w:szCs w:val="24"/>
          <w:lang w:val="ro-RO"/>
        </w:rPr>
      </w:pPr>
      <w:r w:rsidRPr="00082FF5">
        <w:rPr>
          <w:sz w:val="24"/>
          <w:szCs w:val="24"/>
          <w:lang w:val="ro-RO"/>
        </w:rPr>
        <w:t>- reducerea duratei și a costului transportului de călători.</w:t>
      </w:r>
    </w:p>
    <w:p w:rsidR="00D36226" w:rsidRPr="00082FF5" w:rsidRDefault="00D36226" w:rsidP="00D64572">
      <w:pPr>
        <w:autoSpaceDE w:val="0"/>
        <w:autoSpaceDN w:val="0"/>
        <w:adjustRightInd w:val="0"/>
        <w:ind w:firstLine="720"/>
        <w:jc w:val="both"/>
        <w:rPr>
          <w:b/>
          <w:color w:val="000000"/>
          <w:sz w:val="24"/>
          <w:szCs w:val="24"/>
          <w:lang w:val="ro-RO"/>
        </w:rPr>
      </w:pPr>
      <w:r w:rsidRPr="00082FF5">
        <w:rPr>
          <w:color w:val="000000"/>
          <w:sz w:val="24"/>
          <w:szCs w:val="24"/>
          <w:lang w:val="ro-RO"/>
        </w:rPr>
        <w:t xml:space="preserve">Prin adresa cu nr. </w:t>
      </w:r>
      <w:r w:rsidR="00D64572" w:rsidRPr="00082FF5">
        <w:rPr>
          <w:color w:val="000000"/>
          <w:sz w:val="24"/>
          <w:szCs w:val="24"/>
          <w:lang w:val="ro-RO"/>
        </w:rPr>
        <w:t xml:space="preserve">1276/07.07.2022, înregistrată la Primăria Municipiului Timişoara cu nr. </w:t>
      </w:r>
      <w:r w:rsidR="00D64572" w:rsidRPr="00082FF5">
        <w:rPr>
          <w:bCs/>
          <w:color w:val="000000"/>
          <w:sz w:val="24"/>
          <w:szCs w:val="24"/>
          <w:lang w:val="ro-RO"/>
        </w:rPr>
        <w:t>CDE2022-988/07.07.2022, completată prin adresa din data de 1288/08.07.2022 (nr. PMT CDE2022-991/08.07.2022</w:t>
      </w:r>
      <w:r w:rsidR="00016AA5">
        <w:rPr>
          <w:bCs/>
          <w:color w:val="000000"/>
          <w:sz w:val="24"/>
          <w:szCs w:val="24"/>
          <w:lang w:val="ro-RO"/>
        </w:rPr>
        <w:t>)</w:t>
      </w:r>
      <w:r w:rsidR="007C1E0C" w:rsidRPr="00082FF5">
        <w:rPr>
          <w:color w:val="000000"/>
          <w:sz w:val="24"/>
          <w:szCs w:val="24"/>
          <w:lang w:val="ro-RO"/>
        </w:rPr>
        <w:t xml:space="preserve">, </w:t>
      </w:r>
      <w:r w:rsidR="00D64572" w:rsidRPr="00082FF5">
        <w:rPr>
          <w:color w:val="000000"/>
          <w:sz w:val="24"/>
          <w:szCs w:val="24"/>
          <w:lang w:val="ro-RO"/>
        </w:rPr>
        <w:t>An</w:t>
      </w:r>
      <w:r w:rsidR="00016AA5">
        <w:rPr>
          <w:color w:val="000000"/>
          <w:sz w:val="24"/>
          <w:szCs w:val="24"/>
          <w:lang w:val="ro-RO"/>
        </w:rPr>
        <w:t>t</w:t>
      </w:r>
      <w:r w:rsidR="00D64572" w:rsidRPr="00082FF5">
        <w:rPr>
          <w:color w:val="000000"/>
          <w:sz w:val="24"/>
          <w:szCs w:val="24"/>
          <w:lang w:val="ro-RO"/>
        </w:rPr>
        <w:t xml:space="preserve">reprenorul </w:t>
      </w:r>
      <w:r w:rsidR="00D64572" w:rsidRPr="00082FF5">
        <w:rPr>
          <w:bCs/>
          <w:color w:val="000000"/>
          <w:sz w:val="24"/>
          <w:szCs w:val="24"/>
          <w:lang w:val="ro-RO"/>
        </w:rPr>
        <w:t xml:space="preserve">SYLC CON TRANS S.R.L. – lider </w:t>
      </w:r>
      <w:r w:rsidRPr="00082FF5">
        <w:rPr>
          <w:color w:val="000000"/>
          <w:sz w:val="24"/>
          <w:szCs w:val="24"/>
          <w:lang w:val="ro-RO"/>
        </w:rPr>
        <w:t>solicită ajustar</w:t>
      </w:r>
      <w:r w:rsidR="00D64572" w:rsidRPr="00082FF5">
        <w:rPr>
          <w:color w:val="000000"/>
          <w:sz w:val="24"/>
          <w:szCs w:val="24"/>
          <w:lang w:val="ro-RO"/>
        </w:rPr>
        <w:t>ea preţului contractului nr. 104</w:t>
      </w:r>
      <w:r w:rsidRPr="00082FF5">
        <w:rPr>
          <w:color w:val="000000"/>
          <w:sz w:val="24"/>
          <w:szCs w:val="24"/>
          <w:lang w:val="ro-RO"/>
        </w:rPr>
        <w:t>/20</w:t>
      </w:r>
      <w:r w:rsidR="00D64572" w:rsidRPr="00082FF5">
        <w:rPr>
          <w:color w:val="000000"/>
          <w:sz w:val="24"/>
          <w:szCs w:val="24"/>
          <w:lang w:val="ro-RO"/>
        </w:rPr>
        <w:t>20</w:t>
      </w:r>
      <w:r w:rsidRPr="00082FF5">
        <w:rPr>
          <w:color w:val="000000"/>
          <w:sz w:val="24"/>
          <w:szCs w:val="24"/>
          <w:lang w:val="ro-RO"/>
        </w:rPr>
        <w:t xml:space="preserve"> în conformitate cu prevederile</w:t>
      </w:r>
      <w:r w:rsidR="007C1E0C" w:rsidRPr="00082FF5">
        <w:rPr>
          <w:color w:val="000000"/>
          <w:sz w:val="24"/>
          <w:szCs w:val="24"/>
          <w:lang w:val="ro-RO"/>
        </w:rPr>
        <w:t xml:space="preserve"> O</w:t>
      </w:r>
      <w:r w:rsidRPr="00082FF5">
        <w:rPr>
          <w:color w:val="000000"/>
          <w:sz w:val="24"/>
          <w:szCs w:val="24"/>
          <w:lang w:val="ro-RO"/>
        </w:rPr>
        <w:t>UG nr. 64/2022.</w:t>
      </w:r>
    </w:p>
    <w:p w:rsidR="00001F86" w:rsidRPr="00082FF5" w:rsidRDefault="00001F86" w:rsidP="00001F86">
      <w:pPr>
        <w:ind w:firstLine="720"/>
        <w:jc w:val="both"/>
        <w:rPr>
          <w:bCs/>
          <w:sz w:val="24"/>
          <w:szCs w:val="24"/>
          <w:lang w:val="ro-RO"/>
        </w:rPr>
      </w:pPr>
      <w:r w:rsidRPr="00082FF5">
        <w:rPr>
          <w:bCs/>
          <w:sz w:val="24"/>
          <w:szCs w:val="24"/>
          <w:lang w:val="ro-RO"/>
        </w:rPr>
        <w:t>Criza generată de virusul SARS-CoV-2, creşteri ale preţului la carburanţi, dar şi creşteri semnificative ale preţului la gazele naturale şi la energia electric</w:t>
      </w:r>
      <w:r w:rsidR="006C2CF3" w:rsidRPr="00082FF5">
        <w:rPr>
          <w:bCs/>
          <w:sz w:val="24"/>
          <w:szCs w:val="24"/>
          <w:lang w:val="ro-RO"/>
        </w:rPr>
        <w:t>ă</w:t>
      </w:r>
      <w:r w:rsidRPr="00082FF5">
        <w:rPr>
          <w:bCs/>
          <w:sz w:val="24"/>
          <w:szCs w:val="24"/>
          <w:lang w:val="ro-RO"/>
        </w:rPr>
        <w:t xml:space="preserve">, </w:t>
      </w:r>
      <w:r w:rsidR="006C2CF3" w:rsidRPr="00082FF5">
        <w:rPr>
          <w:bCs/>
          <w:sz w:val="24"/>
          <w:szCs w:val="24"/>
          <w:lang w:val="ro-RO"/>
        </w:rPr>
        <w:t xml:space="preserve">precum şi </w:t>
      </w:r>
      <w:r w:rsidRPr="00082FF5">
        <w:rPr>
          <w:bCs/>
          <w:sz w:val="24"/>
          <w:szCs w:val="24"/>
          <w:lang w:val="ro-RO"/>
        </w:rPr>
        <w:t>criza provocată de conflictul militar din regiunea Mării Negre au condus la declanşarea crizei pe piaţa construcţiilor</w:t>
      </w:r>
      <w:r w:rsidR="007C1E0C" w:rsidRPr="00082FF5">
        <w:rPr>
          <w:bCs/>
          <w:sz w:val="24"/>
          <w:szCs w:val="24"/>
          <w:lang w:val="ro-RO"/>
        </w:rPr>
        <w:t>,</w:t>
      </w:r>
      <w:r w:rsidRPr="00082FF5">
        <w:rPr>
          <w:bCs/>
          <w:sz w:val="24"/>
          <w:szCs w:val="24"/>
          <w:lang w:val="ro-RO"/>
        </w:rPr>
        <w:t xml:space="preserve"> au caracter imprevizibil şi sunt considerate cauze care nu depind de acţiunea părţilor contractuale, dar care afectează în mod semnificativ implementarea proiectelor de infrastructură, dar şi a celor de furnizare echipamente, consecinţa fiind blocarea implementării proiectelor şi afectarea serioasă a indicatorilor pentru programe operaţionale/naţionale finanţate din fonduri, domeniul Afaceri interne, denumite în continuare programe naţionale pe care România le are de îndeplinit în cadrul politicii de coeziune 2014-2020 sau alte politici europene relevante.</w:t>
      </w:r>
    </w:p>
    <w:p w:rsidR="00BA57C8" w:rsidRPr="00082FF5" w:rsidRDefault="00BA57C8" w:rsidP="00BA57C8">
      <w:pPr>
        <w:ind w:firstLine="720"/>
        <w:jc w:val="both"/>
        <w:rPr>
          <w:bCs/>
          <w:sz w:val="24"/>
          <w:szCs w:val="24"/>
          <w:lang w:val="ro-RO"/>
        </w:rPr>
      </w:pPr>
      <w:r w:rsidRPr="00082FF5">
        <w:rPr>
          <w:bCs/>
          <w:sz w:val="24"/>
          <w:szCs w:val="24"/>
          <w:lang w:val="ro-RO"/>
        </w:rPr>
        <w:t>Prin Ordonanţa de Urgenţă nr. 64/2022,</w:t>
      </w:r>
      <w:r w:rsidRPr="00082FF5">
        <w:rPr>
          <w:b/>
          <w:bCs/>
          <w:sz w:val="24"/>
          <w:szCs w:val="24"/>
          <w:lang w:val="ro-RO"/>
        </w:rPr>
        <w:t xml:space="preserve"> </w:t>
      </w:r>
      <w:hyperlink r:id="rId9" w:anchor="26339599" w:history="1">
        <w:r w:rsidRPr="00082FF5">
          <w:rPr>
            <w:bCs/>
            <w:sz w:val="24"/>
            <w:szCs w:val="24"/>
            <w:lang w:val="ro-RO"/>
          </w:rPr>
          <w:t>se</w:t>
        </w:r>
        <w:r w:rsidRPr="00082FF5">
          <w:rPr>
            <w:rStyle w:val="Hyperlink"/>
            <w:bCs/>
            <w:color w:val="auto"/>
            <w:sz w:val="24"/>
            <w:szCs w:val="24"/>
            <w:u w:val="none"/>
            <w:lang w:val="ro-RO"/>
          </w:rPr>
          <w:t xml:space="preserve"> reglementează unele măsuri pentru ajustarea preţurilor necesare actualizării costurilor investiţiei în contractele de achiziţie publică/contractele </w:t>
        </w:r>
        <w:r w:rsidRPr="00082FF5">
          <w:rPr>
            <w:rStyle w:val="Hyperlink"/>
            <w:bCs/>
            <w:color w:val="auto"/>
            <w:sz w:val="24"/>
            <w:szCs w:val="24"/>
            <w:u w:val="none"/>
            <w:lang w:val="ro-RO"/>
          </w:rPr>
          <w:lastRenderedPageBreak/>
          <w:t>sectoriale/acordurile-cadru, precum şi în alte categorii de contracte, respectiv pentru ajustarea devizelor generale de investiţii în cadrul contractelor de finanţare care au asigurate sursele financiare parţial sau integral din fonduri externe nerambursabile.</w:t>
        </w:r>
      </w:hyperlink>
    </w:p>
    <w:p w:rsidR="00BA57C8" w:rsidRPr="00082FF5" w:rsidRDefault="00BA57C8" w:rsidP="00BA57C8">
      <w:pPr>
        <w:ind w:firstLine="720"/>
        <w:jc w:val="both"/>
        <w:rPr>
          <w:bCs/>
          <w:sz w:val="24"/>
          <w:szCs w:val="24"/>
          <w:lang w:val="ro-RO"/>
        </w:rPr>
      </w:pPr>
      <w:r w:rsidRPr="00082FF5">
        <w:rPr>
          <w:bCs/>
          <w:sz w:val="24"/>
          <w:szCs w:val="24"/>
          <w:lang w:val="ro-RO"/>
        </w:rPr>
        <w:t>În conformitate cu prevederile art. 3 alin.</w:t>
      </w:r>
      <w:r w:rsidRPr="00082FF5">
        <w:rPr>
          <w:b/>
          <w:bCs/>
          <w:sz w:val="24"/>
          <w:szCs w:val="24"/>
          <w:lang w:val="ro-RO"/>
        </w:rPr>
        <w:t xml:space="preserve"> </w:t>
      </w:r>
      <w:hyperlink r:id="rId10" w:anchor="26339599" w:history="1">
        <w:r w:rsidRPr="00082FF5">
          <w:rPr>
            <w:rStyle w:val="Hyperlink"/>
            <w:bCs/>
            <w:color w:val="auto"/>
            <w:sz w:val="24"/>
            <w:szCs w:val="24"/>
            <w:u w:val="none"/>
            <w:lang w:val="ro-RO"/>
          </w:rPr>
          <w:t>(1) din OUG nr. 64/2022, preţul contractelor de achiziţie publică aferente proiectelor de investiţii finanţate integral sau parţial din fonduri externe nerambursabile, aflate în derulare la data intrării în vigoare a ordonanţei de urgenţă, se ajustează în condiţiile acesteia, pentru a ţine seama de unele creşteri sau diminuări de costuri pe baza cărora s-a fundamentat preţul contractelor de achiziţie şi care nu au putut fi prevăzute de ofertanţi la data elaborării ofertelor, chiar dacă pre</w:t>
        </w:r>
        <w:r w:rsidR="001F3BFC" w:rsidRPr="00082FF5">
          <w:rPr>
            <w:rStyle w:val="Hyperlink"/>
            <w:bCs/>
            <w:color w:val="auto"/>
            <w:sz w:val="24"/>
            <w:szCs w:val="24"/>
            <w:u w:val="none"/>
            <w:lang w:val="ro-RO"/>
          </w:rPr>
          <w:t>ţurile contractelor sunt ferme</w:t>
        </w:r>
        <w:r w:rsidRPr="00082FF5">
          <w:rPr>
            <w:rStyle w:val="Hyperlink"/>
            <w:bCs/>
            <w:color w:val="auto"/>
            <w:sz w:val="24"/>
            <w:szCs w:val="24"/>
            <w:u w:val="none"/>
            <w:lang w:val="ro-RO"/>
          </w:rPr>
          <w:t xml:space="preserve"> sau formulele de ajustare a preţului au fost cuprinse în documentaţiile de atribuire, din cauza caracterului imprevizibil al acestor creşteri sau diminuări de costuri.</w:t>
        </w:r>
      </w:hyperlink>
    </w:p>
    <w:p w:rsidR="00BC75FD" w:rsidRPr="00082FF5" w:rsidRDefault="007A161E" w:rsidP="00BC75FD">
      <w:pPr>
        <w:ind w:firstLine="720"/>
        <w:jc w:val="both"/>
        <w:rPr>
          <w:bCs/>
          <w:sz w:val="24"/>
          <w:szCs w:val="24"/>
          <w:lang w:val="ro-RO"/>
        </w:rPr>
      </w:pPr>
      <w:hyperlink r:id="rId11" w:anchor="26339599" w:history="1">
        <w:r w:rsidR="00BC75FD" w:rsidRPr="00082FF5">
          <w:rPr>
            <w:rStyle w:val="Hyperlink"/>
            <w:bCs/>
            <w:color w:val="auto"/>
            <w:sz w:val="24"/>
            <w:szCs w:val="24"/>
            <w:u w:val="none"/>
            <w:lang w:val="ro-RO"/>
          </w:rPr>
          <w:t xml:space="preserve">Potrivit alin. (2) lit. a) din art. 3 a OUG nr. 64/2022, prevederile se aplică </w:t>
        </w:r>
      </w:hyperlink>
      <w:r w:rsidR="0068222B">
        <w:rPr>
          <w:bCs/>
          <w:sz w:val="24"/>
          <w:szCs w:val="24"/>
          <w:lang w:val="ro-RO"/>
        </w:rPr>
        <w:t>contractelor</w:t>
      </w:r>
      <w:r w:rsidR="00BC75FD" w:rsidRPr="00082FF5">
        <w:rPr>
          <w:bCs/>
          <w:sz w:val="24"/>
          <w:szCs w:val="24"/>
          <w:lang w:val="ro-RO"/>
        </w:rPr>
        <w:t xml:space="preserve"> de achiziţie publică de lucrări, definite la </w:t>
      </w:r>
      <w:hyperlink r:id="rId12" w:anchor="26339602" w:history="1">
        <w:r w:rsidR="00BC75FD" w:rsidRPr="00082FF5">
          <w:rPr>
            <w:rStyle w:val="Hyperlink"/>
            <w:bCs/>
            <w:color w:val="auto"/>
            <w:sz w:val="24"/>
            <w:szCs w:val="24"/>
            <w:u w:val="none"/>
            <w:lang w:val="ro-RO"/>
          </w:rPr>
          <w:t>art. 3 alin. (1) lit. c)</w:t>
        </w:r>
      </w:hyperlink>
      <w:r w:rsidR="00BC75FD" w:rsidRPr="00082FF5">
        <w:rPr>
          <w:bCs/>
          <w:sz w:val="24"/>
          <w:szCs w:val="24"/>
          <w:lang w:val="ro-RO"/>
        </w:rPr>
        <w:t xml:space="preserve"> şi </w:t>
      </w:r>
      <w:hyperlink r:id="rId13" w:anchor="26339606" w:history="1">
        <w:r w:rsidR="00BC75FD" w:rsidRPr="00082FF5">
          <w:rPr>
            <w:rStyle w:val="Hyperlink"/>
            <w:bCs/>
            <w:color w:val="auto"/>
            <w:sz w:val="24"/>
            <w:szCs w:val="24"/>
            <w:u w:val="none"/>
            <w:lang w:val="ro-RO"/>
          </w:rPr>
          <w:t>m) din Legea nr. 98/2016</w:t>
        </w:r>
      </w:hyperlink>
      <w:r w:rsidR="00BC75FD" w:rsidRPr="00082FF5">
        <w:rPr>
          <w:bCs/>
          <w:sz w:val="24"/>
          <w:szCs w:val="24"/>
          <w:lang w:val="ro-RO"/>
        </w:rPr>
        <w:t xml:space="preserve"> privind achiziţiile publice, cu modificările şi completările ulterioare, şi la art. 3 alin. (1) lit. b) şi l) din Legea nr. 99/2016 privind achiziţiile sectoriale, cu modificările şi completările ulterioare.</w:t>
      </w:r>
    </w:p>
    <w:p w:rsidR="00BC75FD" w:rsidRPr="00082FF5" w:rsidRDefault="00BC75FD" w:rsidP="00BC75FD">
      <w:pPr>
        <w:shd w:val="clear" w:color="auto" w:fill="FFFFFF"/>
        <w:ind w:firstLine="720"/>
        <w:jc w:val="both"/>
        <w:rPr>
          <w:sz w:val="24"/>
          <w:szCs w:val="24"/>
          <w:lang w:val="ro-RO"/>
        </w:rPr>
      </w:pPr>
      <w:r w:rsidRPr="00082FF5">
        <w:rPr>
          <w:rStyle w:val="slitttl1"/>
          <w:rFonts w:ascii="Times New Roman" w:hAnsi="Times New Roman"/>
          <w:b w:val="0"/>
          <w:color w:val="auto"/>
          <w:sz w:val="24"/>
          <w:szCs w:val="24"/>
          <w:lang w:val="ro-RO"/>
        </w:rPr>
        <w:t>În conformitate cu prevederile art. 3, alin. (1) lit m)</w:t>
      </w:r>
      <w:r w:rsidRPr="00082FF5">
        <w:rPr>
          <w:sz w:val="24"/>
          <w:szCs w:val="24"/>
          <w:lang w:val="ro-RO"/>
        </w:rPr>
        <w:t xml:space="preserve"> din Legea nr. 98/2019 privind achiziţiile publice se defineşte </w:t>
      </w:r>
      <w:r w:rsidRPr="00082FF5">
        <w:rPr>
          <w:rStyle w:val="slitbdy"/>
          <w:rFonts w:ascii="Times New Roman" w:hAnsi="Times New Roman"/>
          <w:noProof/>
          <w:color w:val="auto"/>
          <w:sz w:val="24"/>
          <w:szCs w:val="24"/>
          <w:lang w:val="ro-RO"/>
        </w:rPr>
        <w:t xml:space="preserve">contractul de achiziţie publică de lucrări ca fiind contractul de achiziţie publică care are ca obiect: fie exclusiv execuţia, fie atât proiectarea, cât şi execuţia de lucrări în legătură cu una dintre activităţile prevăzute în </w:t>
      </w:r>
      <w:hyperlink w:history="1">
        <w:r w:rsidRPr="00082FF5">
          <w:rPr>
            <w:rStyle w:val="Hyperlink"/>
            <w:noProof/>
            <w:color w:val="auto"/>
            <w:sz w:val="24"/>
            <w:szCs w:val="24"/>
            <w:u w:val="none"/>
            <w:shd w:val="clear" w:color="auto" w:fill="FFFFFF"/>
            <w:lang w:val="ro-RO"/>
          </w:rPr>
          <w:t>anexa nr. 1</w:t>
        </w:r>
      </w:hyperlink>
      <w:r w:rsidRPr="00082FF5">
        <w:rPr>
          <w:rStyle w:val="slitbdy"/>
          <w:rFonts w:ascii="Times New Roman" w:hAnsi="Times New Roman"/>
          <w:noProof/>
          <w:color w:val="auto"/>
          <w:sz w:val="24"/>
          <w:szCs w:val="24"/>
          <w:lang w:val="ro-RO"/>
        </w:rPr>
        <w:t>; fie exclusiv execuţia, fie atât proiectarea, cât şi execuţia unei construcţii; fie realizarea, prin orice mijloace, a unei construcţii care corespunde cerinţelor stabilite de autoritatea contractantă care exercită o influenţă determinantă asupra tipului sau proiectării construcţiei;</w:t>
      </w:r>
      <w:r w:rsidRPr="00082FF5">
        <w:rPr>
          <w:sz w:val="24"/>
          <w:szCs w:val="24"/>
          <w:lang w:val="ro-RO"/>
        </w:rPr>
        <w:t xml:space="preserve"> </w:t>
      </w:r>
    </w:p>
    <w:p w:rsidR="00BC75FD" w:rsidRPr="00D01292" w:rsidRDefault="00BC75FD" w:rsidP="00BC75FD">
      <w:pPr>
        <w:ind w:firstLine="720"/>
        <w:jc w:val="both"/>
        <w:rPr>
          <w:bCs/>
          <w:sz w:val="24"/>
          <w:szCs w:val="24"/>
          <w:lang w:val="ro-RO"/>
        </w:rPr>
      </w:pPr>
      <w:r w:rsidRPr="00D01292">
        <w:rPr>
          <w:sz w:val="24"/>
          <w:szCs w:val="24"/>
          <w:lang w:val="ro-RO"/>
        </w:rPr>
        <w:t xml:space="preserve">Preţul contractului proiectare şi execuţie lucrări nr. 104/2020 a fost ajustat în baza OG nr. 15/2021, Ordinul MDRAP 1336/2021 şi a Ordinului MDRAP nr. 2050/2021, valoarea ajustată fiind  de </w:t>
      </w:r>
      <w:r w:rsidR="004B54CF" w:rsidRPr="00D01292">
        <w:rPr>
          <w:sz w:val="24"/>
          <w:szCs w:val="24"/>
          <w:lang w:val="ro-RO"/>
        </w:rPr>
        <w:t xml:space="preserve">2.479.687,11 </w:t>
      </w:r>
      <w:r w:rsidRPr="00D01292">
        <w:rPr>
          <w:sz w:val="24"/>
          <w:szCs w:val="24"/>
          <w:lang w:val="ro-RO"/>
        </w:rPr>
        <w:t xml:space="preserve">lei fară TVA, valoarea totală a contractului în urma ajustării este de </w:t>
      </w:r>
      <w:r w:rsidR="004B54CF" w:rsidRPr="00D01292">
        <w:rPr>
          <w:sz w:val="24"/>
          <w:szCs w:val="24"/>
          <w:lang w:val="ro-RO"/>
        </w:rPr>
        <w:t xml:space="preserve">100.639.891,77 </w:t>
      </w:r>
      <w:r w:rsidRPr="00D01292">
        <w:rPr>
          <w:sz w:val="24"/>
          <w:szCs w:val="24"/>
          <w:lang w:val="ro-RO"/>
        </w:rPr>
        <w:t>lei</w:t>
      </w:r>
      <w:r w:rsidR="004B54CF" w:rsidRPr="00D01292">
        <w:rPr>
          <w:sz w:val="24"/>
          <w:szCs w:val="24"/>
          <w:lang w:val="ro-RO"/>
        </w:rPr>
        <w:t>,</w:t>
      </w:r>
      <w:r w:rsidRPr="00D01292">
        <w:rPr>
          <w:sz w:val="24"/>
          <w:szCs w:val="24"/>
          <w:lang w:val="ro-RO"/>
        </w:rPr>
        <w:t xml:space="preserve"> fără TVA</w:t>
      </w:r>
      <w:r w:rsidRPr="00D01292">
        <w:rPr>
          <w:bCs/>
          <w:sz w:val="24"/>
          <w:szCs w:val="24"/>
          <w:lang w:val="ro-RO"/>
        </w:rPr>
        <w:t>. Valoarea este aproximativă, întrucat nu a fost publicat ultimul indice de const în construcţii pentru luna mai 2022.</w:t>
      </w:r>
    </w:p>
    <w:p w:rsidR="00BC75FD" w:rsidRPr="00D01292" w:rsidRDefault="00E0649F" w:rsidP="00E0649F">
      <w:pPr>
        <w:ind w:firstLine="720"/>
        <w:jc w:val="both"/>
        <w:rPr>
          <w:b/>
          <w:bCs/>
          <w:sz w:val="24"/>
          <w:szCs w:val="24"/>
          <w:lang w:val="ro-RO"/>
        </w:rPr>
      </w:pPr>
      <w:r w:rsidRPr="00D01292">
        <w:rPr>
          <w:bCs/>
          <w:sz w:val="24"/>
          <w:szCs w:val="24"/>
          <w:lang w:val="ro-RO"/>
        </w:rPr>
        <w:t>Până la data întocmirii prezentei au fost executate si confirmate de Diriginte</w:t>
      </w:r>
      <w:r w:rsidR="00FB3B26">
        <w:rPr>
          <w:bCs/>
          <w:sz w:val="24"/>
          <w:szCs w:val="24"/>
          <w:lang w:val="ro-RO"/>
        </w:rPr>
        <w:t>le</w:t>
      </w:r>
      <w:r w:rsidRPr="00D01292">
        <w:rPr>
          <w:bCs/>
          <w:sz w:val="24"/>
          <w:szCs w:val="24"/>
          <w:lang w:val="ro-RO"/>
        </w:rPr>
        <w:t xml:space="preserve"> de Șantier prin Situații Interimare de Lucrări, lucrări în valoare de 27.655.105,34 lei fără TVA, respectiv 28.17% din totalul lucrărilor.</w:t>
      </w:r>
      <w:r w:rsidRPr="00D01292">
        <w:rPr>
          <w:b/>
          <w:bCs/>
          <w:sz w:val="24"/>
          <w:szCs w:val="24"/>
          <w:lang w:val="ro-RO"/>
        </w:rPr>
        <w:t xml:space="preserve"> </w:t>
      </w:r>
      <w:r w:rsidR="00BC75FD" w:rsidRPr="00D01292">
        <w:rPr>
          <w:bCs/>
          <w:sz w:val="24"/>
          <w:szCs w:val="24"/>
          <w:lang w:val="ro-RO"/>
        </w:rPr>
        <w:t>Astfel, restul rămas de executat este 64.655.959,82 lei, fără TVA.</w:t>
      </w:r>
    </w:p>
    <w:p w:rsidR="00082FF5" w:rsidRPr="00082FF5" w:rsidRDefault="00082FF5" w:rsidP="00082FF5">
      <w:pPr>
        <w:ind w:firstLine="720"/>
        <w:jc w:val="both"/>
        <w:rPr>
          <w:sz w:val="24"/>
          <w:szCs w:val="24"/>
          <w:shd w:val="clear" w:color="auto" w:fill="FFFFFF"/>
          <w:lang w:val="ro-RO"/>
        </w:rPr>
      </w:pPr>
      <w:r w:rsidRPr="00D01292">
        <w:rPr>
          <w:rStyle w:val="salnbdy"/>
          <w:rFonts w:ascii="Times New Roman" w:hAnsi="Times New Roman"/>
          <w:color w:val="auto"/>
          <w:sz w:val="24"/>
          <w:szCs w:val="24"/>
          <w:lang w:val="ro-RO"/>
        </w:rPr>
        <w:t>Ajustarea stabilită conform prevederilor Ordonanţe</w:t>
      </w:r>
      <w:r w:rsidR="00FB3B26">
        <w:rPr>
          <w:rStyle w:val="salnbdy"/>
          <w:rFonts w:ascii="Times New Roman" w:hAnsi="Times New Roman"/>
          <w:color w:val="auto"/>
          <w:sz w:val="24"/>
          <w:szCs w:val="24"/>
          <w:lang w:val="ro-RO"/>
        </w:rPr>
        <w:t>i</w:t>
      </w:r>
      <w:r w:rsidRPr="00D01292">
        <w:rPr>
          <w:rStyle w:val="salnbdy"/>
          <w:rFonts w:ascii="Times New Roman" w:hAnsi="Times New Roman"/>
          <w:color w:val="auto"/>
          <w:sz w:val="24"/>
          <w:szCs w:val="24"/>
          <w:lang w:val="ro-RO"/>
        </w:rPr>
        <w:t xml:space="preserve"> de urgenţă nr. 64/2022 se realizează</w:t>
      </w:r>
      <w:r w:rsidRPr="00082FF5">
        <w:rPr>
          <w:rStyle w:val="salnbdy"/>
          <w:rFonts w:ascii="Times New Roman" w:hAnsi="Times New Roman"/>
          <w:color w:val="auto"/>
          <w:sz w:val="24"/>
          <w:szCs w:val="24"/>
          <w:lang w:val="ro-RO"/>
        </w:rPr>
        <w:t xml:space="preserve"> exclusiv pentru restul rămas de executat la data intrării în vigoare a acesteia, </w:t>
      </w:r>
      <w:r w:rsidRPr="00082FF5">
        <w:rPr>
          <w:sz w:val="24"/>
          <w:szCs w:val="24"/>
          <w:shd w:val="clear" w:color="auto" w:fill="FFFFFF"/>
          <w:lang w:val="ro-RO"/>
        </w:rPr>
        <w:t>până la finalizarea obiectivului de investiţii şi efectuarea recepţiei la terminarea lucrărilor, potrivit prevederilor legale în vigoare la data efectuării recepţiei şi co</w:t>
      </w:r>
      <w:r w:rsidRPr="00082FF5">
        <w:rPr>
          <w:rStyle w:val="salnbdy"/>
          <w:rFonts w:ascii="Times New Roman" w:hAnsi="Times New Roman"/>
          <w:color w:val="auto"/>
          <w:sz w:val="24"/>
          <w:szCs w:val="24"/>
          <w:lang w:val="ro-RO"/>
        </w:rPr>
        <w:t xml:space="preserve">nform prevederilor contractuale aferente proiectului de investiţii </w:t>
      </w:r>
      <w:r w:rsidRPr="00082FF5">
        <w:rPr>
          <w:sz w:val="24"/>
          <w:szCs w:val="24"/>
          <w:shd w:val="clear" w:color="auto" w:fill="FFFFFF"/>
          <w:lang w:val="ro-RO"/>
        </w:rPr>
        <w:t>„Reabilitare linii de tramvai și modernizarea tramelor stradale în Municipiul Timișoara, Traseu 5, Calea Bogdaneștilor”</w:t>
      </w:r>
      <w:r w:rsidRPr="00082FF5">
        <w:rPr>
          <w:rStyle w:val="salnbdy"/>
          <w:rFonts w:ascii="Times New Roman" w:hAnsi="Times New Roman"/>
          <w:color w:val="auto"/>
          <w:sz w:val="24"/>
          <w:szCs w:val="24"/>
          <w:lang w:val="ro-RO"/>
        </w:rPr>
        <w:t>.</w:t>
      </w:r>
    </w:p>
    <w:p w:rsidR="00431F41" w:rsidRPr="00431F41" w:rsidRDefault="00431F41" w:rsidP="00431F41">
      <w:pPr>
        <w:ind w:firstLine="720"/>
        <w:jc w:val="both"/>
        <w:rPr>
          <w:sz w:val="24"/>
          <w:szCs w:val="24"/>
          <w:shd w:val="clear" w:color="auto" w:fill="FFFFFF"/>
          <w:lang w:val="ro-RO"/>
        </w:rPr>
      </w:pPr>
      <w:r w:rsidRPr="00431F41">
        <w:rPr>
          <w:sz w:val="24"/>
          <w:szCs w:val="24"/>
          <w:shd w:val="clear" w:color="auto" w:fill="FFFFFF"/>
          <w:lang w:val="ro-RO"/>
        </w:rPr>
        <w:t>Ajustarea se aplică la fiecare solicitare de plată, pe restul perioadei de derulare a contractului pentru următoarele categorii de contracte:</w:t>
      </w:r>
    </w:p>
    <w:p w:rsidR="00431F41" w:rsidRPr="00431F41" w:rsidRDefault="00431F41" w:rsidP="00431F41">
      <w:pPr>
        <w:ind w:firstLine="720"/>
        <w:jc w:val="both"/>
        <w:rPr>
          <w:sz w:val="24"/>
          <w:szCs w:val="24"/>
          <w:shd w:val="clear" w:color="auto" w:fill="FFFFFF"/>
          <w:lang w:val="ro-RO"/>
        </w:rPr>
      </w:pPr>
      <w:r w:rsidRPr="00431F41">
        <w:rPr>
          <w:bCs/>
          <w:sz w:val="24"/>
          <w:szCs w:val="24"/>
          <w:shd w:val="clear" w:color="auto" w:fill="FFFFFF"/>
          <w:lang w:val="ro-RO"/>
        </w:rPr>
        <w:t xml:space="preserve">a) </w:t>
      </w:r>
      <w:r w:rsidRPr="00431F41">
        <w:rPr>
          <w:sz w:val="24"/>
          <w:szCs w:val="24"/>
          <w:shd w:val="clear" w:color="auto" w:fill="FFFFFF"/>
          <w:lang w:val="ro-RO"/>
        </w:rPr>
        <w:t>contractele definite potrivit art. 3 alin. (2) lit. a) încheiate cu preţ ferm sau cu preţ ferm şi formulă de ajustare a preţului sau cu formulă de ajustare a preţului, dacă formula de ajustare a preţului prevăzută de prezenta ordonanţă de urgenţă este necesară pentru reechilibrarea condiţiilor contractuale şi finalizarea implementării proiectelor.</w:t>
      </w:r>
    </w:p>
    <w:p w:rsidR="00BA57C8" w:rsidRPr="00082FF5" w:rsidRDefault="00715D98" w:rsidP="00D33AD1">
      <w:pPr>
        <w:tabs>
          <w:tab w:val="left" w:pos="720"/>
        </w:tabs>
        <w:jc w:val="both"/>
        <w:rPr>
          <w:bCs/>
          <w:color w:val="000000" w:themeColor="text1"/>
          <w:sz w:val="24"/>
          <w:szCs w:val="24"/>
          <w:lang w:val="ro-RO"/>
        </w:rPr>
      </w:pPr>
      <w:r w:rsidRPr="00082FF5">
        <w:rPr>
          <w:bCs/>
          <w:color w:val="000000" w:themeColor="text1"/>
          <w:sz w:val="24"/>
          <w:szCs w:val="24"/>
          <w:lang w:val="ro-RO"/>
        </w:rPr>
        <w:tab/>
        <w:t xml:space="preserve">În conformitate cu prevederile art. 9 din OUG nr. 64/2022: </w:t>
      </w:r>
    </w:p>
    <w:p w:rsidR="00715D98" w:rsidRPr="00082FF5" w:rsidRDefault="007A161E" w:rsidP="00715D98">
      <w:pPr>
        <w:jc w:val="both"/>
        <w:rPr>
          <w:rStyle w:val="Hyperlink"/>
          <w:color w:val="auto"/>
          <w:sz w:val="24"/>
          <w:szCs w:val="24"/>
          <w:shd w:val="clear" w:color="auto" w:fill="FFFFFF"/>
          <w:lang w:val="ro-RO"/>
        </w:rPr>
      </w:pPr>
      <w:hyperlink r:id="rId14" w:anchor="26339769" w:history="1">
        <w:r w:rsidR="00715D98" w:rsidRPr="00082FF5">
          <w:rPr>
            <w:rStyle w:val="Hyperlink"/>
            <w:b/>
            <w:bCs/>
            <w:color w:val="auto"/>
            <w:sz w:val="24"/>
            <w:szCs w:val="24"/>
            <w:u w:val="none"/>
            <w:shd w:val="clear" w:color="auto" w:fill="FFFFFF"/>
            <w:lang w:val="ro-RO"/>
          </w:rPr>
          <w:t xml:space="preserve">- </w:t>
        </w:r>
        <w:r w:rsidR="00684A9C" w:rsidRPr="00082FF5">
          <w:rPr>
            <w:rStyle w:val="salnbdy"/>
            <w:rFonts w:ascii="Times New Roman" w:hAnsi="Times New Roman"/>
            <w:color w:val="auto"/>
            <w:sz w:val="24"/>
            <w:szCs w:val="24"/>
            <w:lang w:val="ro-RO"/>
          </w:rPr>
          <w:t>b</w:t>
        </w:r>
        <w:r w:rsidR="00715D98" w:rsidRPr="00082FF5">
          <w:rPr>
            <w:rStyle w:val="salnbdy"/>
            <w:rFonts w:ascii="Times New Roman" w:hAnsi="Times New Roman"/>
            <w:color w:val="auto"/>
            <w:sz w:val="24"/>
            <w:szCs w:val="24"/>
            <w:lang w:val="ro-RO"/>
          </w:rPr>
          <w:t>eneficiarii fon</w:t>
        </w:r>
        <w:r w:rsidR="00684A9C" w:rsidRPr="00082FF5">
          <w:rPr>
            <w:rStyle w:val="salnbdy"/>
            <w:rFonts w:ascii="Times New Roman" w:hAnsi="Times New Roman"/>
            <w:color w:val="auto"/>
            <w:sz w:val="24"/>
            <w:szCs w:val="24"/>
            <w:lang w:val="ro-RO"/>
          </w:rPr>
          <w:t>durilor externe nerambursabile</w:t>
        </w:r>
        <w:r w:rsidR="00715D98" w:rsidRPr="00082FF5">
          <w:rPr>
            <w:rStyle w:val="salnbdy"/>
            <w:rFonts w:ascii="Times New Roman" w:hAnsi="Times New Roman"/>
            <w:color w:val="auto"/>
            <w:sz w:val="24"/>
            <w:szCs w:val="24"/>
            <w:lang w:val="ro-RO"/>
          </w:rPr>
          <w:t xml:space="preserve"> constituie o rezervă de implementare, în limitele şi condiţiile prevăzute de ordonanţ</w:t>
        </w:r>
        <w:r w:rsidR="00684A9C" w:rsidRPr="00082FF5">
          <w:rPr>
            <w:rStyle w:val="salnbdy"/>
            <w:rFonts w:ascii="Times New Roman" w:hAnsi="Times New Roman"/>
            <w:color w:val="auto"/>
            <w:sz w:val="24"/>
            <w:szCs w:val="24"/>
            <w:lang w:val="ro-RO"/>
          </w:rPr>
          <w:t>a</w:t>
        </w:r>
        <w:r w:rsidR="00715D98" w:rsidRPr="00082FF5">
          <w:rPr>
            <w:rStyle w:val="salnbdy"/>
            <w:rFonts w:ascii="Times New Roman" w:hAnsi="Times New Roman"/>
            <w:color w:val="auto"/>
            <w:sz w:val="24"/>
            <w:szCs w:val="24"/>
            <w:lang w:val="ro-RO"/>
          </w:rPr>
          <w:t xml:space="preserve"> de urgenţă, destinată plăţii ajustărilor de preţ ale con</w:t>
        </w:r>
        <w:r w:rsidR="00684A9C" w:rsidRPr="00082FF5">
          <w:rPr>
            <w:rStyle w:val="salnbdy"/>
            <w:rFonts w:ascii="Times New Roman" w:hAnsi="Times New Roman"/>
            <w:color w:val="auto"/>
            <w:sz w:val="24"/>
            <w:szCs w:val="24"/>
            <w:lang w:val="ro-RO"/>
          </w:rPr>
          <w:t>tractelor de achiziţie publică</w:t>
        </w:r>
        <w:r w:rsidR="00715D98" w:rsidRPr="00082FF5">
          <w:rPr>
            <w:rStyle w:val="salnbdy"/>
            <w:rFonts w:ascii="Times New Roman" w:hAnsi="Times New Roman"/>
            <w:color w:val="auto"/>
            <w:sz w:val="24"/>
            <w:szCs w:val="24"/>
            <w:lang w:val="ro-RO"/>
          </w:rPr>
          <w:t xml:space="preserve"> prin încheierea de act adiţional la contractul de achiziţie publică, în limitele şi condiţiile prevăzute de prezenta ordonanţă de urgenţă.</w:t>
        </w:r>
      </w:hyperlink>
    </w:p>
    <w:p w:rsidR="00715D98" w:rsidRPr="00082FF5" w:rsidRDefault="007A161E" w:rsidP="00715D98">
      <w:pPr>
        <w:jc w:val="both"/>
        <w:rPr>
          <w:rStyle w:val="Hyperlink"/>
          <w:color w:val="auto"/>
          <w:sz w:val="24"/>
          <w:szCs w:val="24"/>
          <w:shd w:val="clear" w:color="auto" w:fill="FFFFFF"/>
          <w:lang w:val="ro-RO"/>
        </w:rPr>
      </w:pPr>
      <w:hyperlink r:id="rId15" w:anchor="26339769" w:history="1">
        <w:r w:rsidR="00684A9C" w:rsidRPr="00082FF5">
          <w:rPr>
            <w:rStyle w:val="Hyperlink"/>
            <w:b/>
            <w:bCs/>
            <w:color w:val="auto"/>
            <w:sz w:val="24"/>
            <w:szCs w:val="24"/>
            <w:u w:val="none"/>
            <w:shd w:val="clear" w:color="auto" w:fill="FFFFFF"/>
            <w:lang w:val="ro-RO"/>
          </w:rPr>
          <w:t xml:space="preserve">- </w:t>
        </w:r>
        <w:r w:rsidR="00684A9C" w:rsidRPr="00082FF5">
          <w:rPr>
            <w:rStyle w:val="salnbdy"/>
            <w:rFonts w:ascii="Times New Roman" w:hAnsi="Times New Roman"/>
            <w:color w:val="auto"/>
            <w:sz w:val="24"/>
            <w:szCs w:val="24"/>
            <w:lang w:val="ro-RO"/>
          </w:rPr>
          <w:t>b</w:t>
        </w:r>
        <w:r w:rsidR="00715D98" w:rsidRPr="00082FF5">
          <w:rPr>
            <w:rStyle w:val="salnbdy"/>
            <w:rFonts w:ascii="Times New Roman" w:hAnsi="Times New Roman"/>
            <w:color w:val="auto"/>
            <w:sz w:val="24"/>
            <w:szCs w:val="24"/>
            <w:lang w:val="ro-RO"/>
          </w:rPr>
          <w:t xml:space="preserve">eneficiarii fondurilor externe nerambursabile încheie acte adiţionale la contractele de achiziţie după parcurgerea etapelor prevăzute la </w:t>
        </w:r>
        <w:r w:rsidR="00715D98" w:rsidRPr="00082FF5">
          <w:rPr>
            <w:rStyle w:val="slgi1"/>
            <w:rFonts w:ascii="Times New Roman" w:hAnsi="Times New Roman"/>
            <w:color w:val="auto"/>
            <w:sz w:val="24"/>
            <w:szCs w:val="24"/>
            <w:lang w:val="ro-RO"/>
          </w:rPr>
          <w:t>art. 10</w:t>
        </w:r>
        <w:r w:rsidR="00715D98" w:rsidRPr="00082FF5">
          <w:rPr>
            <w:rStyle w:val="salnbdy"/>
            <w:rFonts w:ascii="Times New Roman" w:hAnsi="Times New Roman"/>
            <w:color w:val="auto"/>
            <w:sz w:val="24"/>
            <w:szCs w:val="24"/>
            <w:lang w:val="ro-RO"/>
          </w:rPr>
          <w:t>.</w:t>
        </w:r>
      </w:hyperlink>
    </w:p>
    <w:p w:rsidR="00715D98" w:rsidRPr="00082FF5" w:rsidRDefault="007A161E" w:rsidP="00715D98">
      <w:pPr>
        <w:jc w:val="both"/>
        <w:rPr>
          <w:rStyle w:val="Hyperlink"/>
          <w:color w:val="auto"/>
          <w:sz w:val="24"/>
          <w:szCs w:val="24"/>
          <w:shd w:val="clear" w:color="auto" w:fill="FFFFFF"/>
          <w:lang w:val="ro-RO"/>
        </w:rPr>
      </w:pPr>
      <w:hyperlink r:id="rId16" w:anchor="26339769" w:history="1">
        <w:r w:rsidR="00684A9C" w:rsidRPr="00082FF5">
          <w:rPr>
            <w:rStyle w:val="Hyperlink"/>
            <w:b/>
            <w:bCs/>
            <w:color w:val="auto"/>
            <w:sz w:val="24"/>
            <w:szCs w:val="24"/>
            <w:u w:val="none"/>
            <w:shd w:val="clear" w:color="auto" w:fill="FFFFFF"/>
            <w:lang w:val="ro-RO"/>
          </w:rPr>
          <w:t>-</w:t>
        </w:r>
        <w:r w:rsidR="00684A9C" w:rsidRPr="00082FF5">
          <w:rPr>
            <w:rStyle w:val="salnbdy"/>
            <w:rFonts w:ascii="Times New Roman" w:hAnsi="Times New Roman"/>
            <w:color w:val="auto"/>
            <w:sz w:val="24"/>
            <w:szCs w:val="24"/>
            <w:lang w:val="ro-RO"/>
          </w:rPr>
          <w:t xml:space="preserve"> r</w:t>
        </w:r>
        <w:r w:rsidR="00715D98" w:rsidRPr="00082FF5">
          <w:rPr>
            <w:rStyle w:val="salnbdy"/>
            <w:rFonts w:ascii="Times New Roman" w:hAnsi="Times New Roman"/>
            <w:color w:val="auto"/>
            <w:sz w:val="24"/>
            <w:szCs w:val="24"/>
            <w:lang w:val="ro-RO"/>
          </w:rPr>
          <w:t>ezerva de implementare pentru reechilibrarea contractelor se constituie iniţial, în procent de până la 23% din valoarea restului de executat a contractului de achiziţie, la momentul intrării în vigoare a ordonanţe</w:t>
        </w:r>
        <w:r w:rsidR="00684A9C" w:rsidRPr="00082FF5">
          <w:rPr>
            <w:rStyle w:val="salnbdy"/>
            <w:rFonts w:ascii="Times New Roman" w:hAnsi="Times New Roman"/>
            <w:color w:val="auto"/>
            <w:sz w:val="24"/>
            <w:szCs w:val="24"/>
            <w:lang w:val="ro-RO"/>
          </w:rPr>
          <w:t>i</w:t>
        </w:r>
        <w:r w:rsidR="00715D98" w:rsidRPr="00082FF5">
          <w:rPr>
            <w:rStyle w:val="salnbdy"/>
            <w:rFonts w:ascii="Times New Roman" w:hAnsi="Times New Roman"/>
            <w:color w:val="auto"/>
            <w:sz w:val="24"/>
            <w:szCs w:val="24"/>
            <w:lang w:val="ro-RO"/>
          </w:rPr>
          <w:t xml:space="preserve"> de urgenţă şi poate fi utilizată numai pentru plata diferenţelor de preţ aferente ajustării preţului contractelor de achiziţie, fără a depăşi pragurile stabilite </w:t>
        </w:r>
        <w:r w:rsidR="00684A9C" w:rsidRPr="00082FF5">
          <w:rPr>
            <w:rStyle w:val="salnbdy"/>
            <w:rFonts w:ascii="Times New Roman" w:hAnsi="Times New Roman"/>
            <w:color w:val="auto"/>
            <w:sz w:val="24"/>
            <w:szCs w:val="24"/>
            <w:lang w:val="ro-RO"/>
          </w:rPr>
          <w:t>de lege (50% din valoarea contractului)</w:t>
        </w:r>
        <w:r w:rsidR="00715D98" w:rsidRPr="00082FF5">
          <w:rPr>
            <w:rStyle w:val="salnbdy"/>
            <w:rFonts w:ascii="Times New Roman" w:hAnsi="Times New Roman"/>
            <w:color w:val="auto"/>
            <w:sz w:val="24"/>
            <w:szCs w:val="24"/>
            <w:lang w:val="ro-RO"/>
          </w:rPr>
          <w:t>.</w:t>
        </w:r>
      </w:hyperlink>
    </w:p>
    <w:p w:rsidR="00715D98" w:rsidRPr="00082FF5" w:rsidRDefault="007A161E" w:rsidP="00715D98">
      <w:pPr>
        <w:jc w:val="both"/>
        <w:rPr>
          <w:rStyle w:val="Hyperlink"/>
          <w:color w:val="auto"/>
          <w:sz w:val="24"/>
          <w:szCs w:val="24"/>
          <w:shd w:val="clear" w:color="auto" w:fill="FFFFFF"/>
          <w:lang w:val="ro-RO"/>
        </w:rPr>
      </w:pPr>
      <w:hyperlink r:id="rId17" w:anchor="26339769" w:history="1">
        <w:r w:rsidR="00684A9C" w:rsidRPr="00082FF5">
          <w:rPr>
            <w:rStyle w:val="Hyperlink"/>
            <w:bCs/>
            <w:color w:val="auto"/>
            <w:sz w:val="24"/>
            <w:szCs w:val="24"/>
            <w:u w:val="none"/>
            <w:shd w:val="clear" w:color="auto" w:fill="FFFFFF"/>
            <w:lang w:val="ro-RO"/>
          </w:rPr>
          <w:t>- p</w:t>
        </w:r>
        <w:r w:rsidR="00715D98" w:rsidRPr="00082FF5">
          <w:rPr>
            <w:rStyle w:val="salnbdy"/>
            <w:rFonts w:ascii="Times New Roman" w:hAnsi="Times New Roman"/>
            <w:color w:val="auto"/>
            <w:sz w:val="24"/>
            <w:szCs w:val="24"/>
            <w:lang w:val="ro-RO"/>
          </w:rPr>
          <w:t xml:space="preserve">e parcursul derulării contractelor, rezerva de implementare destinată plăţii ajustărilor de preţ se poate suplimenta cu procente de până la 10% din valoarea restului de executat a contractului de </w:t>
        </w:r>
        <w:r w:rsidR="00715D98" w:rsidRPr="00082FF5">
          <w:rPr>
            <w:rStyle w:val="salnbdy"/>
            <w:rFonts w:ascii="Times New Roman" w:hAnsi="Times New Roman"/>
            <w:color w:val="auto"/>
            <w:sz w:val="24"/>
            <w:szCs w:val="24"/>
            <w:lang w:val="ro-RO"/>
          </w:rPr>
          <w:lastRenderedPageBreak/>
          <w:t xml:space="preserve">achiziţie, la data solicitării, prin încheierea de acte adiţionale la contracte, fără a depăşi pragurile </w:t>
        </w:r>
        <w:r w:rsidR="00684A9C" w:rsidRPr="00082FF5">
          <w:rPr>
            <w:rStyle w:val="salnbdy"/>
            <w:rFonts w:ascii="Times New Roman" w:hAnsi="Times New Roman"/>
            <w:color w:val="auto"/>
            <w:sz w:val="24"/>
            <w:szCs w:val="24"/>
            <w:lang w:val="ro-RO"/>
          </w:rPr>
          <w:t xml:space="preserve">stabilite de lege (50% din valoarea </w:t>
        </w:r>
      </w:hyperlink>
      <w:r w:rsidR="00684A9C" w:rsidRPr="00082FF5">
        <w:rPr>
          <w:sz w:val="24"/>
          <w:szCs w:val="24"/>
          <w:lang w:val="ro-RO"/>
        </w:rPr>
        <w:t xml:space="preserve"> </w:t>
      </w:r>
      <w:r w:rsidR="00684A9C" w:rsidRPr="00082FF5">
        <w:rPr>
          <w:rStyle w:val="salnttl1"/>
          <w:rFonts w:ascii="Times New Roman" w:hAnsi="Times New Roman"/>
          <w:b w:val="0"/>
          <w:color w:val="auto"/>
          <w:sz w:val="24"/>
          <w:szCs w:val="24"/>
          <w:lang w:val="ro-RO"/>
        </w:rPr>
        <w:t>contractului).</w:t>
      </w:r>
    </w:p>
    <w:p w:rsidR="00715D98" w:rsidRPr="00082FF5" w:rsidRDefault="007A161E" w:rsidP="00715D98">
      <w:pPr>
        <w:jc w:val="both"/>
        <w:rPr>
          <w:rStyle w:val="Hyperlink"/>
          <w:b/>
          <w:color w:val="auto"/>
          <w:sz w:val="24"/>
          <w:szCs w:val="24"/>
          <w:shd w:val="clear" w:color="auto" w:fill="FFFFFF"/>
          <w:lang w:val="ro-RO"/>
        </w:rPr>
      </w:pPr>
      <w:hyperlink r:id="rId18" w:anchor="26339769" w:history="1">
        <w:r w:rsidR="00BF68F7" w:rsidRPr="00082FF5">
          <w:rPr>
            <w:rStyle w:val="salnttl1"/>
            <w:rFonts w:ascii="Times New Roman" w:hAnsi="Times New Roman"/>
            <w:color w:val="auto"/>
            <w:sz w:val="24"/>
            <w:szCs w:val="24"/>
            <w:lang w:val="ro-RO"/>
          </w:rPr>
          <w:t>-</w:t>
        </w:r>
        <w:r w:rsidR="00715D98" w:rsidRPr="00082FF5">
          <w:rPr>
            <w:rStyle w:val="salnbdy"/>
            <w:rFonts w:ascii="Times New Roman" w:hAnsi="Times New Roman"/>
            <w:color w:val="auto"/>
            <w:sz w:val="24"/>
            <w:szCs w:val="24"/>
            <w:lang w:val="ro-RO"/>
          </w:rPr>
          <w:t xml:space="preserve"> </w:t>
        </w:r>
        <w:r w:rsidR="00BF68F7" w:rsidRPr="00082FF5">
          <w:rPr>
            <w:rStyle w:val="salnbdy"/>
            <w:rFonts w:ascii="Times New Roman" w:hAnsi="Times New Roman"/>
            <w:color w:val="auto"/>
            <w:sz w:val="24"/>
            <w:szCs w:val="24"/>
            <w:lang w:val="ro-RO"/>
          </w:rPr>
          <w:t>s</w:t>
        </w:r>
        <w:r w:rsidR="00715D98" w:rsidRPr="00082FF5">
          <w:rPr>
            <w:rStyle w:val="salnbdy"/>
            <w:rFonts w:ascii="Times New Roman" w:hAnsi="Times New Roman"/>
            <w:color w:val="auto"/>
            <w:sz w:val="24"/>
            <w:szCs w:val="24"/>
            <w:lang w:val="ro-RO"/>
          </w:rPr>
          <w:t>uplimentarea rezervei de implementare poate avea loc numai dacă au fost efectuate plăţi de minimum 75% din valoarea rezervei. Suplimentarea rezervei de implementare nu poate c</w:t>
        </w:r>
        <w:r w:rsidR="00BF68F7" w:rsidRPr="00082FF5">
          <w:rPr>
            <w:rStyle w:val="salnbdy"/>
            <w:rFonts w:ascii="Times New Roman" w:hAnsi="Times New Roman"/>
            <w:color w:val="auto"/>
            <w:sz w:val="24"/>
            <w:szCs w:val="24"/>
            <w:lang w:val="ro-RO"/>
          </w:rPr>
          <w:t>onduce la depăşirea pragurilor stabilite</w:t>
        </w:r>
      </w:hyperlink>
      <w:r w:rsidR="00BF68F7" w:rsidRPr="00082FF5">
        <w:rPr>
          <w:rStyle w:val="salnttl1"/>
          <w:rFonts w:ascii="Times New Roman" w:hAnsi="Times New Roman"/>
          <w:color w:val="auto"/>
          <w:sz w:val="24"/>
          <w:szCs w:val="24"/>
          <w:lang w:val="ro-RO"/>
        </w:rPr>
        <w:t xml:space="preserve"> </w:t>
      </w:r>
      <w:r w:rsidR="00BF68F7" w:rsidRPr="00082FF5">
        <w:rPr>
          <w:rStyle w:val="salnttl1"/>
          <w:rFonts w:ascii="Times New Roman" w:hAnsi="Times New Roman"/>
          <w:b w:val="0"/>
          <w:color w:val="auto"/>
          <w:sz w:val="24"/>
          <w:szCs w:val="24"/>
          <w:lang w:val="ro-RO"/>
        </w:rPr>
        <w:t>de lege (</w:t>
      </w:r>
      <w:r w:rsidR="00DF354D" w:rsidRPr="00082FF5">
        <w:rPr>
          <w:rStyle w:val="salnttl1"/>
          <w:rFonts w:ascii="Times New Roman" w:hAnsi="Times New Roman"/>
          <w:b w:val="0"/>
          <w:color w:val="auto"/>
          <w:sz w:val="24"/>
          <w:szCs w:val="24"/>
          <w:lang w:val="ro-RO"/>
        </w:rPr>
        <w:t>50% din valoarea contractului).</w:t>
      </w:r>
    </w:p>
    <w:p w:rsidR="00715D98" w:rsidRPr="00082FF5" w:rsidRDefault="007A161E" w:rsidP="00715D98">
      <w:pPr>
        <w:jc w:val="both"/>
        <w:rPr>
          <w:rStyle w:val="Hyperlink"/>
          <w:color w:val="auto"/>
          <w:sz w:val="24"/>
          <w:szCs w:val="24"/>
          <w:shd w:val="clear" w:color="auto" w:fill="FFFFFF"/>
          <w:lang w:val="ro-RO"/>
        </w:rPr>
      </w:pPr>
      <w:hyperlink r:id="rId19" w:anchor="26339769" w:history="1">
        <w:r w:rsidR="00DF354D" w:rsidRPr="00082FF5">
          <w:rPr>
            <w:rStyle w:val="salnttl1"/>
            <w:rFonts w:ascii="Times New Roman" w:hAnsi="Times New Roman"/>
            <w:color w:val="auto"/>
            <w:sz w:val="24"/>
            <w:szCs w:val="24"/>
            <w:lang w:val="ro-RO"/>
          </w:rPr>
          <w:t>-</w:t>
        </w:r>
        <w:r w:rsidR="00715D98" w:rsidRPr="00082FF5">
          <w:rPr>
            <w:rStyle w:val="salnbdy"/>
            <w:rFonts w:ascii="Times New Roman" w:hAnsi="Times New Roman"/>
            <w:color w:val="auto"/>
            <w:sz w:val="24"/>
            <w:szCs w:val="24"/>
            <w:lang w:val="ro-RO"/>
          </w:rPr>
          <w:t xml:space="preserve"> </w:t>
        </w:r>
        <w:r w:rsidR="00DF354D" w:rsidRPr="00082FF5">
          <w:rPr>
            <w:rStyle w:val="salnbdy"/>
            <w:rFonts w:ascii="Times New Roman" w:hAnsi="Times New Roman"/>
            <w:color w:val="auto"/>
            <w:sz w:val="24"/>
            <w:szCs w:val="24"/>
            <w:lang w:val="ro-RO"/>
          </w:rPr>
          <w:t>b</w:t>
        </w:r>
        <w:r w:rsidR="00715D98" w:rsidRPr="00082FF5">
          <w:rPr>
            <w:rStyle w:val="salnbdy"/>
            <w:rFonts w:ascii="Times New Roman" w:hAnsi="Times New Roman"/>
            <w:color w:val="auto"/>
            <w:sz w:val="24"/>
            <w:szCs w:val="24"/>
            <w:lang w:val="ro-RO"/>
          </w:rPr>
          <w:t>eneficiarii fondurilor externe nerambursabile au obligaţia de a ţine o evidenţă distinctă a rezervei de implementare destinate plăţii ajustărilor de preţ, atât la momentul constituirii acesteia, cât şi ulterior, prin suplimentare şi operarea plăţilor necesare finanţării ajustărilor de preţ.</w:t>
        </w:r>
      </w:hyperlink>
    </w:p>
    <w:p w:rsidR="00715D98" w:rsidRPr="00082FF5" w:rsidRDefault="007A161E" w:rsidP="00715D98">
      <w:pPr>
        <w:jc w:val="both"/>
        <w:rPr>
          <w:rStyle w:val="Hyperlink"/>
          <w:color w:val="auto"/>
          <w:sz w:val="24"/>
          <w:szCs w:val="24"/>
          <w:shd w:val="clear" w:color="auto" w:fill="FFFFFF"/>
          <w:lang w:val="ro-RO"/>
        </w:rPr>
      </w:pPr>
      <w:hyperlink r:id="rId20" w:anchor="26339769" w:history="1">
        <w:r w:rsidR="00DF354D" w:rsidRPr="00082FF5">
          <w:rPr>
            <w:rStyle w:val="Hyperlink"/>
            <w:bCs/>
            <w:color w:val="auto"/>
            <w:sz w:val="24"/>
            <w:szCs w:val="24"/>
            <w:u w:val="none"/>
            <w:shd w:val="clear" w:color="auto" w:fill="FFFFFF"/>
            <w:lang w:val="ro-RO"/>
          </w:rPr>
          <w:t>- r</w:t>
        </w:r>
        <w:r w:rsidR="00715D98" w:rsidRPr="00082FF5">
          <w:rPr>
            <w:rStyle w:val="salnbdy"/>
            <w:rFonts w:ascii="Times New Roman" w:hAnsi="Times New Roman"/>
            <w:color w:val="auto"/>
            <w:sz w:val="24"/>
            <w:szCs w:val="24"/>
            <w:lang w:val="ro-RO"/>
          </w:rPr>
          <w:t xml:space="preserve">ezerva de implementare destinată finanţării ajustărilor de preţ face parte din valoarea investiţiei de bază şi se include în mod corespunzător în devizul general de investiţii reglementat de </w:t>
        </w:r>
        <w:hyperlink r:id="rId21" w:anchor="26339826" w:history="1">
          <w:r w:rsidR="00715D98" w:rsidRPr="00082FF5">
            <w:rPr>
              <w:rStyle w:val="salnbdy"/>
              <w:rFonts w:ascii="Times New Roman" w:hAnsi="Times New Roman"/>
              <w:color w:val="auto"/>
              <w:sz w:val="24"/>
              <w:szCs w:val="24"/>
              <w:u w:val="single"/>
              <w:lang w:val="ro-RO"/>
            </w:rPr>
            <w:t>Hotărârea Guvernului nr. 907/2016</w:t>
          </w:r>
        </w:hyperlink>
        <w:r w:rsidR="00715D98" w:rsidRPr="00082FF5">
          <w:rPr>
            <w:rStyle w:val="salnbdy"/>
            <w:rFonts w:ascii="Times New Roman" w:hAnsi="Times New Roman"/>
            <w:color w:val="auto"/>
            <w:sz w:val="24"/>
            <w:szCs w:val="24"/>
            <w:lang w:val="ro-RO"/>
          </w:rPr>
          <w:t>, cu modificările şi completările ulterioare.</w:t>
        </w:r>
      </w:hyperlink>
    </w:p>
    <w:p w:rsidR="00715D98" w:rsidRPr="00082FF5" w:rsidRDefault="007A161E" w:rsidP="00715D98">
      <w:pPr>
        <w:jc w:val="both"/>
        <w:rPr>
          <w:rStyle w:val="Hyperlink"/>
          <w:color w:val="auto"/>
          <w:sz w:val="24"/>
          <w:szCs w:val="24"/>
          <w:shd w:val="clear" w:color="auto" w:fill="FFFFFF"/>
          <w:lang w:val="ro-RO"/>
        </w:rPr>
      </w:pPr>
      <w:hyperlink r:id="rId22" w:anchor="26339826" w:history="1">
        <w:r w:rsidR="00DF354D" w:rsidRPr="00082FF5">
          <w:rPr>
            <w:rStyle w:val="salnttl1"/>
            <w:rFonts w:ascii="Times New Roman" w:hAnsi="Times New Roman"/>
            <w:color w:val="auto"/>
            <w:sz w:val="24"/>
            <w:szCs w:val="24"/>
            <w:lang w:val="ro-RO"/>
          </w:rPr>
          <w:t>-</w:t>
        </w:r>
        <w:r w:rsidR="00715D98" w:rsidRPr="00082FF5">
          <w:rPr>
            <w:rStyle w:val="salnbdy"/>
            <w:rFonts w:ascii="Times New Roman" w:hAnsi="Times New Roman"/>
            <w:color w:val="auto"/>
            <w:sz w:val="24"/>
            <w:szCs w:val="24"/>
            <w:lang w:val="ro-RO"/>
          </w:rPr>
          <w:t xml:space="preserve"> </w:t>
        </w:r>
        <w:r w:rsidR="00DF354D" w:rsidRPr="00082FF5">
          <w:rPr>
            <w:rStyle w:val="salnbdy"/>
            <w:rFonts w:ascii="Times New Roman" w:hAnsi="Times New Roman"/>
            <w:color w:val="auto"/>
            <w:sz w:val="24"/>
            <w:szCs w:val="24"/>
            <w:lang w:val="ro-RO"/>
          </w:rPr>
          <w:t>r</w:t>
        </w:r>
        <w:r w:rsidR="00715D98" w:rsidRPr="00082FF5">
          <w:rPr>
            <w:rStyle w:val="salnbdy"/>
            <w:rFonts w:ascii="Times New Roman" w:hAnsi="Times New Roman"/>
            <w:color w:val="auto"/>
            <w:sz w:val="24"/>
            <w:szCs w:val="24"/>
            <w:lang w:val="ro-RO"/>
          </w:rPr>
          <w:t xml:space="preserve">ezerva de implementare majorează valoarea costului investiţiei şi se include în indicatorii tehnico-economici ai investiţiei a căror valoare se regularizează potrivit </w:t>
        </w:r>
        <w:r w:rsidR="00715D98" w:rsidRPr="00082FF5">
          <w:rPr>
            <w:rStyle w:val="slgi1"/>
            <w:rFonts w:ascii="Times New Roman" w:hAnsi="Times New Roman"/>
            <w:color w:val="auto"/>
            <w:sz w:val="24"/>
            <w:szCs w:val="24"/>
            <w:lang w:val="ro-RO"/>
          </w:rPr>
          <w:t>art. 11 alin. (6)</w:t>
        </w:r>
        <w:r w:rsidR="00715D98" w:rsidRPr="00082FF5">
          <w:rPr>
            <w:rStyle w:val="salnbdy"/>
            <w:rFonts w:ascii="Times New Roman" w:hAnsi="Times New Roman"/>
            <w:color w:val="auto"/>
            <w:sz w:val="24"/>
            <w:szCs w:val="24"/>
            <w:lang w:val="ro-RO"/>
          </w:rPr>
          <w:t>.</w:t>
        </w:r>
      </w:hyperlink>
    </w:p>
    <w:p w:rsidR="00715D98" w:rsidRPr="00082FF5" w:rsidRDefault="007A161E" w:rsidP="00715D98">
      <w:pPr>
        <w:tabs>
          <w:tab w:val="left" w:pos="720"/>
        </w:tabs>
        <w:jc w:val="both"/>
        <w:rPr>
          <w:bCs/>
          <w:sz w:val="24"/>
          <w:szCs w:val="24"/>
          <w:lang w:val="ro-RO"/>
        </w:rPr>
      </w:pPr>
      <w:hyperlink r:id="rId23" w:anchor="26339826" w:history="1">
        <w:r w:rsidR="00DF354D" w:rsidRPr="00082FF5">
          <w:rPr>
            <w:rStyle w:val="salnttl1"/>
            <w:rFonts w:ascii="Times New Roman" w:hAnsi="Times New Roman"/>
            <w:color w:val="auto"/>
            <w:sz w:val="24"/>
            <w:szCs w:val="24"/>
            <w:lang w:val="ro-RO"/>
          </w:rPr>
          <w:t>-</w:t>
        </w:r>
        <w:r w:rsidR="00715D98" w:rsidRPr="00082FF5">
          <w:rPr>
            <w:rStyle w:val="salnbdy"/>
            <w:rFonts w:ascii="Times New Roman" w:hAnsi="Times New Roman"/>
            <w:color w:val="auto"/>
            <w:sz w:val="24"/>
            <w:szCs w:val="24"/>
            <w:lang w:val="ro-RO"/>
          </w:rPr>
          <w:t xml:space="preserve"> </w:t>
        </w:r>
        <w:r w:rsidR="00DF354D" w:rsidRPr="00082FF5">
          <w:rPr>
            <w:rStyle w:val="salnbdy"/>
            <w:rFonts w:ascii="Times New Roman" w:hAnsi="Times New Roman"/>
            <w:color w:val="auto"/>
            <w:sz w:val="24"/>
            <w:szCs w:val="24"/>
            <w:lang w:val="ro-RO"/>
          </w:rPr>
          <w:t>e</w:t>
        </w:r>
        <w:r w:rsidR="00715D98" w:rsidRPr="00082FF5">
          <w:rPr>
            <w:rStyle w:val="salnbdy"/>
            <w:rFonts w:ascii="Times New Roman" w:hAnsi="Times New Roman"/>
            <w:color w:val="auto"/>
            <w:sz w:val="24"/>
            <w:szCs w:val="24"/>
            <w:lang w:val="ro-RO"/>
          </w:rPr>
          <w:t>videnţierea plăţilor în cadrul rezervei de implementare se determină ca diferenţă între valoarea fiecărei plăţi actualizată cu ajustările de preţ şi valoarea neactualizată cu ajustarea de preţ.</w:t>
        </w:r>
      </w:hyperlink>
    </w:p>
    <w:p w:rsidR="0031021A" w:rsidRPr="00082FF5" w:rsidRDefault="0031021A" w:rsidP="0031021A">
      <w:pPr>
        <w:ind w:firstLine="720"/>
        <w:jc w:val="both"/>
        <w:rPr>
          <w:sz w:val="24"/>
          <w:szCs w:val="24"/>
          <w:lang w:val="ro-RO"/>
        </w:rPr>
      </w:pPr>
      <w:r w:rsidRPr="00082FF5">
        <w:rPr>
          <w:rFonts w:eastAsiaTheme="minorHAnsi"/>
          <w:color w:val="000000" w:themeColor="text1"/>
          <w:sz w:val="24"/>
          <w:szCs w:val="24"/>
          <w:lang w:val="ro-RO"/>
        </w:rPr>
        <w:t>Potrivit art. 17, alin. 8, li</w:t>
      </w:r>
      <w:r w:rsidR="00082FF5">
        <w:rPr>
          <w:rFonts w:eastAsiaTheme="minorHAnsi"/>
          <w:color w:val="000000" w:themeColor="text1"/>
          <w:sz w:val="24"/>
          <w:szCs w:val="24"/>
          <w:lang w:val="ro-RO"/>
        </w:rPr>
        <w:t>t. a</w:t>
      </w:r>
      <w:r w:rsidRPr="00082FF5">
        <w:rPr>
          <w:rFonts w:eastAsiaTheme="minorHAnsi"/>
          <w:color w:val="000000" w:themeColor="text1"/>
          <w:sz w:val="24"/>
          <w:szCs w:val="24"/>
          <w:lang w:val="ro-RO"/>
        </w:rPr>
        <w:t>.2) din OUG nr. 64/2022, d</w:t>
      </w:r>
      <w:r w:rsidRPr="00082FF5">
        <w:rPr>
          <w:sz w:val="24"/>
          <w:szCs w:val="24"/>
          <w:lang w:val="ro-RO"/>
        </w:rPr>
        <w:t xml:space="preserve">eterminarea sumelor aferente utilizării rezervei de implementare pentru contractele prevăzute la alin. (3) lit. </w:t>
      </w:r>
      <w:r w:rsidR="00082FF5">
        <w:rPr>
          <w:sz w:val="24"/>
          <w:szCs w:val="24"/>
          <w:lang w:val="ro-RO"/>
        </w:rPr>
        <w:t>a</w:t>
      </w:r>
      <w:r w:rsidRPr="00082FF5">
        <w:rPr>
          <w:sz w:val="24"/>
          <w:szCs w:val="24"/>
          <w:lang w:val="ro-RO"/>
        </w:rPr>
        <w:t>), denumită în continuare S</w:t>
      </w:r>
      <w:r w:rsidRPr="00082FF5">
        <w:rPr>
          <w:sz w:val="24"/>
          <w:szCs w:val="24"/>
          <w:vertAlign w:val="subscript"/>
          <w:lang w:val="ro-RO"/>
        </w:rPr>
        <w:t>R</w:t>
      </w:r>
      <w:r w:rsidRPr="00082FF5">
        <w:rPr>
          <w:sz w:val="24"/>
          <w:szCs w:val="24"/>
          <w:lang w:val="ro-RO"/>
        </w:rPr>
        <w:t>, se face după formula de calcul:</w:t>
      </w:r>
    </w:p>
    <w:p w:rsidR="0031021A" w:rsidRPr="00082FF5" w:rsidRDefault="0031021A" w:rsidP="0031021A">
      <w:pPr>
        <w:ind w:firstLine="720"/>
        <w:jc w:val="both"/>
        <w:rPr>
          <w:sz w:val="24"/>
          <w:szCs w:val="24"/>
          <w:lang w:val="ro-RO"/>
        </w:rPr>
      </w:pPr>
      <w:r w:rsidRPr="00082FF5">
        <w:rPr>
          <w:sz w:val="24"/>
          <w:szCs w:val="24"/>
          <w:lang w:val="ro-RO"/>
        </w:rPr>
        <w:t>S</w:t>
      </w:r>
      <w:r w:rsidRPr="00082FF5">
        <w:rPr>
          <w:sz w:val="24"/>
          <w:szCs w:val="24"/>
          <w:vertAlign w:val="subscript"/>
          <w:lang w:val="ro-RO"/>
        </w:rPr>
        <w:t>R</w:t>
      </w:r>
      <w:r w:rsidRPr="00082FF5">
        <w:rPr>
          <w:sz w:val="24"/>
          <w:szCs w:val="24"/>
          <w:lang w:val="ro-RO"/>
        </w:rPr>
        <w:t>= V</w:t>
      </w:r>
      <w:r w:rsidRPr="00082FF5">
        <w:rPr>
          <w:sz w:val="24"/>
          <w:szCs w:val="24"/>
          <w:vertAlign w:val="subscript"/>
          <w:lang w:val="ro-RO"/>
        </w:rPr>
        <w:t>apl</w:t>
      </w:r>
      <w:r w:rsidRPr="00082FF5">
        <w:rPr>
          <w:sz w:val="24"/>
          <w:szCs w:val="24"/>
          <w:lang w:val="ro-RO"/>
        </w:rPr>
        <w:t xml:space="preserve"> - V</w:t>
      </w:r>
      <w:r w:rsidRPr="00082FF5">
        <w:rPr>
          <w:sz w:val="24"/>
          <w:szCs w:val="24"/>
          <w:vertAlign w:val="subscript"/>
          <w:lang w:val="ro-RO"/>
        </w:rPr>
        <w:t>pl</w:t>
      </w:r>
      <w:r w:rsidRPr="00082FF5">
        <w:rPr>
          <w:sz w:val="24"/>
          <w:szCs w:val="24"/>
          <w:lang w:val="ro-RO"/>
        </w:rPr>
        <w:t>,</w:t>
      </w:r>
    </w:p>
    <w:p w:rsidR="0031021A" w:rsidRPr="00082FF5" w:rsidRDefault="0031021A" w:rsidP="0031021A">
      <w:pPr>
        <w:jc w:val="both"/>
        <w:rPr>
          <w:sz w:val="24"/>
          <w:szCs w:val="24"/>
          <w:lang w:val="ro-RO"/>
        </w:rPr>
      </w:pPr>
      <w:r w:rsidRPr="00082FF5">
        <w:rPr>
          <w:sz w:val="24"/>
          <w:szCs w:val="24"/>
          <w:lang w:val="ro-RO"/>
        </w:rPr>
        <w:t>unde:</w:t>
      </w:r>
    </w:p>
    <w:p w:rsidR="0031021A" w:rsidRPr="00082FF5" w:rsidRDefault="0031021A" w:rsidP="0031021A">
      <w:pPr>
        <w:jc w:val="both"/>
        <w:rPr>
          <w:sz w:val="24"/>
          <w:szCs w:val="24"/>
          <w:lang w:val="ro-RO"/>
        </w:rPr>
      </w:pPr>
      <w:r w:rsidRPr="00082FF5">
        <w:rPr>
          <w:sz w:val="24"/>
          <w:szCs w:val="24"/>
          <w:lang w:val="ro-RO"/>
        </w:rPr>
        <w:t>V_apl - valoarea actualizată a plăţii solicitată de către contractant la data depunerii solicitării de plată;</w:t>
      </w:r>
    </w:p>
    <w:p w:rsidR="0031021A" w:rsidRPr="00082FF5" w:rsidRDefault="0031021A" w:rsidP="0031021A">
      <w:pPr>
        <w:jc w:val="both"/>
        <w:rPr>
          <w:sz w:val="24"/>
          <w:szCs w:val="24"/>
          <w:lang w:val="ro-RO"/>
        </w:rPr>
      </w:pPr>
      <w:r w:rsidRPr="00082FF5">
        <w:rPr>
          <w:sz w:val="24"/>
          <w:szCs w:val="24"/>
          <w:lang w:val="ro-RO"/>
        </w:rPr>
        <w:t>V_pl - valoarea plăţii solicitată de către contractant la data depunerii solicitării de plată.</w:t>
      </w:r>
    </w:p>
    <w:p w:rsidR="00082FF5" w:rsidRPr="00D01292" w:rsidRDefault="00082FF5" w:rsidP="00082FF5">
      <w:pPr>
        <w:ind w:firstLine="720"/>
        <w:jc w:val="both"/>
        <w:rPr>
          <w:sz w:val="24"/>
          <w:szCs w:val="24"/>
          <w:lang w:val="ro-RO"/>
        </w:rPr>
      </w:pPr>
      <w:r w:rsidRPr="00D01292">
        <w:rPr>
          <w:sz w:val="24"/>
          <w:szCs w:val="24"/>
          <w:lang w:val="ro-RO"/>
        </w:rPr>
        <w:t xml:space="preserve">Rezerva de implementare s-a constituit în cuantum de </w:t>
      </w:r>
      <w:r w:rsidRPr="00D01292">
        <w:rPr>
          <w:b/>
          <w:sz w:val="24"/>
          <w:szCs w:val="24"/>
          <w:lang w:val="ro-RO"/>
        </w:rPr>
        <w:t xml:space="preserve">14.870.870,75 </w:t>
      </w:r>
      <w:r w:rsidRPr="00D01292">
        <w:rPr>
          <w:sz w:val="24"/>
          <w:szCs w:val="24"/>
          <w:lang w:val="ro-RO"/>
        </w:rPr>
        <w:t xml:space="preserve">lei, fără TVA şi este în procent de </w:t>
      </w:r>
      <w:r w:rsidRPr="00D01292">
        <w:rPr>
          <w:b/>
          <w:sz w:val="24"/>
          <w:szCs w:val="24"/>
          <w:lang w:val="ro-RO"/>
        </w:rPr>
        <w:t>23</w:t>
      </w:r>
      <w:r w:rsidRPr="00D01292">
        <w:rPr>
          <w:sz w:val="24"/>
          <w:szCs w:val="24"/>
          <w:lang w:val="ro-RO"/>
        </w:rPr>
        <w:t>% (pragul de 23% prevăzut de OUG nr. 64/2022) din valoarea restului de executat a contractului de achiziţie, la momentul intrării în vigoare a ordonanţei de urgenţă şi poate fi utilizată numai pentru plata diferenţelor de preţ aferente ajustării preţului contractelor de achiziţie.</w:t>
      </w:r>
    </w:p>
    <w:p w:rsidR="00FD3185" w:rsidRPr="00D01292" w:rsidRDefault="006C2CF3" w:rsidP="006C2CF3">
      <w:pPr>
        <w:jc w:val="both"/>
        <w:rPr>
          <w:rStyle w:val="rezumat1"/>
          <w:sz w:val="24"/>
          <w:szCs w:val="24"/>
          <w:lang w:val="ro-RO"/>
        </w:rPr>
      </w:pPr>
      <w:r w:rsidRPr="00D01292">
        <w:rPr>
          <w:rStyle w:val="rezumat1"/>
          <w:sz w:val="24"/>
          <w:szCs w:val="24"/>
          <w:lang w:val="ro-RO"/>
        </w:rPr>
        <w:tab/>
        <w:t>Având în vedere, cele mai sus prezentat propunem:</w:t>
      </w:r>
    </w:p>
    <w:p w:rsidR="006C2CF3" w:rsidRPr="00D01292" w:rsidRDefault="006C2CF3" w:rsidP="006C2CF3">
      <w:pPr>
        <w:pStyle w:val="ListParagraph"/>
        <w:numPr>
          <w:ilvl w:val="0"/>
          <w:numId w:val="6"/>
        </w:numPr>
        <w:autoSpaceDE w:val="0"/>
        <w:autoSpaceDN w:val="0"/>
        <w:adjustRightInd w:val="0"/>
        <w:jc w:val="both"/>
        <w:rPr>
          <w:color w:val="000000"/>
          <w:sz w:val="24"/>
          <w:szCs w:val="24"/>
          <w:lang w:val="ro-RO"/>
        </w:rPr>
      </w:pPr>
      <w:r w:rsidRPr="00D01292">
        <w:rPr>
          <w:color w:val="000000"/>
          <w:sz w:val="24"/>
          <w:szCs w:val="24"/>
          <w:lang w:val="ro-RO"/>
        </w:rPr>
        <w:t>aprobarea rezervei de implementare pentru reechilibrarea contractului nr. 10</w:t>
      </w:r>
      <w:r w:rsidR="00082FF5" w:rsidRPr="00D01292">
        <w:rPr>
          <w:color w:val="000000"/>
          <w:sz w:val="24"/>
          <w:szCs w:val="24"/>
          <w:lang w:val="ro-RO"/>
        </w:rPr>
        <w:t>4/09.06</w:t>
      </w:r>
      <w:r w:rsidRPr="00D01292">
        <w:rPr>
          <w:color w:val="000000"/>
          <w:sz w:val="24"/>
          <w:szCs w:val="24"/>
          <w:lang w:val="ro-RO"/>
        </w:rPr>
        <w:t>.20</w:t>
      </w:r>
      <w:r w:rsidR="00082FF5" w:rsidRPr="00D01292">
        <w:rPr>
          <w:color w:val="000000"/>
          <w:sz w:val="24"/>
          <w:szCs w:val="24"/>
          <w:lang w:val="ro-RO"/>
        </w:rPr>
        <w:t>20</w:t>
      </w:r>
      <w:r w:rsidRPr="00D01292">
        <w:rPr>
          <w:color w:val="000000"/>
          <w:sz w:val="24"/>
          <w:szCs w:val="24"/>
          <w:lang w:val="ro-RO"/>
        </w:rPr>
        <w:t xml:space="preserve">, în cuantum de </w:t>
      </w:r>
      <w:r w:rsidR="00082FF5" w:rsidRPr="00D01292">
        <w:rPr>
          <w:b/>
          <w:sz w:val="24"/>
          <w:szCs w:val="24"/>
          <w:lang w:val="ro-RO"/>
        </w:rPr>
        <w:t xml:space="preserve">14.870.870,75 </w:t>
      </w:r>
      <w:r w:rsidRPr="00D01292">
        <w:rPr>
          <w:color w:val="000000"/>
          <w:sz w:val="24"/>
          <w:szCs w:val="24"/>
          <w:lang w:val="ro-RO"/>
        </w:rPr>
        <w:t xml:space="preserve">lei, fără TVA, </w:t>
      </w:r>
      <w:r w:rsidR="009C1BD6" w:rsidRPr="00D01292">
        <w:rPr>
          <w:color w:val="000000"/>
          <w:sz w:val="24"/>
          <w:szCs w:val="24"/>
          <w:lang w:val="ro-RO"/>
        </w:rPr>
        <w:t>reprezentând un</w:t>
      </w:r>
      <w:r w:rsidRPr="00D01292">
        <w:rPr>
          <w:color w:val="000000"/>
          <w:sz w:val="24"/>
          <w:szCs w:val="24"/>
          <w:lang w:val="ro-RO"/>
        </w:rPr>
        <w:t xml:space="preserve"> procent </w:t>
      </w:r>
      <w:r w:rsidR="00FF74E9" w:rsidRPr="00D01292">
        <w:rPr>
          <w:color w:val="000000"/>
          <w:sz w:val="24"/>
          <w:szCs w:val="24"/>
          <w:lang w:val="ro-RO"/>
        </w:rPr>
        <w:t xml:space="preserve">de </w:t>
      </w:r>
      <w:r w:rsidR="00082FF5" w:rsidRPr="00D01292">
        <w:rPr>
          <w:color w:val="000000"/>
          <w:sz w:val="24"/>
          <w:szCs w:val="24"/>
          <w:lang w:val="ro-RO"/>
        </w:rPr>
        <w:t>23</w:t>
      </w:r>
      <w:r w:rsidRPr="00D01292">
        <w:rPr>
          <w:color w:val="000000"/>
          <w:sz w:val="24"/>
          <w:szCs w:val="24"/>
          <w:lang w:val="ro-RO"/>
        </w:rPr>
        <w:t xml:space="preserve">% din valoarea restului de executat a contractului, la momentul intrării în vigoare a OUG nr. 64/2022. </w:t>
      </w:r>
    </w:p>
    <w:p w:rsidR="006C2CF3" w:rsidRPr="00D01292" w:rsidRDefault="006C2CF3" w:rsidP="006C2CF3">
      <w:pPr>
        <w:pStyle w:val="ListParagraph"/>
        <w:numPr>
          <w:ilvl w:val="0"/>
          <w:numId w:val="6"/>
        </w:numPr>
        <w:autoSpaceDE w:val="0"/>
        <w:autoSpaceDN w:val="0"/>
        <w:adjustRightInd w:val="0"/>
        <w:jc w:val="both"/>
        <w:rPr>
          <w:color w:val="000000"/>
          <w:sz w:val="24"/>
          <w:szCs w:val="24"/>
          <w:lang w:val="ro-RO"/>
        </w:rPr>
      </w:pPr>
      <w:r w:rsidRPr="00D01292">
        <w:rPr>
          <w:color w:val="000000"/>
          <w:sz w:val="24"/>
          <w:szCs w:val="24"/>
          <w:lang w:val="ro-RO"/>
        </w:rPr>
        <w:t xml:space="preserve">rezerva de implementare poate fi utilizată numai pentru plata diferenţelor de preţ aferente ajustării preţului Contractului de </w:t>
      </w:r>
      <w:r w:rsidR="00082FF5" w:rsidRPr="00D01292">
        <w:rPr>
          <w:color w:val="000000"/>
          <w:sz w:val="24"/>
          <w:szCs w:val="24"/>
          <w:lang w:val="ro-RO"/>
        </w:rPr>
        <w:t>proiectare şi execuţie lucrări</w:t>
      </w:r>
      <w:r w:rsidRPr="00D01292">
        <w:rPr>
          <w:color w:val="000000"/>
          <w:sz w:val="24"/>
          <w:szCs w:val="24"/>
          <w:lang w:val="ro-RO"/>
        </w:rPr>
        <w:t xml:space="preserve"> nr. </w:t>
      </w:r>
      <w:r w:rsidR="00082FF5" w:rsidRPr="00D01292">
        <w:rPr>
          <w:color w:val="000000"/>
          <w:sz w:val="24"/>
          <w:szCs w:val="24"/>
          <w:lang w:val="ro-RO"/>
        </w:rPr>
        <w:t>104/09.06.2020</w:t>
      </w:r>
      <w:r w:rsidRPr="00D01292">
        <w:rPr>
          <w:color w:val="000000"/>
          <w:sz w:val="24"/>
          <w:szCs w:val="24"/>
          <w:lang w:val="ro-RO"/>
        </w:rPr>
        <w:t>.</w:t>
      </w:r>
    </w:p>
    <w:p w:rsidR="003542A5" w:rsidRPr="00082FF5" w:rsidRDefault="0047746C" w:rsidP="003542A5">
      <w:pPr>
        <w:pStyle w:val="ListParagraph"/>
        <w:numPr>
          <w:ilvl w:val="0"/>
          <w:numId w:val="6"/>
        </w:numPr>
        <w:jc w:val="both"/>
        <w:rPr>
          <w:sz w:val="24"/>
          <w:szCs w:val="24"/>
          <w:lang w:val="ro-RO"/>
        </w:rPr>
      </w:pPr>
      <w:r w:rsidRPr="00D01292">
        <w:rPr>
          <w:sz w:val="24"/>
          <w:szCs w:val="24"/>
          <w:lang w:val="ro-RO"/>
        </w:rPr>
        <w:t>p</w:t>
      </w:r>
      <w:r w:rsidR="003542A5" w:rsidRPr="00D01292">
        <w:rPr>
          <w:sz w:val="24"/>
          <w:szCs w:val="24"/>
          <w:lang w:val="ro-RO"/>
        </w:rPr>
        <w:t>e parcursul derulării contractelor, rezerva de implementare destinată plăţii ajustărilor de preţ se poate suplimenta cu procente de până la 10% din valoarea restului de executat a contractului de achiziţie, la data solicitării, prin încheierea de acte adiţionale la contracte. Suplimentarea</w:t>
      </w:r>
      <w:r w:rsidR="003542A5" w:rsidRPr="00082FF5">
        <w:rPr>
          <w:sz w:val="24"/>
          <w:szCs w:val="24"/>
          <w:lang w:val="ro-RO"/>
        </w:rPr>
        <w:t xml:space="preserve"> rezervei de implementare poate avea loc numai dacă au fost efectuate plăţi de minimum 75% din valoarea rezervei. Suplimentarea rezervei de implementare nu poate conduce la depăşirea pragurilor prevăzute la art. 8 şi 18.</w:t>
      </w:r>
    </w:p>
    <w:p w:rsidR="00256320" w:rsidRDefault="00256320" w:rsidP="00256320">
      <w:pPr>
        <w:autoSpaceDE w:val="0"/>
        <w:autoSpaceDN w:val="0"/>
        <w:adjustRightInd w:val="0"/>
        <w:jc w:val="both"/>
        <w:rPr>
          <w:bCs/>
          <w:color w:val="000000"/>
          <w:sz w:val="24"/>
          <w:szCs w:val="24"/>
          <w:lang w:val="ro-RO"/>
        </w:rPr>
      </w:pPr>
    </w:p>
    <w:p w:rsidR="0015492C" w:rsidRPr="00082FF5" w:rsidRDefault="0015492C" w:rsidP="00256320">
      <w:pPr>
        <w:autoSpaceDE w:val="0"/>
        <w:autoSpaceDN w:val="0"/>
        <w:adjustRightInd w:val="0"/>
        <w:jc w:val="both"/>
        <w:rPr>
          <w:bCs/>
          <w:color w:val="000000"/>
          <w:sz w:val="24"/>
          <w:szCs w:val="24"/>
          <w:lang w:val="ro-RO"/>
        </w:rPr>
      </w:pPr>
    </w:p>
    <w:tbl>
      <w:tblPr>
        <w:tblpPr w:leftFromText="180" w:rightFromText="180" w:vertAnchor="text" w:horzAnchor="page" w:tblpX="1851" w:tblpY="242"/>
        <w:tblW w:w="0" w:type="auto"/>
        <w:tblLook w:val="01E0"/>
      </w:tblPr>
      <w:tblGrid>
        <w:gridCol w:w="4428"/>
        <w:gridCol w:w="992"/>
        <w:gridCol w:w="4360"/>
      </w:tblGrid>
      <w:tr w:rsidR="00256320" w:rsidRPr="00082FF5" w:rsidTr="00A96FE1">
        <w:tc>
          <w:tcPr>
            <w:tcW w:w="4428" w:type="dxa"/>
            <w:vAlign w:val="center"/>
          </w:tcPr>
          <w:p w:rsidR="00256320" w:rsidRPr="00082FF5" w:rsidRDefault="00256320" w:rsidP="00FA48BB">
            <w:pPr>
              <w:autoSpaceDE w:val="0"/>
              <w:autoSpaceDN w:val="0"/>
              <w:adjustRightInd w:val="0"/>
              <w:jc w:val="center"/>
              <w:rPr>
                <w:b/>
                <w:sz w:val="24"/>
                <w:szCs w:val="24"/>
                <w:lang w:val="ro-RO"/>
              </w:rPr>
            </w:pPr>
            <w:r w:rsidRPr="00082FF5">
              <w:rPr>
                <w:b/>
                <w:sz w:val="24"/>
                <w:szCs w:val="24"/>
                <w:lang w:val="ro-RO"/>
              </w:rPr>
              <w:t>DIRECTOR</w:t>
            </w:r>
            <w:r w:rsidR="002F35A4" w:rsidRPr="00082FF5">
              <w:rPr>
                <w:b/>
                <w:sz w:val="24"/>
                <w:szCs w:val="24"/>
                <w:lang w:val="ro-RO"/>
              </w:rPr>
              <w:t xml:space="preserve"> GENERAL</w:t>
            </w:r>
            <w:r w:rsidR="00A96FE1">
              <w:rPr>
                <w:b/>
                <w:sz w:val="24"/>
                <w:szCs w:val="24"/>
                <w:lang w:val="ro-RO"/>
              </w:rPr>
              <w:t xml:space="preserve"> D.D.P.P.R.U</w:t>
            </w:r>
            <w:r w:rsidRPr="00082FF5">
              <w:rPr>
                <w:b/>
                <w:sz w:val="24"/>
                <w:szCs w:val="24"/>
                <w:lang w:val="ro-RO"/>
              </w:rPr>
              <w:t>,</w:t>
            </w:r>
          </w:p>
        </w:tc>
        <w:tc>
          <w:tcPr>
            <w:tcW w:w="992" w:type="dxa"/>
            <w:vAlign w:val="center"/>
          </w:tcPr>
          <w:p w:rsidR="00256320" w:rsidRPr="00082FF5" w:rsidRDefault="00256320" w:rsidP="00FA48BB">
            <w:pPr>
              <w:autoSpaceDE w:val="0"/>
              <w:autoSpaceDN w:val="0"/>
              <w:adjustRightInd w:val="0"/>
              <w:jc w:val="center"/>
              <w:rPr>
                <w:sz w:val="24"/>
                <w:szCs w:val="24"/>
                <w:lang w:val="ro-RO"/>
              </w:rPr>
            </w:pPr>
          </w:p>
        </w:tc>
        <w:tc>
          <w:tcPr>
            <w:tcW w:w="4360" w:type="dxa"/>
            <w:vAlign w:val="center"/>
          </w:tcPr>
          <w:p w:rsidR="00256320" w:rsidRPr="00082FF5" w:rsidRDefault="00256320" w:rsidP="002F35A4">
            <w:pPr>
              <w:autoSpaceDE w:val="0"/>
              <w:autoSpaceDN w:val="0"/>
              <w:adjustRightInd w:val="0"/>
              <w:jc w:val="center"/>
              <w:rPr>
                <w:b/>
                <w:sz w:val="24"/>
                <w:szCs w:val="24"/>
                <w:lang w:val="ro-RO"/>
              </w:rPr>
            </w:pPr>
            <w:r w:rsidRPr="00082FF5">
              <w:rPr>
                <w:b/>
                <w:sz w:val="24"/>
                <w:szCs w:val="24"/>
                <w:lang w:val="ro-RO"/>
              </w:rPr>
              <w:t>ŞEF BIROU</w:t>
            </w:r>
            <w:r w:rsidR="007B5FB6">
              <w:rPr>
                <w:b/>
                <w:sz w:val="24"/>
                <w:szCs w:val="24"/>
                <w:lang w:val="ro-RO"/>
              </w:rPr>
              <w:t xml:space="preserve"> G.M.P.E.</w:t>
            </w:r>
            <w:r w:rsidRPr="00082FF5">
              <w:rPr>
                <w:b/>
                <w:sz w:val="24"/>
                <w:szCs w:val="24"/>
                <w:lang w:val="ro-RO"/>
              </w:rPr>
              <w:t>,</w:t>
            </w:r>
          </w:p>
        </w:tc>
      </w:tr>
      <w:tr w:rsidR="00256320" w:rsidRPr="00082FF5" w:rsidTr="00A96FE1">
        <w:tc>
          <w:tcPr>
            <w:tcW w:w="4428" w:type="dxa"/>
            <w:vAlign w:val="center"/>
          </w:tcPr>
          <w:p w:rsidR="00256320" w:rsidRPr="00082FF5" w:rsidRDefault="00256320" w:rsidP="00FA48BB">
            <w:pPr>
              <w:autoSpaceDE w:val="0"/>
              <w:autoSpaceDN w:val="0"/>
              <w:adjustRightInd w:val="0"/>
              <w:jc w:val="center"/>
              <w:rPr>
                <w:b/>
                <w:i/>
                <w:sz w:val="24"/>
                <w:szCs w:val="24"/>
                <w:lang w:val="ro-RO"/>
              </w:rPr>
            </w:pPr>
            <w:r w:rsidRPr="00082FF5">
              <w:rPr>
                <w:b/>
                <w:i/>
                <w:sz w:val="24"/>
                <w:szCs w:val="24"/>
                <w:lang w:val="ro-RO"/>
              </w:rPr>
              <w:t>CULIŢĂ   CHIŞ</w:t>
            </w:r>
          </w:p>
        </w:tc>
        <w:tc>
          <w:tcPr>
            <w:tcW w:w="992" w:type="dxa"/>
            <w:vAlign w:val="center"/>
          </w:tcPr>
          <w:p w:rsidR="00256320" w:rsidRPr="00082FF5" w:rsidRDefault="00256320" w:rsidP="00FA48BB">
            <w:pPr>
              <w:autoSpaceDE w:val="0"/>
              <w:autoSpaceDN w:val="0"/>
              <w:adjustRightInd w:val="0"/>
              <w:jc w:val="center"/>
              <w:rPr>
                <w:sz w:val="24"/>
                <w:szCs w:val="24"/>
                <w:lang w:val="ro-RO"/>
              </w:rPr>
            </w:pPr>
          </w:p>
        </w:tc>
        <w:tc>
          <w:tcPr>
            <w:tcW w:w="4360" w:type="dxa"/>
            <w:vAlign w:val="center"/>
          </w:tcPr>
          <w:p w:rsidR="00256320" w:rsidRPr="00082FF5" w:rsidRDefault="00256320" w:rsidP="00FA48BB">
            <w:pPr>
              <w:autoSpaceDE w:val="0"/>
              <w:autoSpaceDN w:val="0"/>
              <w:adjustRightInd w:val="0"/>
              <w:jc w:val="center"/>
              <w:rPr>
                <w:b/>
                <w:i/>
                <w:sz w:val="24"/>
                <w:szCs w:val="24"/>
                <w:lang w:val="ro-RO"/>
              </w:rPr>
            </w:pPr>
            <w:r w:rsidRPr="00082FF5">
              <w:rPr>
                <w:b/>
                <w:i/>
                <w:sz w:val="24"/>
                <w:szCs w:val="24"/>
                <w:lang w:val="ro-RO"/>
              </w:rPr>
              <w:t>NASTASIA POP</w:t>
            </w:r>
          </w:p>
        </w:tc>
      </w:tr>
      <w:tr w:rsidR="00256320" w:rsidRPr="00082FF5" w:rsidTr="00A96FE1">
        <w:tc>
          <w:tcPr>
            <w:tcW w:w="4428" w:type="dxa"/>
            <w:vAlign w:val="center"/>
          </w:tcPr>
          <w:p w:rsidR="00256320" w:rsidRPr="00082FF5" w:rsidRDefault="00256320" w:rsidP="00FA48BB">
            <w:pPr>
              <w:autoSpaceDE w:val="0"/>
              <w:autoSpaceDN w:val="0"/>
              <w:adjustRightInd w:val="0"/>
              <w:jc w:val="center"/>
              <w:rPr>
                <w:b/>
                <w:sz w:val="24"/>
                <w:szCs w:val="24"/>
                <w:lang w:val="ro-RO"/>
              </w:rPr>
            </w:pPr>
          </w:p>
          <w:p w:rsidR="002F35A4" w:rsidRPr="00082FF5" w:rsidRDefault="002F35A4" w:rsidP="00FA48BB">
            <w:pPr>
              <w:autoSpaceDE w:val="0"/>
              <w:autoSpaceDN w:val="0"/>
              <w:adjustRightInd w:val="0"/>
              <w:jc w:val="center"/>
              <w:rPr>
                <w:b/>
                <w:sz w:val="24"/>
                <w:szCs w:val="24"/>
                <w:lang w:val="ro-RO"/>
              </w:rPr>
            </w:pPr>
          </w:p>
          <w:p w:rsidR="002F35A4" w:rsidRPr="00082FF5" w:rsidRDefault="002F35A4" w:rsidP="00FA48BB">
            <w:pPr>
              <w:autoSpaceDE w:val="0"/>
              <w:autoSpaceDN w:val="0"/>
              <w:adjustRightInd w:val="0"/>
              <w:jc w:val="center"/>
              <w:rPr>
                <w:b/>
                <w:sz w:val="24"/>
                <w:szCs w:val="24"/>
                <w:lang w:val="ro-RO"/>
              </w:rPr>
            </w:pPr>
          </w:p>
          <w:p w:rsidR="002F35A4" w:rsidRPr="00082FF5" w:rsidRDefault="002F35A4" w:rsidP="00FA48BB">
            <w:pPr>
              <w:autoSpaceDE w:val="0"/>
              <w:autoSpaceDN w:val="0"/>
              <w:adjustRightInd w:val="0"/>
              <w:jc w:val="center"/>
              <w:rPr>
                <w:b/>
                <w:sz w:val="24"/>
                <w:szCs w:val="24"/>
                <w:lang w:val="ro-RO"/>
              </w:rPr>
            </w:pPr>
          </w:p>
          <w:p w:rsidR="002F35A4" w:rsidRPr="00082FF5" w:rsidRDefault="007B5FB6" w:rsidP="007B5FB6">
            <w:pPr>
              <w:autoSpaceDE w:val="0"/>
              <w:autoSpaceDN w:val="0"/>
              <w:adjustRightInd w:val="0"/>
              <w:jc w:val="center"/>
              <w:rPr>
                <w:b/>
                <w:sz w:val="24"/>
                <w:szCs w:val="24"/>
                <w:lang w:val="ro-RO"/>
              </w:rPr>
            </w:pPr>
            <w:r>
              <w:rPr>
                <w:b/>
                <w:sz w:val="24"/>
                <w:szCs w:val="24"/>
                <w:lang w:val="ro-RO"/>
              </w:rPr>
              <w:t>ŞEF BIROU T.S.C.</w:t>
            </w:r>
            <w:r w:rsidR="002F35A4" w:rsidRPr="00082FF5">
              <w:rPr>
                <w:b/>
                <w:sz w:val="24"/>
                <w:szCs w:val="24"/>
                <w:lang w:val="ro-RO"/>
              </w:rPr>
              <w:t>,</w:t>
            </w:r>
          </w:p>
        </w:tc>
        <w:tc>
          <w:tcPr>
            <w:tcW w:w="992" w:type="dxa"/>
            <w:vAlign w:val="center"/>
          </w:tcPr>
          <w:p w:rsidR="00256320" w:rsidRPr="00082FF5" w:rsidRDefault="00256320" w:rsidP="00FA48BB">
            <w:pPr>
              <w:autoSpaceDE w:val="0"/>
              <w:autoSpaceDN w:val="0"/>
              <w:adjustRightInd w:val="0"/>
              <w:jc w:val="center"/>
              <w:rPr>
                <w:sz w:val="24"/>
                <w:szCs w:val="24"/>
                <w:lang w:val="ro-RO"/>
              </w:rPr>
            </w:pPr>
          </w:p>
        </w:tc>
        <w:tc>
          <w:tcPr>
            <w:tcW w:w="4360" w:type="dxa"/>
            <w:vAlign w:val="center"/>
          </w:tcPr>
          <w:p w:rsidR="00256320" w:rsidRPr="00082FF5" w:rsidRDefault="00256320" w:rsidP="00FA48BB">
            <w:pPr>
              <w:autoSpaceDE w:val="0"/>
              <w:autoSpaceDN w:val="0"/>
              <w:adjustRightInd w:val="0"/>
              <w:jc w:val="center"/>
              <w:rPr>
                <w:b/>
                <w:sz w:val="24"/>
                <w:szCs w:val="24"/>
                <w:lang w:val="ro-RO"/>
              </w:rPr>
            </w:pPr>
          </w:p>
          <w:p w:rsidR="00256320" w:rsidRPr="00082FF5" w:rsidRDefault="00256320" w:rsidP="00FA48BB">
            <w:pPr>
              <w:autoSpaceDE w:val="0"/>
              <w:autoSpaceDN w:val="0"/>
              <w:adjustRightInd w:val="0"/>
              <w:jc w:val="center"/>
              <w:rPr>
                <w:b/>
                <w:sz w:val="24"/>
                <w:szCs w:val="24"/>
                <w:lang w:val="ro-RO"/>
              </w:rPr>
            </w:pPr>
          </w:p>
          <w:p w:rsidR="00256320" w:rsidRPr="00082FF5" w:rsidRDefault="00256320" w:rsidP="00FA48BB">
            <w:pPr>
              <w:autoSpaceDE w:val="0"/>
              <w:autoSpaceDN w:val="0"/>
              <w:adjustRightInd w:val="0"/>
              <w:jc w:val="center"/>
              <w:rPr>
                <w:b/>
                <w:sz w:val="24"/>
                <w:szCs w:val="24"/>
                <w:lang w:val="ro-RO"/>
              </w:rPr>
            </w:pPr>
          </w:p>
          <w:p w:rsidR="00256320" w:rsidRPr="00082FF5" w:rsidRDefault="00256320" w:rsidP="00FA48BB">
            <w:pPr>
              <w:autoSpaceDE w:val="0"/>
              <w:autoSpaceDN w:val="0"/>
              <w:adjustRightInd w:val="0"/>
              <w:jc w:val="center"/>
              <w:rPr>
                <w:b/>
                <w:sz w:val="24"/>
                <w:szCs w:val="24"/>
                <w:lang w:val="ro-RO"/>
              </w:rPr>
            </w:pPr>
          </w:p>
          <w:p w:rsidR="00256320" w:rsidRPr="00082FF5" w:rsidRDefault="00256320" w:rsidP="002F35A4">
            <w:pPr>
              <w:autoSpaceDE w:val="0"/>
              <w:autoSpaceDN w:val="0"/>
              <w:adjustRightInd w:val="0"/>
              <w:jc w:val="center"/>
              <w:rPr>
                <w:b/>
                <w:sz w:val="24"/>
                <w:szCs w:val="24"/>
                <w:lang w:val="ro-RO"/>
              </w:rPr>
            </w:pPr>
            <w:r w:rsidRPr="00082FF5">
              <w:rPr>
                <w:b/>
                <w:sz w:val="24"/>
                <w:szCs w:val="24"/>
                <w:lang w:val="ro-RO"/>
              </w:rPr>
              <w:t>CONSILIER,</w:t>
            </w:r>
          </w:p>
        </w:tc>
      </w:tr>
      <w:tr w:rsidR="00256320" w:rsidRPr="00082FF5" w:rsidTr="00A96FE1">
        <w:tc>
          <w:tcPr>
            <w:tcW w:w="4428" w:type="dxa"/>
            <w:vAlign w:val="center"/>
          </w:tcPr>
          <w:p w:rsidR="00256320" w:rsidRPr="00082FF5" w:rsidRDefault="007B5FB6" w:rsidP="00FA48BB">
            <w:pPr>
              <w:autoSpaceDE w:val="0"/>
              <w:autoSpaceDN w:val="0"/>
              <w:adjustRightInd w:val="0"/>
              <w:jc w:val="center"/>
              <w:rPr>
                <w:b/>
                <w:i/>
                <w:sz w:val="24"/>
                <w:szCs w:val="24"/>
                <w:lang w:val="ro-RO"/>
              </w:rPr>
            </w:pPr>
            <w:r>
              <w:rPr>
                <w:b/>
                <w:i/>
                <w:sz w:val="24"/>
                <w:szCs w:val="24"/>
                <w:lang w:val="ro-RO"/>
              </w:rPr>
              <w:t>CRISTINA GAVRA</w:t>
            </w:r>
          </w:p>
        </w:tc>
        <w:tc>
          <w:tcPr>
            <w:tcW w:w="992" w:type="dxa"/>
            <w:vAlign w:val="center"/>
          </w:tcPr>
          <w:p w:rsidR="00256320" w:rsidRPr="00082FF5" w:rsidRDefault="00256320" w:rsidP="00FA48BB">
            <w:pPr>
              <w:autoSpaceDE w:val="0"/>
              <w:autoSpaceDN w:val="0"/>
              <w:adjustRightInd w:val="0"/>
              <w:jc w:val="center"/>
              <w:rPr>
                <w:sz w:val="24"/>
                <w:szCs w:val="24"/>
                <w:lang w:val="ro-RO"/>
              </w:rPr>
            </w:pPr>
          </w:p>
        </w:tc>
        <w:tc>
          <w:tcPr>
            <w:tcW w:w="4360" w:type="dxa"/>
            <w:vAlign w:val="center"/>
          </w:tcPr>
          <w:p w:rsidR="00256320" w:rsidRPr="00082FF5" w:rsidRDefault="007B5FB6" w:rsidP="00FA48BB">
            <w:pPr>
              <w:autoSpaceDE w:val="0"/>
              <w:autoSpaceDN w:val="0"/>
              <w:adjustRightInd w:val="0"/>
              <w:jc w:val="center"/>
              <w:rPr>
                <w:b/>
                <w:i/>
                <w:sz w:val="24"/>
                <w:szCs w:val="24"/>
                <w:lang w:val="ro-RO"/>
              </w:rPr>
            </w:pPr>
            <w:r w:rsidRPr="00082FF5">
              <w:rPr>
                <w:b/>
                <w:i/>
                <w:sz w:val="24"/>
                <w:szCs w:val="24"/>
                <w:lang w:val="ro-RO"/>
              </w:rPr>
              <w:t>LIDIA VÎLCEANU</w:t>
            </w:r>
          </w:p>
        </w:tc>
      </w:tr>
    </w:tbl>
    <w:p w:rsidR="00256320" w:rsidRPr="00082FF5" w:rsidRDefault="00256320" w:rsidP="00256320">
      <w:pPr>
        <w:ind w:firstLine="708"/>
        <w:jc w:val="both"/>
        <w:rPr>
          <w:sz w:val="24"/>
          <w:szCs w:val="24"/>
          <w:lang w:val="ro-RO"/>
        </w:rPr>
      </w:pPr>
      <w:r w:rsidRPr="00082FF5">
        <w:rPr>
          <w:bCs/>
          <w:sz w:val="24"/>
          <w:szCs w:val="24"/>
          <w:lang w:val="ro-RO"/>
        </w:rPr>
        <w:t xml:space="preserve"> </w:t>
      </w:r>
    </w:p>
    <w:p w:rsidR="006C2CF3" w:rsidRPr="00082FF5" w:rsidRDefault="006C2CF3" w:rsidP="006C2CF3">
      <w:pPr>
        <w:pStyle w:val="ListParagraph"/>
        <w:autoSpaceDE w:val="0"/>
        <w:autoSpaceDN w:val="0"/>
        <w:adjustRightInd w:val="0"/>
        <w:jc w:val="both"/>
        <w:rPr>
          <w:color w:val="000000"/>
          <w:sz w:val="24"/>
          <w:szCs w:val="24"/>
          <w:lang w:val="ro-RO"/>
        </w:rPr>
      </w:pPr>
    </w:p>
    <w:sectPr w:rsidR="006C2CF3" w:rsidRPr="00082FF5" w:rsidSect="00DA0642">
      <w:footerReference w:type="default" r:id="rId24"/>
      <w:pgSz w:w="11909" w:h="16834" w:code="9"/>
      <w:pgMar w:top="540" w:right="839" w:bottom="709" w:left="1134" w:header="720" w:footer="29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22B" w:rsidRDefault="0068222B" w:rsidP="007A57A1">
      <w:r>
        <w:separator/>
      </w:r>
    </w:p>
  </w:endnote>
  <w:endnote w:type="continuationSeparator" w:id="0">
    <w:p w:rsidR="0068222B" w:rsidRDefault="0068222B" w:rsidP="007A57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22B" w:rsidRPr="006E6766" w:rsidRDefault="0068222B" w:rsidP="007A57A1">
    <w:pPr>
      <w:jc w:val="right"/>
      <w:rPr>
        <w:sz w:val="16"/>
        <w:szCs w:val="16"/>
      </w:rPr>
    </w:pPr>
    <w:r w:rsidRPr="006E6766">
      <w:rPr>
        <w:sz w:val="16"/>
        <w:szCs w:val="16"/>
      </w:rPr>
      <w:t>Cod FO53-01</w:t>
    </w:r>
    <w:proofErr w:type="gramStart"/>
    <w:r w:rsidRPr="006E6766">
      <w:rPr>
        <w:sz w:val="16"/>
        <w:szCs w:val="16"/>
      </w:rPr>
      <w:t>,Ver.1</w:t>
    </w:r>
    <w:proofErr w:type="gramEnd"/>
  </w:p>
  <w:p w:rsidR="0068222B" w:rsidRDefault="0068222B" w:rsidP="007A57A1">
    <w:pPr>
      <w:pStyle w:val="Footer"/>
      <w:pBdr>
        <w:top w:val="thinThickSmallGap" w:sz="24" w:space="1" w:color="622423"/>
      </w:pBdr>
      <w:rPr>
        <w:rFonts w:ascii="Cambria" w:hAnsi="Cambria"/>
      </w:rPr>
    </w:pPr>
    <w:r>
      <w:rPr>
        <w:rFonts w:ascii="Cambria" w:hAnsi="Cambria"/>
      </w:rPr>
      <w:t xml:space="preserve">Page </w:t>
    </w:r>
    <w:fldSimple w:instr=" PAGE   \* MERGEFORMAT ">
      <w:r w:rsidR="00A96FE1" w:rsidRPr="00A96FE1">
        <w:rPr>
          <w:rFonts w:ascii="Cambria" w:hAnsi="Cambria"/>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22B" w:rsidRDefault="0068222B" w:rsidP="007A57A1">
      <w:r>
        <w:separator/>
      </w:r>
    </w:p>
  </w:footnote>
  <w:footnote w:type="continuationSeparator" w:id="0">
    <w:p w:rsidR="0068222B" w:rsidRDefault="0068222B" w:rsidP="007A57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6413D"/>
    <w:multiLevelType w:val="hybridMultilevel"/>
    <w:tmpl w:val="83EEE310"/>
    <w:lvl w:ilvl="0" w:tplc="5738929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F122F5"/>
    <w:multiLevelType w:val="hybridMultilevel"/>
    <w:tmpl w:val="0642792E"/>
    <w:lvl w:ilvl="0" w:tplc="D81C381E">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E82330"/>
    <w:multiLevelType w:val="hybridMultilevel"/>
    <w:tmpl w:val="6900A056"/>
    <w:lvl w:ilvl="0" w:tplc="E8F2214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AC67D4"/>
    <w:multiLevelType w:val="multilevel"/>
    <w:tmpl w:val="E8B4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A65666"/>
    <w:multiLevelType w:val="hybridMultilevel"/>
    <w:tmpl w:val="AC3E5D3A"/>
    <w:lvl w:ilvl="0" w:tplc="A1801F50">
      <w:numFmt w:val="bullet"/>
      <w:lvlText w:val="-"/>
      <w:lvlJc w:val="left"/>
      <w:pPr>
        <w:ind w:left="408" w:hanging="360"/>
      </w:pPr>
      <w:rPr>
        <w:rFonts w:ascii="Times New Roman" w:eastAsia="Times New Roman" w:hAnsi="Times New Roman" w:cs="Times New Roman" w:hint="default"/>
        <w:b/>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nsid w:val="77CB7671"/>
    <w:multiLevelType w:val="hybridMultilevel"/>
    <w:tmpl w:val="10EEC21E"/>
    <w:lvl w:ilvl="0" w:tplc="04090001">
      <w:start w:val="1"/>
      <w:numFmt w:val="bullet"/>
      <w:lvlText w:val=""/>
      <w:lvlJc w:val="left"/>
      <w:pPr>
        <w:ind w:left="720" w:hanging="360"/>
      </w:pPr>
      <w:rPr>
        <w:rFonts w:ascii="Symbol" w:hAnsi="Symbol" w:hint="default"/>
      </w:rPr>
    </w:lvl>
    <w:lvl w:ilvl="1" w:tplc="1758F79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673C77"/>
    <w:rsid w:val="00001F86"/>
    <w:rsid w:val="0001021C"/>
    <w:rsid w:val="00016AA5"/>
    <w:rsid w:val="000173BD"/>
    <w:rsid w:val="0002097B"/>
    <w:rsid w:val="00022342"/>
    <w:rsid w:val="000371E9"/>
    <w:rsid w:val="00040DEF"/>
    <w:rsid w:val="00043DB8"/>
    <w:rsid w:val="00065909"/>
    <w:rsid w:val="00072724"/>
    <w:rsid w:val="00076C30"/>
    <w:rsid w:val="00082FF5"/>
    <w:rsid w:val="000A0796"/>
    <w:rsid w:val="000A1456"/>
    <w:rsid w:val="000A4350"/>
    <w:rsid w:val="000A5A88"/>
    <w:rsid w:val="000B1FE3"/>
    <w:rsid w:val="000D6A69"/>
    <w:rsid w:val="000F03C6"/>
    <w:rsid w:val="00117015"/>
    <w:rsid w:val="00136417"/>
    <w:rsid w:val="00145956"/>
    <w:rsid w:val="001506D7"/>
    <w:rsid w:val="0015492C"/>
    <w:rsid w:val="00176113"/>
    <w:rsid w:val="001823F7"/>
    <w:rsid w:val="00184B73"/>
    <w:rsid w:val="001F24FD"/>
    <w:rsid w:val="001F3BFC"/>
    <w:rsid w:val="00233C64"/>
    <w:rsid w:val="00236BCB"/>
    <w:rsid w:val="002426FB"/>
    <w:rsid w:val="00256320"/>
    <w:rsid w:val="002735DD"/>
    <w:rsid w:val="002B7DAD"/>
    <w:rsid w:val="002D1A78"/>
    <w:rsid w:val="002E52D1"/>
    <w:rsid w:val="002E5A19"/>
    <w:rsid w:val="002F35A4"/>
    <w:rsid w:val="0031021A"/>
    <w:rsid w:val="003169C6"/>
    <w:rsid w:val="00326D50"/>
    <w:rsid w:val="00346D4D"/>
    <w:rsid w:val="003542A5"/>
    <w:rsid w:val="00367BDD"/>
    <w:rsid w:val="00390295"/>
    <w:rsid w:val="003B0B77"/>
    <w:rsid w:val="003C1629"/>
    <w:rsid w:val="003D429E"/>
    <w:rsid w:val="003D5E05"/>
    <w:rsid w:val="003F1E07"/>
    <w:rsid w:val="00431F41"/>
    <w:rsid w:val="00432E71"/>
    <w:rsid w:val="00446A95"/>
    <w:rsid w:val="00456D2A"/>
    <w:rsid w:val="0047746C"/>
    <w:rsid w:val="00492194"/>
    <w:rsid w:val="004A41FE"/>
    <w:rsid w:val="004B54CF"/>
    <w:rsid w:val="004F5930"/>
    <w:rsid w:val="004F5D33"/>
    <w:rsid w:val="00512EA4"/>
    <w:rsid w:val="00516405"/>
    <w:rsid w:val="005229E6"/>
    <w:rsid w:val="00530116"/>
    <w:rsid w:val="0054129E"/>
    <w:rsid w:val="0057648A"/>
    <w:rsid w:val="005E34F6"/>
    <w:rsid w:val="005E49F3"/>
    <w:rsid w:val="005F41F2"/>
    <w:rsid w:val="00614A47"/>
    <w:rsid w:val="00651C64"/>
    <w:rsid w:val="0066390A"/>
    <w:rsid w:val="00664ABC"/>
    <w:rsid w:val="00664C36"/>
    <w:rsid w:val="00665D7C"/>
    <w:rsid w:val="00673C77"/>
    <w:rsid w:val="0068222B"/>
    <w:rsid w:val="00684A9C"/>
    <w:rsid w:val="0069389C"/>
    <w:rsid w:val="006C2CF3"/>
    <w:rsid w:val="006D0E73"/>
    <w:rsid w:val="006E1D1C"/>
    <w:rsid w:val="00707D9A"/>
    <w:rsid w:val="00715D98"/>
    <w:rsid w:val="00720300"/>
    <w:rsid w:val="00746757"/>
    <w:rsid w:val="00761CA8"/>
    <w:rsid w:val="00771E03"/>
    <w:rsid w:val="00791D0E"/>
    <w:rsid w:val="007A161E"/>
    <w:rsid w:val="007A57A1"/>
    <w:rsid w:val="007A6B4E"/>
    <w:rsid w:val="007B5FB6"/>
    <w:rsid w:val="007C1E0C"/>
    <w:rsid w:val="007C2DC1"/>
    <w:rsid w:val="007C55EE"/>
    <w:rsid w:val="007C7C94"/>
    <w:rsid w:val="007D10EE"/>
    <w:rsid w:val="008164CD"/>
    <w:rsid w:val="00826C78"/>
    <w:rsid w:val="00830F7E"/>
    <w:rsid w:val="00865124"/>
    <w:rsid w:val="00892609"/>
    <w:rsid w:val="008A5AC0"/>
    <w:rsid w:val="008C0A4D"/>
    <w:rsid w:val="008F49DA"/>
    <w:rsid w:val="00910692"/>
    <w:rsid w:val="009111C5"/>
    <w:rsid w:val="00934E38"/>
    <w:rsid w:val="0094390B"/>
    <w:rsid w:val="0095784E"/>
    <w:rsid w:val="009A3E76"/>
    <w:rsid w:val="009C1BD6"/>
    <w:rsid w:val="009E0ADE"/>
    <w:rsid w:val="00A13DD7"/>
    <w:rsid w:val="00A14057"/>
    <w:rsid w:val="00A1578C"/>
    <w:rsid w:val="00A55C85"/>
    <w:rsid w:val="00A71909"/>
    <w:rsid w:val="00A915D6"/>
    <w:rsid w:val="00A96FE1"/>
    <w:rsid w:val="00AA12E4"/>
    <w:rsid w:val="00AB3EC6"/>
    <w:rsid w:val="00AC0FD7"/>
    <w:rsid w:val="00AD4F10"/>
    <w:rsid w:val="00AD75FB"/>
    <w:rsid w:val="00B15000"/>
    <w:rsid w:val="00B15A34"/>
    <w:rsid w:val="00B27AAC"/>
    <w:rsid w:val="00B46F82"/>
    <w:rsid w:val="00B542BA"/>
    <w:rsid w:val="00B7297E"/>
    <w:rsid w:val="00B8261F"/>
    <w:rsid w:val="00B97ED7"/>
    <w:rsid w:val="00BA57C8"/>
    <w:rsid w:val="00BB2F70"/>
    <w:rsid w:val="00BB5F67"/>
    <w:rsid w:val="00BB707D"/>
    <w:rsid w:val="00BC75FD"/>
    <w:rsid w:val="00BD0459"/>
    <w:rsid w:val="00BF68F7"/>
    <w:rsid w:val="00C03AC2"/>
    <w:rsid w:val="00C11FED"/>
    <w:rsid w:val="00C23DDE"/>
    <w:rsid w:val="00C305C2"/>
    <w:rsid w:val="00C327B6"/>
    <w:rsid w:val="00C95659"/>
    <w:rsid w:val="00D01292"/>
    <w:rsid w:val="00D25722"/>
    <w:rsid w:val="00D33AD1"/>
    <w:rsid w:val="00D36226"/>
    <w:rsid w:val="00D4511B"/>
    <w:rsid w:val="00D51CD0"/>
    <w:rsid w:val="00D6413E"/>
    <w:rsid w:val="00D64572"/>
    <w:rsid w:val="00D72C40"/>
    <w:rsid w:val="00D87C3A"/>
    <w:rsid w:val="00DA0642"/>
    <w:rsid w:val="00DA089D"/>
    <w:rsid w:val="00DB459A"/>
    <w:rsid w:val="00DF354D"/>
    <w:rsid w:val="00DF7747"/>
    <w:rsid w:val="00E0142E"/>
    <w:rsid w:val="00E03CB4"/>
    <w:rsid w:val="00E0649F"/>
    <w:rsid w:val="00E325F9"/>
    <w:rsid w:val="00E6125C"/>
    <w:rsid w:val="00EC07BE"/>
    <w:rsid w:val="00ED7CA8"/>
    <w:rsid w:val="00EE4702"/>
    <w:rsid w:val="00F15CCA"/>
    <w:rsid w:val="00F36457"/>
    <w:rsid w:val="00F37C63"/>
    <w:rsid w:val="00F45A2D"/>
    <w:rsid w:val="00F5757C"/>
    <w:rsid w:val="00F70032"/>
    <w:rsid w:val="00F913D1"/>
    <w:rsid w:val="00FA48BB"/>
    <w:rsid w:val="00FB3B26"/>
    <w:rsid w:val="00FC6E15"/>
    <w:rsid w:val="00FD3185"/>
    <w:rsid w:val="00FF0F4A"/>
    <w:rsid w:val="00FF74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C7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73C77"/>
    <w:pPr>
      <w:autoSpaceDE w:val="0"/>
      <w:autoSpaceDN w:val="0"/>
      <w:adjustRightInd w:val="0"/>
    </w:pPr>
    <w:rPr>
      <w:sz w:val="24"/>
      <w:szCs w:val="24"/>
      <w:lang w:val="en-GB" w:eastAsia="en-GB"/>
    </w:rPr>
  </w:style>
  <w:style w:type="paragraph" w:styleId="BodyText">
    <w:name w:val="Body Text"/>
    <w:basedOn w:val="Normal"/>
    <w:link w:val="BodyTextChar"/>
    <w:rsid w:val="00673C77"/>
    <w:pPr>
      <w:spacing w:after="120"/>
    </w:pPr>
  </w:style>
  <w:style w:type="character" w:customStyle="1" w:styleId="BodyTextChar">
    <w:name w:val="Body Text Char"/>
    <w:basedOn w:val="DefaultParagraphFont"/>
    <w:link w:val="BodyText"/>
    <w:rsid w:val="00673C7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3C77"/>
    <w:rPr>
      <w:rFonts w:ascii="Tahoma" w:hAnsi="Tahoma" w:cs="Tahoma"/>
      <w:sz w:val="16"/>
      <w:szCs w:val="16"/>
    </w:rPr>
  </w:style>
  <w:style w:type="character" w:customStyle="1" w:styleId="BalloonTextChar">
    <w:name w:val="Balloon Text Char"/>
    <w:basedOn w:val="DefaultParagraphFont"/>
    <w:link w:val="BalloonText"/>
    <w:uiPriority w:val="99"/>
    <w:semiHidden/>
    <w:rsid w:val="00673C77"/>
    <w:rPr>
      <w:rFonts w:ascii="Tahoma" w:eastAsia="Times New Roman" w:hAnsi="Tahoma" w:cs="Tahoma"/>
      <w:sz w:val="16"/>
      <w:szCs w:val="16"/>
    </w:rPr>
  </w:style>
  <w:style w:type="paragraph" w:customStyle="1" w:styleId="NormalC">
    <w:name w:val="NormalC"/>
    <w:basedOn w:val="Normal"/>
    <w:rsid w:val="00673C77"/>
    <w:rPr>
      <w:rFonts w:ascii="Tahoma" w:hAnsi="Tahoma"/>
      <w:sz w:val="22"/>
    </w:rPr>
  </w:style>
  <w:style w:type="character" w:customStyle="1" w:styleId="rezumat1">
    <w:name w:val="rezumat_1"/>
    <w:basedOn w:val="DefaultParagraphFont"/>
    <w:rsid w:val="007A6B4E"/>
  </w:style>
  <w:style w:type="paragraph" w:styleId="NoSpacing">
    <w:name w:val="No Spacing"/>
    <w:uiPriority w:val="1"/>
    <w:qFormat/>
    <w:rsid w:val="00651C64"/>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892609"/>
    <w:pPr>
      <w:spacing w:before="100" w:beforeAutospacing="1" w:after="100" w:afterAutospacing="1"/>
    </w:pPr>
    <w:rPr>
      <w:sz w:val="24"/>
      <w:szCs w:val="24"/>
    </w:rPr>
  </w:style>
  <w:style w:type="character" w:styleId="Strong">
    <w:name w:val="Strong"/>
    <w:basedOn w:val="DefaultParagraphFont"/>
    <w:uiPriority w:val="22"/>
    <w:qFormat/>
    <w:rsid w:val="00892609"/>
    <w:rPr>
      <w:b/>
      <w:bCs/>
    </w:rPr>
  </w:style>
  <w:style w:type="paragraph" w:styleId="Header">
    <w:name w:val="header"/>
    <w:basedOn w:val="Normal"/>
    <w:link w:val="HeaderChar"/>
    <w:uiPriority w:val="99"/>
    <w:semiHidden/>
    <w:unhideWhenUsed/>
    <w:rsid w:val="007A57A1"/>
    <w:pPr>
      <w:tabs>
        <w:tab w:val="center" w:pos="4703"/>
        <w:tab w:val="right" w:pos="9406"/>
      </w:tabs>
    </w:pPr>
  </w:style>
  <w:style w:type="character" w:customStyle="1" w:styleId="HeaderChar">
    <w:name w:val="Header Char"/>
    <w:basedOn w:val="DefaultParagraphFont"/>
    <w:link w:val="Header"/>
    <w:uiPriority w:val="99"/>
    <w:semiHidden/>
    <w:rsid w:val="007A57A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A57A1"/>
    <w:pPr>
      <w:tabs>
        <w:tab w:val="center" w:pos="4703"/>
        <w:tab w:val="right" w:pos="9406"/>
      </w:tabs>
    </w:pPr>
  </w:style>
  <w:style w:type="character" w:customStyle="1" w:styleId="FooterChar">
    <w:name w:val="Footer Char"/>
    <w:basedOn w:val="DefaultParagraphFont"/>
    <w:link w:val="Footer"/>
    <w:uiPriority w:val="99"/>
    <w:rsid w:val="007A57A1"/>
    <w:rPr>
      <w:rFonts w:ascii="Times New Roman" w:eastAsia="Times New Roman" w:hAnsi="Times New Roman" w:cs="Times New Roman"/>
      <w:sz w:val="20"/>
      <w:szCs w:val="20"/>
    </w:rPr>
  </w:style>
  <w:style w:type="character" w:customStyle="1" w:styleId="tpa">
    <w:name w:val="tpa"/>
    <w:basedOn w:val="DefaultParagraphFont"/>
    <w:rsid w:val="00BD0459"/>
  </w:style>
  <w:style w:type="paragraph" w:styleId="ListParagraph">
    <w:name w:val="List Paragraph"/>
    <w:basedOn w:val="Normal"/>
    <w:uiPriority w:val="34"/>
    <w:qFormat/>
    <w:rsid w:val="00BD0459"/>
    <w:pPr>
      <w:ind w:left="720"/>
      <w:contextualSpacing/>
    </w:pPr>
  </w:style>
  <w:style w:type="character" w:styleId="Hyperlink">
    <w:name w:val="Hyperlink"/>
    <w:rsid w:val="00BA57C8"/>
    <w:rPr>
      <w:color w:val="0000FF"/>
      <w:u w:val="single"/>
    </w:rPr>
  </w:style>
  <w:style w:type="character" w:customStyle="1" w:styleId="salnbdy">
    <w:name w:val="s_aln_bdy"/>
    <w:rsid w:val="00BA57C8"/>
    <w:rPr>
      <w:rFonts w:ascii="Verdana" w:hAnsi="Verdana" w:hint="default"/>
      <w:b w:val="0"/>
      <w:bCs w:val="0"/>
      <w:color w:val="000000"/>
      <w:sz w:val="16"/>
      <w:szCs w:val="16"/>
      <w:shd w:val="clear" w:color="auto" w:fill="FFFFFF"/>
    </w:rPr>
  </w:style>
  <w:style w:type="character" w:customStyle="1" w:styleId="slgi1">
    <w:name w:val="s_lgi1"/>
    <w:rsid w:val="00BA57C8"/>
    <w:rPr>
      <w:rFonts w:ascii="Verdana" w:hAnsi="Verdana" w:hint="default"/>
      <w:b w:val="0"/>
      <w:bCs w:val="0"/>
      <w:color w:val="006400"/>
      <w:sz w:val="16"/>
      <w:szCs w:val="16"/>
      <w:u w:val="single"/>
      <w:shd w:val="clear" w:color="auto" w:fill="FFFFFF"/>
    </w:rPr>
  </w:style>
  <w:style w:type="character" w:customStyle="1" w:styleId="slitttl1">
    <w:name w:val="s_lit_ttl1"/>
    <w:rsid w:val="00BA57C8"/>
    <w:rPr>
      <w:rFonts w:ascii="Verdana" w:hAnsi="Verdana" w:hint="default"/>
      <w:b/>
      <w:bCs/>
      <w:vanish w:val="0"/>
      <w:webHidden w:val="0"/>
      <w:color w:val="8B0000"/>
      <w:sz w:val="16"/>
      <w:szCs w:val="16"/>
      <w:shd w:val="clear" w:color="auto" w:fill="FFFFFF"/>
      <w:specVanish w:val="0"/>
    </w:rPr>
  </w:style>
  <w:style w:type="character" w:customStyle="1" w:styleId="slitbdy">
    <w:name w:val="s_lit_bdy"/>
    <w:rsid w:val="00BA57C8"/>
    <w:rPr>
      <w:rFonts w:ascii="Verdana" w:hAnsi="Verdana" w:hint="default"/>
      <w:b w:val="0"/>
      <w:bCs w:val="0"/>
      <w:color w:val="000000"/>
      <w:sz w:val="16"/>
      <w:szCs w:val="16"/>
      <w:shd w:val="clear" w:color="auto" w:fill="FFFFFF"/>
    </w:rPr>
  </w:style>
  <w:style w:type="character" w:customStyle="1" w:styleId="salnttl1">
    <w:name w:val="s_aln_ttl1"/>
    <w:basedOn w:val="DefaultParagraphFont"/>
    <w:rsid w:val="00715D98"/>
    <w:rPr>
      <w:rFonts w:ascii="Verdana" w:hAnsi="Verdana" w:hint="default"/>
      <w:b/>
      <w:bCs/>
      <w:vanish w:val="0"/>
      <w:webHidden w:val="0"/>
      <w:color w:val="8B0000"/>
      <w:sz w:val="16"/>
      <w:szCs w:val="16"/>
      <w:shd w:val="clear" w:color="auto" w:fill="FFFFFF"/>
      <w:specVanish w:val="0"/>
    </w:rPr>
  </w:style>
</w:styles>
</file>

<file path=word/webSettings.xml><?xml version="1.0" encoding="utf-8"?>
<w:webSettings xmlns:r="http://schemas.openxmlformats.org/officeDocument/2006/relationships" xmlns:w="http://schemas.openxmlformats.org/wordprocessingml/2006/main">
  <w:divs>
    <w:div w:id="215048238">
      <w:bodyDiv w:val="1"/>
      <w:marLeft w:val="0"/>
      <w:marRight w:val="0"/>
      <w:marTop w:val="0"/>
      <w:marBottom w:val="0"/>
      <w:divBdr>
        <w:top w:val="none" w:sz="0" w:space="0" w:color="auto"/>
        <w:left w:val="none" w:sz="0" w:space="0" w:color="auto"/>
        <w:bottom w:val="none" w:sz="0" w:space="0" w:color="auto"/>
        <w:right w:val="none" w:sz="0" w:space="0" w:color="auto"/>
      </w:divBdr>
    </w:div>
    <w:div w:id="117611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D:\ilegis\oficiale\index\act\253080" TargetMode="External"/><Relationship Id="rId18" Type="http://schemas.openxmlformats.org/officeDocument/2006/relationships/hyperlink" Target="file:///D:\ilegis\oficiale\index\act\18088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D:\ilegis\oficiale\index\act\186607" TargetMode="External"/><Relationship Id="rId7" Type="http://schemas.openxmlformats.org/officeDocument/2006/relationships/endnotes" Target="endnotes.xml"/><Relationship Id="rId12" Type="http://schemas.openxmlformats.org/officeDocument/2006/relationships/hyperlink" Target="file:///D:\ilegis\oficiale\index\act\253080" TargetMode="External"/><Relationship Id="rId17" Type="http://schemas.openxmlformats.org/officeDocument/2006/relationships/hyperlink" Target="file:///D:\ilegis\oficiale\index\act\18088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ilegis\oficiale\index\act\180888" TargetMode="External"/><Relationship Id="rId20" Type="http://schemas.openxmlformats.org/officeDocument/2006/relationships/hyperlink" Target="file:///D:\ilegis\oficiale\index\act\1808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ilegis\oficiale\index\act\47355"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D:\ilegis\oficiale\index\act\180888" TargetMode="External"/><Relationship Id="rId23" Type="http://schemas.openxmlformats.org/officeDocument/2006/relationships/hyperlink" Target="file:///D:\ilegis\oficiale\index\act\186607" TargetMode="External"/><Relationship Id="rId10" Type="http://schemas.openxmlformats.org/officeDocument/2006/relationships/hyperlink" Target="file:///D:\ilegis\oficiale\index\act\47355" TargetMode="External"/><Relationship Id="rId19" Type="http://schemas.openxmlformats.org/officeDocument/2006/relationships/hyperlink" Target="file:///D:\ilegis\oficiale\index\act\180888" TargetMode="External"/><Relationship Id="rId4" Type="http://schemas.openxmlformats.org/officeDocument/2006/relationships/settings" Target="settings.xml"/><Relationship Id="rId9" Type="http://schemas.openxmlformats.org/officeDocument/2006/relationships/hyperlink" Target="file:///D:\ilegis\oficiale\index\act\47355" TargetMode="External"/><Relationship Id="rId14" Type="http://schemas.openxmlformats.org/officeDocument/2006/relationships/hyperlink" Target="file:///D:\ilegis\oficiale\index\act\180888" TargetMode="External"/><Relationship Id="rId22" Type="http://schemas.openxmlformats.org/officeDocument/2006/relationships/hyperlink" Target="file:///D:\ilegis\oficiale\index\act\186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9E595-9FD8-4EF7-8990-7C85FE527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2852</Words>
  <Characters>16259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tgentimir</dc:creator>
  <cp:lastModifiedBy>nmircea</cp:lastModifiedBy>
  <cp:revision>25</cp:revision>
  <cp:lastPrinted>2022-06-10T10:40:00Z</cp:lastPrinted>
  <dcterms:created xsi:type="dcterms:W3CDTF">2022-06-10T07:18:00Z</dcterms:created>
  <dcterms:modified xsi:type="dcterms:W3CDTF">2022-07-25T10:36:00Z</dcterms:modified>
</cp:coreProperties>
</file>