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771E" w14:textId="77777777" w:rsidR="00E22F18" w:rsidRDefault="00E22F18" w:rsidP="00E22F1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14:paraId="029171CD" w14:textId="77777777" w:rsidR="00E22F18" w:rsidRDefault="00E22F18" w:rsidP="00E22F1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TIMIȘ</w:t>
      </w:r>
    </w:p>
    <w:p w14:paraId="20C765EB" w14:textId="77777777" w:rsidR="00E22F18" w:rsidRDefault="00E22F18" w:rsidP="00E22F1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MUNICIPIUL TIMIȘOARA</w:t>
      </w:r>
    </w:p>
    <w:p w14:paraId="1C9DB4CE" w14:textId="77777777" w:rsidR="00E22F18" w:rsidRDefault="00E22F18" w:rsidP="00E22F1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14:paraId="692DF170" w14:textId="2C6B2B28" w:rsidR="00E22F18" w:rsidRDefault="00E22F18" w:rsidP="00E22F1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SC</w:t>
      </w:r>
      <w:r w:rsidR="000170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01702A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01702A">
        <w:rPr>
          <w:rFonts w:ascii="Times New Roman" w:hAnsi="Times New Roman" w:cs="Times New Roman"/>
          <w:b/>
          <w:sz w:val="24"/>
          <w:szCs w:val="24"/>
          <w:lang w:val="ro-RO"/>
        </w:rPr>
        <w:t>4320/22.02.2022</w:t>
      </w:r>
    </w:p>
    <w:p w14:paraId="22945525" w14:textId="77777777" w:rsidR="00E22F18" w:rsidRDefault="00E22F18" w:rsidP="00E22F1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931ECB" w14:textId="77777777" w:rsidR="00E22F18" w:rsidRDefault="00E22F18" w:rsidP="00E22F1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A112DFC" w14:textId="77777777" w:rsidR="00E22F18" w:rsidRPr="00106FC4" w:rsidRDefault="00E22F18" w:rsidP="00E22F1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06FC4">
        <w:rPr>
          <w:rFonts w:ascii="Times New Roman" w:hAnsi="Times New Roman" w:cs="Times New Roman"/>
          <w:b/>
          <w:sz w:val="26"/>
          <w:szCs w:val="26"/>
          <w:lang w:val="ro-RO"/>
        </w:rPr>
        <w:t>REFERAT DE APROBARE A PROIECTULUI DE HOTĂRÂRE</w:t>
      </w:r>
    </w:p>
    <w:p w14:paraId="401DE707" w14:textId="77777777" w:rsidR="00E22F18" w:rsidRPr="00106FC4" w:rsidRDefault="00E22F18" w:rsidP="00E22F18">
      <w:pPr>
        <w:jc w:val="center"/>
        <w:rPr>
          <w:rFonts w:cs="Times New Roman"/>
          <w:b/>
          <w:bCs/>
          <w:color w:val="000000"/>
          <w:sz w:val="26"/>
          <w:szCs w:val="26"/>
          <w:lang w:val="ro-RO"/>
        </w:rPr>
      </w:pPr>
      <w:r w:rsidRPr="00106FC4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Pentru modificarea</w:t>
      </w:r>
      <w:r w:rsidR="00F15CA0" w:rsidRPr="00106FC4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 xml:space="preserve"> și completarea</w:t>
      </w:r>
      <w:r w:rsidRPr="00106FC4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 xml:space="preserve"> Anexei la Hotărârea Consiliului Local al Municipiului Timișoara nr. 371/30.10.2007 privind constatarea și sancționarea contravențiilor pe teritoriul Municipiului Timișoara </w:t>
      </w:r>
    </w:p>
    <w:p w14:paraId="5634C026" w14:textId="77777777" w:rsidR="00E22F18" w:rsidRPr="00106FC4" w:rsidRDefault="00E22F18" w:rsidP="00E22F18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0BC4C05" w14:textId="77777777" w:rsidR="00E22F18" w:rsidRPr="00106FC4" w:rsidRDefault="00E22F18" w:rsidP="00E22F18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12BD29F8" w14:textId="2E92C0FA" w:rsidR="00E22F18" w:rsidRPr="00F86E62" w:rsidRDefault="00E22F18" w:rsidP="00B33470">
      <w:pPr>
        <w:spacing w:line="240" w:lineRule="auto"/>
        <w:ind w:left="708"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</w:pPr>
      <w:r w:rsidRPr="00F86E62">
        <w:rPr>
          <w:rFonts w:ascii="Times New Roman" w:hAnsi="Times New Roman" w:cs="Times New Roman"/>
          <w:color w:val="000000"/>
          <w:sz w:val="26"/>
          <w:szCs w:val="26"/>
          <w:lang w:val="ro-RO"/>
        </w:rPr>
        <w:t>Având în vedere raportul de specialitate</w:t>
      </w:r>
      <w:r w:rsidR="00F86E62" w:rsidRPr="00F86E62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nr. </w:t>
      </w:r>
      <w:r w:rsidR="00F86E62" w:rsidRPr="00F86E62">
        <w:rPr>
          <w:rFonts w:ascii="Times New Roman" w:hAnsi="Times New Roman" w:cs="Times New Roman"/>
          <w:bCs/>
          <w:sz w:val="26"/>
          <w:szCs w:val="26"/>
          <w:lang w:val="ro-RO"/>
        </w:rPr>
        <w:t>1749/22.02.2022</w:t>
      </w:r>
      <w:r w:rsidRPr="00F86E62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al Direcției Poliției Locale Timișoara, înregistrat la Primăria Municipiului Timișoara cu nr</w:t>
      </w:r>
      <w:r w:rsidR="00E74BD5" w:rsidRPr="00F86E62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.  </w:t>
      </w:r>
      <w:r w:rsidR="00E74BD5" w:rsidRPr="00F86E62">
        <w:rPr>
          <w:rFonts w:ascii="Times New Roman" w:hAnsi="Times New Roman" w:cs="Times New Roman"/>
          <w:b/>
          <w:sz w:val="26"/>
          <w:szCs w:val="26"/>
          <w:lang w:val="ro-RO"/>
        </w:rPr>
        <w:t>SC 2022 – 4320/22.02.2022</w:t>
      </w:r>
      <w:r w:rsidRPr="00F86E62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prin care se propune </w:t>
      </w:r>
      <w:r w:rsidRPr="00F86E62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modificarea </w:t>
      </w:r>
      <w:r w:rsidR="00F15CA0" w:rsidRPr="00F86E62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și completarea </w:t>
      </w:r>
      <w:r w:rsidRPr="00F86E62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Anexei la Hotărârea Consiliului Local al Municipiului Timișoara nr. 371/30.10.2007 privind constatarea și sancționarea contravențiilor pe te</w:t>
      </w:r>
      <w:r w:rsidR="00B76E54" w:rsidRPr="00F86E62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ritoriul Municipiului Timișoara</w:t>
      </w:r>
      <w:r w:rsidRPr="00F86E62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;</w:t>
      </w:r>
    </w:p>
    <w:p w14:paraId="7DFFD3E0" w14:textId="77777777" w:rsidR="00106FC4" w:rsidRDefault="004963E3" w:rsidP="00106FC4">
      <w:pPr>
        <w:spacing w:line="240" w:lineRule="auto"/>
        <w:ind w:left="708" w:firstLine="708"/>
        <w:jc w:val="both"/>
        <w:rPr>
          <w:rFonts w:ascii="Times New Roman" w:eastAsiaTheme="minorHAnsi" w:hAnsi="Times New Roman" w:cs="Times New Roman"/>
          <w:sz w:val="26"/>
          <w:szCs w:val="26"/>
          <w:lang w:val="ro-RO"/>
        </w:rPr>
      </w:pPr>
      <w:r w:rsidRPr="00106FC4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Luând în considerare dispozițiile art.</w:t>
      </w:r>
      <w:r w:rsidRPr="00106FC4">
        <w:rPr>
          <w:rFonts w:ascii="Times New Roman" w:eastAsiaTheme="minorHAnsi" w:hAnsi="Times New Roman" w:cs="Times New Roman"/>
          <w:sz w:val="26"/>
          <w:szCs w:val="26"/>
          <w:lang w:val="ro-RO"/>
        </w:rPr>
        <w:t xml:space="preserve"> 9 lit. m) și art. 24^2 </w:t>
      </w:r>
      <w:r w:rsidR="00106FC4">
        <w:rPr>
          <w:rFonts w:ascii="Times New Roman" w:eastAsiaTheme="minorHAnsi" w:hAnsi="Times New Roman" w:cs="Times New Roman"/>
          <w:sz w:val="26"/>
          <w:szCs w:val="26"/>
          <w:lang w:val="ro-RO"/>
        </w:rPr>
        <w:t xml:space="preserve"> din OG nr. 21/2002 privind gospodărirea localităților urbane și rurale </w:t>
      </w:r>
      <w:r w:rsidRPr="00106FC4">
        <w:rPr>
          <w:rFonts w:ascii="Times New Roman" w:eastAsiaTheme="minorHAnsi" w:hAnsi="Times New Roman" w:cs="Times New Roman"/>
          <w:sz w:val="26"/>
          <w:szCs w:val="26"/>
          <w:lang w:val="ro-RO"/>
        </w:rPr>
        <w:t xml:space="preserve">conform cărora  poliția locală are competență de a dispune măsura </w:t>
      </w:r>
      <w:proofErr w:type="spellStart"/>
      <w:r w:rsidRPr="00106FC4">
        <w:rPr>
          <w:rFonts w:ascii="Times New Roman" w:eastAsiaTheme="minorHAnsi" w:hAnsi="Times New Roman" w:cs="Times New Roman"/>
          <w:sz w:val="26"/>
          <w:szCs w:val="26"/>
          <w:lang w:val="ro-RO"/>
        </w:rPr>
        <w:t>tehnico</w:t>
      </w:r>
      <w:proofErr w:type="spellEnd"/>
      <w:r w:rsidRPr="00106FC4">
        <w:rPr>
          <w:rFonts w:ascii="Times New Roman" w:eastAsiaTheme="minorHAnsi" w:hAnsi="Times New Roman" w:cs="Times New Roman"/>
          <w:sz w:val="26"/>
          <w:szCs w:val="26"/>
          <w:lang w:val="ro-RO"/>
        </w:rPr>
        <w:t>-administrativă</w:t>
      </w:r>
      <w:r w:rsidR="00355014" w:rsidRPr="00106FC4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 </w:t>
      </w:r>
      <w:r w:rsidR="00B76E54" w:rsidRPr="00106FC4">
        <w:rPr>
          <w:rFonts w:ascii="Times New Roman" w:eastAsiaTheme="minorHAnsi" w:hAnsi="Times New Roman" w:cs="Times New Roman"/>
          <w:sz w:val="26"/>
          <w:szCs w:val="26"/>
          <w:lang w:val="ro-RO"/>
        </w:rPr>
        <w:t xml:space="preserve">a ridicării autovehiculelor </w:t>
      </w:r>
      <w:r w:rsidR="00355014" w:rsidRPr="00106FC4">
        <w:rPr>
          <w:rFonts w:ascii="Times New Roman" w:eastAsiaTheme="minorHAnsi" w:hAnsi="Times New Roman" w:cs="Times New Roman"/>
          <w:sz w:val="26"/>
          <w:szCs w:val="26"/>
          <w:lang w:val="ro-RO"/>
        </w:rPr>
        <w:t xml:space="preserve"> care </w:t>
      </w:r>
      <w:r w:rsidR="00B76E54" w:rsidRPr="00106FC4">
        <w:rPr>
          <w:rFonts w:ascii="Times New Roman" w:eastAsiaTheme="minorHAnsi" w:hAnsi="Times New Roman" w:cs="Times New Roman"/>
          <w:sz w:val="26"/>
          <w:szCs w:val="26"/>
          <w:lang w:val="ro-RO"/>
        </w:rPr>
        <w:t>ocupă domeniul public în afara spațiilor  marcate expres de ad</w:t>
      </w:r>
      <w:r w:rsidR="00B227DE" w:rsidRPr="00106FC4">
        <w:rPr>
          <w:rFonts w:ascii="Times New Roman" w:eastAsiaTheme="minorHAnsi" w:hAnsi="Times New Roman" w:cs="Times New Roman"/>
          <w:sz w:val="26"/>
          <w:szCs w:val="26"/>
          <w:lang w:val="ro-RO"/>
        </w:rPr>
        <w:t>ministratorul domeniului public, în alte locuri decât drumul public.</w:t>
      </w:r>
    </w:p>
    <w:p w14:paraId="5A702ED6" w14:textId="77777777" w:rsidR="00106FC4" w:rsidRPr="00322C60" w:rsidRDefault="00106FC4" w:rsidP="00322C60">
      <w:pPr>
        <w:spacing w:line="240" w:lineRule="auto"/>
        <w:ind w:left="708" w:firstLine="708"/>
        <w:jc w:val="both"/>
        <w:rPr>
          <w:rFonts w:ascii="Times New Roman" w:eastAsiaTheme="minorHAnsi" w:hAnsi="Times New Roman" w:cs="Times New Roman"/>
          <w:i/>
          <w:sz w:val="26"/>
          <w:szCs w:val="26"/>
          <w:lang w:val="ro-RO"/>
        </w:rPr>
      </w:pPr>
      <w:r>
        <w:rPr>
          <w:rFonts w:ascii="Times New Roman" w:eastAsiaTheme="minorHAnsi" w:hAnsi="Times New Roman" w:cs="Times New Roman"/>
          <w:sz w:val="26"/>
          <w:szCs w:val="26"/>
          <w:lang w:val="ro-RO"/>
        </w:rPr>
        <w:t xml:space="preserve">De asemenea,  luând în considerare și dispozițiile </w:t>
      </w:r>
      <w:r w:rsidRPr="00106FC4">
        <w:rPr>
          <w:rFonts w:ascii="Times New Roman" w:eastAsiaTheme="minorHAnsi" w:hAnsi="Times New Roman" w:cs="Times New Roman"/>
          <w:sz w:val="26"/>
          <w:szCs w:val="26"/>
        </w:rPr>
        <w:t>a</w:t>
      </w:r>
      <w:r w:rsidR="00AA020F">
        <w:rPr>
          <w:rFonts w:ascii="Times New Roman" w:eastAsiaTheme="minorHAnsi" w:hAnsi="Times New Roman" w:cs="Times New Roman"/>
          <w:sz w:val="26"/>
          <w:szCs w:val="26"/>
        </w:rPr>
        <w:t xml:space="preserve">rt. 24 din </w:t>
      </w:r>
      <w:proofErr w:type="spellStart"/>
      <w:r w:rsidR="00AA020F">
        <w:rPr>
          <w:rFonts w:ascii="Times New Roman" w:eastAsiaTheme="minorHAnsi" w:hAnsi="Times New Roman" w:cs="Times New Roman"/>
          <w:sz w:val="26"/>
          <w:szCs w:val="26"/>
        </w:rPr>
        <w:t>același</w:t>
      </w:r>
      <w:proofErr w:type="spellEnd"/>
      <w:r w:rsidR="00AA020F">
        <w:rPr>
          <w:rFonts w:ascii="Times New Roman" w:eastAsiaTheme="minorHAnsi" w:hAnsi="Times New Roman" w:cs="Times New Roman"/>
          <w:sz w:val="26"/>
          <w:szCs w:val="26"/>
        </w:rPr>
        <w:t xml:space="preserve"> act </w:t>
      </w:r>
      <w:proofErr w:type="spellStart"/>
      <w:r w:rsidR="00AA020F">
        <w:rPr>
          <w:rFonts w:ascii="Times New Roman" w:eastAsiaTheme="minorHAnsi" w:hAnsi="Times New Roman" w:cs="Times New Roman"/>
          <w:sz w:val="26"/>
          <w:szCs w:val="26"/>
        </w:rPr>
        <w:t>normativ</w:t>
      </w:r>
      <w:proofErr w:type="spellEnd"/>
      <w:r w:rsidRPr="00106FC4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sz w:val="26"/>
          <w:szCs w:val="26"/>
        </w:rPr>
        <w:t>potrivit</w:t>
      </w:r>
      <w:proofErr w:type="spellEnd"/>
      <w:r w:rsidRPr="00106FC4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06FC4">
        <w:rPr>
          <w:rFonts w:ascii="Times New Roman" w:eastAsiaTheme="minorHAnsi" w:hAnsi="Times New Roman" w:cs="Times New Roman"/>
          <w:sz w:val="26"/>
          <w:szCs w:val="26"/>
        </w:rPr>
        <w:t>cărora</w:t>
      </w:r>
      <w:proofErr w:type="spellEnd"/>
      <w:r w:rsidRPr="00106FC4">
        <w:rPr>
          <w:rFonts w:ascii="Times New Roman" w:eastAsiaTheme="minorHAnsi" w:hAnsi="Times New Roman" w:cs="Times New Roman"/>
          <w:sz w:val="26"/>
          <w:szCs w:val="26"/>
        </w:rPr>
        <w:t xml:space="preserve">  </w:t>
      </w:r>
      <w:r>
        <w:rPr>
          <w:rFonts w:ascii="Times New Roman" w:eastAsiaTheme="minorHAnsi" w:hAnsi="Times New Roman" w:cs="Times New Roman"/>
          <w:sz w:val="26"/>
          <w:szCs w:val="26"/>
        </w:rPr>
        <w:t>,</w:t>
      </w:r>
      <w:proofErr w:type="gramEnd"/>
      <w:r>
        <w:rPr>
          <w:rFonts w:ascii="Times New Roman" w:eastAsiaTheme="minorHAnsi" w:hAnsi="Times New Roman" w:cs="Times New Roman"/>
          <w:sz w:val="26"/>
          <w:szCs w:val="26"/>
        </w:rPr>
        <w:t>,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Consiliile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locale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şi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consiliile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judeţene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vor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stabili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,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prin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hotărâri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adoptate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în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condiţiile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r w:rsidRPr="00106FC4">
        <w:rPr>
          <w:rFonts w:ascii="Times New Roman" w:eastAsiaTheme="minorHAnsi" w:hAnsi="Times New Roman" w:cs="Times New Roman"/>
          <w:i/>
          <w:vanish/>
          <w:sz w:val="26"/>
          <w:szCs w:val="26"/>
        </w:rPr>
        <w:t>&lt;LLNK 12001   215 10 201   0 48&gt;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Legii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administraţiei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publice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locale nr. 215/2001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şi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ale </w:t>
      </w:r>
      <w:r w:rsidRPr="00106FC4">
        <w:rPr>
          <w:rFonts w:ascii="Times New Roman" w:eastAsiaTheme="minorHAnsi" w:hAnsi="Times New Roman" w:cs="Times New Roman"/>
          <w:i/>
          <w:vanish/>
          <w:sz w:val="26"/>
          <w:szCs w:val="26"/>
        </w:rPr>
        <w:t>&lt;LLNK 12001     2130 301   0 32&gt;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Ordonanţei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Guvernului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nr. 2/2001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privind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regimul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juridic al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contravenţiilor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,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faptele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săvârşite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de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instituţiile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publice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,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agenţii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economici,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alte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persoane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juridice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, precum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şi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de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cetăţeni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, care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constituie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contra</w:t>
      </w:r>
      <w:r>
        <w:rPr>
          <w:rFonts w:ascii="Times New Roman" w:eastAsiaTheme="minorHAnsi" w:hAnsi="Times New Roman" w:cs="Times New Roman"/>
          <w:i/>
          <w:sz w:val="26"/>
          <w:szCs w:val="26"/>
        </w:rPr>
        <w:t>venţii</w:t>
      </w:r>
      <w:proofErr w:type="spellEnd"/>
      <w:r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/>
          <w:sz w:val="26"/>
          <w:szCs w:val="26"/>
        </w:rPr>
        <w:t>în</w:t>
      </w:r>
      <w:proofErr w:type="spellEnd"/>
      <w:r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/>
          <w:sz w:val="26"/>
          <w:szCs w:val="26"/>
        </w:rPr>
        <w:t>domeniul</w:t>
      </w:r>
      <w:proofErr w:type="spellEnd"/>
      <w:r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/>
          <w:sz w:val="26"/>
          <w:szCs w:val="26"/>
        </w:rPr>
        <w:t>bunei</w:t>
      </w:r>
      <w:proofErr w:type="spellEnd"/>
      <w:r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/>
          <w:sz w:val="26"/>
          <w:szCs w:val="26"/>
        </w:rPr>
        <w:t>gospodă</w:t>
      </w:r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riri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a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localităţilor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urbane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şi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rurale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,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şi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sancţiunile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ce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se pot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aplica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pentru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 xml:space="preserve"> </w:t>
      </w:r>
      <w:proofErr w:type="spellStart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acestea</w:t>
      </w:r>
      <w:proofErr w:type="spellEnd"/>
      <w:r w:rsidRPr="00106FC4">
        <w:rPr>
          <w:rFonts w:ascii="Times New Roman" w:eastAsiaTheme="minorHAnsi" w:hAnsi="Times New Roman" w:cs="Times New Roman"/>
          <w:i/>
          <w:sz w:val="26"/>
          <w:szCs w:val="26"/>
        </w:rPr>
        <w:t>.</w:t>
      </w:r>
      <w:r>
        <w:rPr>
          <w:rFonts w:ascii="Times New Roman" w:eastAsiaTheme="minorHAnsi" w:hAnsi="Times New Roman" w:cs="Times New Roman"/>
          <w:i/>
          <w:sz w:val="26"/>
          <w:szCs w:val="26"/>
        </w:rPr>
        <w:t>”</w:t>
      </w:r>
      <w:r w:rsidR="00322C60">
        <w:rPr>
          <w:rFonts w:ascii="Times New Roman" w:eastAsiaTheme="minorHAnsi" w:hAnsi="Times New Roman" w:cs="Times New Roman"/>
          <w:i/>
          <w:sz w:val="26"/>
          <w:szCs w:val="26"/>
          <w:lang w:val="ro-RO"/>
        </w:rPr>
        <w:t>;</w:t>
      </w:r>
    </w:p>
    <w:p w14:paraId="1CC1A854" w14:textId="77777777" w:rsidR="00A86910" w:rsidRPr="00322C60" w:rsidRDefault="00703279" w:rsidP="00322C60">
      <w:pPr>
        <w:spacing w:line="240" w:lineRule="auto"/>
        <w:ind w:left="708" w:firstLine="708"/>
        <w:jc w:val="both"/>
        <w:rPr>
          <w:rFonts w:ascii="Times New Roman" w:eastAsia="SimSun" w:hAnsi="Times New Roman"/>
          <w:sz w:val="26"/>
          <w:szCs w:val="26"/>
          <w:lang w:val="ro-RO" w:eastAsia="zh-CN"/>
        </w:rPr>
      </w:pPr>
      <w:r>
        <w:rPr>
          <w:rFonts w:ascii="Times New Roman" w:eastAsia="SimSun" w:hAnsi="Times New Roman"/>
          <w:sz w:val="26"/>
          <w:szCs w:val="26"/>
          <w:lang w:val="ro-RO" w:eastAsia="zh-CN"/>
        </w:rPr>
        <w:t>Întrucât</w:t>
      </w:r>
      <w:r w:rsidR="00716503">
        <w:rPr>
          <w:rFonts w:ascii="Times New Roman" w:eastAsia="SimSun" w:hAnsi="Times New Roman"/>
          <w:sz w:val="26"/>
          <w:szCs w:val="26"/>
          <w:lang w:val="ro-RO" w:eastAsia="zh-CN"/>
        </w:rPr>
        <w:t>,</w:t>
      </w:r>
      <w:r>
        <w:rPr>
          <w:rFonts w:ascii="Times New Roman" w:eastAsia="SimSun" w:hAnsi="Times New Roman"/>
          <w:sz w:val="26"/>
          <w:szCs w:val="26"/>
          <w:lang w:val="ro-RO" w:eastAsia="zh-CN"/>
        </w:rPr>
        <w:t xml:space="preserve"> z</w:t>
      </w:r>
      <w:r w:rsidR="002219D9">
        <w:rPr>
          <w:rFonts w:ascii="Times New Roman" w:eastAsia="SimSun" w:hAnsi="Times New Roman"/>
          <w:sz w:val="26"/>
          <w:szCs w:val="26"/>
          <w:lang w:val="ro-RO" w:eastAsia="zh-CN"/>
        </w:rPr>
        <w:t>onele</w:t>
      </w:r>
      <w:r w:rsidR="00B227DE" w:rsidRPr="00106FC4">
        <w:rPr>
          <w:rFonts w:ascii="Times New Roman" w:eastAsia="SimSun" w:hAnsi="Times New Roman"/>
          <w:sz w:val="26"/>
          <w:szCs w:val="26"/>
          <w:lang w:val="ro-RO" w:eastAsia="zh-CN"/>
        </w:rPr>
        <w:t xml:space="preserve"> </w:t>
      </w:r>
      <w:r w:rsidR="002219D9">
        <w:rPr>
          <w:rFonts w:ascii="Times New Roman" w:eastAsia="SimSun" w:hAnsi="Times New Roman"/>
          <w:sz w:val="26"/>
          <w:szCs w:val="26"/>
          <w:lang w:val="ro-RO" w:eastAsia="zh-CN"/>
        </w:rPr>
        <w:t>pietonale sunt</w:t>
      </w:r>
      <w:r w:rsidR="00B227DE" w:rsidRPr="00106FC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219D9">
        <w:rPr>
          <w:rFonts w:ascii="Times New Roman" w:eastAsia="SimSun" w:hAnsi="Times New Roman"/>
          <w:sz w:val="26"/>
          <w:szCs w:val="26"/>
          <w:lang w:val="ro-RO" w:eastAsia="zh-CN"/>
        </w:rPr>
        <w:t>destinate circulației pietonilor</w:t>
      </w:r>
      <w:r w:rsidR="00B227DE" w:rsidRPr="00106FC4">
        <w:rPr>
          <w:rFonts w:ascii="Times New Roman" w:eastAsia="SimSun" w:hAnsi="Times New Roman"/>
          <w:sz w:val="26"/>
          <w:szCs w:val="26"/>
          <w:lang w:val="ro-RO" w:eastAsia="zh-CN"/>
        </w:rPr>
        <w:t xml:space="preserve">, nefăcând parte din drumul public, </w:t>
      </w:r>
      <w:r w:rsidR="002219D9">
        <w:rPr>
          <w:rFonts w:ascii="Times New Roman" w:eastAsia="SimSun" w:hAnsi="Times New Roman"/>
          <w:sz w:val="26"/>
          <w:szCs w:val="26"/>
          <w:lang w:val="ro-RO" w:eastAsia="zh-CN"/>
        </w:rPr>
        <w:t xml:space="preserve">pot fi </w:t>
      </w:r>
      <w:r w:rsidR="00526D20">
        <w:rPr>
          <w:rFonts w:ascii="Times New Roman" w:eastAsia="SimSun" w:hAnsi="Times New Roman"/>
          <w:sz w:val="26"/>
          <w:szCs w:val="26"/>
          <w:lang w:val="ro-RO" w:eastAsia="zh-CN"/>
        </w:rPr>
        <w:t xml:space="preserve">reglementate reguli de utilizare a domeniului public prin </w:t>
      </w:r>
      <w:r w:rsidR="00526D20">
        <w:rPr>
          <w:rFonts w:ascii="Times New Roman" w:eastAsia="SimSun" w:hAnsi="Times New Roman"/>
          <w:sz w:val="26"/>
          <w:szCs w:val="26"/>
          <w:lang w:val="ro-RO" w:eastAsia="zh-CN"/>
        </w:rPr>
        <w:lastRenderedPageBreak/>
        <w:t xml:space="preserve">hotărâri ale  consiliului local, putând fi </w:t>
      </w:r>
      <w:r w:rsidR="002219D9">
        <w:rPr>
          <w:rFonts w:ascii="Times New Roman" w:eastAsia="SimSun" w:hAnsi="Times New Roman"/>
          <w:sz w:val="26"/>
          <w:szCs w:val="26"/>
          <w:lang w:val="ro-RO" w:eastAsia="zh-CN"/>
        </w:rPr>
        <w:t xml:space="preserve"> </w:t>
      </w:r>
      <w:r w:rsidR="00B227DE" w:rsidRPr="00106FC4">
        <w:rPr>
          <w:rFonts w:ascii="Times New Roman" w:eastAsia="SimSun" w:hAnsi="Times New Roman"/>
          <w:sz w:val="26"/>
          <w:szCs w:val="26"/>
          <w:lang w:val="ro-RO" w:eastAsia="zh-CN"/>
        </w:rPr>
        <w:t xml:space="preserve">impuse restricții de circulație a vehiculelor cu avizul Comisiei de Circulație din cadrul Primăriei Municipiului Timișoara. </w:t>
      </w:r>
    </w:p>
    <w:p w14:paraId="4C635729" w14:textId="77777777" w:rsidR="00A86910" w:rsidRPr="00106FC4" w:rsidRDefault="00A86910" w:rsidP="00B3347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1A13A606" w14:textId="77777777" w:rsidR="00E22F18" w:rsidRPr="00106FC4" w:rsidRDefault="00E22F18" w:rsidP="00B33470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106FC4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  <w:t xml:space="preserve">Ținând seama de faptul că prin adoptarea hotărârii se urmărește </w:t>
      </w:r>
      <w:r w:rsidR="00A86910" w:rsidRPr="00106FC4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r</w:t>
      </w:r>
      <w:r w:rsidR="002219D9">
        <w:rPr>
          <w:rFonts w:ascii="Times New Roman" w:hAnsi="Times New Roman" w:cs="Times New Roman"/>
          <w:color w:val="000000"/>
          <w:sz w:val="26"/>
          <w:szCs w:val="26"/>
          <w:lang w:val="ro-RO"/>
        </w:rPr>
        <w:t>eglementarea staționării în zonele pietonale</w:t>
      </w:r>
      <w:r w:rsidR="00A86910" w:rsidRPr="00106FC4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în municipiul Timișoara, </w:t>
      </w:r>
      <w:r w:rsidRPr="00106FC4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respectarea principiului legalității și </w:t>
      </w:r>
      <w:r w:rsidR="00A86910" w:rsidRPr="00106FC4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revocarea </w:t>
      </w:r>
      <w:r w:rsidRPr="00106FC4">
        <w:rPr>
          <w:rFonts w:ascii="Times New Roman" w:hAnsi="Times New Roman" w:cs="Times New Roman"/>
          <w:color w:val="000000"/>
          <w:sz w:val="26"/>
          <w:szCs w:val="26"/>
          <w:lang w:val="ro-RO"/>
        </w:rPr>
        <w:t>paralelismelor legislative</w:t>
      </w:r>
      <w:r w:rsidR="00A86910" w:rsidRPr="00106FC4">
        <w:rPr>
          <w:rFonts w:ascii="Times New Roman" w:hAnsi="Times New Roman" w:cs="Times New Roman"/>
          <w:color w:val="000000"/>
          <w:sz w:val="26"/>
          <w:szCs w:val="26"/>
          <w:lang w:val="ro-RO"/>
        </w:rPr>
        <w:t>, consta</w:t>
      </w:r>
      <w:r w:rsidR="00322C60">
        <w:rPr>
          <w:rFonts w:ascii="Times New Roman" w:hAnsi="Times New Roman" w:cs="Times New Roman"/>
          <w:color w:val="000000"/>
          <w:sz w:val="26"/>
          <w:szCs w:val="26"/>
          <w:lang w:val="ro-RO"/>
        </w:rPr>
        <w:t>ta</w:t>
      </w:r>
      <w:r w:rsidR="00A86910" w:rsidRPr="00106FC4">
        <w:rPr>
          <w:rFonts w:ascii="Times New Roman" w:hAnsi="Times New Roman" w:cs="Times New Roman"/>
          <w:color w:val="000000"/>
          <w:sz w:val="26"/>
          <w:szCs w:val="26"/>
          <w:lang w:val="ro-RO"/>
        </w:rPr>
        <w:t>te prin hotărâri judecătorești.</w:t>
      </w:r>
    </w:p>
    <w:p w14:paraId="7ED4FDC1" w14:textId="77777777" w:rsidR="00E22F18" w:rsidRPr="00106FC4" w:rsidRDefault="00E22F18" w:rsidP="00B33470">
      <w:pPr>
        <w:spacing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106FC4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Se aprobă </w:t>
      </w:r>
      <w:r w:rsidRPr="00106FC4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proiectul de hotărâre pentru modificarea</w:t>
      </w:r>
      <w:r w:rsidR="00322C60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 și completarea</w:t>
      </w:r>
      <w:r w:rsidRPr="00106FC4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 Anexei la Hotărârea Consiliului Local al Municipiului Timișoara nr. 371/30.10.2007 privind constatarea și sancționarea contravențiilor pe teritoriul Municipiului Timișoara.</w:t>
      </w:r>
    </w:p>
    <w:p w14:paraId="4C17E38D" w14:textId="77777777" w:rsidR="00E22F18" w:rsidRPr="00106FC4" w:rsidRDefault="00E22F18" w:rsidP="00E22F18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4B817D9A" w14:textId="77777777" w:rsidR="00E22F18" w:rsidRPr="00106FC4" w:rsidRDefault="00E22F18" w:rsidP="00E22F18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106FC4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               PRIMAR,                                                                              VICEPRIMAR,</w:t>
      </w:r>
    </w:p>
    <w:p w14:paraId="41BC4D92" w14:textId="77777777" w:rsidR="00E22F18" w:rsidRPr="00106FC4" w:rsidRDefault="00E22F18" w:rsidP="00E22F18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106FC4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       DOMINIC FRITZ                                                                    COSMIN TABĂRĂ</w:t>
      </w:r>
    </w:p>
    <w:p w14:paraId="6FF89E99" w14:textId="77777777" w:rsidR="00E22F18" w:rsidRPr="00106FC4" w:rsidRDefault="00E22F18" w:rsidP="00E22F18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</w:p>
    <w:p w14:paraId="2FE93524" w14:textId="77777777" w:rsidR="00E22F18" w:rsidRDefault="00E22F18" w:rsidP="00E22F18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</w:p>
    <w:p w14:paraId="20A86CBD" w14:textId="77777777" w:rsidR="00B970FA" w:rsidRPr="00106FC4" w:rsidRDefault="00B970FA" w:rsidP="00E22F18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</w:p>
    <w:p w14:paraId="78604D26" w14:textId="77777777" w:rsidR="00E22F18" w:rsidRPr="00106FC4" w:rsidRDefault="00E22F18" w:rsidP="00E22F18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</w:p>
    <w:p w14:paraId="217C9761" w14:textId="77777777" w:rsidR="00E22F18" w:rsidRPr="00106FC4" w:rsidRDefault="00E22F18" w:rsidP="00E22F1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106FC4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                                                  </w:t>
      </w:r>
      <w:r w:rsidR="00322C60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                     </w:t>
      </w:r>
      <w:r w:rsidRPr="00106FC4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DIRECTOR EXECUTIV,</w:t>
      </w:r>
    </w:p>
    <w:p w14:paraId="43C81F5B" w14:textId="77777777" w:rsidR="00E22F18" w:rsidRPr="00106FC4" w:rsidRDefault="00E22F18" w:rsidP="00E22F1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106FC4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                                                 </w:t>
      </w:r>
      <w:r w:rsidR="00322C60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                    </w:t>
      </w:r>
      <w:r w:rsidRPr="00106FC4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DUMITRU DOMĂȘNEAN - URECHIATU</w:t>
      </w:r>
    </w:p>
    <w:p w14:paraId="6F67CBF5" w14:textId="77777777" w:rsidR="00020D28" w:rsidRPr="00106FC4" w:rsidRDefault="00020D28" w:rsidP="00E22F18">
      <w:pPr>
        <w:rPr>
          <w:sz w:val="26"/>
          <w:szCs w:val="26"/>
        </w:rPr>
      </w:pPr>
    </w:p>
    <w:sectPr w:rsidR="00020D28" w:rsidRPr="00106FC4" w:rsidSect="00EF2103">
      <w:footerReference w:type="default" r:id="rId7"/>
      <w:pgSz w:w="12240" w:h="15840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A0FE" w14:textId="77777777" w:rsidR="00955B08" w:rsidRDefault="00955B08" w:rsidP="00EF2103">
      <w:pPr>
        <w:spacing w:after="0" w:line="240" w:lineRule="auto"/>
      </w:pPr>
      <w:r>
        <w:separator/>
      </w:r>
    </w:p>
  </w:endnote>
  <w:endnote w:type="continuationSeparator" w:id="0">
    <w:p w14:paraId="37F98BF3" w14:textId="77777777" w:rsidR="00955B08" w:rsidRDefault="00955B08" w:rsidP="00EF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EACE" w14:textId="77777777" w:rsidR="00535D4D" w:rsidRDefault="00535D4D" w:rsidP="00EF2103">
    <w:pPr>
      <w:spacing w:line="240" w:lineRule="auto"/>
      <w:ind w:left="7080"/>
      <w:contextualSpacing/>
      <w:jc w:val="both"/>
      <w:rPr>
        <w:rFonts w:ascii="Times New Roman" w:hAnsi="Times New Roman" w:cs="Times New Roman"/>
        <w:color w:val="000000"/>
        <w:sz w:val="24"/>
        <w:szCs w:val="24"/>
        <w:lang w:val="ro-RO"/>
      </w:rPr>
    </w:pPr>
  </w:p>
  <w:p w14:paraId="7A429DF9" w14:textId="77777777" w:rsidR="00535D4D" w:rsidRPr="00047DBA" w:rsidRDefault="00535D4D" w:rsidP="00EF2103">
    <w:pPr>
      <w:spacing w:line="240" w:lineRule="auto"/>
      <w:ind w:left="7080"/>
      <w:contextualSpacing/>
      <w:jc w:val="both"/>
      <w:rPr>
        <w:rFonts w:ascii="Times New Roman" w:hAnsi="Times New Roman" w:cs="Times New Roman"/>
        <w:sz w:val="24"/>
        <w:szCs w:val="24"/>
        <w:lang w:val="ro-RO"/>
      </w:rPr>
    </w:pPr>
    <w:r w:rsidRPr="00047DBA">
      <w:rPr>
        <w:rFonts w:ascii="Times New Roman" w:hAnsi="Times New Roman" w:cs="Times New Roman"/>
        <w:color w:val="000000"/>
        <w:sz w:val="24"/>
        <w:szCs w:val="24"/>
        <w:lang w:val="ro-RO"/>
      </w:rPr>
      <w:t xml:space="preserve">Cod FO53-03, </w:t>
    </w:r>
    <w:proofErr w:type="spellStart"/>
    <w:r w:rsidRPr="00047DBA">
      <w:rPr>
        <w:rFonts w:ascii="Times New Roman" w:hAnsi="Times New Roman" w:cs="Times New Roman"/>
        <w:color w:val="000000"/>
        <w:sz w:val="24"/>
        <w:szCs w:val="24"/>
        <w:lang w:val="ro-RO"/>
      </w:rPr>
      <w:t>ver</w:t>
    </w:r>
    <w:proofErr w:type="spellEnd"/>
    <w:r w:rsidRPr="00047DBA">
      <w:rPr>
        <w:rFonts w:ascii="Times New Roman" w:hAnsi="Times New Roman" w:cs="Times New Roman"/>
        <w:color w:val="000000"/>
        <w:sz w:val="24"/>
        <w:szCs w:val="24"/>
        <w:lang w:val="ro-RO"/>
      </w:rPr>
      <w:t>. 3</w:t>
    </w:r>
  </w:p>
  <w:p w14:paraId="68B3620D" w14:textId="77777777" w:rsidR="00535D4D" w:rsidRDefault="00535D4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3183" w14:textId="77777777" w:rsidR="00955B08" w:rsidRDefault="00955B08" w:rsidP="00EF2103">
      <w:pPr>
        <w:spacing w:after="0" w:line="240" w:lineRule="auto"/>
      </w:pPr>
      <w:r>
        <w:separator/>
      </w:r>
    </w:p>
  </w:footnote>
  <w:footnote w:type="continuationSeparator" w:id="0">
    <w:p w14:paraId="0564EBB2" w14:textId="77777777" w:rsidR="00955B08" w:rsidRDefault="00955B08" w:rsidP="00EF2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54C"/>
    <w:multiLevelType w:val="hybridMultilevel"/>
    <w:tmpl w:val="7F30F4BA"/>
    <w:lvl w:ilvl="0" w:tplc="87066A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35668"/>
    <w:multiLevelType w:val="hybridMultilevel"/>
    <w:tmpl w:val="90B61EFA"/>
    <w:lvl w:ilvl="0" w:tplc="C28E5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66C"/>
    <w:rsid w:val="0001702A"/>
    <w:rsid w:val="00020D28"/>
    <w:rsid w:val="0002124D"/>
    <w:rsid w:val="00022518"/>
    <w:rsid w:val="0003238D"/>
    <w:rsid w:val="00047DBA"/>
    <w:rsid w:val="00070994"/>
    <w:rsid w:val="00073CA5"/>
    <w:rsid w:val="000B0DC9"/>
    <w:rsid w:val="001057EF"/>
    <w:rsid w:val="00106FC4"/>
    <w:rsid w:val="001574E1"/>
    <w:rsid w:val="00216192"/>
    <w:rsid w:val="002219D9"/>
    <w:rsid w:val="00241E43"/>
    <w:rsid w:val="00322C60"/>
    <w:rsid w:val="00355014"/>
    <w:rsid w:val="00394D9E"/>
    <w:rsid w:val="003E5EFE"/>
    <w:rsid w:val="00457D42"/>
    <w:rsid w:val="004963E3"/>
    <w:rsid w:val="00526D20"/>
    <w:rsid w:val="00535D4D"/>
    <w:rsid w:val="00597300"/>
    <w:rsid w:val="005F03E6"/>
    <w:rsid w:val="00613AF3"/>
    <w:rsid w:val="00617B1C"/>
    <w:rsid w:val="00645092"/>
    <w:rsid w:val="00703279"/>
    <w:rsid w:val="00716503"/>
    <w:rsid w:val="008A19AA"/>
    <w:rsid w:val="009544D4"/>
    <w:rsid w:val="00955B08"/>
    <w:rsid w:val="009802DD"/>
    <w:rsid w:val="009D2F79"/>
    <w:rsid w:val="00A64607"/>
    <w:rsid w:val="00A82DED"/>
    <w:rsid w:val="00A86910"/>
    <w:rsid w:val="00AA020F"/>
    <w:rsid w:val="00AA366C"/>
    <w:rsid w:val="00B227DE"/>
    <w:rsid w:val="00B33470"/>
    <w:rsid w:val="00B76E54"/>
    <w:rsid w:val="00B970FA"/>
    <w:rsid w:val="00BC0AAA"/>
    <w:rsid w:val="00D01340"/>
    <w:rsid w:val="00D2043E"/>
    <w:rsid w:val="00D84736"/>
    <w:rsid w:val="00DE126C"/>
    <w:rsid w:val="00E03850"/>
    <w:rsid w:val="00E216AF"/>
    <w:rsid w:val="00E22F18"/>
    <w:rsid w:val="00E71AB1"/>
    <w:rsid w:val="00E74BD5"/>
    <w:rsid w:val="00EF2103"/>
    <w:rsid w:val="00F15A32"/>
    <w:rsid w:val="00F15CA0"/>
    <w:rsid w:val="00F27AD1"/>
    <w:rsid w:val="00F3128C"/>
    <w:rsid w:val="00F8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0A34"/>
  <w15:docId w15:val="{95073A12-067F-4A31-9963-4CB154CD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92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9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7300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E0385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EF2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F2103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EF2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F210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Velescu</dc:creator>
  <cp:lastModifiedBy>Marin Blajin</cp:lastModifiedBy>
  <cp:revision>33</cp:revision>
  <cp:lastPrinted>2021-12-07T09:09:00Z</cp:lastPrinted>
  <dcterms:created xsi:type="dcterms:W3CDTF">2021-03-08T09:53:00Z</dcterms:created>
  <dcterms:modified xsi:type="dcterms:W3CDTF">2022-02-22T14:07:00Z</dcterms:modified>
</cp:coreProperties>
</file>