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007E5D" w:rsidRPr="00C747D4" w:rsidTr="00D40898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007E5D" w:rsidRPr="00C747D4" w:rsidRDefault="00007E5D" w:rsidP="00D40898">
            <w:pPr>
              <w:jc w:val="both"/>
              <w:rPr>
                <w:lang w:val="ro-RO"/>
              </w:rPr>
            </w:pPr>
            <w:r w:rsidRPr="00C747D4">
              <w:rPr>
                <w:lang w:val="ro-RO"/>
              </w:rPr>
              <w:t>ROMÂNIA</w:t>
            </w:r>
          </w:p>
          <w:p w:rsidR="00007E5D" w:rsidRPr="00C747D4" w:rsidRDefault="00007E5D" w:rsidP="00D40898">
            <w:pPr>
              <w:jc w:val="both"/>
              <w:rPr>
                <w:lang w:val="ro-RO"/>
              </w:rPr>
            </w:pPr>
            <w:r w:rsidRPr="00C747D4">
              <w:rPr>
                <w:lang w:val="ro-RO"/>
              </w:rPr>
              <w:t>JUDEŢUL TIMIŞ</w:t>
            </w:r>
          </w:p>
          <w:p w:rsidR="00007E5D" w:rsidRPr="00C747D4" w:rsidRDefault="00007E5D" w:rsidP="00D40898">
            <w:pPr>
              <w:jc w:val="both"/>
              <w:rPr>
                <w:lang w:val="ro-RO"/>
              </w:rPr>
            </w:pPr>
            <w:r w:rsidRPr="00C747D4">
              <w:rPr>
                <w:lang w:val="ro-RO"/>
              </w:rPr>
              <w:t>MUNICIPIUL TIMIŞOARA</w:t>
            </w:r>
          </w:p>
          <w:p w:rsidR="00007E5D" w:rsidRPr="00C747D4" w:rsidRDefault="00007E5D" w:rsidP="00D40898">
            <w:pPr>
              <w:rPr>
                <w:lang w:val="ro-RO"/>
              </w:rPr>
            </w:pPr>
            <w:r w:rsidRPr="00C747D4">
              <w:rPr>
                <w:lang w:val="ro-RO"/>
              </w:rPr>
              <w:t>DIRECŢIA EDILITARĂ</w:t>
            </w:r>
          </w:p>
          <w:p w:rsidR="00396674" w:rsidRPr="00C747D4" w:rsidRDefault="00396674" w:rsidP="00D40898">
            <w:pPr>
              <w:rPr>
                <w:lang w:val="ro-RO"/>
              </w:rPr>
            </w:pPr>
            <w:r w:rsidRPr="00C747D4">
              <w:rPr>
                <w:lang w:val="ro-RO"/>
              </w:rPr>
              <w:t>Biroul G.M.P.E.</w:t>
            </w:r>
          </w:p>
          <w:p w:rsidR="00007E5D" w:rsidRPr="00C747D4" w:rsidRDefault="00007E5D" w:rsidP="00D40898">
            <w:pPr>
              <w:jc w:val="both"/>
              <w:rPr>
                <w:lang w:val="ro-RO"/>
              </w:rPr>
            </w:pPr>
            <w:r w:rsidRPr="00C747D4">
              <w:rPr>
                <w:lang w:val="ro-RO"/>
              </w:rPr>
              <w:t xml:space="preserve">Nr. </w:t>
            </w:r>
            <w:r w:rsidR="005866A0" w:rsidRPr="00C747D4">
              <w:rPr>
                <w:lang w:val="ro-RO"/>
              </w:rPr>
              <w:t>.....................................</w:t>
            </w:r>
          </w:p>
          <w:p w:rsidR="00007E5D" w:rsidRPr="00C747D4" w:rsidRDefault="00007E5D" w:rsidP="00D40898">
            <w:pPr>
              <w:jc w:val="both"/>
              <w:rPr>
                <w:color w:val="FF0000"/>
                <w:lang w:val="ro-RO"/>
              </w:rPr>
            </w:pPr>
            <w:r w:rsidRPr="00C747D4">
              <w:rPr>
                <w:i/>
                <w:lang w:val="ro-RO"/>
              </w:rPr>
              <w:t>TIMIȘOARA 2021 CAPITALĂ EUROPEANĂ A CULTURII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007E5D" w:rsidRPr="00C747D4" w:rsidRDefault="00007E5D" w:rsidP="00D40898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007E5D" w:rsidRPr="00C747D4" w:rsidRDefault="00007E5D" w:rsidP="00D40898">
            <w:pPr>
              <w:jc w:val="center"/>
              <w:rPr>
                <w:lang w:val="ro-RO"/>
              </w:rPr>
            </w:pPr>
          </w:p>
          <w:p w:rsidR="00007E5D" w:rsidRPr="00C747D4" w:rsidRDefault="00007E5D" w:rsidP="00D40898">
            <w:pPr>
              <w:jc w:val="center"/>
              <w:rPr>
                <w:lang w:val="ro-RO"/>
              </w:rPr>
            </w:pPr>
          </w:p>
          <w:p w:rsidR="00007E5D" w:rsidRPr="00C747D4" w:rsidRDefault="00007E5D" w:rsidP="00D40898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007E5D" w:rsidRPr="00C747D4" w:rsidRDefault="00007E5D" w:rsidP="00D40898">
            <w:pPr>
              <w:jc w:val="center"/>
              <w:rPr>
                <w:lang w:val="ro-RO"/>
              </w:rPr>
            </w:pPr>
            <w:r w:rsidRPr="00C747D4"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E5D" w:rsidRPr="00C747D4" w:rsidTr="00D40898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E5D" w:rsidRPr="00C747D4" w:rsidRDefault="00007E5D" w:rsidP="00D40898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007E5D" w:rsidRPr="00C747D4" w:rsidRDefault="00007E5D" w:rsidP="00D40898">
            <w:pPr>
              <w:ind w:left="-223" w:right="-153"/>
              <w:jc w:val="center"/>
              <w:rPr>
                <w:lang w:val="ro-RO"/>
              </w:rPr>
            </w:pPr>
            <w:r w:rsidRPr="00C747D4">
              <w:rPr>
                <w:b/>
                <w:i/>
                <w:sz w:val="16"/>
                <w:szCs w:val="16"/>
                <w:lang w:val="ro-RO"/>
              </w:rPr>
              <w:t>Bd. C.D. Loga nr. 1, 300030   Timişoara,  tel: +40 256  408 300,  fax:+40 256 490 635 e-mail</w:t>
            </w:r>
            <w:r w:rsidRPr="00C747D4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C747D4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C747D4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C747D4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C747D4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007E5D" w:rsidRDefault="00007E5D" w:rsidP="00007E5D">
      <w:pPr>
        <w:jc w:val="both"/>
        <w:rPr>
          <w:b/>
          <w:lang w:val="ro-RO"/>
        </w:rPr>
      </w:pPr>
    </w:p>
    <w:p w:rsidR="007E063A" w:rsidRPr="00C747D4" w:rsidRDefault="007E063A" w:rsidP="00007E5D">
      <w:pPr>
        <w:jc w:val="both"/>
        <w:rPr>
          <w:b/>
          <w:lang w:val="ro-RO"/>
        </w:rPr>
      </w:pPr>
    </w:p>
    <w:p w:rsidR="002C0E96" w:rsidRDefault="002C0E96" w:rsidP="00007E5D">
      <w:pPr>
        <w:jc w:val="center"/>
        <w:rPr>
          <w:b/>
          <w:lang w:val="ro-RO"/>
        </w:rPr>
      </w:pPr>
    </w:p>
    <w:p w:rsidR="00E4756A" w:rsidRDefault="00E4756A" w:rsidP="00007E5D">
      <w:pPr>
        <w:jc w:val="center"/>
        <w:rPr>
          <w:b/>
          <w:lang w:val="ro-RO"/>
        </w:rPr>
      </w:pPr>
    </w:p>
    <w:p w:rsidR="00007E5D" w:rsidRPr="00E4756A" w:rsidRDefault="00007E5D" w:rsidP="00007E5D">
      <w:pPr>
        <w:jc w:val="center"/>
        <w:rPr>
          <w:b/>
          <w:sz w:val="26"/>
          <w:szCs w:val="26"/>
          <w:lang w:val="ro-RO"/>
        </w:rPr>
      </w:pPr>
      <w:r w:rsidRPr="00E4756A">
        <w:rPr>
          <w:b/>
          <w:sz w:val="26"/>
          <w:szCs w:val="26"/>
          <w:lang w:val="ro-RO"/>
        </w:rPr>
        <w:t>RAPORT DE SPECIALITATE</w:t>
      </w:r>
    </w:p>
    <w:p w:rsidR="00007E5D" w:rsidRPr="00E4756A" w:rsidRDefault="00007E5D" w:rsidP="00007E5D">
      <w:pPr>
        <w:jc w:val="center"/>
        <w:rPr>
          <w:b/>
          <w:sz w:val="26"/>
          <w:szCs w:val="26"/>
          <w:lang w:val="ro-RO"/>
        </w:rPr>
      </w:pPr>
    </w:p>
    <w:p w:rsidR="002C0E96" w:rsidRPr="00E4756A" w:rsidRDefault="002C0E96" w:rsidP="00007E5D">
      <w:pPr>
        <w:jc w:val="center"/>
        <w:rPr>
          <w:b/>
          <w:sz w:val="26"/>
          <w:szCs w:val="26"/>
          <w:lang w:val="ro-RO"/>
        </w:rPr>
      </w:pPr>
    </w:p>
    <w:p w:rsidR="00007E5D" w:rsidRPr="00E4756A" w:rsidRDefault="00007E5D" w:rsidP="00C747D4">
      <w:pPr>
        <w:pStyle w:val="NoSpacing"/>
        <w:jc w:val="center"/>
        <w:rPr>
          <w:b/>
          <w:color w:val="000000"/>
          <w:spacing w:val="-16"/>
          <w:w w:val="105"/>
          <w:sz w:val="26"/>
          <w:szCs w:val="26"/>
        </w:rPr>
      </w:pPr>
      <w:r w:rsidRPr="00E4756A">
        <w:rPr>
          <w:b/>
          <w:sz w:val="26"/>
          <w:szCs w:val="26"/>
          <w:lang w:val="ro-RO"/>
        </w:rPr>
        <w:t xml:space="preserve">Privind aprobarea </w:t>
      </w:r>
      <w:r w:rsidR="005866A0" w:rsidRPr="00E4756A">
        <w:rPr>
          <w:b/>
          <w:sz w:val="26"/>
          <w:szCs w:val="26"/>
          <w:lang w:val="ro-RO"/>
        </w:rPr>
        <w:t xml:space="preserve">actualizarii Devizului </w:t>
      </w:r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General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pentru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obiectivul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investitii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“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Amenajare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strada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Mircea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866A0" w:rsidRPr="00E4756A">
        <w:rPr>
          <w:b/>
          <w:color w:val="000000"/>
          <w:spacing w:val="-16"/>
          <w:w w:val="105"/>
          <w:sz w:val="26"/>
          <w:szCs w:val="26"/>
        </w:rPr>
        <w:t>Neamtu</w:t>
      </w:r>
      <w:proofErr w:type="spellEnd"/>
      <w:r w:rsidR="005866A0" w:rsidRPr="00E4756A">
        <w:rPr>
          <w:b/>
          <w:color w:val="000000"/>
          <w:spacing w:val="-16"/>
          <w:w w:val="105"/>
          <w:sz w:val="26"/>
          <w:szCs w:val="26"/>
        </w:rPr>
        <w:t>”</w:t>
      </w:r>
    </w:p>
    <w:p w:rsidR="00007E5D" w:rsidRDefault="00007E5D" w:rsidP="00007E5D">
      <w:pPr>
        <w:jc w:val="center"/>
        <w:rPr>
          <w:b/>
          <w:sz w:val="26"/>
          <w:szCs w:val="26"/>
          <w:lang w:val="ro-RO"/>
        </w:rPr>
      </w:pPr>
    </w:p>
    <w:p w:rsidR="00E4756A" w:rsidRPr="00E4756A" w:rsidRDefault="00E4756A" w:rsidP="00007E5D">
      <w:pPr>
        <w:jc w:val="center"/>
        <w:rPr>
          <w:b/>
          <w:sz w:val="26"/>
          <w:szCs w:val="26"/>
          <w:lang w:val="ro-RO"/>
        </w:rPr>
      </w:pPr>
    </w:p>
    <w:p w:rsidR="00C747D4" w:rsidRPr="00E4756A" w:rsidRDefault="00C747D4" w:rsidP="00007E5D">
      <w:pPr>
        <w:jc w:val="center"/>
        <w:rPr>
          <w:b/>
          <w:sz w:val="26"/>
          <w:szCs w:val="26"/>
          <w:lang w:val="ro-RO"/>
        </w:rPr>
      </w:pPr>
    </w:p>
    <w:p w:rsidR="00007E5D" w:rsidRPr="00E4756A" w:rsidRDefault="00007E5D" w:rsidP="00BA39D8">
      <w:pPr>
        <w:pStyle w:val="NoSpacing"/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sz w:val="26"/>
          <w:szCs w:val="26"/>
          <w:lang w:val="ro-RO"/>
        </w:rPr>
        <w:t xml:space="preserve"> </w:t>
      </w:r>
      <w:r w:rsidR="00423BD0" w:rsidRPr="00E4756A">
        <w:rPr>
          <w:sz w:val="26"/>
          <w:szCs w:val="26"/>
          <w:lang w:val="ro-RO"/>
        </w:rPr>
        <w:t xml:space="preserve">           </w:t>
      </w:r>
      <w:r w:rsidRPr="00E4756A">
        <w:rPr>
          <w:sz w:val="26"/>
          <w:szCs w:val="26"/>
          <w:lang w:val="ro-RO"/>
        </w:rPr>
        <w:t>Având în vedere Expunerea de motive nr…….........................</w:t>
      </w:r>
      <w:r w:rsidR="00BA39D8" w:rsidRPr="00E4756A">
        <w:rPr>
          <w:sz w:val="26"/>
          <w:szCs w:val="26"/>
          <w:lang w:val="ro-RO"/>
        </w:rPr>
        <w:t>..........</w:t>
      </w:r>
      <w:r w:rsidRPr="00E4756A">
        <w:rPr>
          <w:sz w:val="26"/>
          <w:szCs w:val="26"/>
          <w:lang w:val="ro-RO"/>
        </w:rPr>
        <w:t xml:space="preserve"> a Primarului Municipiului Timișoara și Proiectul de hotărâre privind aprobarea</w:t>
      </w:r>
      <w:r w:rsidR="00BA39D8" w:rsidRPr="00E4756A">
        <w:rPr>
          <w:b/>
          <w:sz w:val="26"/>
          <w:szCs w:val="26"/>
          <w:lang w:val="ro-RO"/>
        </w:rPr>
        <w:t xml:space="preserve"> </w:t>
      </w:r>
      <w:r w:rsidR="00BA39D8" w:rsidRPr="00E4756A">
        <w:rPr>
          <w:sz w:val="26"/>
          <w:szCs w:val="26"/>
          <w:lang w:val="ro-RO"/>
        </w:rPr>
        <w:t xml:space="preserve">actualizarii Devizului </w:t>
      </w:r>
      <w:r w:rsidR="00BA39D8" w:rsidRPr="00E4756A">
        <w:rPr>
          <w:color w:val="000000"/>
          <w:spacing w:val="-16"/>
          <w:w w:val="105"/>
          <w:sz w:val="26"/>
          <w:szCs w:val="26"/>
        </w:rPr>
        <w:t xml:space="preserve">General </w:t>
      </w:r>
      <w:proofErr w:type="spellStart"/>
      <w:r w:rsidR="00BA39D8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BA39D8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A39D8" w:rsidRPr="00E4756A">
        <w:rPr>
          <w:color w:val="000000"/>
          <w:spacing w:val="-16"/>
          <w:w w:val="105"/>
          <w:sz w:val="26"/>
          <w:szCs w:val="26"/>
        </w:rPr>
        <w:t>obiectivul</w:t>
      </w:r>
      <w:proofErr w:type="spellEnd"/>
      <w:r w:rsidR="00BA39D8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BA39D8" w:rsidRPr="00E4756A">
        <w:rPr>
          <w:color w:val="000000"/>
          <w:spacing w:val="-16"/>
          <w:w w:val="105"/>
          <w:sz w:val="26"/>
          <w:szCs w:val="26"/>
        </w:rPr>
        <w:t>investitii</w:t>
      </w:r>
      <w:proofErr w:type="spellEnd"/>
      <w:r w:rsidR="00BA39D8" w:rsidRPr="00E4756A">
        <w:rPr>
          <w:color w:val="000000"/>
          <w:spacing w:val="-16"/>
          <w:w w:val="105"/>
          <w:sz w:val="26"/>
          <w:szCs w:val="26"/>
        </w:rPr>
        <w:t xml:space="preserve"> “</w:t>
      </w:r>
      <w:proofErr w:type="spellStart"/>
      <w:r w:rsidR="00BA39D8" w:rsidRPr="00E4756A">
        <w:rPr>
          <w:color w:val="000000"/>
          <w:spacing w:val="-16"/>
          <w:w w:val="105"/>
          <w:sz w:val="26"/>
          <w:szCs w:val="26"/>
        </w:rPr>
        <w:t>Ame</w:t>
      </w:r>
      <w:r w:rsidR="002E40A0">
        <w:rPr>
          <w:color w:val="000000"/>
          <w:spacing w:val="-16"/>
          <w:w w:val="105"/>
          <w:sz w:val="26"/>
          <w:szCs w:val="26"/>
        </w:rPr>
        <w:t>najare</w:t>
      </w:r>
      <w:proofErr w:type="spellEnd"/>
      <w:r w:rsidR="002E40A0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2E40A0">
        <w:rPr>
          <w:color w:val="000000"/>
          <w:spacing w:val="-16"/>
          <w:w w:val="105"/>
          <w:sz w:val="26"/>
          <w:szCs w:val="26"/>
        </w:rPr>
        <w:t>strada</w:t>
      </w:r>
      <w:proofErr w:type="spellEnd"/>
      <w:r w:rsidR="002E40A0">
        <w:rPr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="002E40A0">
        <w:rPr>
          <w:color w:val="000000"/>
          <w:spacing w:val="-16"/>
          <w:w w:val="105"/>
          <w:sz w:val="26"/>
          <w:szCs w:val="26"/>
        </w:rPr>
        <w:t>Mircea</w:t>
      </w:r>
      <w:proofErr w:type="spellEnd"/>
      <w:r w:rsidR="002E40A0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2E40A0">
        <w:rPr>
          <w:color w:val="000000"/>
          <w:spacing w:val="-16"/>
          <w:w w:val="105"/>
          <w:sz w:val="26"/>
          <w:szCs w:val="26"/>
        </w:rPr>
        <w:t>Neamţ</w:t>
      </w:r>
      <w:r w:rsidR="00BA39D8" w:rsidRPr="00E4756A">
        <w:rPr>
          <w:color w:val="000000"/>
          <w:spacing w:val="-16"/>
          <w:w w:val="105"/>
          <w:sz w:val="26"/>
          <w:szCs w:val="26"/>
        </w:rPr>
        <w:t>u</w:t>
      </w:r>
      <w:proofErr w:type="spellEnd"/>
      <w:r w:rsidR="00BA39D8" w:rsidRPr="00E4756A">
        <w:rPr>
          <w:color w:val="000000"/>
          <w:spacing w:val="-16"/>
          <w:w w:val="105"/>
          <w:sz w:val="26"/>
          <w:szCs w:val="26"/>
        </w:rPr>
        <w:t>”;</w:t>
      </w:r>
    </w:p>
    <w:p w:rsidR="00550C21" w:rsidRPr="00E4756A" w:rsidRDefault="00423BD0" w:rsidP="00550C21">
      <w:pPr>
        <w:jc w:val="both"/>
        <w:rPr>
          <w:sz w:val="26"/>
          <w:szCs w:val="26"/>
          <w:lang w:val="ro-RO"/>
        </w:rPr>
      </w:pPr>
      <w:r w:rsidRPr="00E4756A">
        <w:rPr>
          <w:sz w:val="26"/>
          <w:szCs w:val="26"/>
          <w:lang w:val="ro-RO"/>
        </w:rPr>
        <w:t xml:space="preserve">            </w:t>
      </w:r>
      <w:r w:rsidR="00007E5D" w:rsidRPr="00E4756A">
        <w:rPr>
          <w:sz w:val="26"/>
          <w:szCs w:val="26"/>
          <w:lang w:val="ro-RO"/>
        </w:rPr>
        <w:t>Facem următoarele precizări:</w:t>
      </w:r>
    </w:p>
    <w:p w:rsidR="00C747D4" w:rsidRPr="00E4756A" w:rsidRDefault="00550C21" w:rsidP="00550C21">
      <w:pPr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sz w:val="26"/>
          <w:szCs w:val="26"/>
          <w:lang w:val="ro-RO"/>
        </w:rPr>
        <w:t xml:space="preserve">             </w:t>
      </w:r>
      <w:proofErr w:type="spellStart"/>
      <w:proofErr w:type="gramStart"/>
      <w:r w:rsidRPr="00E4756A">
        <w:rPr>
          <w:sz w:val="26"/>
          <w:szCs w:val="26"/>
        </w:rPr>
        <w:t>Prin</w:t>
      </w:r>
      <w:proofErr w:type="spellEnd"/>
      <w:r w:rsidRPr="00E4756A">
        <w:rPr>
          <w:sz w:val="26"/>
          <w:szCs w:val="26"/>
        </w:rPr>
        <w:t xml:space="preserve"> HCL nr.</w:t>
      </w:r>
      <w:proofErr w:type="gramEnd"/>
      <w:r w:rsidR="00423BD0" w:rsidRPr="00E4756A">
        <w:rPr>
          <w:sz w:val="26"/>
          <w:szCs w:val="26"/>
        </w:rPr>
        <w:t xml:space="preserve"> 262/30.06.2009</w:t>
      </w:r>
      <w:r w:rsidRPr="00E4756A">
        <w:rPr>
          <w:sz w:val="26"/>
          <w:szCs w:val="26"/>
        </w:rPr>
        <w:t xml:space="preserve"> a </w:t>
      </w:r>
      <w:proofErr w:type="spellStart"/>
      <w:r w:rsidRPr="00E4756A">
        <w:rPr>
          <w:sz w:val="26"/>
          <w:szCs w:val="26"/>
        </w:rPr>
        <w:t>fost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aprobat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Studiul</w:t>
      </w:r>
      <w:proofErr w:type="spellEnd"/>
      <w:r w:rsidRPr="00E4756A">
        <w:rPr>
          <w:sz w:val="26"/>
          <w:szCs w:val="26"/>
        </w:rPr>
        <w:t xml:space="preserve"> de </w:t>
      </w:r>
      <w:proofErr w:type="spellStart"/>
      <w:r w:rsidRPr="00E4756A">
        <w:rPr>
          <w:sz w:val="26"/>
          <w:szCs w:val="26"/>
        </w:rPr>
        <w:t>Fezabilitate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pentru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obiectivul</w:t>
      </w:r>
      <w:proofErr w:type="spellEnd"/>
      <w:r w:rsidRPr="00E4756A">
        <w:rPr>
          <w:sz w:val="26"/>
          <w:szCs w:val="26"/>
        </w:rPr>
        <w:t xml:space="preserve"> de </w:t>
      </w:r>
      <w:proofErr w:type="spellStart"/>
      <w:r w:rsidRPr="00E4756A">
        <w:rPr>
          <w:sz w:val="26"/>
          <w:szCs w:val="26"/>
        </w:rPr>
        <w:t>investitii</w:t>
      </w:r>
      <w:proofErr w:type="spellEnd"/>
      <w:r w:rsidRPr="00E4756A">
        <w:rPr>
          <w:sz w:val="26"/>
          <w:szCs w:val="26"/>
        </w:rPr>
        <w:t xml:space="preserve"> </w:t>
      </w:r>
      <w:r w:rsidRPr="00E4756A">
        <w:rPr>
          <w:color w:val="000000"/>
          <w:spacing w:val="-16"/>
          <w:w w:val="105"/>
          <w:sz w:val="26"/>
          <w:szCs w:val="26"/>
        </w:rPr>
        <w:t>“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Amenajare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strada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Mircea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Neamtu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”.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Valoarea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totala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gramStart"/>
      <w:r w:rsidRPr="00E4756A">
        <w:rPr>
          <w:color w:val="000000"/>
          <w:spacing w:val="-16"/>
          <w:w w:val="105"/>
          <w:sz w:val="26"/>
          <w:szCs w:val="26"/>
        </w:rPr>
        <w:t>a</w:t>
      </w:r>
      <w:proofErr w:type="gram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investitiei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a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fost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estim</w:t>
      </w:r>
      <w:r w:rsidR="00423BD0" w:rsidRPr="00E4756A">
        <w:rPr>
          <w:color w:val="000000"/>
          <w:spacing w:val="-16"/>
          <w:w w:val="105"/>
          <w:sz w:val="26"/>
          <w:szCs w:val="26"/>
        </w:rPr>
        <w:t>ata</w:t>
      </w:r>
      <w:proofErr w:type="spellEnd"/>
      <w:r w:rsidR="00E2513A" w:rsidRPr="00E4756A">
        <w:rPr>
          <w:color w:val="000000"/>
          <w:spacing w:val="-16"/>
          <w:w w:val="105"/>
          <w:sz w:val="26"/>
          <w:szCs w:val="26"/>
        </w:rPr>
        <w:t xml:space="preserve">, conform </w:t>
      </w:r>
      <w:proofErr w:type="spellStart"/>
      <w:r w:rsidR="00E2513A" w:rsidRPr="00E4756A">
        <w:rPr>
          <w:color w:val="000000"/>
          <w:spacing w:val="-16"/>
          <w:w w:val="105"/>
          <w:sz w:val="26"/>
          <w:szCs w:val="26"/>
        </w:rPr>
        <w:t>deviz</w:t>
      </w:r>
      <w:r w:rsidRPr="00E4756A">
        <w:rPr>
          <w:color w:val="000000"/>
          <w:spacing w:val="-16"/>
          <w:w w:val="105"/>
          <w:sz w:val="26"/>
          <w:szCs w:val="26"/>
        </w:rPr>
        <w:t>ului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general al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investitiei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, la 1.084,64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mii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lei, </w:t>
      </w:r>
      <w:proofErr w:type="spellStart"/>
      <w:r w:rsidR="00EE001E" w:rsidRPr="00E4756A">
        <w:rPr>
          <w:color w:val="000000"/>
          <w:spacing w:val="-16"/>
          <w:w w:val="105"/>
          <w:sz w:val="26"/>
          <w:szCs w:val="26"/>
        </w:rPr>
        <w:t>respectiv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256,156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mii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Euro,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sursa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fin</w:t>
      </w:r>
      <w:r w:rsidR="00E2513A" w:rsidRPr="00E4756A">
        <w:rPr>
          <w:color w:val="000000"/>
          <w:spacing w:val="-16"/>
          <w:w w:val="105"/>
          <w:sz w:val="26"/>
          <w:szCs w:val="26"/>
        </w:rPr>
        <w:t>an</w:t>
      </w:r>
      <w:r w:rsidRPr="00E4756A">
        <w:rPr>
          <w:color w:val="000000"/>
          <w:spacing w:val="-16"/>
          <w:w w:val="105"/>
          <w:sz w:val="26"/>
          <w:szCs w:val="26"/>
        </w:rPr>
        <w:t>tare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provenind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in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totalitate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de la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bugetul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local.</w:t>
      </w:r>
      <w:r w:rsidR="00C747D4" w:rsidRPr="00E4756A">
        <w:rPr>
          <w:color w:val="000000"/>
          <w:spacing w:val="-16"/>
          <w:w w:val="105"/>
          <w:sz w:val="26"/>
          <w:szCs w:val="26"/>
        </w:rPr>
        <w:t xml:space="preserve"> </w:t>
      </w:r>
    </w:p>
    <w:p w:rsidR="00550C21" w:rsidRPr="00E4756A" w:rsidRDefault="00C747D4" w:rsidP="00550C21">
      <w:pPr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color w:val="000000"/>
          <w:spacing w:val="-16"/>
          <w:w w:val="105"/>
          <w:sz w:val="26"/>
          <w:szCs w:val="26"/>
        </w:rPr>
        <w:t xml:space="preserve">               </w:t>
      </w:r>
      <w:proofErr w:type="gramStart"/>
      <w:r w:rsidR="00550C21" w:rsidRPr="00E4756A">
        <w:rPr>
          <w:color w:val="000000"/>
          <w:spacing w:val="-16"/>
          <w:w w:val="105"/>
          <w:sz w:val="26"/>
          <w:szCs w:val="26"/>
        </w:rPr>
        <w:t>Ulte</w:t>
      </w:r>
      <w:r w:rsidR="00F219EA">
        <w:rPr>
          <w:color w:val="000000"/>
          <w:spacing w:val="-16"/>
          <w:w w:val="105"/>
          <w:sz w:val="26"/>
          <w:szCs w:val="26"/>
        </w:rPr>
        <w:t xml:space="preserve">rior, </w:t>
      </w:r>
      <w:proofErr w:type="spellStart"/>
      <w:r w:rsidR="00F219EA">
        <w:rPr>
          <w:color w:val="000000"/>
          <w:spacing w:val="-16"/>
          <w:w w:val="105"/>
          <w:sz w:val="26"/>
          <w:szCs w:val="26"/>
        </w:rPr>
        <w:t>tinand</w:t>
      </w:r>
      <w:proofErr w:type="spellEnd"/>
      <w:r w:rsidR="00F219EA">
        <w:rPr>
          <w:color w:val="000000"/>
          <w:spacing w:val="-16"/>
          <w:w w:val="105"/>
          <w:sz w:val="26"/>
          <w:szCs w:val="26"/>
        </w:rPr>
        <w:t xml:space="preserve"> cont de rata </w:t>
      </w:r>
      <w:proofErr w:type="spellStart"/>
      <w:r w:rsidR="00F219EA">
        <w:rPr>
          <w:color w:val="000000"/>
          <w:spacing w:val="-16"/>
          <w:w w:val="105"/>
          <w:sz w:val="26"/>
          <w:szCs w:val="26"/>
        </w:rPr>
        <w:t>inflaţ</w:t>
      </w:r>
      <w:r w:rsidR="00550C21" w:rsidRPr="00E4756A">
        <w:rPr>
          <w:color w:val="000000"/>
          <w:spacing w:val="-16"/>
          <w:w w:val="105"/>
          <w:sz w:val="26"/>
          <w:szCs w:val="26"/>
        </w:rPr>
        <w:t>iei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si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modificarea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TVA</w:t>
      </w:r>
      <w:r w:rsidR="00423BD0" w:rsidRPr="00E4756A">
        <w:rPr>
          <w:color w:val="000000"/>
          <w:spacing w:val="-16"/>
          <w:w w:val="105"/>
          <w:sz w:val="26"/>
          <w:szCs w:val="26"/>
        </w:rPr>
        <w:t>,</w:t>
      </w:r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prin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HCL </w:t>
      </w:r>
      <w:r w:rsidR="00423BD0" w:rsidRPr="00E4756A">
        <w:rPr>
          <w:color w:val="000000"/>
          <w:spacing w:val="-16"/>
          <w:w w:val="105"/>
          <w:sz w:val="26"/>
          <w:szCs w:val="26"/>
        </w:rPr>
        <w:t>nr.</w:t>
      </w:r>
      <w:proofErr w:type="gramEnd"/>
      <w:r w:rsidR="00423BD0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199/2014 </w:t>
      </w:r>
      <w:r w:rsidR="00E2513A" w:rsidRPr="00E4756A">
        <w:rPr>
          <w:color w:val="000000"/>
          <w:spacing w:val="-16"/>
          <w:w w:val="105"/>
          <w:sz w:val="26"/>
          <w:szCs w:val="26"/>
        </w:rPr>
        <w:t>s-</w:t>
      </w:r>
      <w:proofErr w:type="gramStart"/>
      <w:r w:rsidR="00550C21" w:rsidRPr="00E4756A">
        <w:rPr>
          <w:color w:val="000000"/>
          <w:spacing w:val="-16"/>
          <w:w w:val="105"/>
          <w:sz w:val="26"/>
          <w:szCs w:val="26"/>
        </w:rPr>
        <w:t>a</w:t>
      </w:r>
      <w:proofErr w:type="gram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actualizat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devizul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general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aferent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obiectivului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mai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sus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.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Datorit</w:t>
      </w:r>
      <w:r w:rsidR="00395A2A">
        <w:rPr>
          <w:color w:val="000000"/>
          <w:spacing w:val="-16"/>
          <w:w w:val="105"/>
          <w:sz w:val="26"/>
          <w:szCs w:val="26"/>
        </w:rPr>
        <w:t>ă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actualiz</w:t>
      </w:r>
      <w:r w:rsidR="00395A2A">
        <w:rPr>
          <w:color w:val="000000"/>
          <w:spacing w:val="-16"/>
          <w:w w:val="105"/>
          <w:sz w:val="26"/>
          <w:szCs w:val="26"/>
        </w:rPr>
        <w:t>ă</w:t>
      </w:r>
      <w:r w:rsidR="00550C21" w:rsidRPr="00E4756A">
        <w:rPr>
          <w:color w:val="000000"/>
          <w:spacing w:val="-16"/>
          <w:w w:val="105"/>
          <w:sz w:val="26"/>
          <w:szCs w:val="26"/>
        </w:rPr>
        <w:t>rii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valoarea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investi</w:t>
      </w:r>
      <w:r w:rsidR="00395A2A">
        <w:rPr>
          <w:color w:val="000000"/>
          <w:spacing w:val="-16"/>
          <w:w w:val="105"/>
          <w:sz w:val="26"/>
          <w:szCs w:val="26"/>
        </w:rPr>
        <w:t>ţ</w:t>
      </w:r>
      <w:r w:rsidR="00550C21" w:rsidRPr="00E4756A">
        <w:rPr>
          <w:color w:val="000000"/>
          <w:spacing w:val="-16"/>
          <w:w w:val="105"/>
          <w:sz w:val="26"/>
          <w:szCs w:val="26"/>
        </w:rPr>
        <w:t>iei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a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c</w:t>
      </w:r>
      <w:r w:rsidR="00423BD0" w:rsidRPr="00E4756A">
        <w:rPr>
          <w:color w:val="000000"/>
          <w:spacing w:val="-16"/>
          <w:w w:val="105"/>
          <w:sz w:val="26"/>
          <w:szCs w:val="26"/>
        </w:rPr>
        <w:t>rescut</w:t>
      </w:r>
      <w:proofErr w:type="spellEnd"/>
      <w:r w:rsidR="00423BD0" w:rsidRPr="00E4756A">
        <w:rPr>
          <w:color w:val="000000"/>
          <w:spacing w:val="-16"/>
          <w:w w:val="105"/>
          <w:sz w:val="26"/>
          <w:szCs w:val="26"/>
        </w:rPr>
        <w:t xml:space="preserve"> la 1.320,283 </w:t>
      </w:r>
      <w:proofErr w:type="spellStart"/>
      <w:r w:rsidR="00423BD0" w:rsidRPr="00E4756A">
        <w:rPr>
          <w:color w:val="000000"/>
          <w:spacing w:val="-16"/>
          <w:w w:val="105"/>
          <w:sz w:val="26"/>
          <w:szCs w:val="26"/>
        </w:rPr>
        <w:t>mii</w:t>
      </w:r>
      <w:proofErr w:type="spellEnd"/>
      <w:r w:rsidR="00423BD0" w:rsidRPr="00E4756A">
        <w:rPr>
          <w:color w:val="000000"/>
          <w:spacing w:val="-16"/>
          <w:w w:val="105"/>
          <w:sz w:val="26"/>
          <w:szCs w:val="26"/>
        </w:rPr>
        <w:t xml:space="preserve"> lei, </w:t>
      </w:r>
      <w:proofErr w:type="spellStart"/>
      <w:r w:rsidR="00423BD0" w:rsidRPr="00E4756A">
        <w:rPr>
          <w:color w:val="000000"/>
          <w:spacing w:val="-16"/>
          <w:w w:val="105"/>
          <w:sz w:val="26"/>
          <w:szCs w:val="26"/>
        </w:rPr>
        <w:t>re</w:t>
      </w:r>
      <w:r w:rsidR="00550C21" w:rsidRPr="00E4756A">
        <w:rPr>
          <w:color w:val="000000"/>
          <w:spacing w:val="-16"/>
          <w:w w:val="105"/>
          <w:sz w:val="26"/>
          <w:szCs w:val="26"/>
        </w:rPr>
        <w:t>pr</w:t>
      </w:r>
      <w:r w:rsidR="00694D10">
        <w:rPr>
          <w:color w:val="000000"/>
          <w:spacing w:val="-16"/>
          <w:w w:val="105"/>
          <w:sz w:val="26"/>
          <w:szCs w:val="26"/>
        </w:rPr>
        <w:t>ezentâ</w:t>
      </w:r>
      <w:r w:rsidR="0038729C" w:rsidRPr="00E4756A">
        <w:rPr>
          <w:color w:val="000000"/>
          <w:spacing w:val="-16"/>
          <w:w w:val="105"/>
          <w:sz w:val="26"/>
          <w:szCs w:val="26"/>
        </w:rPr>
        <w:t>nd</w:t>
      </w:r>
      <w:proofErr w:type="spellEnd"/>
      <w:r w:rsidR="0038729C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r w:rsidR="00694D10">
        <w:rPr>
          <w:color w:val="000000"/>
          <w:spacing w:val="-16"/>
          <w:w w:val="105"/>
          <w:sz w:val="26"/>
          <w:szCs w:val="26"/>
        </w:rPr>
        <w:t xml:space="preserve"> </w:t>
      </w:r>
      <w:r w:rsidR="0038729C" w:rsidRPr="00E4756A">
        <w:rPr>
          <w:color w:val="000000"/>
          <w:spacing w:val="-16"/>
          <w:w w:val="105"/>
          <w:sz w:val="26"/>
          <w:szCs w:val="26"/>
        </w:rPr>
        <w:t xml:space="preserve">294,017 </w:t>
      </w:r>
      <w:proofErr w:type="spellStart"/>
      <w:r w:rsidR="0038729C" w:rsidRPr="00E4756A">
        <w:rPr>
          <w:color w:val="000000"/>
          <w:spacing w:val="-16"/>
          <w:w w:val="105"/>
          <w:sz w:val="26"/>
          <w:szCs w:val="26"/>
        </w:rPr>
        <w:t>mii</w:t>
      </w:r>
      <w:proofErr w:type="spellEnd"/>
      <w:r w:rsidR="0038729C" w:rsidRPr="00E4756A">
        <w:rPr>
          <w:color w:val="000000"/>
          <w:spacing w:val="-16"/>
          <w:w w:val="105"/>
          <w:sz w:val="26"/>
          <w:szCs w:val="26"/>
        </w:rPr>
        <w:t xml:space="preserve"> euro, </w:t>
      </w:r>
      <w:proofErr w:type="spellStart"/>
      <w:r w:rsidR="00E33D45">
        <w:rPr>
          <w:color w:val="000000"/>
          <w:spacing w:val="-16"/>
          <w:w w:val="105"/>
          <w:sz w:val="26"/>
          <w:szCs w:val="26"/>
        </w:rPr>
        <w:t>avâ</w:t>
      </w:r>
      <w:r w:rsidR="00E2513A" w:rsidRPr="00E4756A">
        <w:rPr>
          <w:color w:val="000000"/>
          <w:spacing w:val="-16"/>
          <w:w w:val="105"/>
          <w:sz w:val="26"/>
          <w:szCs w:val="26"/>
        </w:rPr>
        <w:t>nd</w:t>
      </w:r>
      <w:proofErr w:type="spellEnd"/>
      <w:r w:rsidR="00423BD0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aceeasi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sursa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finan</w:t>
      </w:r>
      <w:r w:rsidR="00694D10">
        <w:rPr>
          <w:color w:val="000000"/>
          <w:spacing w:val="-16"/>
          <w:w w:val="105"/>
          <w:sz w:val="26"/>
          <w:szCs w:val="26"/>
        </w:rPr>
        <w:t>ţ</w:t>
      </w:r>
      <w:r w:rsidR="00550C21" w:rsidRPr="00E4756A">
        <w:rPr>
          <w:color w:val="000000"/>
          <w:spacing w:val="-16"/>
          <w:w w:val="105"/>
          <w:sz w:val="26"/>
          <w:szCs w:val="26"/>
        </w:rPr>
        <w:t>are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r w:rsidR="00CA6F6D" w:rsidRPr="00E4756A">
        <w:rPr>
          <w:color w:val="000000"/>
          <w:spacing w:val="-16"/>
          <w:w w:val="105"/>
          <w:sz w:val="26"/>
          <w:szCs w:val="26"/>
        </w:rPr>
        <w:t>respectiv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bugetul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local.</w:t>
      </w:r>
    </w:p>
    <w:p w:rsidR="008564B2" w:rsidRPr="00E4756A" w:rsidRDefault="00423BD0" w:rsidP="008564B2">
      <w:pPr>
        <w:pStyle w:val="NoSpacing"/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color w:val="000000"/>
          <w:spacing w:val="-16"/>
          <w:w w:val="105"/>
          <w:sz w:val="26"/>
          <w:szCs w:val="26"/>
        </w:rPr>
        <w:t xml:space="preserve">               </w:t>
      </w:r>
      <w:r w:rsidR="000175D2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proofErr w:type="gramStart"/>
      <w:r w:rsidR="000175D2">
        <w:rPr>
          <w:color w:val="000000"/>
          <w:spacing w:val="-16"/>
          <w:w w:val="105"/>
          <w:sz w:val="26"/>
          <w:szCs w:val="26"/>
        </w:rPr>
        <w:t>Î</w:t>
      </w:r>
      <w:r w:rsidR="00550C21" w:rsidRPr="00E4756A">
        <w:rPr>
          <w:color w:val="000000"/>
          <w:spacing w:val="-16"/>
          <w:w w:val="105"/>
          <w:sz w:val="26"/>
          <w:szCs w:val="26"/>
        </w:rPr>
        <w:t>n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temeiul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art.</w:t>
      </w:r>
      <w:proofErr w:type="gram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gramStart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9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alin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>.</w:t>
      </w:r>
      <w:proofErr w:type="gram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gramStart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2 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diu</w:t>
      </w:r>
      <w:proofErr w:type="spellEnd"/>
      <w:proofErr w:type="gram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OUG nr.28/2013,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aprobarea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Programului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national de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dezvoltare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locala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, cu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modificarile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si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550C21" w:rsidRPr="00E4756A">
        <w:rPr>
          <w:color w:val="000000"/>
          <w:spacing w:val="-16"/>
          <w:w w:val="105"/>
          <w:sz w:val="26"/>
          <w:szCs w:val="26"/>
        </w:rPr>
        <w:t>completarile</w:t>
      </w:r>
      <w:proofErr w:type="spellEnd"/>
      <w:r w:rsidR="00550C21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ulterioare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, a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fost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aprobat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OMDRAFPE nr.</w:t>
      </w:r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gramStart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3469/28.06.2017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privind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aprobarea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listei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obiectivelor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investitii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si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sumele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a</w:t>
      </w:r>
      <w:r w:rsidR="008564B2" w:rsidRPr="00E4756A">
        <w:rPr>
          <w:color w:val="000000"/>
          <w:spacing w:val="-16"/>
          <w:w w:val="105"/>
          <w:sz w:val="26"/>
          <w:szCs w:val="26"/>
        </w:rPr>
        <w:t>locate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acestora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finantarea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Programului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national de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dezvoltare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locala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judetul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Timis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, in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perioada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2017-2020.</w:t>
      </w:r>
      <w:proofErr w:type="gram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Conform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listei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aprobate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municipiul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Timisoara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beneficiaza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finantare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prin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PNDL 2017-2020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6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obiective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proofErr w:type="gramStart"/>
      <w:r w:rsidR="008564B2" w:rsidRPr="00E4756A">
        <w:rPr>
          <w:color w:val="000000"/>
          <w:spacing w:val="-16"/>
          <w:w w:val="105"/>
          <w:sz w:val="26"/>
          <w:szCs w:val="26"/>
        </w:rPr>
        <w:t>printre</w:t>
      </w:r>
      <w:proofErr w:type="spellEnd"/>
      <w:proofErr w:type="gram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care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si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“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Amenajare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strada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Mircea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8564B2" w:rsidRPr="00E4756A">
        <w:rPr>
          <w:color w:val="000000"/>
          <w:spacing w:val="-16"/>
          <w:w w:val="105"/>
          <w:sz w:val="26"/>
          <w:szCs w:val="26"/>
        </w:rPr>
        <w:t>Neam</w:t>
      </w:r>
      <w:r w:rsidR="00694D10">
        <w:rPr>
          <w:color w:val="000000"/>
          <w:spacing w:val="-16"/>
          <w:w w:val="105"/>
          <w:sz w:val="26"/>
          <w:szCs w:val="26"/>
        </w:rPr>
        <w:t>ţ</w:t>
      </w:r>
      <w:r w:rsidR="008564B2" w:rsidRPr="00E4756A">
        <w:rPr>
          <w:color w:val="000000"/>
          <w:spacing w:val="-16"/>
          <w:w w:val="105"/>
          <w:sz w:val="26"/>
          <w:szCs w:val="26"/>
        </w:rPr>
        <w:t>u</w:t>
      </w:r>
      <w:proofErr w:type="spellEnd"/>
      <w:r w:rsidR="008564B2" w:rsidRPr="00E4756A">
        <w:rPr>
          <w:color w:val="000000"/>
          <w:spacing w:val="-16"/>
          <w:w w:val="105"/>
          <w:sz w:val="26"/>
          <w:szCs w:val="26"/>
        </w:rPr>
        <w:t>”.</w:t>
      </w:r>
    </w:p>
    <w:p w:rsidR="00DB053B" w:rsidRDefault="008564B2" w:rsidP="00E929F8">
      <w:pPr>
        <w:pStyle w:val="NoSpacing"/>
        <w:jc w:val="both"/>
        <w:rPr>
          <w:sz w:val="26"/>
          <w:szCs w:val="26"/>
          <w:lang w:val="ro-RO"/>
        </w:rPr>
      </w:pPr>
      <w:r w:rsidRPr="00E4756A">
        <w:rPr>
          <w:color w:val="000000"/>
          <w:spacing w:val="-16"/>
          <w:w w:val="105"/>
          <w:sz w:val="26"/>
          <w:szCs w:val="26"/>
        </w:rPr>
        <w:t xml:space="preserve">               </w:t>
      </w:r>
      <w:proofErr w:type="spellStart"/>
      <w:proofErr w:type="gramStart"/>
      <w:r w:rsidRPr="00E4756A">
        <w:rPr>
          <w:color w:val="000000"/>
          <w:spacing w:val="-16"/>
          <w:w w:val="105"/>
          <w:sz w:val="26"/>
          <w:szCs w:val="26"/>
        </w:rPr>
        <w:t>Prin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adresa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nr.</w:t>
      </w:r>
      <w:proofErr w:type="gramEnd"/>
      <w:r w:rsidR="00423BD0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r w:rsidRPr="00E4756A">
        <w:rPr>
          <w:color w:val="000000"/>
          <w:spacing w:val="-16"/>
          <w:w w:val="105"/>
          <w:sz w:val="26"/>
          <w:szCs w:val="26"/>
        </w:rPr>
        <w:t>89737/19.07.2017</w:t>
      </w:r>
      <w:proofErr w:type="gramStart"/>
      <w:r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r w:rsidR="00164185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465A18">
        <w:rPr>
          <w:color w:val="000000"/>
          <w:spacing w:val="-16"/>
          <w:w w:val="105"/>
          <w:sz w:val="26"/>
          <w:szCs w:val="26"/>
        </w:rPr>
        <w:t>înregistrată</w:t>
      </w:r>
      <w:proofErr w:type="spellEnd"/>
      <w:proofErr w:type="gramEnd"/>
      <w:r w:rsidRPr="00E4756A">
        <w:rPr>
          <w:color w:val="000000"/>
          <w:spacing w:val="-16"/>
          <w:w w:val="105"/>
          <w:sz w:val="26"/>
          <w:szCs w:val="26"/>
        </w:rPr>
        <w:t xml:space="preserve"> la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Primaria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Pr="00E4756A">
        <w:rPr>
          <w:color w:val="000000"/>
          <w:spacing w:val="-16"/>
          <w:w w:val="105"/>
          <w:sz w:val="26"/>
          <w:szCs w:val="26"/>
        </w:rPr>
        <w:t>Municipiului</w:t>
      </w:r>
      <w:proofErr w:type="spellEnd"/>
      <w:r w:rsidRPr="00E4756A">
        <w:rPr>
          <w:color w:val="000000"/>
          <w:spacing w:val="-16"/>
          <w:w w:val="105"/>
          <w:sz w:val="26"/>
          <w:szCs w:val="26"/>
        </w:rPr>
        <w:t xml:space="preserve"> Timisoara cu nr. SC</w:t>
      </w:r>
      <w:r w:rsidRPr="00E4756A">
        <w:rPr>
          <w:sz w:val="26"/>
          <w:szCs w:val="26"/>
          <w:lang w:val="ro-RO"/>
        </w:rPr>
        <w:t xml:space="preserve">2017-018163/20.07.2017, </w:t>
      </w:r>
      <w:r w:rsidR="00164185" w:rsidRPr="00E4756A">
        <w:rPr>
          <w:sz w:val="26"/>
          <w:szCs w:val="26"/>
          <w:lang w:val="ro-RO"/>
        </w:rPr>
        <w:t>MDRAPFP</w:t>
      </w:r>
      <w:r w:rsidR="00A61084" w:rsidRPr="00E4756A">
        <w:rPr>
          <w:sz w:val="26"/>
          <w:szCs w:val="26"/>
          <w:lang w:val="ro-RO"/>
        </w:rPr>
        <w:t xml:space="preserve"> </w:t>
      </w:r>
      <w:r w:rsidRPr="00E4756A">
        <w:rPr>
          <w:sz w:val="26"/>
          <w:szCs w:val="26"/>
          <w:lang w:val="ro-RO"/>
        </w:rPr>
        <w:t>transmite ca</w:t>
      </w:r>
      <w:r w:rsidR="00673889" w:rsidRPr="00E4756A">
        <w:rPr>
          <w:sz w:val="26"/>
          <w:szCs w:val="26"/>
          <w:lang w:val="ro-RO"/>
        </w:rPr>
        <w:t>,</w:t>
      </w:r>
      <w:r w:rsidRPr="00E4756A">
        <w:rPr>
          <w:sz w:val="26"/>
          <w:szCs w:val="26"/>
          <w:lang w:val="ro-RO"/>
        </w:rPr>
        <w:t xml:space="preserve"> </w:t>
      </w:r>
      <w:r w:rsidR="000175D2">
        <w:rPr>
          <w:sz w:val="26"/>
          <w:szCs w:val="26"/>
          <w:lang w:val="ro-RO"/>
        </w:rPr>
        <w:t>î</w:t>
      </w:r>
      <w:r w:rsidRPr="00E4756A">
        <w:rPr>
          <w:sz w:val="26"/>
          <w:szCs w:val="26"/>
          <w:lang w:val="ro-RO"/>
        </w:rPr>
        <w:t xml:space="preserve">n vederea </w:t>
      </w:r>
      <w:r w:rsidR="000175D2">
        <w:rPr>
          <w:sz w:val="26"/>
          <w:szCs w:val="26"/>
          <w:lang w:val="ro-RO"/>
        </w:rPr>
        <w:t>î</w:t>
      </w:r>
      <w:r w:rsidRPr="00E4756A">
        <w:rPr>
          <w:sz w:val="26"/>
          <w:szCs w:val="26"/>
          <w:lang w:val="ro-RO"/>
        </w:rPr>
        <w:t>ncheier</w:t>
      </w:r>
      <w:r w:rsidR="00673889" w:rsidRPr="00E4756A">
        <w:rPr>
          <w:sz w:val="26"/>
          <w:szCs w:val="26"/>
          <w:lang w:val="ro-RO"/>
        </w:rPr>
        <w:t>ii</w:t>
      </w:r>
      <w:r w:rsidRPr="00E4756A">
        <w:rPr>
          <w:sz w:val="26"/>
          <w:szCs w:val="26"/>
          <w:lang w:val="ro-RO"/>
        </w:rPr>
        <w:t xml:space="preserve"> contractului de finantare multianuala aferent obiectivul de mai sus, care beneficiaza de finan</w:t>
      </w:r>
      <w:r w:rsidR="000175D2">
        <w:rPr>
          <w:sz w:val="26"/>
          <w:szCs w:val="26"/>
          <w:lang w:val="ro-RO"/>
        </w:rPr>
        <w:t>ţ</w:t>
      </w:r>
      <w:r w:rsidRPr="00E4756A">
        <w:rPr>
          <w:sz w:val="26"/>
          <w:szCs w:val="26"/>
          <w:lang w:val="ro-RO"/>
        </w:rPr>
        <w:t xml:space="preserve">are in cadrul programului amintit, se impune transmiterea catre MDRAFPE a </w:t>
      </w:r>
      <w:r w:rsidR="00E75E0A" w:rsidRPr="00E4756A">
        <w:rPr>
          <w:sz w:val="26"/>
          <w:szCs w:val="26"/>
          <w:lang w:val="ro-RO"/>
        </w:rPr>
        <w:t xml:space="preserve">unor documente, printre care </w:t>
      </w:r>
      <w:r w:rsidRPr="00E4756A">
        <w:rPr>
          <w:sz w:val="26"/>
          <w:szCs w:val="26"/>
          <w:lang w:val="ro-RO"/>
        </w:rPr>
        <w:t>D</w:t>
      </w:r>
      <w:r w:rsidR="00E75E0A" w:rsidRPr="00E4756A">
        <w:rPr>
          <w:sz w:val="26"/>
          <w:szCs w:val="26"/>
          <w:lang w:val="ro-RO"/>
        </w:rPr>
        <w:t>evizul</w:t>
      </w:r>
      <w:r w:rsidRPr="00E4756A">
        <w:rPr>
          <w:sz w:val="26"/>
          <w:szCs w:val="26"/>
          <w:lang w:val="ro-RO"/>
        </w:rPr>
        <w:t xml:space="preserve"> </w:t>
      </w:r>
      <w:r w:rsidR="00E75E0A" w:rsidRPr="00E4756A">
        <w:rPr>
          <w:sz w:val="26"/>
          <w:szCs w:val="26"/>
          <w:lang w:val="ro-RO"/>
        </w:rPr>
        <w:t>General actualizat in conformitate cu prevederile legale, precum si hotararea consiliului local de aprobare a indicatorilor tehnico-economici, cu posibilitatea de a asigura de la bugetul local categoriile de cheltuieli care nu se finan</w:t>
      </w:r>
      <w:r w:rsidR="000175D2">
        <w:rPr>
          <w:sz w:val="26"/>
          <w:szCs w:val="26"/>
          <w:lang w:val="ro-RO"/>
        </w:rPr>
        <w:t>ţ</w:t>
      </w:r>
      <w:r w:rsidR="00E75E0A" w:rsidRPr="00E4756A">
        <w:rPr>
          <w:sz w:val="26"/>
          <w:szCs w:val="26"/>
          <w:lang w:val="ro-RO"/>
        </w:rPr>
        <w:t xml:space="preserve">eaza de la bugetul de stat prin PNDL.  </w:t>
      </w:r>
    </w:p>
    <w:p w:rsidR="00465A18" w:rsidRDefault="00465A18" w:rsidP="00E929F8">
      <w:pPr>
        <w:pStyle w:val="NoSpacing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  <w:t xml:space="preserve">În urma actualizării devizului general, valoarea totală a investiției este de 879.368,98 lei, cu TVA, din care C+M 755.456,26 lei, cu TVA. Din valoarea totală a investiției, au fost suportate din bugetul local </w:t>
      </w:r>
      <w:r w:rsidR="00772FA6">
        <w:rPr>
          <w:sz w:val="26"/>
          <w:szCs w:val="26"/>
          <w:lang w:val="ro-RO"/>
        </w:rPr>
        <w:t xml:space="preserve">în anii anteriori </w:t>
      </w:r>
      <w:r>
        <w:rPr>
          <w:sz w:val="26"/>
          <w:szCs w:val="26"/>
          <w:lang w:val="ro-RO"/>
        </w:rPr>
        <w:t>următoarele sume:</w:t>
      </w:r>
    </w:p>
    <w:p w:rsidR="00465A18" w:rsidRDefault="00465A18" w:rsidP="00465A18">
      <w:pPr>
        <w:pStyle w:val="NoSpacing"/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Contravaloarea Studiului de fezabilitate: </w:t>
      </w:r>
      <w:r w:rsidR="0048698C">
        <w:rPr>
          <w:sz w:val="26"/>
          <w:szCs w:val="26"/>
          <w:lang w:val="ro-RO"/>
        </w:rPr>
        <w:t>20.877,59 lei, achitată în 2009;</w:t>
      </w:r>
    </w:p>
    <w:p w:rsidR="0048698C" w:rsidRDefault="0048698C" w:rsidP="00465A18">
      <w:pPr>
        <w:pStyle w:val="NoSpacing"/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Contravaloarea Proiectului tehnic: </w:t>
      </w:r>
      <w:r w:rsidR="00772FA6">
        <w:rPr>
          <w:sz w:val="26"/>
          <w:szCs w:val="26"/>
          <w:lang w:val="ro-RO"/>
        </w:rPr>
        <w:t>21.471,31 lei, achitată în 2015.</w:t>
      </w:r>
    </w:p>
    <w:p w:rsidR="0048698C" w:rsidRPr="00E4756A" w:rsidRDefault="0048698C" w:rsidP="00772FA6">
      <w:pPr>
        <w:pStyle w:val="NoSpacing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Astfel, pentru finalizarea </w:t>
      </w:r>
      <w:r w:rsidR="00772FA6">
        <w:rPr>
          <w:sz w:val="26"/>
          <w:szCs w:val="26"/>
          <w:lang w:val="ro-RO"/>
        </w:rPr>
        <w:t>investiției</w:t>
      </w:r>
      <w:r>
        <w:rPr>
          <w:sz w:val="26"/>
          <w:szCs w:val="26"/>
          <w:lang w:val="ro-RO"/>
        </w:rPr>
        <w:t xml:space="preserve"> este necesară</w:t>
      </w:r>
      <w:r w:rsidR="00772FA6">
        <w:rPr>
          <w:sz w:val="26"/>
          <w:szCs w:val="26"/>
          <w:lang w:val="ro-RO"/>
        </w:rPr>
        <w:t xml:space="preserve"> prevederea în </w:t>
      </w:r>
      <w:r w:rsidR="00772FA6" w:rsidRPr="00772FA6">
        <w:rPr>
          <w:b/>
          <w:sz w:val="26"/>
          <w:szCs w:val="26"/>
          <w:lang w:val="ro-RO"/>
        </w:rPr>
        <w:t>bugetul aferent anului 2017</w:t>
      </w:r>
      <w:r w:rsidR="00772FA6">
        <w:rPr>
          <w:sz w:val="26"/>
          <w:szCs w:val="26"/>
          <w:lang w:val="ro-RO"/>
        </w:rPr>
        <w:t>,</w:t>
      </w:r>
      <w:r>
        <w:rPr>
          <w:sz w:val="26"/>
          <w:szCs w:val="26"/>
          <w:lang w:val="ro-RO"/>
        </w:rPr>
        <w:t xml:space="preserve"> suma de </w:t>
      </w:r>
      <w:r w:rsidR="00772FA6" w:rsidRPr="00772FA6">
        <w:rPr>
          <w:b/>
          <w:sz w:val="26"/>
          <w:szCs w:val="26"/>
          <w:u w:val="single"/>
          <w:lang w:val="ro-RO"/>
        </w:rPr>
        <w:t>837.020,08 lei,</w:t>
      </w:r>
      <w:r w:rsidRPr="00772FA6">
        <w:rPr>
          <w:b/>
          <w:sz w:val="26"/>
          <w:szCs w:val="26"/>
          <w:u w:val="single"/>
          <w:lang w:val="ro-RO"/>
        </w:rPr>
        <w:t xml:space="preserve"> cu TVA</w:t>
      </w:r>
      <w:r>
        <w:rPr>
          <w:sz w:val="26"/>
          <w:szCs w:val="26"/>
          <w:lang w:val="ro-RO"/>
        </w:rPr>
        <w:t>.</w:t>
      </w:r>
    </w:p>
    <w:p w:rsidR="00007E5D" w:rsidRPr="00E4756A" w:rsidRDefault="00007E5D" w:rsidP="00BB2207">
      <w:pPr>
        <w:pStyle w:val="NoSpacing"/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sz w:val="26"/>
          <w:szCs w:val="26"/>
        </w:rPr>
        <w:tab/>
        <w:t xml:space="preserve"> </w:t>
      </w:r>
      <w:proofErr w:type="spellStart"/>
      <w:r w:rsidRPr="00E4756A">
        <w:rPr>
          <w:sz w:val="26"/>
          <w:szCs w:val="26"/>
        </w:rPr>
        <w:t>În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concluzie</w:t>
      </w:r>
      <w:proofErr w:type="spellEnd"/>
      <w:r w:rsidRPr="00E4756A">
        <w:rPr>
          <w:sz w:val="26"/>
          <w:szCs w:val="26"/>
        </w:rPr>
        <w:t xml:space="preserve">, </w:t>
      </w:r>
      <w:proofErr w:type="spellStart"/>
      <w:r w:rsidRPr="00E4756A">
        <w:rPr>
          <w:sz w:val="26"/>
          <w:szCs w:val="26"/>
        </w:rPr>
        <w:t>ţinând</w:t>
      </w:r>
      <w:proofErr w:type="spellEnd"/>
      <w:r w:rsidRPr="00E4756A">
        <w:rPr>
          <w:sz w:val="26"/>
          <w:szCs w:val="26"/>
        </w:rPr>
        <w:t xml:space="preserve"> cont de </w:t>
      </w:r>
      <w:proofErr w:type="spellStart"/>
      <w:r w:rsidRPr="00E4756A">
        <w:rPr>
          <w:sz w:val="26"/>
          <w:szCs w:val="26"/>
        </w:rPr>
        <w:t>cele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arătate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mai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sus</w:t>
      </w:r>
      <w:proofErr w:type="spellEnd"/>
      <w:r w:rsidRPr="00E4756A">
        <w:rPr>
          <w:sz w:val="26"/>
          <w:szCs w:val="26"/>
        </w:rPr>
        <w:t xml:space="preserve">, </w:t>
      </w:r>
      <w:proofErr w:type="spellStart"/>
      <w:r w:rsidRPr="00E4756A">
        <w:rPr>
          <w:sz w:val="26"/>
          <w:szCs w:val="26"/>
        </w:rPr>
        <w:t>propunem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aprobarea</w:t>
      </w:r>
      <w:proofErr w:type="spellEnd"/>
      <w:r w:rsidRPr="00E4756A">
        <w:rPr>
          <w:sz w:val="26"/>
          <w:szCs w:val="26"/>
        </w:rPr>
        <w:t xml:space="preserve"> </w:t>
      </w:r>
      <w:r w:rsidR="00A953BB">
        <w:rPr>
          <w:sz w:val="26"/>
          <w:szCs w:val="26"/>
          <w:lang w:val="ro-RO"/>
        </w:rPr>
        <w:t>actualiză</w:t>
      </w:r>
      <w:r w:rsidR="00BB2207" w:rsidRPr="00E4756A">
        <w:rPr>
          <w:sz w:val="26"/>
          <w:szCs w:val="26"/>
          <w:lang w:val="ro-RO"/>
        </w:rPr>
        <w:t xml:space="preserve">rii Devizului </w:t>
      </w:r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General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obiectivul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investitii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“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Amenajare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strada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Mircea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Neamtu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”, cu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caracteristicile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principale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si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indicatorii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tehnico-economici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,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prevazuti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in 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a</w:t>
      </w:r>
      <w:r w:rsidR="00BB2207" w:rsidRPr="00E4756A">
        <w:rPr>
          <w:sz w:val="26"/>
          <w:szCs w:val="26"/>
        </w:rPr>
        <w:t>nexa</w:t>
      </w:r>
      <w:proofErr w:type="spellEnd"/>
      <w:r w:rsidRPr="00E4756A">
        <w:rPr>
          <w:sz w:val="26"/>
          <w:szCs w:val="26"/>
        </w:rPr>
        <w:t>.</w:t>
      </w:r>
    </w:p>
    <w:p w:rsidR="00007E5D" w:rsidRPr="00E4756A" w:rsidRDefault="00007E5D" w:rsidP="00BB2207">
      <w:pPr>
        <w:pStyle w:val="NoSpacing"/>
        <w:jc w:val="both"/>
        <w:rPr>
          <w:color w:val="000000"/>
          <w:spacing w:val="-16"/>
          <w:w w:val="105"/>
          <w:sz w:val="26"/>
          <w:szCs w:val="26"/>
        </w:rPr>
      </w:pPr>
      <w:r w:rsidRPr="00E4756A">
        <w:rPr>
          <w:sz w:val="26"/>
          <w:szCs w:val="26"/>
        </w:rPr>
        <w:tab/>
      </w:r>
      <w:proofErr w:type="spellStart"/>
      <w:r w:rsidRPr="00E4756A">
        <w:rPr>
          <w:sz w:val="26"/>
          <w:szCs w:val="26"/>
        </w:rPr>
        <w:t>Având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în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vedere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prevederile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legale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expuse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în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prezentul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raport</w:t>
      </w:r>
      <w:proofErr w:type="spellEnd"/>
      <w:r w:rsidRPr="00E4756A">
        <w:rPr>
          <w:sz w:val="26"/>
          <w:szCs w:val="26"/>
        </w:rPr>
        <w:t xml:space="preserve">, </w:t>
      </w:r>
      <w:proofErr w:type="spellStart"/>
      <w:r w:rsidRPr="00E4756A">
        <w:rPr>
          <w:sz w:val="26"/>
          <w:szCs w:val="26"/>
        </w:rPr>
        <w:t>apreciem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că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Proiectul</w:t>
      </w:r>
      <w:proofErr w:type="spellEnd"/>
      <w:r w:rsidRPr="00E4756A">
        <w:rPr>
          <w:sz w:val="26"/>
          <w:szCs w:val="26"/>
        </w:rPr>
        <w:t xml:space="preserve"> de </w:t>
      </w:r>
      <w:proofErr w:type="spellStart"/>
      <w:r w:rsidRPr="00E4756A">
        <w:rPr>
          <w:sz w:val="26"/>
          <w:szCs w:val="26"/>
        </w:rPr>
        <w:t>hotărâre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privind</w:t>
      </w:r>
      <w:proofErr w:type="spellEnd"/>
      <w:r w:rsidR="00BB2207" w:rsidRPr="00E4756A">
        <w:rPr>
          <w:b/>
          <w:sz w:val="26"/>
          <w:szCs w:val="26"/>
          <w:lang w:val="ro-RO"/>
        </w:rPr>
        <w:t xml:space="preserve"> </w:t>
      </w:r>
      <w:r w:rsidR="00BB2207" w:rsidRPr="00E4756A">
        <w:rPr>
          <w:sz w:val="26"/>
          <w:szCs w:val="26"/>
          <w:lang w:val="ro-RO"/>
        </w:rPr>
        <w:t xml:space="preserve">actualizarii Devizului </w:t>
      </w:r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General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pentru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obiectivul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de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investitii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“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Amenajare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strada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Prof.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Mircea</w:t>
      </w:r>
      <w:proofErr w:type="spellEnd"/>
      <w:r w:rsidR="00BB2207" w:rsidRPr="00E4756A">
        <w:rPr>
          <w:color w:val="000000"/>
          <w:spacing w:val="-16"/>
          <w:w w:val="105"/>
          <w:sz w:val="26"/>
          <w:szCs w:val="26"/>
        </w:rPr>
        <w:t xml:space="preserve"> </w:t>
      </w:r>
      <w:proofErr w:type="spellStart"/>
      <w:r w:rsidR="00BB2207" w:rsidRPr="00E4756A">
        <w:rPr>
          <w:color w:val="000000"/>
          <w:spacing w:val="-16"/>
          <w:w w:val="105"/>
          <w:sz w:val="26"/>
          <w:szCs w:val="26"/>
        </w:rPr>
        <w:t>Neamtu</w:t>
      </w:r>
      <w:proofErr w:type="spellEnd"/>
      <w:r w:rsidR="00BB2207" w:rsidRPr="00E4756A">
        <w:rPr>
          <w:b/>
          <w:color w:val="000000"/>
          <w:spacing w:val="-16"/>
          <w:w w:val="105"/>
          <w:sz w:val="26"/>
          <w:szCs w:val="26"/>
        </w:rPr>
        <w:t>”</w:t>
      </w:r>
      <w:r w:rsidRPr="00E4756A">
        <w:rPr>
          <w:sz w:val="26"/>
          <w:szCs w:val="26"/>
        </w:rPr>
        <w:t xml:space="preserve">, </w:t>
      </w:r>
      <w:proofErr w:type="spellStart"/>
      <w:r w:rsidRPr="00E4756A">
        <w:rPr>
          <w:sz w:val="26"/>
          <w:szCs w:val="26"/>
        </w:rPr>
        <w:t>îndeplineşte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condițiile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pentru</w:t>
      </w:r>
      <w:proofErr w:type="spellEnd"/>
      <w:r w:rsidRPr="00E4756A">
        <w:rPr>
          <w:sz w:val="26"/>
          <w:szCs w:val="26"/>
        </w:rPr>
        <w:t xml:space="preserve"> a </w:t>
      </w:r>
      <w:proofErr w:type="spellStart"/>
      <w:r w:rsidRPr="00E4756A">
        <w:rPr>
          <w:sz w:val="26"/>
          <w:szCs w:val="26"/>
        </w:rPr>
        <w:t>fi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supus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dezbaterii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și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aprobării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plenului</w:t>
      </w:r>
      <w:proofErr w:type="spellEnd"/>
      <w:r w:rsidRPr="00E4756A">
        <w:rPr>
          <w:sz w:val="26"/>
          <w:szCs w:val="26"/>
        </w:rPr>
        <w:t xml:space="preserve"> </w:t>
      </w:r>
      <w:proofErr w:type="spellStart"/>
      <w:r w:rsidRPr="00E4756A">
        <w:rPr>
          <w:sz w:val="26"/>
          <w:szCs w:val="26"/>
        </w:rPr>
        <w:t>consiliului</w:t>
      </w:r>
      <w:proofErr w:type="spellEnd"/>
      <w:r w:rsidRPr="00E4756A">
        <w:rPr>
          <w:sz w:val="26"/>
          <w:szCs w:val="26"/>
        </w:rPr>
        <w:t xml:space="preserve"> local. </w:t>
      </w:r>
    </w:p>
    <w:p w:rsidR="00007E5D" w:rsidRPr="00C747D4" w:rsidRDefault="00007E5D" w:rsidP="00007E5D">
      <w:pPr>
        <w:jc w:val="both"/>
        <w:rPr>
          <w:sz w:val="26"/>
          <w:szCs w:val="26"/>
        </w:rPr>
      </w:pPr>
    </w:p>
    <w:tbl>
      <w:tblPr>
        <w:tblW w:w="0" w:type="auto"/>
        <w:jc w:val="center"/>
        <w:tblLook w:val="01E0"/>
      </w:tblPr>
      <w:tblGrid>
        <w:gridCol w:w="4644"/>
      </w:tblGrid>
      <w:tr w:rsidR="00007E5D" w:rsidRPr="00C747D4" w:rsidTr="00D40898">
        <w:trPr>
          <w:jc w:val="center"/>
        </w:trPr>
        <w:tc>
          <w:tcPr>
            <w:tcW w:w="4644" w:type="dxa"/>
          </w:tcPr>
          <w:p w:rsidR="00007E5D" w:rsidRPr="00C747D4" w:rsidRDefault="00007E5D" w:rsidP="00D40898">
            <w:pPr>
              <w:pStyle w:val="BodyText"/>
              <w:ind w:right="-476"/>
              <w:rPr>
                <w:b/>
                <w:bCs/>
                <w:sz w:val="26"/>
                <w:szCs w:val="26"/>
                <w:lang w:val="ro-RO"/>
              </w:rPr>
            </w:pPr>
            <w:r w:rsidRPr="00C747D4">
              <w:rPr>
                <w:b/>
                <w:bCs/>
                <w:sz w:val="26"/>
                <w:szCs w:val="26"/>
                <w:lang w:val="ro-RO"/>
              </w:rPr>
              <w:t xml:space="preserve">                        DIRECTOR,</w:t>
            </w:r>
          </w:p>
        </w:tc>
      </w:tr>
      <w:tr w:rsidR="00007E5D" w:rsidRPr="00C747D4" w:rsidTr="00D40898">
        <w:trPr>
          <w:jc w:val="center"/>
        </w:trPr>
        <w:tc>
          <w:tcPr>
            <w:tcW w:w="4644" w:type="dxa"/>
          </w:tcPr>
          <w:p w:rsidR="00007E5D" w:rsidRPr="00C747D4" w:rsidRDefault="00007E5D" w:rsidP="00D40898">
            <w:pPr>
              <w:pStyle w:val="BodyText"/>
              <w:ind w:right="-476"/>
              <w:rPr>
                <w:b/>
                <w:bCs/>
                <w:i/>
                <w:sz w:val="26"/>
                <w:szCs w:val="26"/>
                <w:lang w:val="ro-RO"/>
              </w:rPr>
            </w:pPr>
            <w:r w:rsidRPr="00C747D4">
              <w:rPr>
                <w:b/>
                <w:bCs/>
                <w:i/>
                <w:sz w:val="26"/>
                <w:szCs w:val="26"/>
                <w:lang w:val="ro-RO"/>
              </w:rPr>
              <w:t xml:space="preserve">                      CULIŢĂ CHIŞ</w:t>
            </w:r>
          </w:p>
        </w:tc>
      </w:tr>
    </w:tbl>
    <w:p w:rsidR="00007E5D" w:rsidRPr="00C747D4" w:rsidRDefault="00007E5D" w:rsidP="00007E5D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007E5D" w:rsidRDefault="00007E5D" w:rsidP="00007E5D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772FA6" w:rsidRPr="00C747D4" w:rsidRDefault="00772FA6" w:rsidP="00007E5D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007E5D" w:rsidRPr="00C747D4" w:rsidTr="00D40898">
        <w:tc>
          <w:tcPr>
            <w:tcW w:w="4644" w:type="dxa"/>
          </w:tcPr>
          <w:p w:rsidR="00007E5D" w:rsidRPr="00C747D4" w:rsidRDefault="00007E5D" w:rsidP="00D40898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007E5D" w:rsidRPr="00C747D4" w:rsidRDefault="00007E5D" w:rsidP="00D40898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007E5D" w:rsidRPr="00C747D4" w:rsidRDefault="00E4756A" w:rsidP="00007E5D">
      <w:pPr>
        <w:jc w:val="both"/>
        <w:rPr>
          <w:b/>
        </w:rPr>
      </w:pPr>
      <w:r>
        <w:rPr>
          <w:b/>
        </w:rPr>
        <w:t xml:space="preserve">                       </w:t>
      </w:r>
      <w:r w:rsidR="00007E5D" w:rsidRPr="00C747D4">
        <w:rPr>
          <w:b/>
        </w:rPr>
        <w:t xml:space="preserve">SEF SERVICIU P.E.,        </w:t>
      </w:r>
      <w:r w:rsidR="00396674" w:rsidRPr="00C747D4">
        <w:rPr>
          <w:b/>
        </w:rPr>
        <w:t xml:space="preserve">                    </w:t>
      </w:r>
      <w:r>
        <w:rPr>
          <w:b/>
        </w:rPr>
        <w:t xml:space="preserve">   </w:t>
      </w:r>
      <w:r w:rsidR="00396674" w:rsidRPr="00C747D4">
        <w:rPr>
          <w:b/>
        </w:rPr>
        <w:t xml:space="preserve">     SEF BIROU G.M.P.E.,                                                  </w:t>
      </w:r>
      <w:r w:rsidR="00007E5D" w:rsidRPr="00C747D4">
        <w:rPr>
          <w:b/>
        </w:rPr>
        <w:t xml:space="preserve">                   </w:t>
      </w:r>
      <w:r w:rsidR="00396674" w:rsidRPr="00C747D4">
        <w:rPr>
          <w:b/>
        </w:rPr>
        <w:t xml:space="preserve">                 </w:t>
      </w:r>
    </w:p>
    <w:p w:rsidR="00007E5D" w:rsidRPr="00C747D4" w:rsidRDefault="00007E5D" w:rsidP="00007E5D">
      <w:pPr>
        <w:jc w:val="both"/>
        <w:rPr>
          <w:b/>
          <w:i/>
        </w:rPr>
      </w:pPr>
      <w:r w:rsidRPr="00C747D4">
        <w:rPr>
          <w:b/>
          <w:i/>
        </w:rPr>
        <w:t xml:space="preserve">                        LOREDANA SIBIAN                              </w:t>
      </w:r>
      <w:r w:rsidR="00396674" w:rsidRPr="00C747D4">
        <w:rPr>
          <w:b/>
          <w:i/>
        </w:rPr>
        <w:t xml:space="preserve">          </w:t>
      </w:r>
      <w:r w:rsidR="00E4756A">
        <w:rPr>
          <w:b/>
          <w:i/>
        </w:rPr>
        <w:t xml:space="preserve">  </w:t>
      </w:r>
      <w:r w:rsidR="00396674" w:rsidRPr="00C747D4">
        <w:rPr>
          <w:b/>
          <w:i/>
        </w:rPr>
        <w:t xml:space="preserve">NASTASIA POP                                                         </w:t>
      </w:r>
    </w:p>
    <w:p w:rsidR="00007E5D" w:rsidRPr="00C747D4" w:rsidRDefault="00007E5D" w:rsidP="00007E5D">
      <w:pPr>
        <w:jc w:val="both"/>
        <w:rPr>
          <w:b/>
          <w:i/>
        </w:rPr>
      </w:pPr>
    </w:p>
    <w:p w:rsidR="00007E5D" w:rsidRPr="00C747D4" w:rsidRDefault="00007E5D" w:rsidP="00007E5D">
      <w:pPr>
        <w:jc w:val="both"/>
        <w:rPr>
          <w:b/>
          <w:i/>
        </w:rPr>
      </w:pPr>
    </w:p>
    <w:p w:rsidR="00007E5D" w:rsidRDefault="00007E5D" w:rsidP="00007E5D">
      <w:pPr>
        <w:jc w:val="both"/>
        <w:rPr>
          <w:b/>
        </w:rPr>
      </w:pPr>
    </w:p>
    <w:p w:rsidR="00772FA6" w:rsidRDefault="00772FA6" w:rsidP="00007E5D">
      <w:pPr>
        <w:jc w:val="both"/>
        <w:rPr>
          <w:b/>
        </w:rPr>
      </w:pPr>
    </w:p>
    <w:p w:rsidR="00772FA6" w:rsidRPr="00C747D4" w:rsidRDefault="00772FA6" w:rsidP="00007E5D">
      <w:pPr>
        <w:jc w:val="both"/>
        <w:rPr>
          <w:b/>
        </w:rPr>
      </w:pPr>
    </w:p>
    <w:p w:rsidR="00007E5D" w:rsidRPr="00C747D4" w:rsidRDefault="00007E5D" w:rsidP="00007E5D">
      <w:pPr>
        <w:jc w:val="both"/>
        <w:rPr>
          <w:b/>
        </w:rPr>
      </w:pPr>
      <w:r w:rsidRPr="00C747D4">
        <w:rPr>
          <w:b/>
        </w:rPr>
        <w:t xml:space="preserve">                         </w:t>
      </w:r>
      <w:r w:rsidR="00396674" w:rsidRPr="00C747D4">
        <w:rPr>
          <w:b/>
        </w:rPr>
        <w:t xml:space="preserve">                                                                               </w:t>
      </w:r>
      <w:r w:rsidRPr="00C747D4">
        <w:rPr>
          <w:b/>
        </w:rPr>
        <w:t>CONSILIER,</w:t>
      </w:r>
    </w:p>
    <w:p w:rsidR="00007E5D" w:rsidRPr="00C747D4" w:rsidRDefault="00007E5D" w:rsidP="00007E5D">
      <w:pPr>
        <w:jc w:val="both"/>
        <w:rPr>
          <w:b/>
          <w:i/>
        </w:rPr>
      </w:pPr>
      <w:r w:rsidRPr="00C747D4">
        <w:rPr>
          <w:b/>
          <w:i/>
        </w:rPr>
        <w:t xml:space="preserve">                          </w:t>
      </w:r>
      <w:r w:rsidR="00396674" w:rsidRPr="00C747D4">
        <w:rPr>
          <w:b/>
          <w:i/>
        </w:rPr>
        <w:t xml:space="preserve">                                                                  </w:t>
      </w:r>
      <w:r w:rsidR="001F4117">
        <w:rPr>
          <w:b/>
          <w:i/>
        </w:rPr>
        <w:t xml:space="preserve"> </w:t>
      </w:r>
      <w:r w:rsidR="00396674" w:rsidRPr="00C747D4">
        <w:rPr>
          <w:b/>
          <w:i/>
        </w:rPr>
        <w:t xml:space="preserve"> </w:t>
      </w:r>
      <w:r w:rsidRPr="00C747D4">
        <w:rPr>
          <w:b/>
          <w:i/>
        </w:rPr>
        <w:t xml:space="preserve"> TEODORA GENTIMIR</w:t>
      </w:r>
    </w:p>
    <w:p w:rsidR="00007E5D" w:rsidRPr="00C747D4" w:rsidRDefault="00007E5D" w:rsidP="00007E5D">
      <w:pPr>
        <w:jc w:val="right"/>
        <w:rPr>
          <w:b/>
        </w:rPr>
      </w:pPr>
    </w:p>
    <w:p w:rsidR="00007E5D" w:rsidRPr="00C747D4" w:rsidRDefault="00007E5D" w:rsidP="00007E5D">
      <w:pPr>
        <w:jc w:val="right"/>
      </w:pPr>
    </w:p>
    <w:p w:rsidR="00007E5D" w:rsidRDefault="00007E5D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Default="00772FA6" w:rsidP="00007E5D">
      <w:pPr>
        <w:jc w:val="right"/>
      </w:pPr>
    </w:p>
    <w:p w:rsidR="00772FA6" w:rsidRPr="00C747D4" w:rsidRDefault="00772FA6" w:rsidP="00007E5D">
      <w:pPr>
        <w:jc w:val="right"/>
      </w:pPr>
    </w:p>
    <w:p w:rsidR="00007E5D" w:rsidRPr="00C747D4" w:rsidRDefault="00007E5D" w:rsidP="00007E5D">
      <w:pPr>
        <w:jc w:val="right"/>
      </w:pPr>
    </w:p>
    <w:p w:rsidR="00007E5D" w:rsidRPr="00C747D4" w:rsidRDefault="00007E5D" w:rsidP="00007E5D">
      <w:pPr>
        <w:ind w:left="5040" w:firstLine="720"/>
        <w:jc w:val="center"/>
        <w:rPr>
          <w:sz w:val="18"/>
          <w:szCs w:val="18"/>
        </w:rPr>
      </w:pPr>
      <w:r w:rsidRPr="00C747D4">
        <w:rPr>
          <w:sz w:val="18"/>
          <w:szCs w:val="18"/>
        </w:rPr>
        <w:t>Cod FO53-01</w:t>
      </w:r>
      <w:proofErr w:type="gramStart"/>
      <w:r w:rsidRPr="00C747D4">
        <w:rPr>
          <w:sz w:val="18"/>
          <w:szCs w:val="18"/>
        </w:rPr>
        <w:t>,Ver.1</w:t>
      </w:r>
      <w:proofErr w:type="gramEnd"/>
    </w:p>
    <w:p w:rsidR="00007E5D" w:rsidRPr="00C747D4" w:rsidRDefault="00007E5D" w:rsidP="00007E5D">
      <w:pPr>
        <w:rPr>
          <w:sz w:val="18"/>
          <w:szCs w:val="18"/>
        </w:rPr>
      </w:pPr>
    </w:p>
    <w:p w:rsidR="00EA51FE" w:rsidRPr="00C747D4" w:rsidRDefault="00EA51FE"/>
    <w:sectPr w:rsidR="00EA51FE" w:rsidRPr="00C747D4" w:rsidSect="00647E8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2D8"/>
    <w:multiLevelType w:val="hybridMultilevel"/>
    <w:tmpl w:val="A9C451C8"/>
    <w:lvl w:ilvl="0" w:tplc="E70C6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4A59"/>
    <w:multiLevelType w:val="hybridMultilevel"/>
    <w:tmpl w:val="D25E1192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07E5D"/>
    <w:rsid w:val="00007E5D"/>
    <w:rsid w:val="000175D2"/>
    <w:rsid w:val="00164185"/>
    <w:rsid w:val="001F4117"/>
    <w:rsid w:val="00252D03"/>
    <w:rsid w:val="002C0E96"/>
    <w:rsid w:val="002E40A0"/>
    <w:rsid w:val="00307656"/>
    <w:rsid w:val="0038729C"/>
    <w:rsid w:val="00395A2A"/>
    <w:rsid w:val="00396674"/>
    <w:rsid w:val="00423BD0"/>
    <w:rsid w:val="00465A18"/>
    <w:rsid w:val="0048698C"/>
    <w:rsid w:val="004F5E4D"/>
    <w:rsid w:val="00550C21"/>
    <w:rsid w:val="00554EA8"/>
    <w:rsid w:val="005766DB"/>
    <w:rsid w:val="005866A0"/>
    <w:rsid w:val="00673889"/>
    <w:rsid w:val="00694D10"/>
    <w:rsid w:val="006D7834"/>
    <w:rsid w:val="00772FA6"/>
    <w:rsid w:val="007E063A"/>
    <w:rsid w:val="008564B2"/>
    <w:rsid w:val="009B760D"/>
    <w:rsid w:val="00A431D7"/>
    <w:rsid w:val="00A61084"/>
    <w:rsid w:val="00A953BB"/>
    <w:rsid w:val="00AD01AE"/>
    <w:rsid w:val="00B462F2"/>
    <w:rsid w:val="00BA39D8"/>
    <w:rsid w:val="00BB2207"/>
    <w:rsid w:val="00C747D4"/>
    <w:rsid w:val="00CA6F6D"/>
    <w:rsid w:val="00DB053B"/>
    <w:rsid w:val="00E2513A"/>
    <w:rsid w:val="00E33D45"/>
    <w:rsid w:val="00E4756A"/>
    <w:rsid w:val="00E75E0A"/>
    <w:rsid w:val="00E929F8"/>
    <w:rsid w:val="00EA51FE"/>
    <w:rsid w:val="00EE001E"/>
    <w:rsid w:val="00F2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7E5D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07E5D"/>
    <w:rPr>
      <w:rFonts w:ascii="Times New Roman" w:eastAsia="Times New Roman" w:hAnsi="Times New Roman" w:cs="Times New Roman"/>
      <w:sz w:val="28"/>
      <w:szCs w:val="20"/>
    </w:rPr>
  </w:style>
  <w:style w:type="paragraph" w:customStyle="1" w:styleId="bmstandart">
    <w:name w:val="bm_standart"/>
    <w:rsid w:val="00007E5D"/>
    <w:pPr>
      <w:tabs>
        <w:tab w:val="left" w:pos="1418"/>
      </w:tabs>
      <w:spacing w:after="0" w:line="362" w:lineRule="exact"/>
      <w:ind w:left="851"/>
      <w:jc w:val="both"/>
    </w:pPr>
    <w:rPr>
      <w:rFonts w:ascii="Arial" w:eastAsia="Times New Roman" w:hAnsi="Arial" w:cs="Times New Roman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8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lsibian</cp:lastModifiedBy>
  <cp:revision>43</cp:revision>
  <cp:lastPrinted>2017-10-20T05:51:00Z</cp:lastPrinted>
  <dcterms:created xsi:type="dcterms:W3CDTF">2017-10-16T11:43:00Z</dcterms:created>
  <dcterms:modified xsi:type="dcterms:W3CDTF">2017-10-30T07:13:00Z</dcterms:modified>
</cp:coreProperties>
</file>