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DD" w:rsidRPr="00F954A0" w:rsidRDefault="004D4FDD" w:rsidP="004D4FDD">
      <w:pPr>
        <w:jc w:val="both"/>
        <w:rPr>
          <w:szCs w:val="24"/>
          <w:lang w:val="ro-RO"/>
        </w:rPr>
      </w:pPr>
      <w:r w:rsidRPr="00F954A0">
        <w:rPr>
          <w:szCs w:val="24"/>
          <w:lang w:val="ro-RO"/>
        </w:rPr>
        <w:t>ROMÂNIA</w:t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  <w:t xml:space="preserve">    </w:t>
      </w:r>
    </w:p>
    <w:p w:rsidR="004D4FDD" w:rsidRPr="00F954A0" w:rsidRDefault="004D4FDD" w:rsidP="004D4FDD">
      <w:pPr>
        <w:jc w:val="both"/>
        <w:rPr>
          <w:szCs w:val="24"/>
          <w:lang w:val="ro-RO"/>
        </w:rPr>
      </w:pPr>
      <w:r w:rsidRPr="00F954A0">
        <w:rPr>
          <w:szCs w:val="24"/>
          <w:lang w:val="ro-RO"/>
        </w:rPr>
        <w:t>JUDEŢUL TIMIŞ</w:t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</w:p>
    <w:p w:rsidR="004D4FDD" w:rsidRPr="00F954A0" w:rsidRDefault="004D4FDD" w:rsidP="004D4FDD">
      <w:pPr>
        <w:jc w:val="both"/>
        <w:rPr>
          <w:szCs w:val="24"/>
          <w:lang w:val="ro-RO"/>
        </w:rPr>
      </w:pPr>
      <w:r w:rsidRPr="00F954A0">
        <w:rPr>
          <w:szCs w:val="24"/>
          <w:lang w:val="ro-RO"/>
        </w:rPr>
        <w:t>MUNICIPIUL TIMIŞOARA</w:t>
      </w:r>
    </w:p>
    <w:p w:rsidR="004D4FDD" w:rsidRPr="00F954A0" w:rsidRDefault="004D4FDD" w:rsidP="004D4FDD">
      <w:pPr>
        <w:jc w:val="both"/>
        <w:rPr>
          <w:szCs w:val="24"/>
          <w:lang w:val="ro-RO"/>
        </w:rPr>
      </w:pPr>
      <w:r w:rsidRPr="00F954A0">
        <w:rPr>
          <w:szCs w:val="24"/>
          <w:lang w:val="ro-RO"/>
        </w:rPr>
        <w:t>DIRECŢIA COMUNICARE</w:t>
      </w:r>
      <w:r w:rsidRPr="00F954A0">
        <w:rPr>
          <w:szCs w:val="24"/>
          <w:lang w:val="ro-RO"/>
        </w:rPr>
        <w:tab/>
      </w:r>
      <w:r>
        <w:rPr>
          <w:szCs w:val="24"/>
          <w:lang w:val="ro-RO"/>
        </w:rPr>
        <w:t xml:space="preserve"> RELAŢIONARE</w:t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</w:p>
    <w:p w:rsidR="004D4FDD" w:rsidRPr="00F954A0" w:rsidRDefault="004D4FDD" w:rsidP="004D4FDD">
      <w:pPr>
        <w:jc w:val="both"/>
        <w:rPr>
          <w:szCs w:val="24"/>
          <w:lang w:val="ro-RO"/>
        </w:rPr>
      </w:pPr>
      <w:r w:rsidRPr="00F954A0">
        <w:rPr>
          <w:szCs w:val="24"/>
          <w:lang w:val="ro-RO"/>
        </w:rPr>
        <w:t>BIROUL RELAŢII INTERNAŢIONALE</w:t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  <w:t xml:space="preserve">     </w:t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</w:r>
      <w:r w:rsidRPr="00F954A0">
        <w:rPr>
          <w:szCs w:val="24"/>
          <w:lang w:val="ro-RO"/>
        </w:rPr>
        <w:tab/>
        <w:t xml:space="preserve">    </w:t>
      </w:r>
    </w:p>
    <w:p w:rsidR="004D4FDD" w:rsidRPr="00F954A0" w:rsidRDefault="004D4FDD" w:rsidP="004D4FDD">
      <w:pPr>
        <w:jc w:val="both"/>
        <w:rPr>
          <w:szCs w:val="24"/>
          <w:lang w:val="ro-RO"/>
        </w:rPr>
      </w:pPr>
      <w:r w:rsidRPr="00F954A0">
        <w:rPr>
          <w:szCs w:val="24"/>
          <w:lang w:val="ro-RO"/>
        </w:rPr>
        <w:t>SC201</w:t>
      </w:r>
      <w:r>
        <w:rPr>
          <w:szCs w:val="24"/>
          <w:lang w:val="ro-RO"/>
        </w:rPr>
        <w:t>8</w:t>
      </w:r>
      <w:r w:rsidRPr="00F954A0">
        <w:rPr>
          <w:szCs w:val="24"/>
          <w:lang w:val="ro-RO"/>
        </w:rPr>
        <w:t>-</w:t>
      </w:r>
      <w:r w:rsidR="00A341B3">
        <w:rPr>
          <w:szCs w:val="24"/>
          <w:lang w:val="ro-RO"/>
        </w:rPr>
        <w:t>6109/15.03.2018</w:t>
      </w:r>
      <w:r>
        <w:rPr>
          <w:szCs w:val="24"/>
          <w:lang w:val="ro-RO"/>
        </w:rPr>
        <w:tab/>
      </w:r>
      <w:r>
        <w:rPr>
          <w:szCs w:val="24"/>
          <w:lang w:val="ro-RO"/>
        </w:rPr>
        <w:tab/>
      </w:r>
      <w:r>
        <w:rPr>
          <w:szCs w:val="24"/>
          <w:lang w:val="ro-RO"/>
        </w:rPr>
        <w:tab/>
      </w:r>
      <w:r>
        <w:rPr>
          <w:szCs w:val="24"/>
          <w:lang w:val="ro-RO"/>
        </w:rPr>
        <w:tab/>
      </w:r>
      <w:r>
        <w:rPr>
          <w:szCs w:val="24"/>
          <w:lang w:val="ro-RO"/>
        </w:rPr>
        <w:tab/>
      </w:r>
      <w:r>
        <w:rPr>
          <w:szCs w:val="24"/>
          <w:lang w:val="ro-RO"/>
        </w:rPr>
        <w:tab/>
      </w:r>
      <w:r w:rsidRPr="00F954A0">
        <w:rPr>
          <w:szCs w:val="24"/>
          <w:lang w:val="ro-RO"/>
        </w:rPr>
        <w:t xml:space="preserve">         </w:t>
      </w:r>
      <w:r>
        <w:rPr>
          <w:szCs w:val="24"/>
          <w:lang w:val="ro-RO"/>
        </w:rPr>
        <w:tab/>
      </w:r>
      <w:r>
        <w:rPr>
          <w:szCs w:val="24"/>
          <w:lang w:val="ro-RO"/>
        </w:rPr>
        <w:tab/>
      </w:r>
      <w:r>
        <w:rPr>
          <w:szCs w:val="24"/>
          <w:lang w:val="ro-RO"/>
        </w:rPr>
        <w:tab/>
      </w:r>
    </w:p>
    <w:p w:rsidR="004D4FDD" w:rsidRPr="00F954A0" w:rsidRDefault="004D4FDD" w:rsidP="004D4FDD">
      <w:pPr>
        <w:jc w:val="both"/>
        <w:rPr>
          <w:szCs w:val="24"/>
          <w:lang w:val="ro-RO"/>
        </w:rPr>
      </w:pPr>
      <w:r w:rsidRPr="00F954A0">
        <w:rPr>
          <w:szCs w:val="24"/>
          <w:lang w:val="ro-RO"/>
        </w:rPr>
        <w:tab/>
      </w:r>
    </w:p>
    <w:p w:rsidR="004D4FDD" w:rsidRPr="00F954A0" w:rsidRDefault="004D4FDD" w:rsidP="004D4FDD">
      <w:pPr>
        <w:jc w:val="center"/>
        <w:rPr>
          <w:szCs w:val="24"/>
          <w:lang w:val="ro-RO"/>
        </w:rPr>
      </w:pPr>
    </w:p>
    <w:p w:rsidR="004D4FDD" w:rsidRPr="000C1ACA" w:rsidRDefault="004D4FDD" w:rsidP="004D4FDD">
      <w:pPr>
        <w:autoSpaceDE w:val="0"/>
        <w:autoSpaceDN w:val="0"/>
        <w:adjustRightInd w:val="0"/>
        <w:jc w:val="center"/>
        <w:rPr>
          <w:b/>
          <w:bCs/>
          <w:lang w:val="ro-RO"/>
        </w:rPr>
      </w:pPr>
      <w:r w:rsidRPr="000C1ACA">
        <w:rPr>
          <w:b/>
          <w:bCs/>
          <w:lang w:val="ro-RO"/>
        </w:rPr>
        <w:t>RAPORT DE SPECIALITATE</w:t>
      </w:r>
    </w:p>
    <w:p w:rsidR="004D4FDD" w:rsidRPr="00E04A2C" w:rsidRDefault="004D4FDD" w:rsidP="004D4FDD">
      <w:pPr>
        <w:jc w:val="center"/>
        <w:rPr>
          <w:b/>
          <w:lang w:val="ro-RO"/>
        </w:rPr>
      </w:pPr>
      <w:r w:rsidRPr="004F789E">
        <w:rPr>
          <w:rFonts w:eastAsia="Calibri"/>
          <w:b/>
          <w:bCs/>
          <w:color w:val="000000"/>
          <w:lang w:val="ro-RO"/>
        </w:rPr>
        <w:t>privind</w:t>
      </w:r>
      <w:r w:rsidRPr="004F789E">
        <w:rPr>
          <w:b/>
          <w:bCs/>
          <w:color w:val="000000"/>
          <w:lang w:val="ro-RO"/>
        </w:rPr>
        <w:t xml:space="preserve"> </w:t>
      </w:r>
      <w:r w:rsidRPr="00E04A2C">
        <w:rPr>
          <w:b/>
          <w:lang w:val="ro-RO"/>
        </w:rPr>
        <w:t xml:space="preserve">aprobarea Înţelegerii de Cooperare între </w:t>
      </w:r>
    </w:p>
    <w:p w:rsidR="004D4FDD" w:rsidRPr="004D4FDD" w:rsidRDefault="004D4FDD" w:rsidP="004D4FDD">
      <w:pPr>
        <w:autoSpaceDE w:val="0"/>
        <w:autoSpaceDN w:val="0"/>
        <w:adjustRightInd w:val="0"/>
        <w:jc w:val="center"/>
        <w:rPr>
          <w:b/>
          <w:bCs/>
          <w:color w:val="000000"/>
          <w:lang w:val="ro-RO"/>
        </w:rPr>
      </w:pPr>
      <w:r w:rsidRPr="00E04A2C">
        <w:rPr>
          <w:b/>
          <w:lang w:val="ro-RO"/>
        </w:rPr>
        <w:t xml:space="preserve">Municipiul Timişoara şi </w:t>
      </w:r>
      <w:r w:rsidR="00CE2C99">
        <w:rPr>
          <w:b/>
          <w:lang w:val="ro-RO"/>
        </w:rPr>
        <w:t>Municipiului</w:t>
      </w:r>
      <w:r w:rsidRPr="00E04A2C">
        <w:rPr>
          <w:b/>
          <w:lang w:val="ro-RO"/>
        </w:rPr>
        <w:t xml:space="preserve"> Porto din </w:t>
      </w:r>
      <w:r w:rsidR="00D30C98">
        <w:rPr>
          <w:b/>
          <w:lang w:val="ro-RO"/>
        </w:rPr>
        <w:t>Republica Portugheză</w:t>
      </w:r>
    </w:p>
    <w:p w:rsidR="004D4FDD" w:rsidRPr="004D4FDD" w:rsidRDefault="004D4FDD" w:rsidP="004D4FDD">
      <w:pPr>
        <w:autoSpaceDE w:val="0"/>
        <w:autoSpaceDN w:val="0"/>
        <w:adjustRightInd w:val="0"/>
        <w:jc w:val="center"/>
        <w:rPr>
          <w:b/>
          <w:bCs/>
          <w:color w:val="000000"/>
          <w:lang w:val="ro-RO"/>
        </w:rPr>
      </w:pPr>
    </w:p>
    <w:p w:rsidR="004D4FDD" w:rsidRDefault="004D4FDD" w:rsidP="004D4FDD">
      <w:pPr>
        <w:autoSpaceDE w:val="0"/>
        <w:autoSpaceDN w:val="0"/>
        <w:adjustRightInd w:val="0"/>
        <w:jc w:val="center"/>
        <w:rPr>
          <w:szCs w:val="24"/>
          <w:lang w:val="ro-RO"/>
        </w:rPr>
      </w:pPr>
    </w:p>
    <w:p w:rsidR="00DE2487" w:rsidRPr="00F954A0" w:rsidRDefault="00DE2487" w:rsidP="004D4FDD">
      <w:pPr>
        <w:autoSpaceDE w:val="0"/>
        <w:autoSpaceDN w:val="0"/>
        <w:adjustRightInd w:val="0"/>
        <w:jc w:val="center"/>
        <w:rPr>
          <w:szCs w:val="24"/>
          <w:lang w:val="ro-RO"/>
        </w:rPr>
      </w:pPr>
    </w:p>
    <w:p w:rsidR="004D4FDD" w:rsidRDefault="004D4FDD" w:rsidP="00197B24">
      <w:pPr>
        <w:ind w:firstLine="720"/>
        <w:jc w:val="both"/>
        <w:rPr>
          <w:lang w:val="ro-RO"/>
        </w:rPr>
      </w:pPr>
      <w:r>
        <w:rPr>
          <w:lang w:val="ro-RO"/>
        </w:rPr>
        <w:t>Având în vedere Expunerea de motive nr</w:t>
      </w:r>
      <w:r w:rsidR="00AA2B57">
        <w:rPr>
          <w:lang w:val="ro-RO"/>
        </w:rPr>
        <w:t>. SC2018-6108/15.03.2018</w:t>
      </w:r>
      <w:r>
        <w:rPr>
          <w:lang w:val="ro-RO"/>
        </w:rPr>
        <w:t xml:space="preserve"> a Primarului Municipiului Timişoara şi</w:t>
      </w:r>
      <w:r w:rsidR="00197B24">
        <w:rPr>
          <w:lang w:val="ro-RO"/>
        </w:rPr>
        <w:t xml:space="preserve"> </w:t>
      </w:r>
      <w:r>
        <w:rPr>
          <w:lang w:val="ro-RO"/>
        </w:rPr>
        <w:t>Proiectul de hotărâre privind</w:t>
      </w:r>
      <w:r w:rsidRPr="001928D5">
        <w:rPr>
          <w:b/>
          <w:bCs/>
          <w:lang w:val="ro-RO"/>
        </w:rPr>
        <w:t xml:space="preserve"> </w:t>
      </w:r>
      <w:r w:rsidRPr="004D4FDD">
        <w:rPr>
          <w:lang w:val="ro-RO"/>
        </w:rPr>
        <w:t xml:space="preserve">aprobarea Înţelegerii de Cooperare între Municipiul Timişoara şi </w:t>
      </w:r>
      <w:r w:rsidR="00E86C0A">
        <w:rPr>
          <w:lang w:val="ro-RO"/>
        </w:rPr>
        <w:t>Municipiul</w:t>
      </w:r>
      <w:r w:rsidRPr="004D4FDD">
        <w:rPr>
          <w:lang w:val="ro-RO"/>
        </w:rPr>
        <w:t xml:space="preserve"> Porto din </w:t>
      </w:r>
      <w:r w:rsidR="002136FE">
        <w:rPr>
          <w:lang w:val="ro-RO"/>
        </w:rPr>
        <w:t>Rep</w:t>
      </w:r>
      <w:r w:rsidR="00D30C98">
        <w:rPr>
          <w:lang w:val="ro-RO"/>
        </w:rPr>
        <w:t>ublica Portugheză</w:t>
      </w:r>
      <w:r w:rsidRPr="001928D5">
        <w:rPr>
          <w:lang w:val="ro-RO"/>
        </w:rPr>
        <w:t>,</w:t>
      </w:r>
      <w:r>
        <w:rPr>
          <w:lang w:val="ro-RO"/>
        </w:rPr>
        <w:t xml:space="preserve"> </w:t>
      </w:r>
      <w:r w:rsidRPr="004D4FDD">
        <w:rPr>
          <w:sz w:val="23"/>
          <w:szCs w:val="23"/>
          <w:lang w:val="ro-RO"/>
        </w:rPr>
        <w:t xml:space="preserve">prin care se propune </w:t>
      </w:r>
      <w:r w:rsidR="00AB31A7">
        <w:rPr>
          <w:sz w:val="23"/>
          <w:szCs w:val="23"/>
          <w:lang w:val="ro-RO"/>
        </w:rPr>
        <w:t>aprobarea Î</w:t>
      </w:r>
      <w:r w:rsidR="00AB31A7">
        <w:rPr>
          <w:lang w:val="ro-RO"/>
        </w:rPr>
        <w:t>nţelegerii</w:t>
      </w:r>
      <w:r>
        <w:rPr>
          <w:lang w:val="ro-RO"/>
        </w:rPr>
        <w:t xml:space="preserve"> de</w:t>
      </w:r>
      <w:r w:rsidR="00AB31A7">
        <w:rPr>
          <w:lang w:val="ro-RO"/>
        </w:rPr>
        <w:t xml:space="preserve"> C</w:t>
      </w:r>
      <w:r w:rsidRPr="004D4FDD">
        <w:rPr>
          <w:lang w:val="ro-RO"/>
        </w:rPr>
        <w:t>ooperare cu oraşul Porto</w:t>
      </w:r>
      <w:r w:rsidR="00197B24">
        <w:rPr>
          <w:lang w:val="ro-RO"/>
        </w:rPr>
        <w:t>,</w:t>
      </w:r>
      <w:r>
        <w:rPr>
          <w:lang w:val="ro-RO"/>
        </w:rPr>
        <w:t xml:space="preserve"> </w:t>
      </w:r>
    </w:p>
    <w:p w:rsidR="004D4FDD" w:rsidRDefault="004D4FDD" w:rsidP="004D4FDD">
      <w:pPr>
        <w:jc w:val="both"/>
        <w:rPr>
          <w:lang w:val="ro-RO"/>
        </w:rPr>
      </w:pPr>
      <w:r>
        <w:rPr>
          <w:lang w:val="ro-RO"/>
        </w:rPr>
        <w:t>Facem următoarele precizări:</w:t>
      </w:r>
    </w:p>
    <w:p w:rsidR="00197B24" w:rsidRPr="00A341B3" w:rsidRDefault="00197B24" w:rsidP="00197B24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A341B3">
        <w:rPr>
          <w:lang w:val="ro-RO"/>
        </w:rPr>
        <w:t>Având în vedere propunerea E.S. dna. Ioana Bivolaru, Ambasador al României în Portugalia, de a iniţia relaţii de cooperare cu oraşul Porto din Portugalia, Municipiul Timişoara a transmis o scrisoare de intenţie Primarului oraşului Porto, înregistrată cu nr. SC2018-3315/1</w:t>
      </w:r>
      <w:r w:rsidR="00030A0F" w:rsidRPr="00A341B3">
        <w:rPr>
          <w:lang w:val="ro-RO"/>
        </w:rPr>
        <w:t>3.02.2018, prin care îşi exprimă</w:t>
      </w:r>
      <w:r w:rsidRPr="00A341B3">
        <w:rPr>
          <w:lang w:val="ro-RO"/>
        </w:rPr>
        <w:t xml:space="preserve"> disponibilitatea şi deschiderea</w:t>
      </w:r>
      <w:r w:rsidR="00030A0F" w:rsidRPr="00A341B3">
        <w:rPr>
          <w:lang w:val="ro-RO"/>
        </w:rPr>
        <w:t xml:space="preserve"> spre dezvoltarea de relaţii de colaborare între cele două oraşe şi </w:t>
      </w:r>
      <w:r w:rsidR="00C15DC0" w:rsidRPr="00A341B3">
        <w:rPr>
          <w:lang w:val="ro-RO"/>
        </w:rPr>
        <w:t xml:space="preserve">încheierea unei înţelegeri </w:t>
      </w:r>
      <w:r w:rsidRPr="00A341B3">
        <w:rPr>
          <w:lang w:val="ro-RO"/>
        </w:rPr>
        <w:t>de cooperare.</w:t>
      </w:r>
    </w:p>
    <w:p w:rsidR="00E04A2C" w:rsidRPr="00197B24" w:rsidRDefault="00E04A2C" w:rsidP="00197B24">
      <w:pPr>
        <w:autoSpaceDE w:val="0"/>
        <w:autoSpaceDN w:val="0"/>
        <w:adjustRightInd w:val="0"/>
        <w:ind w:firstLine="720"/>
        <w:jc w:val="both"/>
        <w:rPr>
          <w:szCs w:val="24"/>
        </w:rPr>
      </w:pPr>
      <w:proofErr w:type="spellStart"/>
      <w:proofErr w:type="gramStart"/>
      <w:r>
        <w:t>Primarul</w:t>
      </w:r>
      <w:proofErr w:type="spellEnd"/>
      <w:r>
        <w:t xml:space="preserve"> </w:t>
      </w:r>
      <w:proofErr w:type="spellStart"/>
      <w:r>
        <w:t>oraşului</w:t>
      </w:r>
      <w:proofErr w:type="spellEnd"/>
      <w:r>
        <w:t xml:space="preserve"> Porto a </w:t>
      </w:r>
      <w:proofErr w:type="spellStart"/>
      <w:r>
        <w:t>transmis</w:t>
      </w:r>
      <w:proofErr w:type="spellEnd"/>
      <w:r>
        <w:t xml:space="preserve"> o </w:t>
      </w:r>
      <w:proofErr w:type="spellStart"/>
      <w:r>
        <w:t>scrisoare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primarul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Timişoara</w:t>
      </w:r>
      <w:proofErr w:type="spellEnd"/>
      <w:r>
        <w:t xml:space="preserve">, </w:t>
      </w:r>
      <w:proofErr w:type="spellStart"/>
      <w:r>
        <w:t>înregistrată</w:t>
      </w:r>
      <w:proofErr w:type="spellEnd"/>
      <w:r>
        <w:t xml:space="preserve"> cu nr.</w:t>
      </w:r>
      <w:proofErr w:type="gramEnd"/>
      <w:r>
        <w:t xml:space="preserve"> SC2018-5659/09.03.2018,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Înţelegerii</w:t>
      </w:r>
      <w:proofErr w:type="spellEnd"/>
      <w:r>
        <w:t xml:space="preserve"> de </w:t>
      </w:r>
      <w:proofErr w:type="spellStart"/>
      <w:r>
        <w:t>Cooperare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oraşe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data de 18 </w:t>
      </w:r>
      <w:proofErr w:type="spellStart"/>
      <w:r>
        <w:t>aprilie</w:t>
      </w:r>
      <w:proofErr w:type="spellEnd"/>
      <w:r>
        <w:t xml:space="preserve"> 2018 la Porto. </w:t>
      </w:r>
    </w:p>
    <w:p w:rsidR="00197B24" w:rsidRDefault="00DE2487" w:rsidP="00197B24">
      <w:pPr>
        <w:autoSpaceDE w:val="0"/>
        <w:autoSpaceDN w:val="0"/>
        <w:adjustRightInd w:val="0"/>
        <w:ind w:firstLine="720"/>
        <w:jc w:val="both"/>
        <w:rPr>
          <w:szCs w:val="24"/>
        </w:rPr>
      </w:pP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luna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aprilie</w:t>
      </w:r>
      <w:proofErr w:type="spellEnd"/>
      <w:r>
        <w:rPr>
          <w:szCs w:val="24"/>
        </w:rPr>
        <w:t xml:space="preserve"> 2018, Camera de </w:t>
      </w:r>
      <w:proofErr w:type="spellStart"/>
      <w:r>
        <w:rPr>
          <w:szCs w:val="24"/>
        </w:rPr>
        <w:t>Comerţ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Industrie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şi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Agricultură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Timiş</w:t>
      </w:r>
      <w:proofErr w:type="spellEnd"/>
      <w:r w:rsidR="00366009">
        <w:rPr>
          <w:szCs w:val="24"/>
        </w:rPr>
        <w:t>,</w:t>
      </w:r>
      <w:r>
        <w:rPr>
          <w:szCs w:val="24"/>
        </w:rPr>
        <w:t xml:space="preserve"> cu </w:t>
      </w:r>
      <w:proofErr w:type="spellStart"/>
      <w:r>
        <w:rPr>
          <w:szCs w:val="24"/>
        </w:rPr>
        <w:t>sprijinul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Ambasadei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României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Republica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Portugheză</w:t>
      </w:r>
      <w:proofErr w:type="spellEnd"/>
      <w:r w:rsidR="00366009">
        <w:rPr>
          <w:szCs w:val="24"/>
        </w:rPr>
        <w:t xml:space="preserve">, </w:t>
      </w:r>
      <w:proofErr w:type="spellStart"/>
      <w:r w:rsidR="00366009">
        <w:rPr>
          <w:szCs w:val="24"/>
        </w:rPr>
        <w:t>va</w:t>
      </w:r>
      <w:proofErr w:type="spellEnd"/>
      <w:r w:rsidR="00366009">
        <w:rPr>
          <w:szCs w:val="24"/>
        </w:rPr>
        <w:t xml:space="preserve"> </w:t>
      </w:r>
      <w:proofErr w:type="spellStart"/>
      <w:r w:rsidR="00366009">
        <w:rPr>
          <w:szCs w:val="24"/>
        </w:rPr>
        <w:t>organiza</w:t>
      </w:r>
      <w:proofErr w:type="spellEnd"/>
      <w:r w:rsidR="00366009">
        <w:rPr>
          <w:szCs w:val="24"/>
        </w:rPr>
        <w:t xml:space="preserve"> o </w:t>
      </w:r>
      <w:proofErr w:type="spellStart"/>
      <w:r w:rsidR="00366009">
        <w:rPr>
          <w:szCs w:val="24"/>
        </w:rPr>
        <w:t>misiune</w:t>
      </w:r>
      <w:proofErr w:type="spellEnd"/>
      <w:r w:rsidR="00366009">
        <w:rPr>
          <w:szCs w:val="24"/>
        </w:rPr>
        <w:t xml:space="preserve"> </w:t>
      </w:r>
      <w:proofErr w:type="spellStart"/>
      <w:r w:rsidR="00366009">
        <w:rPr>
          <w:szCs w:val="24"/>
        </w:rPr>
        <w:t>economică</w:t>
      </w:r>
      <w:proofErr w:type="spellEnd"/>
      <w:r w:rsidR="00366009">
        <w:rPr>
          <w:szCs w:val="24"/>
        </w:rPr>
        <w:t xml:space="preserve"> </w:t>
      </w:r>
      <w:proofErr w:type="spellStart"/>
      <w:r w:rsidR="00366009">
        <w:rPr>
          <w:szCs w:val="24"/>
        </w:rPr>
        <w:t>multisectorială</w:t>
      </w:r>
      <w:proofErr w:type="spellEnd"/>
      <w:r w:rsidR="00366009">
        <w:rPr>
          <w:szCs w:val="24"/>
        </w:rPr>
        <w:t xml:space="preserve"> </w:t>
      </w:r>
      <w:proofErr w:type="spellStart"/>
      <w:r w:rsidR="00366009">
        <w:rPr>
          <w:szCs w:val="24"/>
        </w:rPr>
        <w:t>în</w:t>
      </w:r>
      <w:proofErr w:type="spellEnd"/>
      <w:r w:rsidR="00366009">
        <w:rPr>
          <w:szCs w:val="24"/>
        </w:rPr>
        <w:t xml:space="preserve"> </w:t>
      </w:r>
      <w:proofErr w:type="spellStart"/>
      <w:r w:rsidR="00366009">
        <w:rPr>
          <w:szCs w:val="24"/>
        </w:rPr>
        <w:t>oraşul</w:t>
      </w:r>
      <w:proofErr w:type="spellEnd"/>
      <w:r w:rsidR="00366009">
        <w:rPr>
          <w:szCs w:val="24"/>
        </w:rPr>
        <w:t xml:space="preserve"> Porto</w:t>
      </w:r>
      <w:r w:rsidR="00E04A2C">
        <w:rPr>
          <w:szCs w:val="24"/>
        </w:rPr>
        <w:t xml:space="preserve"> </w:t>
      </w:r>
      <w:proofErr w:type="spellStart"/>
      <w:r w:rsidR="00E04A2C">
        <w:rPr>
          <w:szCs w:val="24"/>
        </w:rPr>
        <w:t>în</w:t>
      </w:r>
      <w:proofErr w:type="spellEnd"/>
      <w:r w:rsidR="00E04A2C">
        <w:rPr>
          <w:szCs w:val="24"/>
        </w:rPr>
        <w:t xml:space="preserve"> </w:t>
      </w:r>
      <w:proofErr w:type="spellStart"/>
      <w:r w:rsidR="00E04A2C">
        <w:rPr>
          <w:szCs w:val="24"/>
        </w:rPr>
        <w:t>perioada</w:t>
      </w:r>
      <w:proofErr w:type="spellEnd"/>
      <w:r w:rsidR="00E04A2C">
        <w:rPr>
          <w:szCs w:val="24"/>
        </w:rPr>
        <w:t xml:space="preserve"> 17-21 </w:t>
      </w:r>
      <w:proofErr w:type="spellStart"/>
      <w:r w:rsidR="00E04A2C">
        <w:rPr>
          <w:szCs w:val="24"/>
        </w:rPr>
        <w:t>aprilie</w:t>
      </w:r>
      <w:proofErr w:type="spellEnd"/>
      <w:r w:rsidR="00366009">
        <w:rPr>
          <w:szCs w:val="24"/>
        </w:rPr>
        <w:t xml:space="preserve">. Cu </w:t>
      </w:r>
      <w:proofErr w:type="spellStart"/>
      <w:r w:rsidR="00366009">
        <w:rPr>
          <w:szCs w:val="24"/>
        </w:rPr>
        <w:t>acest</w:t>
      </w:r>
      <w:proofErr w:type="spellEnd"/>
      <w:r w:rsidR="00366009">
        <w:rPr>
          <w:szCs w:val="24"/>
        </w:rPr>
        <w:t xml:space="preserve"> </w:t>
      </w:r>
      <w:proofErr w:type="spellStart"/>
      <w:r w:rsidR="00366009">
        <w:rPr>
          <w:szCs w:val="24"/>
        </w:rPr>
        <w:t>prilej</w:t>
      </w:r>
      <w:proofErr w:type="spellEnd"/>
      <w:r w:rsidR="00366009">
        <w:rPr>
          <w:szCs w:val="24"/>
        </w:rPr>
        <w:t xml:space="preserve">, CCIA </w:t>
      </w:r>
      <w:proofErr w:type="spellStart"/>
      <w:r w:rsidR="00366009">
        <w:rPr>
          <w:szCs w:val="24"/>
        </w:rPr>
        <w:t>Timiş</w:t>
      </w:r>
      <w:proofErr w:type="spellEnd"/>
      <w:r w:rsidR="00366009">
        <w:rPr>
          <w:szCs w:val="24"/>
        </w:rPr>
        <w:t xml:space="preserve"> </w:t>
      </w:r>
      <w:proofErr w:type="spellStart"/>
      <w:r w:rsidR="00366009">
        <w:rPr>
          <w:szCs w:val="24"/>
        </w:rPr>
        <w:t>doreşte</w:t>
      </w:r>
      <w:proofErr w:type="spellEnd"/>
      <w:r w:rsidR="00366009">
        <w:rPr>
          <w:szCs w:val="24"/>
        </w:rPr>
        <w:t xml:space="preserve"> </w:t>
      </w:r>
      <w:proofErr w:type="spellStart"/>
      <w:r w:rsidR="00366009">
        <w:rPr>
          <w:szCs w:val="24"/>
        </w:rPr>
        <w:t>să</w:t>
      </w:r>
      <w:proofErr w:type="spellEnd"/>
      <w:r w:rsidR="00366009">
        <w:rPr>
          <w:szCs w:val="24"/>
        </w:rPr>
        <w:t xml:space="preserve"> </w:t>
      </w:r>
      <w:proofErr w:type="spellStart"/>
      <w:r w:rsidR="00366009">
        <w:rPr>
          <w:szCs w:val="24"/>
        </w:rPr>
        <w:t>vină</w:t>
      </w:r>
      <w:proofErr w:type="spellEnd"/>
      <w:r w:rsidR="00366009">
        <w:rPr>
          <w:szCs w:val="24"/>
        </w:rPr>
        <w:t xml:space="preserve"> </w:t>
      </w:r>
      <w:proofErr w:type="spellStart"/>
      <w:r w:rsidR="00366009">
        <w:rPr>
          <w:szCs w:val="24"/>
        </w:rPr>
        <w:t>în</w:t>
      </w:r>
      <w:proofErr w:type="spellEnd"/>
      <w:r w:rsidR="00366009">
        <w:rPr>
          <w:szCs w:val="24"/>
        </w:rPr>
        <w:t xml:space="preserve"> </w:t>
      </w:r>
      <w:proofErr w:type="spellStart"/>
      <w:r w:rsidR="00366009">
        <w:rPr>
          <w:szCs w:val="24"/>
        </w:rPr>
        <w:t>spijinul</w:t>
      </w:r>
      <w:proofErr w:type="spellEnd"/>
      <w:r w:rsidR="00366009">
        <w:rPr>
          <w:szCs w:val="24"/>
        </w:rPr>
        <w:t xml:space="preserve"> </w:t>
      </w:r>
      <w:proofErr w:type="spellStart"/>
      <w:r w:rsidR="00366009">
        <w:rPr>
          <w:szCs w:val="24"/>
        </w:rPr>
        <w:t>companiilor</w:t>
      </w:r>
      <w:proofErr w:type="spellEnd"/>
      <w:r w:rsidR="00366009">
        <w:rPr>
          <w:szCs w:val="24"/>
        </w:rPr>
        <w:t xml:space="preserve"> </w:t>
      </w:r>
      <w:proofErr w:type="spellStart"/>
      <w:r w:rsidR="00366009">
        <w:rPr>
          <w:szCs w:val="24"/>
        </w:rPr>
        <w:t>româneşti</w:t>
      </w:r>
      <w:proofErr w:type="spellEnd"/>
      <w:r w:rsidR="00366009">
        <w:rPr>
          <w:szCs w:val="24"/>
        </w:rPr>
        <w:t xml:space="preserve"> </w:t>
      </w:r>
      <w:proofErr w:type="spellStart"/>
      <w:r w:rsidR="00366009">
        <w:rPr>
          <w:szCs w:val="24"/>
        </w:rPr>
        <w:t>interesate</w:t>
      </w:r>
      <w:proofErr w:type="spellEnd"/>
      <w:r w:rsidR="00366009">
        <w:rPr>
          <w:szCs w:val="24"/>
        </w:rPr>
        <w:t xml:space="preserve"> de </w:t>
      </w:r>
      <w:proofErr w:type="spellStart"/>
      <w:r w:rsidR="00366009">
        <w:rPr>
          <w:szCs w:val="24"/>
        </w:rPr>
        <w:t>piaţa</w:t>
      </w:r>
      <w:proofErr w:type="spellEnd"/>
      <w:r w:rsidR="00366009">
        <w:rPr>
          <w:szCs w:val="24"/>
        </w:rPr>
        <w:t xml:space="preserve"> </w:t>
      </w:r>
      <w:proofErr w:type="spellStart"/>
      <w:r w:rsidR="00366009">
        <w:rPr>
          <w:szCs w:val="24"/>
        </w:rPr>
        <w:t>portugheză</w:t>
      </w:r>
      <w:proofErr w:type="spellEnd"/>
      <w:r w:rsidR="00366009">
        <w:rPr>
          <w:szCs w:val="24"/>
        </w:rPr>
        <w:t xml:space="preserve"> </w:t>
      </w:r>
      <w:proofErr w:type="spellStart"/>
      <w:r w:rsidR="00366009">
        <w:rPr>
          <w:szCs w:val="24"/>
        </w:rPr>
        <w:t>prin</w:t>
      </w:r>
      <w:proofErr w:type="spellEnd"/>
      <w:r w:rsidR="00366009">
        <w:rPr>
          <w:szCs w:val="24"/>
        </w:rPr>
        <w:t xml:space="preserve"> </w:t>
      </w:r>
      <w:proofErr w:type="spellStart"/>
      <w:r w:rsidR="00366009">
        <w:rPr>
          <w:szCs w:val="24"/>
        </w:rPr>
        <w:t>organizarea</w:t>
      </w:r>
      <w:proofErr w:type="spellEnd"/>
      <w:r w:rsidR="00366009">
        <w:rPr>
          <w:szCs w:val="24"/>
        </w:rPr>
        <w:t xml:space="preserve"> </w:t>
      </w:r>
      <w:proofErr w:type="spellStart"/>
      <w:r w:rsidR="00366009">
        <w:rPr>
          <w:szCs w:val="24"/>
        </w:rPr>
        <w:t>unui</w:t>
      </w:r>
      <w:proofErr w:type="spellEnd"/>
      <w:r w:rsidR="00366009">
        <w:rPr>
          <w:szCs w:val="24"/>
        </w:rPr>
        <w:t xml:space="preserve"> Forum de </w:t>
      </w:r>
      <w:proofErr w:type="spellStart"/>
      <w:r w:rsidR="00366009">
        <w:rPr>
          <w:szCs w:val="24"/>
        </w:rPr>
        <w:t>afaceri</w:t>
      </w:r>
      <w:proofErr w:type="spellEnd"/>
      <w:r w:rsidR="00366009">
        <w:rPr>
          <w:szCs w:val="24"/>
        </w:rPr>
        <w:t xml:space="preserve"> </w:t>
      </w:r>
      <w:proofErr w:type="spellStart"/>
      <w:r w:rsidR="00366009">
        <w:rPr>
          <w:szCs w:val="24"/>
        </w:rPr>
        <w:t>şi</w:t>
      </w:r>
      <w:proofErr w:type="spellEnd"/>
      <w:r w:rsidR="00366009">
        <w:rPr>
          <w:szCs w:val="24"/>
        </w:rPr>
        <w:t xml:space="preserve"> a </w:t>
      </w:r>
      <w:proofErr w:type="spellStart"/>
      <w:r w:rsidR="00366009">
        <w:rPr>
          <w:szCs w:val="24"/>
        </w:rPr>
        <w:t>unor</w:t>
      </w:r>
      <w:proofErr w:type="spellEnd"/>
      <w:r w:rsidR="00366009">
        <w:rPr>
          <w:szCs w:val="24"/>
        </w:rPr>
        <w:t xml:space="preserve"> </w:t>
      </w:r>
      <w:proofErr w:type="spellStart"/>
      <w:r w:rsidR="00366009">
        <w:rPr>
          <w:szCs w:val="24"/>
        </w:rPr>
        <w:t>întâlniri</w:t>
      </w:r>
      <w:proofErr w:type="spellEnd"/>
      <w:r w:rsidR="00366009">
        <w:rPr>
          <w:szCs w:val="24"/>
        </w:rPr>
        <w:t xml:space="preserve"> B2B cu </w:t>
      </w:r>
      <w:proofErr w:type="spellStart"/>
      <w:r w:rsidR="00366009">
        <w:rPr>
          <w:szCs w:val="24"/>
        </w:rPr>
        <w:t>parteneri</w:t>
      </w:r>
      <w:proofErr w:type="spellEnd"/>
      <w:r w:rsidR="00366009">
        <w:rPr>
          <w:szCs w:val="24"/>
        </w:rPr>
        <w:t xml:space="preserve"> din </w:t>
      </w:r>
      <w:proofErr w:type="spellStart"/>
      <w:r w:rsidR="00366009">
        <w:rPr>
          <w:szCs w:val="24"/>
        </w:rPr>
        <w:t>regiunea</w:t>
      </w:r>
      <w:proofErr w:type="spellEnd"/>
      <w:r w:rsidR="00366009">
        <w:rPr>
          <w:szCs w:val="24"/>
        </w:rPr>
        <w:t xml:space="preserve"> de Nord a </w:t>
      </w:r>
      <w:proofErr w:type="spellStart"/>
      <w:r w:rsidR="00366009">
        <w:rPr>
          <w:szCs w:val="24"/>
        </w:rPr>
        <w:t>Portugaliei</w:t>
      </w:r>
      <w:proofErr w:type="spellEnd"/>
      <w:r w:rsidR="00366009">
        <w:rPr>
          <w:szCs w:val="24"/>
        </w:rPr>
        <w:t xml:space="preserve">, cu accent </w:t>
      </w:r>
      <w:proofErr w:type="spellStart"/>
      <w:r w:rsidR="00366009">
        <w:rPr>
          <w:szCs w:val="24"/>
        </w:rPr>
        <w:t>pe</w:t>
      </w:r>
      <w:proofErr w:type="spellEnd"/>
      <w:r w:rsidR="00366009">
        <w:rPr>
          <w:szCs w:val="24"/>
        </w:rPr>
        <w:t xml:space="preserve"> </w:t>
      </w:r>
      <w:proofErr w:type="spellStart"/>
      <w:r w:rsidR="00366009">
        <w:rPr>
          <w:szCs w:val="24"/>
        </w:rPr>
        <w:t>domenii</w:t>
      </w:r>
      <w:proofErr w:type="spellEnd"/>
      <w:r w:rsidR="00366009">
        <w:rPr>
          <w:szCs w:val="24"/>
        </w:rPr>
        <w:t xml:space="preserve"> de </w:t>
      </w:r>
      <w:proofErr w:type="spellStart"/>
      <w:r w:rsidR="00366009">
        <w:rPr>
          <w:szCs w:val="24"/>
        </w:rPr>
        <w:t>interes</w:t>
      </w:r>
      <w:proofErr w:type="spellEnd"/>
      <w:r w:rsidR="00366009">
        <w:rPr>
          <w:szCs w:val="24"/>
        </w:rPr>
        <w:t xml:space="preserve"> </w:t>
      </w:r>
      <w:proofErr w:type="spellStart"/>
      <w:r w:rsidR="00366009">
        <w:rPr>
          <w:szCs w:val="24"/>
        </w:rPr>
        <w:t>pentru</w:t>
      </w:r>
      <w:proofErr w:type="spellEnd"/>
      <w:r w:rsidR="00366009">
        <w:rPr>
          <w:szCs w:val="24"/>
        </w:rPr>
        <w:t xml:space="preserve"> </w:t>
      </w:r>
      <w:proofErr w:type="spellStart"/>
      <w:r w:rsidR="00366009">
        <w:rPr>
          <w:szCs w:val="24"/>
        </w:rPr>
        <w:t>cele</w:t>
      </w:r>
      <w:proofErr w:type="spellEnd"/>
      <w:r w:rsidR="00366009">
        <w:rPr>
          <w:szCs w:val="24"/>
        </w:rPr>
        <w:t xml:space="preserve"> </w:t>
      </w:r>
      <w:proofErr w:type="spellStart"/>
      <w:r w:rsidR="00366009">
        <w:rPr>
          <w:szCs w:val="24"/>
        </w:rPr>
        <w:t>două</w:t>
      </w:r>
      <w:proofErr w:type="spellEnd"/>
      <w:r w:rsidR="00366009">
        <w:rPr>
          <w:szCs w:val="24"/>
        </w:rPr>
        <w:t xml:space="preserve"> </w:t>
      </w:r>
      <w:proofErr w:type="spellStart"/>
      <w:r w:rsidR="00366009">
        <w:rPr>
          <w:szCs w:val="24"/>
        </w:rPr>
        <w:t>medii</w:t>
      </w:r>
      <w:proofErr w:type="spellEnd"/>
      <w:r w:rsidR="00366009">
        <w:rPr>
          <w:szCs w:val="24"/>
        </w:rPr>
        <w:t xml:space="preserve"> de </w:t>
      </w:r>
      <w:proofErr w:type="spellStart"/>
      <w:r w:rsidR="00366009">
        <w:rPr>
          <w:szCs w:val="24"/>
        </w:rPr>
        <w:t>afaceri</w:t>
      </w:r>
      <w:proofErr w:type="spellEnd"/>
      <w:r w:rsidR="00366009">
        <w:rPr>
          <w:szCs w:val="24"/>
        </w:rPr>
        <w:t xml:space="preserve">: </w:t>
      </w:r>
      <w:proofErr w:type="spellStart"/>
      <w:r w:rsidR="00366009">
        <w:rPr>
          <w:szCs w:val="24"/>
        </w:rPr>
        <w:t>agricultură</w:t>
      </w:r>
      <w:proofErr w:type="spellEnd"/>
      <w:r w:rsidR="00366009">
        <w:rPr>
          <w:szCs w:val="24"/>
        </w:rPr>
        <w:t xml:space="preserve">, transport, </w:t>
      </w:r>
      <w:proofErr w:type="spellStart"/>
      <w:r w:rsidR="00366009">
        <w:rPr>
          <w:szCs w:val="24"/>
        </w:rPr>
        <w:t>turism</w:t>
      </w:r>
      <w:proofErr w:type="spellEnd"/>
      <w:r w:rsidR="00366009">
        <w:rPr>
          <w:szCs w:val="24"/>
        </w:rPr>
        <w:t xml:space="preserve">, </w:t>
      </w:r>
      <w:proofErr w:type="spellStart"/>
      <w:r w:rsidR="00366009">
        <w:rPr>
          <w:szCs w:val="24"/>
        </w:rPr>
        <w:t>comerţ</w:t>
      </w:r>
      <w:proofErr w:type="spellEnd"/>
      <w:r w:rsidR="00366009">
        <w:rPr>
          <w:szCs w:val="24"/>
        </w:rPr>
        <w:t xml:space="preserve">, </w:t>
      </w:r>
      <w:proofErr w:type="spellStart"/>
      <w:r w:rsidR="00366009">
        <w:rPr>
          <w:szCs w:val="24"/>
        </w:rPr>
        <w:t>industrii</w:t>
      </w:r>
      <w:proofErr w:type="spellEnd"/>
      <w:r w:rsidR="00366009">
        <w:rPr>
          <w:szCs w:val="24"/>
        </w:rPr>
        <w:t xml:space="preserve">, </w:t>
      </w:r>
      <w:proofErr w:type="spellStart"/>
      <w:r w:rsidR="00366009">
        <w:rPr>
          <w:szCs w:val="24"/>
        </w:rPr>
        <w:t>servicii</w:t>
      </w:r>
      <w:proofErr w:type="spellEnd"/>
      <w:r w:rsidR="00366009">
        <w:rPr>
          <w:szCs w:val="24"/>
        </w:rPr>
        <w:t xml:space="preserve">, IT </w:t>
      </w:r>
      <w:proofErr w:type="spellStart"/>
      <w:r w:rsidR="00366009">
        <w:rPr>
          <w:szCs w:val="24"/>
        </w:rPr>
        <w:t>şi</w:t>
      </w:r>
      <w:proofErr w:type="spellEnd"/>
      <w:r w:rsidR="00366009">
        <w:rPr>
          <w:szCs w:val="24"/>
        </w:rPr>
        <w:t xml:space="preserve"> </w:t>
      </w:r>
      <w:proofErr w:type="spellStart"/>
      <w:r w:rsidR="00366009">
        <w:rPr>
          <w:szCs w:val="24"/>
        </w:rPr>
        <w:t>energie</w:t>
      </w:r>
      <w:proofErr w:type="spellEnd"/>
      <w:r w:rsidR="00366009">
        <w:rPr>
          <w:szCs w:val="24"/>
        </w:rPr>
        <w:t xml:space="preserve">, </w:t>
      </w:r>
      <w:proofErr w:type="spellStart"/>
      <w:r w:rsidR="00366009">
        <w:rPr>
          <w:szCs w:val="24"/>
        </w:rPr>
        <w:t>fără</w:t>
      </w:r>
      <w:proofErr w:type="spellEnd"/>
      <w:r w:rsidR="00366009">
        <w:rPr>
          <w:szCs w:val="24"/>
        </w:rPr>
        <w:t xml:space="preserve"> a se </w:t>
      </w:r>
      <w:proofErr w:type="spellStart"/>
      <w:r w:rsidR="00366009">
        <w:rPr>
          <w:szCs w:val="24"/>
        </w:rPr>
        <w:t>limita</w:t>
      </w:r>
      <w:proofErr w:type="spellEnd"/>
      <w:r w:rsidR="00366009">
        <w:rPr>
          <w:szCs w:val="24"/>
        </w:rPr>
        <w:t xml:space="preserve"> </w:t>
      </w:r>
      <w:proofErr w:type="spellStart"/>
      <w:r w:rsidR="00366009">
        <w:rPr>
          <w:szCs w:val="24"/>
        </w:rPr>
        <w:t>însă</w:t>
      </w:r>
      <w:proofErr w:type="spellEnd"/>
      <w:r w:rsidR="00366009">
        <w:rPr>
          <w:szCs w:val="24"/>
        </w:rPr>
        <w:t xml:space="preserve"> la </w:t>
      </w:r>
      <w:proofErr w:type="spellStart"/>
      <w:r w:rsidR="00366009">
        <w:rPr>
          <w:szCs w:val="24"/>
        </w:rPr>
        <w:t>acestea</w:t>
      </w:r>
      <w:proofErr w:type="spellEnd"/>
      <w:r w:rsidR="00366009">
        <w:rPr>
          <w:szCs w:val="24"/>
        </w:rPr>
        <w:t xml:space="preserve">. </w:t>
      </w:r>
    </w:p>
    <w:p w:rsidR="00E70061" w:rsidRPr="00347E7E" w:rsidRDefault="00E70061" w:rsidP="00347E7E">
      <w:pPr>
        <w:ind w:firstLine="720"/>
        <w:jc w:val="both"/>
        <w:rPr>
          <w:lang w:val="fr-FR"/>
        </w:rPr>
      </w:pPr>
      <w:r>
        <w:rPr>
          <w:lang w:val="fr-FR"/>
        </w:rPr>
        <w:t xml:space="preserve">Porto </w:t>
      </w:r>
      <w:r w:rsidRPr="00E70061">
        <w:rPr>
          <w:lang w:val="fr-FR"/>
        </w:rPr>
        <w:t xml:space="preserve">este </w:t>
      </w:r>
      <w:r w:rsidR="00030A0F" w:rsidRPr="00F84677">
        <w:rPr>
          <w:lang w:val="fr-FR"/>
        </w:rPr>
        <w:t xml:space="preserve">al </w:t>
      </w:r>
      <w:proofErr w:type="spellStart"/>
      <w:r w:rsidR="00030A0F" w:rsidRPr="00F84677">
        <w:rPr>
          <w:lang w:val="fr-FR"/>
        </w:rPr>
        <w:t>doilea</w:t>
      </w:r>
      <w:proofErr w:type="spellEnd"/>
      <w:r w:rsidR="00030A0F" w:rsidRPr="00F84677">
        <w:rPr>
          <w:lang w:val="fr-FR"/>
        </w:rPr>
        <w:t xml:space="preserve"> </w:t>
      </w:r>
      <w:proofErr w:type="spellStart"/>
      <w:r w:rsidR="00030A0F" w:rsidRPr="00F84677">
        <w:rPr>
          <w:lang w:val="fr-FR"/>
        </w:rPr>
        <w:t>oraş</w:t>
      </w:r>
      <w:proofErr w:type="spellEnd"/>
      <w:r w:rsidR="00030A0F" w:rsidRPr="00F84677">
        <w:rPr>
          <w:lang w:val="fr-FR"/>
        </w:rPr>
        <w:t xml:space="preserve"> ca </w:t>
      </w:r>
      <w:proofErr w:type="spellStart"/>
      <w:r w:rsidR="00030A0F" w:rsidRPr="00F84677">
        <w:rPr>
          <w:lang w:val="fr-FR"/>
        </w:rPr>
        <w:t>mărime</w:t>
      </w:r>
      <w:proofErr w:type="spellEnd"/>
      <w:r w:rsidR="00030A0F">
        <w:rPr>
          <w:lang w:val="fr-FR"/>
        </w:rPr>
        <w:t xml:space="preserve"> </w:t>
      </w:r>
      <w:proofErr w:type="spellStart"/>
      <w:r w:rsidR="00030A0F">
        <w:rPr>
          <w:lang w:val="fr-FR"/>
        </w:rPr>
        <w:t>din</w:t>
      </w:r>
      <w:proofErr w:type="spellEnd"/>
      <w:r w:rsidR="00030A0F">
        <w:rPr>
          <w:lang w:val="fr-FR"/>
        </w:rPr>
        <w:t xml:space="preserve"> </w:t>
      </w:r>
      <w:proofErr w:type="spellStart"/>
      <w:r w:rsidR="00030A0F">
        <w:rPr>
          <w:lang w:val="fr-FR"/>
        </w:rPr>
        <w:t>Portugalia</w:t>
      </w:r>
      <w:proofErr w:type="spellEnd"/>
      <w:r w:rsidR="00030A0F">
        <w:rPr>
          <w:lang w:val="fr-FR"/>
        </w:rPr>
        <w:t xml:space="preserve"> </w:t>
      </w:r>
      <w:proofErr w:type="spellStart"/>
      <w:r w:rsidR="00030A0F">
        <w:rPr>
          <w:lang w:val="fr-FR"/>
        </w:rPr>
        <w:t>după</w:t>
      </w:r>
      <w:proofErr w:type="spellEnd"/>
      <w:r w:rsidR="00030A0F">
        <w:rPr>
          <w:lang w:val="fr-FR"/>
        </w:rPr>
        <w:t xml:space="preserve"> </w:t>
      </w:r>
      <w:proofErr w:type="spellStart"/>
      <w:r w:rsidR="00030A0F">
        <w:rPr>
          <w:lang w:val="fr-FR"/>
        </w:rPr>
        <w:t>capitala</w:t>
      </w:r>
      <w:proofErr w:type="spellEnd"/>
      <w:r w:rsidR="00030A0F">
        <w:rPr>
          <w:lang w:val="fr-FR"/>
        </w:rPr>
        <w:t xml:space="preserve"> </w:t>
      </w:r>
      <w:proofErr w:type="spellStart"/>
      <w:r w:rsidR="00030A0F">
        <w:rPr>
          <w:lang w:val="fr-FR"/>
        </w:rPr>
        <w:t>Lisabona</w:t>
      </w:r>
      <w:proofErr w:type="spellEnd"/>
      <w:r w:rsidR="00030A0F">
        <w:rPr>
          <w:lang w:val="fr-FR"/>
        </w:rPr>
        <w:t>,</w:t>
      </w:r>
      <w:r w:rsidR="00030A0F" w:rsidRPr="00E70061">
        <w:rPr>
          <w:lang w:val="fr-FR"/>
        </w:rPr>
        <w:t xml:space="preserve"> </w:t>
      </w:r>
      <w:proofErr w:type="spellStart"/>
      <w:r w:rsidR="00584552">
        <w:rPr>
          <w:lang w:val="fr-FR"/>
        </w:rPr>
        <w:t>fiind</w:t>
      </w:r>
      <w:proofErr w:type="spellEnd"/>
      <w:r w:rsidR="0001564E">
        <w:rPr>
          <w:lang w:val="fr-FR"/>
        </w:rPr>
        <w:t xml:space="preserve"> </w:t>
      </w:r>
      <w:proofErr w:type="spellStart"/>
      <w:r w:rsidR="00030A0F">
        <w:rPr>
          <w:rFonts w:ascii="Cambria Math" w:hAnsi="Cambria Math"/>
          <w:lang w:val="fr-FR"/>
        </w:rPr>
        <w:t>s</w:t>
      </w:r>
      <w:r w:rsidR="00030A0F">
        <w:rPr>
          <w:lang w:val="fr-FR"/>
        </w:rPr>
        <w:t>ituat</w:t>
      </w:r>
      <w:proofErr w:type="spellEnd"/>
      <w:r w:rsidR="00030A0F">
        <w:rPr>
          <w:lang w:val="fr-FR"/>
        </w:rPr>
        <w:t xml:space="preserve"> </w:t>
      </w:r>
      <w:proofErr w:type="spellStart"/>
      <w:r w:rsidR="00030A0F">
        <w:rPr>
          <w:lang w:val="fr-FR"/>
        </w:rPr>
        <w:t>în</w:t>
      </w:r>
      <w:proofErr w:type="spellEnd"/>
      <w:r w:rsidR="00030A0F">
        <w:rPr>
          <w:lang w:val="fr-FR"/>
        </w:rPr>
        <w:t xml:space="preserve"> </w:t>
      </w:r>
      <w:proofErr w:type="spellStart"/>
      <w:r w:rsidR="00030A0F">
        <w:rPr>
          <w:lang w:val="fr-FR"/>
        </w:rPr>
        <w:t>nordul</w:t>
      </w:r>
      <w:proofErr w:type="spellEnd"/>
      <w:r w:rsidR="00030A0F">
        <w:rPr>
          <w:lang w:val="fr-FR"/>
        </w:rPr>
        <w:t xml:space="preserve"> </w:t>
      </w:r>
      <w:proofErr w:type="spellStart"/>
      <w:r w:rsidR="00030A0F">
        <w:rPr>
          <w:lang w:val="fr-FR"/>
        </w:rPr>
        <w:t>Portugaliei</w:t>
      </w:r>
      <w:proofErr w:type="spellEnd"/>
      <w:r>
        <w:rPr>
          <w:lang w:val="fr-FR"/>
        </w:rPr>
        <w:t xml:space="preserve"> </w:t>
      </w:r>
      <w:proofErr w:type="spellStart"/>
      <w:r w:rsidR="00030A0F">
        <w:rPr>
          <w:lang w:val="fr-FR"/>
        </w:rPr>
        <w:t>şi</w:t>
      </w:r>
      <w:proofErr w:type="spellEnd"/>
      <w:r w:rsidR="00030A0F">
        <w:rPr>
          <w:lang w:val="fr-FR"/>
        </w:rPr>
        <w:t xml:space="preserve"> </w:t>
      </w:r>
      <w:proofErr w:type="spellStart"/>
      <w:r w:rsidR="00030A0F">
        <w:rPr>
          <w:lang w:val="fr-FR"/>
        </w:rPr>
        <w:t>a</w:t>
      </w:r>
      <w:r w:rsidR="00584552">
        <w:rPr>
          <w:lang w:val="fr-FR"/>
        </w:rPr>
        <w:t>vând</w:t>
      </w:r>
      <w:proofErr w:type="spellEnd"/>
      <w:r w:rsidR="00030A0F">
        <w:rPr>
          <w:lang w:val="fr-FR"/>
        </w:rPr>
        <w:t xml:space="preserve"> </w:t>
      </w:r>
      <w:r>
        <w:rPr>
          <w:lang w:val="fr-FR"/>
        </w:rPr>
        <w:t xml:space="preserve">o </w:t>
      </w:r>
      <w:proofErr w:type="spellStart"/>
      <w:r>
        <w:rPr>
          <w:lang w:val="fr-FR"/>
        </w:rPr>
        <w:t>populaţie</w:t>
      </w:r>
      <w:proofErr w:type="spellEnd"/>
      <w:r>
        <w:rPr>
          <w:lang w:val="fr-FR"/>
        </w:rPr>
        <w:t xml:space="preserve"> de </w:t>
      </w:r>
      <w:r w:rsidRPr="00E70061">
        <w:rPr>
          <w:lang w:val="fr-FR"/>
        </w:rPr>
        <w:t xml:space="preserve">237.591 </w:t>
      </w:r>
      <w:proofErr w:type="spellStart"/>
      <w:r w:rsidRPr="00E70061">
        <w:rPr>
          <w:lang w:val="fr-FR"/>
        </w:rPr>
        <w:t>locuitori</w:t>
      </w:r>
      <w:proofErr w:type="spellEnd"/>
      <w:r w:rsidRPr="00E70061">
        <w:rPr>
          <w:lang w:val="fr-FR"/>
        </w:rPr>
        <w:t xml:space="preserve"> (2011)</w:t>
      </w:r>
      <w:r>
        <w:rPr>
          <w:lang w:val="fr-FR"/>
        </w:rPr>
        <w:t>.</w:t>
      </w:r>
      <w:r w:rsidR="00030A0F">
        <w:rPr>
          <w:lang w:val="fr-FR"/>
        </w:rPr>
        <w:t xml:space="preserve"> </w:t>
      </w:r>
      <w:hyperlink r:id="rId6" w:tgtFrame="_blank" w:tooltip="Bilete de avion Porto" w:history="1">
        <w:r w:rsidR="00347E7E" w:rsidRPr="00347E7E">
          <w:t>Porto</w:t>
        </w:r>
      </w:hyperlink>
      <w:r w:rsidR="00347E7E" w:rsidRPr="00347E7E">
        <w:t> </w:t>
      </w:r>
      <w:proofErr w:type="spellStart"/>
      <w:r w:rsidR="00347E7E" w:rsidRPr="00347E7E">
        <w:t>este</w:t>
      </w:r>
      <w:proofErr w:type="spellEnd"/>
      <w:r w:rsidR="00347E7E" w:rsidRPr="00347E7E">
        <w:t xml:space="preserve"> </w:t>
      </w:r>
      <w:proofErr w:type="spellStart"/>
      <w:r w:rsidR="00347E7E" w:rsidRPr="00347E7E">
        <w:t>unul</w:t>
      </w:r>
      <w:proofErr w:type="spellEnd"/>
      <w:r w:rsidR="00347E7E" w:rsidRPr="00347E7E">
        <w:t xml:space="preserve"> din </w:t>
      </w:r>
      <w:proofErr w:type="spellStart"/>
      <w:r w:rsidR="00347E7E" w:rsidRPr="00347E7E">
        <w:t>cele</w:t>
      </w:r>
      <w:proofErr w:type="spellEnd"/>
      <w:r w:rsidR="00347E7E" w:rsidRPr="00347E7E">
        <w:t xml:space="preserve"> </w:t>
      </w:r>
      <w:proofErr w:type="spellStart"/>
      <w:r w:rsidR="00347E7E" w:rsidRPr="00347E7E">
        <w:t>mai</w:t>
      </w:r>
      <w:proofErr w:type="spellEnd"/>
      <w:r w:rsidR="00347E7E" w:rsidRPr="00347E7E">
        <w:t xml:space="preserve"> </w:t>
      </w:r>
      <w:proofErr w:type="spellStart"/>
      <w:r w:rsidR="00347E7E" w:rsidRPr="00347E7E">
        <w:t>vechi</w:t>
      </w:r>
      <w:proofErr w:type="spellEnd"/>
      <w:r w:rsidR="00347E7E" w:rsidRPr="00347E7E">
        <w:t xml:space="preserve"> </w:t>
      </w:r>
      <w:proofErr w:type="spellStart"/>
      <w:r w:rsidR="00347E7E" w:rsidRPr="00347E7E">
        <w:t>oraşe</w:t>
      </w:r>
      <w:proofErr w:type="spellEnd"/>
      <w:r w:rsidR="00347E7E" w:rsidRPr="00347E7E">
        <w:t xml:space="preserve"> </w:t>
      </w:r>
      <w:proofErr w:type="spellStart"/>
      <w:r w:rsidR="00347E7E" w:rsidRPr="00347E7E">
        <w:t>europene</w:t>
      </w:r>
      <w:proofErr w:type="spellEnd"/>
      <w:r w:rsidR="00347E7E" w:rsidRPr="00347E7E">
        <w:t xml:space="preserve"> </w:t>
      </w:r>
      <w:proofErr w:type="spellStart"/>
      <w:r w:rsidR="00347E7E" w:rsidRPr="00347E7E">
        <w:t>şi</w:t>
      </w:r>
      <w:proofErr w:type="spellEnd"/>
      <w:r w:rsidR="00347E7E" w:rsidRPr="00347E7E">
        <w:t xml:space="preserve"> a </w:t>
      </w:r>
      <w:proofErr w:type="spellStart"/>
      <w:r w:rsidR="00347E7E" w:rsidRPr="00347E7E">
        <w:t>fost</w:t>
      </w:r>
      <w:proofErr w:type="spellEnd"/>
      <w:r w:rsidR="00347E7E" w:rsidRPr="00347E7E">
        <w:t xml:space="preserve"> </w:t>
      </w:r>
      <w:proofErr w:type="spellStart"/>
      <w:r w:rsidR="00347E7E" w:rsidRPr="00347E7E">
        <w:t>înscris</w:t>
      </w:r>
      <w:proofErr w:type="spellEnd"/>
      <w:r w:rsidR="00347E7E" w:rsidRPr="00347E7E">
        <w:t xml:space="preserve"> </w:t>
      </w:r>
      <w:proofErr w:type="spellStart"/>
      <w:r w:rsidR="00347E7E" w:rsidRPr="00347E7E">
        <w:t>în</w:t>
      </w:r>
      <w:proofErr w:type="spellEnd"/>
      <w:r w:rsidR="00347E7E" w:rsidRPr="00347E7E">
        <w:t xml:space="preserve"> </w:t>
      </w:r>
      <w:proofErr w:type="spellStart"/>
      <w:r w:rsidR="00347E7E" w:rsidRPr="00347E7E">
        <w:t>Patrimoniul</w:t>
      </w:r>
      <w:proofErr w:type="spellEnd"/>
      <w:r w:rsidR="00347E7E" w:rsidRPr="00347E7E">
        <w:t xml:space="preserve"> </w:t>
      </w:r>
      <w:proofErr w:type="spellStart"/>
      <w:r w:rsidR="00347E7E" w:rsidRPr="00347E7E">
        <w:t>Mond</w:t>
      </w:r>
      <w:r w:rsidR="00347E7E">
        <w:t>ial</w:t>
      </w:r>
      <w:proofErr w:type="spellEnd"/>
      <w:r w:rsidR="00347E7E">
        <w:t xml:space="preserve"> </w:t>
      </w:r>
      <w:r w:rsidR="00347E7E" w:rsidRPr="00347E7E">
        <w:t xml:space="preserve">UNESCO </w:t>
      </w:r>
      <w:proofErr w:type="spellStart"/>
      <w:r w:rsidR="00347E7E" w:rsidRPr="00347E7E">
        <w:t>în</w:t>
      </w:r>
      <w:proofErr w:type="spellEnd"/>
      <w:r w:rsidR="00347E7E" w:rsidRPr="00347E7E">
        <w:t xml:space="preserve"> </w:t>
      </w:r>
      <w:proofErr w:type="spellStart"/>
      <w:r w:rsidR="00347E7E" w:rsidRPr="00347E7E">
        <w:t>anul</w:t>
      </w:r>
      <w:proofErr w:type="spellEnd"/>
      <w:r w:rsidR="00347E7E" w:rsidRPr="00347E7E">
        <w:t xml:space="preserve"> 1996 </w:t>
      </w:r>
      <w:proofErr w:type="spellStart"/>
      <w:r w:rsidR="00347E7E" w:rsidRPr="00347E7E">
        <w:t>datorită</w:t>
      </w:r>
      <w:proofErr w:type="spellEnd"/>
      <w:r w:rsidR="00347E7E" w:rsidRPr="00347E7E">
        <w:t xml:space="preserve"> </w:t>
      </w:r>
      <w:proofErr w:type="spellStart"/>
      <w:r w:rsidR="00347E7E" w:rsidRPr="00347E7E">
        <w:t>numeroaselor</w:t>
      </w:r>
      <w:proofErr w:type="spellEnd"/>
      <w:r w:rsidR="00347E7E" w:rsidRPr="00347E7E">
        <w:t xml:space="preserve"> </w:t>
      </w:r>
      <w:proofErr w:type="spellStart"/>
      <w:r w:rsidR="00347E7E" w:rsidRPr="00347E7E">
        <w:t>clădiri</w:t>
      </w:r>
      <w:proofErr w:type="spellEnd"/>
      <w:r w:rsidR="00347E7E" w:rsidRPr="00347E7E">
        <w:t xml:space="preserve"> </w:t>
      </w:r>
      <w:proofErr w:type="spellStart"/>
      <w:r w:rsidR="00347E7E" w:rsidRPr="00347E7E">
        <w:t>istorice</w:t>
      </w:r>
      <w:proofErr w:type="spellEnd"/>
      <w:r w:rsidR="00347E7E" w:rsidRPr="00347E7E">
        <w:t xml:space="preserve"> </w:t>
      </w:r>
      <w:proofErr w:type="spellStart"/>
      <w:r w:rsidR="00347E7E" w:rsidRPr="00347E7E">
        <w:t>şi</w:t>
      </w:r>
      <w:proofErr w:type="spellEnd"/>
      <w:r w:rsidR="00347E7E" w:rsidRPr="00347E7E">
        <w:t xml:space="preserve"> </w:t>
      </w:r>
      <w:proofErr w:type="spellStart"/>
      <w:r w:rsidR="00347E7E" w:rsidRPr="00347E7E">
        <w:t>monumentelor</w:t>
      </w:r>
      <w:proofErr w:type="spellEnd"/>
      <w:r w:rsidR="00347E7E" w:rsidRPr="00347E7E">
        <w:t xml:space="preserve"> </w:t>
      </w:r>
      <w:proofErr w:type="spellStart"/>
      <w:r w:rsidR="00347E7E" w:rsidRPr="00347E7E">
        <w:t>remarcabile</w:t>
      </w:r>
      <w:proofErr w:type="spellEnd"/>
      <w:r w:rsidR="00347E7E" w:rsidRPr="00347E7E">
        <w:t>.</w:t>
      </w:r>
      <w:r w:rsidR="00347E7E">
        <w:t xml:space="preserve"> </w:t>
      </w:r>
      <w:proofErr w:type="spellStart"/>
      <w:r w:rsidR="00347E7E" w:rsidRPr="00F84677">
        <w:rPr>
          <w:lang w:val="fr-FR"/>
        </w:rPr>
        <w:t>Conform</w:t>
      </w:r>
      <w:proofErr w:type="spellEnd"/>
      <w:r w:rsidR="00347E7E" w:rsidRPr="00F84677">
        <w:rPr>
          <w:lang w:val="fr-FR"/>
        </w:rPr>
        <w:t xml:space="preserve"> </w:t>
      </w:r>
      <w:proofErr w:type="spellStart"/>
      <w:r w:rsidR="00347E7E" w:rsidRPr="00F84677">
        <w:rPr>
          <w:lang w:val="fr-FR"/>
        </w:rPr>
        <w:t>clasamentului</w:t>
      </w:r>
      <w:proofErr w:type="spellEnd"/>
      <w:r w:rsidR="00347E7E" w:rsidRPr="00F84677">
        <w:rPr>
          <w:lang w:val="fr-FR"/>
        </w:rPr>
        <w:t xml:space="preserve"> </w:t>
      </w:r>
      <w:proofErr w:type="spellStart"/>
      <w:r w:rsidR="00347E7E" w:rsidRPr="00F84677">
        <w:rPr>
          <w:lang w:val="fr-FR"/>
        </w:rPr>
        <w:t>întocmit</w:t>
      </w:r>
      <w:proofErr w:type="spellEnd"/>
      <w:r w:rsidR="00347E7E" w:rsidRPr="00F84677">
        <w:rPr>
          <w:lang w:val="fr-FR"/>
        </w:rPr>
        <w:t xml:space="preserve"> </w:t>
      </w:r>
      <w:proofErr w:type="gramStart"/>
      <w:r w:rsidR="00347E7E" w:rsidRPr="00F84677">
        <w:rPr>
          <w:lang w:val="fr-FR"/>
        </w:rPr>
        <w:t xml:space="preserve">de </w:t>
      </w:r>
      <w:proofErr w:type="spellStart"/>
      <w:r w:rsidR="00347E7E" w:rsidRPr="00F84677">
        <w:rPr>
          <w:lang w:val="fr-FR"/>
        </w:rPr>
        <w:t>organizaţia</w:t>
      </w:r>
      <w:proofErr w:type="spellEnd"/>
      <w:proofErr w:type="gramEnd"/>
      <w:r w:rsidR="00347E7E" w:rsidRPr="00F84677">
        <w:rPr>
          <w:lang w:val="fr-FR"/>
        </w:rPr>
        <w:t xml:space="preserve"> de </w:t>
      </w:r>
      <w:proofErr w:type="spellStart"/>
      <w:r w:rsidR="00347E7E" w:rsidRPr="00F84677">
        <w:rPr>
          <w:lang w:val="fr-FR"/>
        </w:rPr>
        <w:t>turism</w:t>
      </w:r>
      <w:proofErr w:type="spellEnd"/>
      <w:r w:rsidR="00347E7E" w:rsidRPr="00F84677">
        <w:rPr>
          <w:lang w:val="fr-FR"/>
        </w:rPr>
        <w:t xml:space="preserve"> </w:t>
      </w:r>
      <w:proofErr w:type="spellStart"/>
      <w:r w:rsidR="00347E7E" w:rsidRPr="00F84677">
        <w:rPr>
          <w:lang w:val="fr-FR"/>
        </w:rPr>
        <w:t>European</w:t>
      </w:r>
      <w:proofErr w:type="spellEnd"/>
      <w:r w:rsidR="00347E7E" w:rsidRPr="00F84677">
        <w:rPr>
          <w:lang w:val="fr-FR"/>
        </w:rPr>
        <w:t xml:space="preserve"> Best Destinations, </w:t>
      </w:r>
      <w:r w:rsidR="00347E7E" w:rsidRPr="00347E7E">
        <w:rPr>
          <w:lang w:val="fr-FR"/>
        </w:rPr>
        <w:t xml:space="preserve">Porto </w:t>
      </w:r>
      <w:r w:rsidR="00347E7E">
        <w:rPr>
          <w:lang w:val="fr-FR"/>
        </w:rPr>
        <w:t xml:space="preserve">a </w:t>
      </w:r>
      <w:proofErr w:type="spellStart"/>
      <w:r w:rsidR="00347E7E">
        <w:rPr>
          <w:lang w:val="fr-FR"/>
        </w:rPr>
        <w:t>câştigat</w:t>
      </w:r>
      <w:proofErr w:type="spellEnd"/>
      <w:r w:rsidR="00347E7E" w:rsidRPr="00347E7E">
        <w:rPr>
          <w:lang w:val="fr-FR"/>
        </w:rPr>
        <w:t xml:space="preserve"> </w:t>
      </w:r>
      <w:proofErr w:type="spellStart"/>
      <w:r w:rsidR="00347E7E" w:rsidRPr="00347E7E">
        <w:rPr>
          <w:lang w:val="fr-FR"/>
        </w:rPr>
        <w:t>titlul</w:t>
      </w:r>
      <w:proofErr w:type="spellEnd"/>
      <w:r w:rsidR="00347E7E" w:rsidRPr="00347E7E">
        <w:rPr>
          <w:lang w:val="fr-FR"/>
        </w:rPr>
        <w:t xml:space="preserve"> de </w:t>
      </w:r>
      <w:proofErr w:type="spellStart"/>
      <w:r w:rsidR="00347E7E" w:rsidRPr="00347E7E">
        <w:rPr>
          <w:lang w:val="fr-FR"/>
        </w:rPr>
        <w:t>Cea</w:t>
      </w:r>
      <w:proofErr w:type="spellEnd"/>
      <w:r w:rsidR="00347E7E" w:rsidRPr="00347E7E">
        <w:rPr>
          <w:lang w:val="fr-FR"/>
        </w:rPr>
        <w:t xml:space="preserve"> Mai </w:t>
      </w:r>
      <w:proofErr w:type="spellStart"/>
      <w:r w:rsidR="00347E7E" w:rsidRPr="00347E7E">
        <w:rPr>
          <w:lang w:val="fr-FR"/>
        </w:rPr>
        <w:t>Bună</w:t>
      </w:r>
      <w:proofErr w:type="spellEnd"/>
      <w:r w:rsidR="00347E7E" w:rsidRPr="00347E7E">
        <w:rPr>
          <w:lang w:val="fr-FR"/>
        </w:rPr>
        <w:t xml:space="preserve"> </w:t>
      </w:r>
      <w:proofErr w:type="spellStart"/>
      <w:r w:rsidR="00347E7E" w:rsidRPr="00347E7E">
        <w:rPr>
          <w:lang w:val="fr-FR"/>
        </w:rPr>
        <w:t>Destinaţie</w:t>
      </w:r>
      <w:proofErr w:type="spellEnd"/>
      <w:r w:rsidR="00347E7E" w:rsidRPr="00347E7E">
        <w:rPr>
          <w:lang w:val="fr-FR"/>
        </w:rPr>
        <w:t xml:space="preserve"> </w:t>
      </w:r>
      <w:proofErr w:type="spellStart"/>
      <w:r w:rsidR="00347E7E" w:rsidRPr="00347E7E">
        <w:rPr>
          <w:lang w:val="fr-FR"/>
        </w:rPr>
        <w:t>Europeană</w:t>
      </w:r>
      <w:proofErr w:type="spellEnd"/>
      <w:r w:rsidR="00347E7E" w:rsidRPr="00347E7E">
        <w:rPr>
          <w:lang w:val="fr-FR"/>
        </w:rPr>
        <w:t xml:space="preserve"> </w:t>
      </w:r>
      <w:proofErr w:type="spellStart"/>
      <w:r w:rsidR="00347E7E" w:rsidRPr="00347E7E">
        <w:rPr>
          <w:lang w:val="fr-FR"/>
        </w:rPr>
        <w:t>în</w:t>
      </w:r>
      <w:proofErr w:type="spellEnd"/>
      <w:r w:rsidR="00347E7E" w:rsidRPr="00347E7E">
        <w:rPr>
          <w:lang w:val="fr-FR"/>
        </w:rPr>
        <w:t xml:space="preserve"> 2017.</w:t>
      </w:r>
      <w:r w:rsidR="00347E7E">
        <w:rPr>
          <w:lang w:val="fr-FR"/>
        </w:rPr>
        <w:t xml:space="preserve"> </w:t>
      </w:r>
      <w:proofErr w:type="spellStart"/>
      <w:r w:rsidR="00347E7E" w:rsidRPr="00347E7E">
        <w:rPr>
          <w:lang w:val="fr-FR"/>
        </w:rPr>
        <w:t>În</w:t>
      </w:r>
      <w:proofErr w:type="spellEnd"/>
      <w:r w:rsidR="00347E7E" w:rsidRPr="00347E7E">
        <w:rPr>
          <w:lang w:val="fr-FR"/>
        </w:rPr>
        <w:t xml:space="preserve"> </w:t>
      </w:r>
      <w:proofErr w:type="spellStart"/>
      <w:r w:rsidR="00347E7E" w:rsidRPr="00347E7E">
        <w:rPr>
          <w:lang w:val="fr-FR"/>
        </w:rPr>
        <w:t>contextul</w:t>
      </w:r>
      <w:proofErr w:type="spellEnd"/>
      <w:r w:rsidR="00347E7E" w:rsidRPr="00347E7E">
        <w:rPr>
          <w:lang w:val="fr-FR"/>
        </w:rPr>
        <w:t xml:space="preserve"> </w:t>
      </w:r>
      <w:proofErr w:type="spellStart"/>
      <w:r w:rsidR="00347E7E">
        <w:rPr>
          <w:lang w:val="fr-FR"/>
        </w:rPr>
        <w:t>câştigării</w:t>
      </w:r>
      <w:proofErr w:type="spellEnd"/>
      <w:r w:rsidR="00347E7E">
        <w:rPr>
          <w:lang w:val="fr-FR"/>
        </w:rPr>
        <w:t xml:space="preserve"> </w:t>
      </w:r>
      <w:proofErr w:type="spellStart"/>
      <w:r w:rsidR="00347E7E" w:rsidRPr="00347E7E">
        <w:rPr>
          <w:lang w:val="fr-FR"/>
        </w:rPr>
        <w:t>titlul</w:t>
      </w:r>
      <w:r w:rsidR="00347E7E">
        <w:rPr>
          <w:lang w:val="fr-FR"/>
        </w:rPr>
        <w:t>ui</w:t>
      </w:r>
      <w:proofErr w:type="spellEnd"/>
      <w:r w:rsidR="00347E7E" w:rsidRPr="00347E7E">
        <w:rPr>
          <w:lang w:val="fr-FR"/>
        </w:rPr>
        <w:t xml:space="preserve"> de </w:t>
      </w:r>
      <w:proofErr w:type="spellStart"/>
      <w:r w:rsidR="00347E7E" w:rsidRPr="00347E7E">
        <w:rPr>
          <w:lang w:val="fr-FR"/>
        </w:rPr>
        <w:t>Capitală</w:t>
      </w:r>
      <w:proofErr w:type="spellEnd"/>
      <w:r w:rsidR="00347E7E" w:rsidRPr="00347E7E">
        <w:rPr>
          <w:lang w:val="fr-FR"/>
        </w:rPr>
        <w:t xml:space="preserve"> </w:t>
      </w:r>
      <w:proofErr w:type="spellStart"/>
      <w:r w:rsidR="00347E7E" w:rsidRPr="00347E7E">
        <w:rPr>
          <w:lang w:val="fr-FR"/>
        </w:rPr>
        <w:t>Europeană</w:t>
      </w:r>
      <w:proofErr w:type="spellEnd"/>
      <w:r w:rsidR="00347E7E" w:rsidRPr="00347E7E">
        <w:rPr>
          <w:lang w:val="fr-FR"/>
        </w:rPr>
        <w:t xml:space="preserve"> </w:t>
      </w:r>
      <w:r w:rsidR="00347E7E">
        <w:rPr>
          <w:lang w:val="fr-FR"/>
        </w:rPr>
        <w:t xml:space="preserve">a </w:t>
      </w:r>
      <w:proofErr w:type="spellStart"/>
      <w:r w:rsidR="00347E7E" w:rsidRPr="00347E7E">
        <w:rPr>
          <w:lang w:val="fr-FR"/>
        </w:rPr>
        <w:t>Cultur</w:t>
      </w:r>
      <w:r w:rsidR="00347E7E">
        <w:rPr>
          <w:lang w:val="fr-FR"/>
        </w:rPr>
        <w:t>ii</w:t>
      </w:r>
      <w:proofErr w:type="spellEnd"/>
      <w:r w:rsidR="00347E7E">
        <w:rPr>
          <w:lang w:val="fr-FR"/>
        </w:rPr>
        <w:t xml:space="preserve"> </w:t>
      </w:r>
      <w:proofErr w:type="spellStart"/>
      <w:r w:rsidR="00347E7E">
        <w:rPr>
          <w:lang w:val="fr-FR"/>
        </w:rPr>
        <w:t>în</w:t>
      </w:r>
      <w:proofErr w:type="spellEnd"/>
      <w:r w:rsidR="00347E7E">
        <w:rPr>
          <w:lang w:val="fr-FR"/>
        </w:rPr>
        <w:t xml:space="preserve"> </w:t>
      </w:r>
      <w:proofErr w:type="spellStart"/>
      <w:r w:rsidR="00347E7E">
        <w:rPr>
          <w:lang w:val="fr-FR"/>
        </w:rPr>
        <w:t>anul</w:t>
      </w:r>
      <w:proofErr w:type="spellEnd"/>
      <w:r w:rsidR="00347E7E">
        <w:rPr>
          <w:lang w:val="fr-FR"/>
        </w:rPr>
        <w:t xml:space="preserve"> 2021</w:t>
      </w:r>
      <w:r w:rsidR="00347E7E" w:rsidRPr="00347E7E">
        <w:rPr>
          <w:lang w:val="fr-FR"/>
        </w:rPr>
        <w:t xml:space="preserve">, </w:t>
      </w:r>
      <w:proofErr w:type="spellStart"/>
      <w:r w:rsidR="00347E7E" w:rsidRPr="00347E7E">
        <w:rPr>
          <w:lang w:val="fr-FR"/>
        </w:rPr>
        <w:t>apropierea</w:t>
      </w:r>
      <w:proofErr w:type="spellEnd"/>
      <w:r w:rsidR="00347E7E" w:rsidRPr="00347E7E">
        <w:rPr>
          <w:lang w:val="fr-FR"/>
        </w:rPr>
        <w:t xml:space="preserve"> de </w:t>
      </w:r>
      <w:proofErr w:type="spellStart"/>
      <w:r w:rsidR="00347E7E" w:rsidRPr="00347E7E">
        <w:rPr>
          <w:lang w:val="fr-FR"/>
        </w:rPr>
        <w:t>acest</w:t>
      </w:r>
      <w:proofErr w:type="spellEnd"/>
      <w:r w:rsidR="00347E7E" w:rsidRPr="00347E7E">
        <w:rPr>
          <w:lang w:val="fr-FR"/>
        </w:rPr>
        <w:t xml:space="preserve"> </w:t>
      </w:r>
      <w:proofErr w:type="spellStart"/>
      <w:r w:rsidR="00347E7E" w:rsidRPr="00347E7E">
        <w:rPr>
          <w:lang w:val="fr-FR"/>
        </w:rPr>
        <w:t>ora</w:t>
      </w:r>
      <w:proofErr w:type="spellEnd"/>
      <w:r w:rsidR="00347E7E" w:rsidRPr="00347E7E">
        <w:rPr>
          <w:rFonts w:ascii="Cambria Math" w:hAnsi="Cambria Math"/>
          <w:lang w:val="fr-FR"/>
        </w:rPr>
        <w:t>ș</w:t>
      </w:r>
      <w:r w:rsidR="00347E7E" w:rsidRPr="00347E7E">
        <w:rPr>
          <w:lang w:val="fr-FR"/>
        </w:rPr>
        <w:t xml:space="preserve"> </w:t>
      </w:r>
      <w:proofErr w:type="spellStart"/>
      <w:r w:rsidR="00347E7E" w:rsidRPr="00347E7E">
        <w:rPr>
          <w:lang w:val="fr-FR"/>
        </w:rPr>
        <w:t>po</w:t>
      </w:r>
      <w:r w:rsidR="00347E7E">
        <w:rPr>
          <w:lang w:val="fr-FR"/>
        </w:rPr>
        <w:t>rtughez</w:t>
      </w:r>
      <w:proofErr w:type="spellEnd"/>
      <w:r w:rsidR="00347E7E" w:rsidRPr="00347E7E">
        <w:rPr>
          <w:lang w:val="fr-FR"/>
        </w:rPr>
        <w:t xml:space="preserve"> nu </w:t>
      </w:r>
      <w:proofErr w:type="spellStart"/>
      <w:r w:rsidR="00347E7E" w:rsidRPr="00347E7E">
        <w:rPr>
          <w:lang w:val="fr-FR"/>
        </w:rPr>
        <w:t>poate</w:t>
      </w:r>
      <w:proofErr w:type="spellEnd"/>
      <w:r w:rsidR="00347E7E" w:rsidRPr="00347E7E">
        <w:rPr>
          <w:lang w:val="fr-FR"/>
        </w:rPr>
        <w:t xml:space="preserve"> fi </w:t>
      </w:r>
      <w:proofErr w:type="spellStart"/>
      <w:r w:rsidR="00347E7E" w:rsidRPr="00347E7E">
        <w:rPr>
          <w:lang w:val="fr-FR"/>
        </w:rPr>
        <w:t>decât</w:t>
      </w:r>
      <w:proofErr w:type="spellEnd"/>
      <w:r w:rsidR="00347E7E" w:rsidRPr="00347E7E">
        <w:rPr>
          <w:lang w:val="fr-FR"/>
        </w:rPr>
        <w:t xml:space="preserve"> un </w:t>
      </w:r>
      <w:proofErr w:type="spellStart"/>
      <w:r w:rsidR="00347E7E" w:rsidRPr="00347E7E">
        <w:rPr>
          <w:lang w:val="fr-FR"/>
        </w:rPr>
        <w:t>semn</w:t>
      </w:r>
      <w:proofErr w:type="spellEnd"/>
      <w:r w:rsidR="00347E7E" w:rsidRPr="00347E7E">
        <w:rPr>
          <w:lang w:val="fr-FR"/>
        </w:rPr>
        <w:t xml:space="preserve"> bun, </w:t>
      </w:r>
      <w:proofErr w:type="spellStart"/>
      <w:r w:rsidR="00347E7E" w:rsidRPr="00347E7E">
        <w:rPr>
          <w:lang w:val="fr-FR"/>
        </w:rPr>
        <w:t>intrucât</w:t>
      </w:r>
      <w:proofErr w:type="spellEnd"/>
      <w:r w:rsidR="00347E7E" w:rsidRPr="00347E7E">
        <w:rPr>
          <w:lang w:val="fr-FR"/>
        </w:rPr>
        <w:t xml:space="preserve"> </w:t>
      </w:r>
      <w:r w:rsidR="00347E7E" w:rsidRPr="00347E7E">
        <w:rPr>
          <w:rFonts w:ascii="Cambria Math" w:hAnsi="Cambria Math"/>
          <w:lang w:val="fr-FR"/>
        </w:rPr>
        <w:t>ș</w:t>
      </w:r>
      <w:r w:rsidR="00347E7E" w:rsidRPr="00347E7E">
        <w:rPr>
          <w:lang w:val="fr-FR"/>
        </w:rPr>
        <w:t xml:space="preserve">i </w:t>
      </w:r>
      <w:r w:rsidR="00347E7E">
        <w:rPr>
          <w:lang w:val="fr-FR"/>
        </w:rPr>
        <w:t>Porto</w:t>
      </w:r>
      <w:r w:rsidR="00347E7E" w:rsidRPr="00347E7E">
        <w:rPr>
          <w:lang w:val="fr-FR"/>
        </w:rPr>
        <w:t xml:space="preserve"> are o </w:t>
      </w:r>
      <w:proofErr w:type="spellStart"/>
      <w:r w:rsidR="00347E7E" w:rsidRPr="00347E7E">
        <w:rPr>
          <w:lang w:val="fr-FR"/>
        </w:rPr>
        <w:t>foarte</w:t>
      </w:r>
      <w:proofErr w:type="spellEnd"/>
      <w:r w:rsidR="00347E7E" w:rsidRPr="00347E7E">
        <w:rPr>
          <w:lang w:val="fr-FR"/>
        </w:rPr>
        <w:t xml:space="preserve"> </w:t>
      </w:r>
      <w:proofErr w:type="spellStart"/>
      <w:r w:rsidR="00347E7E" w:rsidRPr="00347E7E">
        <w:rPr>
          <w:lang w:val="fr-FR"/>
        </w:rPr>
        <w:t>bogată</w:t>
      </w:r>
      <w:proofErr w:type="spellEnd"/>
      <w:r w:rsidR="00347E7E" w:rsidRPr="00347E7E">
        <w:rPr>
          <w:lang w:val="fr-FR"/>
        </w:rPr>
        <w:t xml:space="preserve"> </w:t>
      </w:r>
      <w:r w:rsidR="00347E7E" w:rsidRPr="00347E7E">
        <w:rPr>
          <w:rFonts w:ascii="Cambria Math" w:hAnsi="Cambria Math"/>
          <w:lang w:val="fr-FR"/>
        </w:rPr>
        <w:t>ș</w:t>
      </w:r>
      <w:r w:rsidR="00347E7E" w:rsidRPr="00347E7E">
        <w:rPr>
          <w:lang w:val="fr-FR"/>
        </w:rPr>
        <w:t xml:space="preserve">i </w:t>
      </w:r>
      <w:proofErr w:type="spellStart"/>
      <w:r w:rsidR="00347E7E" w:rsidRPr="00347E7E">
        <w:rPr>
          <w:lang w:val="fr-FR"/>
        </w:rPr>
        <w:t>prestigioasă</w:t>
      </w:r>
      <w:proofErr w:type="spellEnd"/>
      <w:r w:rsidR="00347E7E" w:rsidRPr="00347E7E">
        <w:rPr>
          <w:lang w:val="fr-FR"/>
        </w:rPr>
        <w:t xml:space="preserve"> </w:t>
      </w:r>
      <w:proofErr w:type="spellStart"/>
      <w:r w:rsidR="00347E7E" w:rsidRPr="00347E7E">
        <w:rPr>
          <w:lang w:val="fr-FR"/>
        </w:rPr>
        <w:t>agendă</w:t>
      </w:r>
      <w:proofErr w:type="spellEnd"/>
      <w:r w:rsidR="00347E7E" w:rsidRPr="00347E7E">
        <w:rPr>
          <w:lang w:val="fr-FR"/>
        </w:rPr>
        <w:t xml:space="preserve"> </w:t>
      </w:r>
      <w:proofErr w:type="spellStart"/>
      <w:r w:rsidR="00347E7E" w:rsidRPr="00347E7E">
        <w:rPr>
          <w:lang w:val="fr-FR"/>
        </w:rPr>
        <w:t>culturală</w:t>
      </w:r>
      <w:proofErr w:type="spellEnd"/>
      <w:r w:rsidR="00347E7E" w:rsidRPr="00347E7E">
        <w:rPr>
          <w:lang w:val="fr-FR"/>
        </w:rPr>
        <w:t xml:space="preserve">, ca de </w:t>
      </w:r>
      <w:proofErr w:type="spellStart"/>
      <w:r w:rsidR="00347E7E" w:rsidRPr="00347E7E">
        <w:rPr>
          <w:lang w:val="fr-FR"/>
        </w:rPr>
        <w:t>altfel</w:t>
      </w:r>
      <w:proofErr w:type="spellEnd"/>
      <w:r w:rsidR="00347E7E" w:rsidRPr="00347E7E">
        <w:rPr>
          <w:lang w:val="fr-FR"/>
        </w:rPr>
        <w:t xml:space="preserve"> </w:t>
      </w:r>
      <w:r w:rsidR="00347E7E" w:rsidRPr="00347E7E">
        <w:rPr>
          <w:rFonts w:ascii="Cambria Math" w:hAnsi="Cambria Math"/>
          <w:lang w:val="fr-FR"/>
        </w:rPr>
        <w:t>ș</w:t>
      </w:r>
      <w:r w:rsidR="00347E7E" w:rsidRPr="00347E7E">
        <w:rPr>
          <w:lang w:val="fr-FR"/>
        </w:rPr>
        <w:t xml:space="preserve">i o </w:t>
      </w:r>
      <w:proofErr w:type="spellStart"/>
      <w:r w:rsidR="00347E7E" w:rsidRPr="00347E7E">
        <w:rPr>
          <w:lang w:val="fr-FR"/>
        </w:rPr>
        <w:t>experienţă</w:t>
      </w:r>
      <w:proofErr w:type="spellEnd"/>
      <w:r w:rsidR="00347E7E" w:rsidRPr="00347E7E">
        <w:rPr>
          <w:lang w:val="fr-FR"/>
        </w:rPr>
        <w:t xml:space="preserve"> </w:t>
      </w:r>
      <w:proofErr w:type="spellStart"/>
      <w:r w:rsidR="00347E7E" w:rsidRPr="00347E7E">
        <w:rPr>
          <w:lang w:val="fr-FR"/>
        </w:rPr>
        <w:t>considerabilă</w:t>
      </w:r>
      <w:proofErr w:type="spellEnd"/>
      <w:r w:rsidR="00347E7E" w:rsidRPr="00347E7E">
        <w:rPr>
          <w:lang w:val="fr-FR"/>
        </w:rPr>
        <w:t xml:space="preserve"> </w:t>
      </w:r>
      <w:r w:rsidR="00347E7E">
        <w:rPr>
          <w:lang w:val="fr-FR"/>
        </w:rPr>
        <w:t xml:space="preserve">ca </w:t>
      </w:r>
      <w:proofErr w:type="spellStart"/>
      <w:r w:rsidR="00347E7E">
        <w:rPr>
          <w:lang w:val="fr-FR"/>
        </w:rPr>
        <w:t>şi</w:t>
      </w:r>
      <w:proofErr w:type="spellEnd"/>
      <w:r w:rsidR="00347E7E">
        <w:rPr>
          <w:lang w:val="fr-FR"/>
        </w:rPr>
        <w:t xml:space="preserve"> </w:t>
      </w:r>
      <w:proofErr w:type="spellStart"/>
      <w:r w:rsidR="00347E7E">
        <w:rPr>
          <w:lang w:val="fr-FR"/>
        </w:rPr>
        <w:t>Capitală</w:t>
      </w:r>
      <w:proofErr w:type="spellEnd"/>
      <w:r w:rsidR="00347E7E">
        <w:rPr>
          <w:lang w:val="fr-FR"/>
        </w:rPr>
        <w:t xml:space="preserve"> </w:t>
      </w:r>
      <w:proofErr w:type="spellStart"/>
      <w:r w:rsidR="00347E7E">
        <w:rPr>
          <w:lang w:val="fr-FR"/>
        </w:rPr>
        <w:t>Europeană</w:t>
      </w:r>
      <w:proofErr w:type="spellEnd"/>
      <w:r w:rsidR="00347E7E">
        <w:rPr>
          <w:lang w:val="fr-FR"/>
        </w:rPr>
        <w:t xml:space="preserve"> a </w:t>
      </w:r>
      <w:proofErr w:type="spellStart"/>
      <w:r w:rsidR="00347E7E">
        <w:rPr>
          <w:lang w:val="fr-FR"/>
        </w:rPr>
        <w:t>Culturii</w:t>
      </w:r>
      <w:proofErr w:type="spellEnd"/>
      <w:r w:rsidR="00347E7E">
        <w:rPr>
          <w:lang w:val="fr-FR"/>
        </w:rPr>
        <w:t xml:space="preserve"> </w:t>
      </w:r>
      <w:proofErr w:type="spellStart"/>
      <w:r w:rsidR="00347E7E">
        <w:rPr>
          <w:lang w:val="fr-FR"/>
        </w:rPr>
        <w:t>în</w:t>
      </w:r>
      <w:proofErr w:type="spellEnd"/>
      <w:r w:rsidR="00347E7E">
        <w:rPr>
          <w:lang w:val="fr-FR"/>
        </w:rPr>
        <w:t xml:space="preserve"> </w:t>
      </w:r>
      <w:proofErr w:type="spellStart"/>
      <w:r w:rsidR="00347E7E">
        <w:rPr>
          <w:lang w:val="fr-FR"/>
        </w:rPr>
        <w:t>anul</w:t>
      </w:r>
      <w:proofErr w:type="spellEnd"/>
      <w:r w:rsidR="00347E7E">
        <w:rPr>
          <w:lang w:val="fr-FR"/>
        </w:rPr>
        <w:t xml:space="preserve"> 2001</w:t>
      </w:r>
      <w:r w:rsidR="00347E7E" w:rsidRPr="00347E7E">
        <w:rPr>
          <w:lang w:val="fr-FR"/>
        </w:rPr>
        <w:t>.</w:t>
      </w:r>
    </w:p>
    <w:p w:rsidR="00490EF0" w:rsidRPr="008425AD" w:rsidRDefault="00DE2487" w:rsidP="00490EF0">
      <w:pPr>
        <w:ind w:firstLine="720"/>
        <w:jc w:val="both"/>
        <w:rPr>
          <w:lang w:val="ro-RO"/>
        </w:rPr>
      </w:pPr>
      <w:proofErr w:type="spellStart"/>
      <w:r w:rsidRPr="00E70061">
        <w:rPr>
          <w:lang w:val="fr-FR"/>
        </w:rPr>
        <w:t>Încheierea</w:t>
      </w:r>
      <w:proofErr w:type="spellEnd"/>
      <w:r w:rsidRPr="00E70061">
        <w:rPr>
          <w:lang w:val="fr-FR"/>
        </w:rPr>
        <w:t xml:space="preserve"> </w:t>
      </w:r>
      <w:proofErr w:type="spellStart"/>
      <w:r w:rsidRPr="00E70061">
        <w:rPr>
          <w:lang w:val="fr-FR"/>
        </w:rPr>
        <w:t>Înţelegerii</w:t>
      </w:r>
      <w:proofErr w:type="spellEnd"/>
      <w:r w:rsidRPr="00E70061">
        <w:rPr>
          <w:lang w:val="fr-FR"/>
        </w:rPr>
        <w:t xml:space="preserve"> de </w:t>
      </w:r>
      <w:proofErr w:type="spellStart"/>
      <w:r w:rsidRPr="00E70061">
        <w:rPr>
          <w:lang w:val="fr-FR"/>
        </w:rPr>
        <w:t>Cooperare</w:t>
      </w:r>
      <w:proofErr w:type="spellEnd"/>
      <w:r w:rsidRPr="00E70061">
        <w:rPr>
          <w:lang w:val="fr-FR"/>
        </w:rPr>
        <w:t xml:space="preserve"> </w:t>
      </w:r>
      <w:r w:rsidR="004E298A" w:rsidRPr="00E70061">
        <w:rPr>
          <w:lang w:val="fr-FR"/>
        </w:rPr>
        <w:t>va</w:t>
      </w:r>
      <w:r w:rsidRPr="00E70061">
        <w:rPr>
          <w:lang w:val="fr-FR"/>
        </w:rPr>
        <w:t xml:space="preserve"> facilita </w:t>
      </w:r>
      <w:proofErr w:type="spellStart"/>
      <w:r w:rsidRPr="00E70061">
        <w:rPr>
          <w:lang w:val="fr-FR"/>
        </w:rPr>
        <w:t>schimburile</w:t>
      </w:r>
      <w:proofErr w:type="spellEnd"/>
      <w:r w:rsidRPr="00E70061">
        <w:rPr>
          <w:lang w:val="fr-FR"/>
        </w:rPr>
        <w:t xml:space="preserve"> </w:t>
      </w:r>
      <w:proofErr w:type="spellStart"/>
      <w:r w:rsidRPr="00E70061">
        <w:rPr>
          <w:lang w:val="fr-FR"/>
        </w:rPr>
        <w:t>între</w:t>
      </w:r>
      <w:proofErr w:type="spellEnd"/>
      <w:r w:rsidRPr="00E70061">
        <w:rPr>
          <w:lang w:val="fr-FR"/>
        </w:rPr>
        <w:t xml:space="preserve"> </w:t>
      </w:r>
      <w:proofErr w:type="spellStart"/>
      <w:r w:rsidRPr="00E70061">
        <w:rPr>
          <w:lang w:val="fr-FR"/>
        </w:rPr>
        <w:t>reprezentanţii</w:t>
      </w:r>
      <w:proofErr w:type="spellEnd"/>
      <w:r w:rsidRPr="00E70061">
        <w:rPr>
          <w:lang w:val="fr-FR"/>
        </w:rPr>
        <w:t xml:space="preserve"> </w:t>
      </w:r>
      <w:proofErr w:type="spellStart"/>
      <w:r w:rsidR="00F3343C" w:rsidRPr="00E70061">
        <w:rPr>
          <w:lang w:val="fr-FR"/>
        </w:rPr>
        <w:t>celor</w:t>
      </w:r>
      <w:proofErr w:type="spellEnd"/>
      <w:r w:rsidR="00F3343C" w:rsidRPr="00E70061">
        <w:rPr>
          <w:lang w:val="fr-FR"/>
        </w:rPr>
        <w:t xml:space="preserve"> </w:t>
      </w:r>
      <w:proofErr w:type="spellStart"/>
      <w:r w:rsidR="00F3343C" w:rsidRPr="00E70061">
        <w:rPr>
          <w:lang w:val="fr-FR"/>
        </w:rPr>
        <w:t>două</w:t>
      </w:r>
      <w:proofErr w:type="spellEnd"/>
      <w:r w:rsidR="00F3343C" w:rsidRPr="00E70061">
        <w:rPr>
          <w:lang w:val="fr-FR"/>
        </w:rPr>
        <w:t xml:space="preserve"> </w:t>
      </w:r>
      <w:proofErr w:type="spellStart"/>
      <w:r w:rsidRPr="00E70061">
        <w:rPr>
          <w:lang w:val="fr-FR"/>
        </w:rPr>
        <w:t>administra</w:t>
      </w:r>
      <w:r w:rsidR="00F3343C" w:rsidRPr="00E70061">
        <w:rPr>
          <w:lang w:val="fr-FR"/>
        </w:rPr>
        <w:t>ţii</w:t>
      </w:r>
      <w:proofErr w:type="spellEnd"/>
      <w:r w:rsidRPr="00E70061">
        <w:rPr>
          <w:lang w:val="fr-FR"/>
        </w:rPr>
        <w:t xml:space="preserve"> </w:t>
      </w:r>
      <w:proofErr w:type="spellStart"/>
      <w:r w:rsidRPr="00E70061">
        <w:rPr>
          <w:lang w:val="fr-FR"/>
        </w:rPr>
        <w:t>publice</w:t>
      </w:r>
      <w:proofErr w:type="spellEnd"/>
      <w:r w:rsidRPr="00E70061">
        <w:rPr>
          <w:lang w:val="fr-FR"/>
        </w:rPr>
        <w:t xml:space="preserve"> locale </w:t>
      </w:r>
      <w:proofErr w:type="spellStart"/>
      <w:r w:rsidRPr="00E70061">
        <w:rPr>
          <w:lang w:val="fr-FR"/>
        </w:rPr>
        <w:t>în</w:t>
      </w:r>
      <w:proofErr w:type="spellEnd"/>
      <w:r w:rsidRPr="00E70061">
        <w:rPr>
          <w:lang w:val="fr-FR"/>
        </w:rPr>
        <w:t xml:space="preserve"> </w:t>
      </w:r>
      <w:proofErr w:type="spellStart"/>
      <w:r w:rsidRPr="00E70061">
        <w:rPr>
          <w:lang w:val="fr-FR"/>
        </w:rPr>
        <w:t>domenii</w:t>
      </w:r>
      <w:proofErr w:type="spellEnd"/>
      <w:r w:rsidRPr="00E70061">
        <w:rPr>
          <w:lang w:val="fr-FR"/>
        </w:rPr>
        <w:t xml:space="preserve"> de </w:t>
      </w:r>
      <w:proofErr w:type="spellStart"/>
      <w:r w:rsidRPr="00E70061">
        <w:rPr>
          <w:lang w:val="fr-FR"/>
        </w:rPr>
        <w:t>interes</w:t>
      </w:r>
      <w:proofErr w:type="spellEnd"/>
      <w:r w:rsidRPr="00E70061">
        <w:rPr>
          <w:lang w:val="fr-FR"/>
        </w:rPr>
        <w:t xml:space="preserve"> </w:t>
      </w:r>
      <w:proofErr w:type="spellStart"/>
      <w:r w:rsidRPr="00E70061">
        <w:rPr>
          <w:lang w:val="fr-FR"/>
        </w:rPr>
        <w:t>pentru</w:t>
      </w:r>
      <w:proofErr w:type="spellEnd"/>
      <w:r w:rsidRPr="00E70061">
        <w:rPr>
          <w:lang w:val="fr-FR"/>
        </w:rPr>
        <w:t xml:space="preserve"> </w:t>
      </w:r>
      <w:r w:rsidR="0073543F">
        <w:rPr>
          <w:lang w:val="fr-FR"/>
        </w:rPr>
        <w:t xml:space="preserve">Timişoara </w:t>
      </w:r>
      <w:proofErr w:type="spellStart"/>
      <w:r w:rsidR="0073543F">
        <w:rPr>
          <w:lang w:val="fr-FR"/>
        </w:rPr>
        <w:t>şi</w:t>
      </w:r>
      <w:proofErr w:type="spellEnd"/>
      <w:r w:rsidR="0073543F">
        <w:rPr>
          <w:lang w:val="fr-FR"/>
        </w:rPr>
        <w:t xml:space="preserve"> Porto</w:t>
      </w:r>
      <w:r w:rsidRPr="00E70061">
        <w:rPr>
          <w:lang w:val="fr-FR"/>
        </w:rPr>
        <w:t xml:space="preserve"> </w:t>
      </w:r>
      <w:proofErr w:type="spellStart"/>
      <w:r w:rsidRPr="00E70061">
        <w:rPr>
          <w:lang w:val="fr-FR"/>
        </w:rPr>
        <w:t>şi</w:t>
      </w:r>
      <w:proofErr w:type="spellEnd"/>
      <w:r w:rsidRPr="00E70061">
        <w:rPr>
          <w:lang w:val="fr-FR"/>
        </w:rPr>
        <w:t xml:space="preserve"> </w:t>
      </w:r>
      <w:r w:rsidR="004E298A" w:rsidRPr="00E70061">
        <w:rPr>
          <w:color w:val="000000"/>
          <w:lang w:val="fr-FR"/>
        </w:rPr>
        <w:t>va</w:t>
      </w:r>
      <w:r w:rsidRPr="00E70061">
        <w:rPr>
          <w:color w:val="000000"/>
          <w:lang w:val="fr-FR"/>
        </w:rPr>
        <w:t xml:space="preserve"> </w:t>
      </w:r>
      <w:proofErr w:type="spellStart"/>
      <w:r w:rsidRPr="00E70061">
        <w:rPr>
          <w:color w:val="000000"/>
          <w:lang w:val="fr-FR"/>
        </w:rPr>
        <w:t>promova</w:t>
      </w:r>
      <w:proofErr w:type="spellEnd"/>
      <w:r w:rsidRPr="00E70061">
        <w:rPr>
          <w:color w:val="000000"/>
          <w:lang w:val="fr-FR"/>
        </w:rPr>
        <w:t xml:space="preserve"> </w:t>
      </w:r>
      <w:proofErr w:type="spellStart"/>
      <w:r w:rsidRPr="00E70061">
        <w:rPr>
          <w:lang w:val="fr-FR"/>
        </w:rPr>
        <w:t>şi</w:t>
      </w:r>
      <w:proofErr w:type="spellEnd"/>
      <w:r w:rsidRPr="00E70061">
        <w:rPr>
          <w:lang w:val="fr-FR"/>
        </w:rPr>
        <w:t xml:space="preserve"> </w:t>
      </w:r>
      <w:proofErr w:type="spellStart"/>
      <w:r w:rsidRPr="00E70061">
        <w:rPr>
          <w:lang w:val="fr-FR"/>
        </w:rPr>
        <w:t>încuraja</w:t>
      </w:r>
      <w:proofErr w:type="spellEnd"/>
      <w:r w:rsidRPr="00E70061">
        <w:rPr>
          <w:lang w:val="fr-FR"/>
        </w:rPr>
        <w:t xml:space="preserve"> </w:t>
      </w:r>
      <w:proofErr w:type="spellStart"/>
      <w:r w:rsidRPr="00E70061">
        <w:rPr>
          <w:color w:val="000000"/>
          <w:lang w:val="fr-FR"/>
        </w:rPr>
        <w:t>schimburile</w:t>
      </w:r>
      <w:proofErr w:type="spellEnd"/>
      <w:r w:rsidRPr="00E70061">
        <w:rPr>
          <w:color w:val="000000"/>
          <w:lang w:val="fr-FR"/>
        </w:rPr>
        <w:t xml:space="preserve"> </w:t>
      </w:r>
      <w:proofErr w:type="spellStart"/>
      <w:r w:rsidRPr="00E70061">
        <w:rPr>
          <w:lang w:val="fr-FR"/>
        </w:rPr>
        <w:t>între</w:t>
      </w:r>
      <w:proofErr w:type="spellEnd"/>
      <w:r w:rsidRPr="00E70061">
        <w:rPr>
          <w:lang w:val="fr-FR"/>
        </w:rPr>
        <w:t xml:space="preserve"> </w:t>
      </w:r>
      <w:proofErr w:type="spellStart"/>
      <w:r w:rsidRPr="00E70061">
        <w:rPr>
          <w:lang w:val="fr-FR"/>
        </w:rPr>
        <w:t>entităţi</w:t>
      </w:r>
      <w:proofErr w:type="spellEnd"/>
      <w:r w:rsidRPr="00E70061">
        <w:rPr>
          <w:lang w:val="fr-FR"/>
        </w:rPr>
        <w:t xml:space="preserve"> </w:t>
      </w:r>
      <w:proofErr w:type="spellStart"/>
      <w:r w:rsidRPr="00E70061">
        <w:rPr>
          <w:lang w:val="fr-FR"/>
        </w:rPr>
        <w:t>similare</w:t>
      </w:r>
      <w:proofErr w:type="spellEnd"/>
      <w:r w:rsidRPr="00E70061">
        <w:rPr>
          <w:lang w:val="fr-FR"/>
        </w:rPr>
        <w:t xml:space="preserve"> </w:t>
      </w:r>
      <w:proofErr w:type="spellStart"/>
      <w:r w:rsidRPr="00E70061">
        <w:rPr>
          <w:lang w:val="fr-FR"/>
        </w:rPr>
        <w:t>din</w:t>
      </w:r>
      <w:proofErr w:type="spellEnd"/>
      <w:r w:rsidRPr="00E70061">
        <w:rPr>
          <w:lang w:val="fr-FR"/>
        </w:rPr>
        <w:t xml:space="preserve"> </w:t>
      </w:r>
      <w:proofErr w:type="spellStart"/>
      <w:r w:rsidRPr="00E70061">
        <w:rPr>
          <w:lang w:val="fr-FR"/>
        </w:rPr>
        <w:t>cele</w:t>
      </w:r>
      <w:proofErr w:type="spellEnd"/>
      <w:r w:rsidRPr="00E70061">
        <w:rPr>
          <w:lang w:val="fr-FR"/>
        </w:rPr>
        <w:t xml:space="preserve"> </w:t>
      </w:r>
      <w:proofErr w:type="spellStart"/>
      <w:r w:rsidRPr="00E70061">
        <w:rPr>
          <w:lang w:val="fr-FR"/>
        </w:rPr>
        <w:t>două</w:t>
      </w:r>
      <w:proofErr w:type="spellEnd"/>
      <w:r w:rsidRPr="00E70061">
        <w:rPr>
          <w:lang w:val="fr-FR"/>
        </w:rPr>
        <w:t xml:space="preserve"> </w:t>
      </w:r>
      <w:proofErr w:type="spellStart"/>
      <w:r w:rsidRPr="00E70061">
        <w:rPr>
          <w:lang w:val="fr-FR"/>
        </w:rPr>
        <w:t>oraşe</w:t>
      </w:r>
      <w:proofErr w:type="spellEnd"/>
      <w:r w:rsidRPr="00E70061">
        <w:rPr>
          <w:color w:val="000000"/>
          <w:lang w:val="fr-FR"/>
        </w:rPr>
        <w:t xml:space="preserve">. </w:t>
      </w:r>
      <w:proofErr w:type="spellStart"/>
      <w:r w:rsidRPr="00E04A2C">
        <w:rPr>
          <w:lang w:val="fr-FR"/>
        </w:rPr>
        <w:t>Textul</w:t>
      </w:r>
      <w:proofErr w:type="spellEnd"/>
      <w:r w:rsidRPr="00E04A2C">
        <w:rPr>
          <w:lang w:val="fr-FR"/>
        </w:rPr>
        <w:t xml:space="preserve"> </w:t>
      </w:r>
      <w:proofErr w:type="spellStart"/>
      <w:r w:rsidRPr="00E04A2C">
        <w:rPr>
          <w:lang w:val="fr-FR"/>
        </w:rPr>
        <w:t>propus</w:t>
      </w:r>
      <w:proofErr w:type="spellEnd"/>
      <w:r w:rsidRPr="00E04A2C">
        <w:rPr>
          <w:lang w:val="fr-FR"/>
        </w:rPr>
        <w:t xml:space="preserve"> al </w:t>
      </w:r>
      <w:proofErr w:type="spellStart"/>
      <w:r w:rsidRPr="00E04A2C">
        <w:rPr>
          <w:lang w:val="fr-FR"/>
        </w:rPr>
        <w:t>Înţelegerii</w:t>
      </w:r>
      <w:proofErr w:type="spellEnd"/>
      <w:r w:rsidRPr="00E04A2C">
        <w:rPr>
          <w:lang w:val="fr-FR"/>
        </w:rPr>
        <w:t xml:space="preserve"> de </w:t>
      </w:r>
      <w:proofErr w:type="spellStart"/>
      <w:r w:rsidRPr="00E04A2C">
        <w:rPr>
          <w:lang w:val="fr-FR"/>
        </w:rPr>
        <w:lastRenderedPageBreak/>
        <w:t>Cooperare</w:t>
      </w:r>
      <w:proofErr w:type="spellEnd"/>
      <w:r w:rsidRPr="00E04A2C">
        <w:rPr>
          <w:lang w:val="fr-FR"/>
        </w:rPr>
        <w:t xml:space="preserve"> </w:t>
      </w:r>
      <w:proofErr w:type="spellStart"/>
      <w:r w:rsidRPr="00E04A2C">
        <w:rPr>
          <w:lang w:val="fr-FR"/>
        </w:rPr>
        <w:t>stabileşte</w:t>
      </w:r>
      <w:proofErr w:type="spellEnd"/>
      <w:r w:rsidRPr="00E04A2C">
        <w:rPr>
          <w:lang w:val="fr-FR"/>
        </w:rPr>
        <w:t xml:space="preserve"> </w:t>
      </w:r>
      <w:proofErr w:type="spellStart"/>
      <w:r w:rsidRPr="00E04A2C">
        <w:rPr>
          <w:lang w:val="fr-FR"/>
        </w:rPr>
        <w:t>cadrul</w:t>
      </w:r>
      <w:proofErr w:type="spellEnd"/>
      <w:r w:rsidRPr="00E04A2C">
        <w:rPr>
          <w:lang w:val="fr-FR"/>
        </w:rPr>
        <w:t xml:space="preserve"> </w:t>
      </w:r>
      <w:proofErr w:type="spellStart"/>
      <w:r w:rsidRPr="00E04A2C">
        <w:rPr>
          <w:lang w:val="fr-FR"/>
        </w:rPr>
        <w:t>relaţiilor</w:t>
      </w:r>
      <w:proofErr w:type="spellEnd"/>
      <w:r w:rsidRPr="00E04A2C">
        <w:rPr>
          <w:lang w:val="fr-FR"/>
        </w:rPr>
        <w:t xml:space="preserve"> de </w:t>
      </w:r>
      <w:proofErr w:type="spellStart"/>
      <w:r w:rsidRPr="00E04A2C">
        <w:rPr>
          <w:lang w:val="fr-FR"/>
        </w:rPr>
        <w:t>cooperare</w:t>
      </w:r>
      <w:proofErr w:type="spellEnd"/>
      <w:r w:rsidRPr="00E04A2C">
        <w:rPr>
          <w:lang w:val="fr-FR"/>
        </w:rPr>
        <w:t xml:space="preserve"> </w:t>
      </w:r>
      <w:proofErr w:type="spellStart"/>
      <w:r w:rsidRPr="00E04A2C">
        <w:rPr>
          <w:rFonts w:ascii="Book Antiqua" w:hAnsi="Book Antiqua"/>
          <w:lang w:val="fr-FR"/>
        </w:rPr>
        <w:t>î</w:t>
      </w:r>
      <w:r w:rsidR="00490EF0">
        <w:rPr>
          <w:lang w:val="fr-FR"/>
        </w:rPr>
        <w:t>ntre</w:t>
      </w:r>
      <w:proofErr w:type="spellEnd"/>
      <w:r w:rsidR="00490EF0">
        <w:rPr>
          <w:lang w:val="fr-FR"/>
        </w:rPr>
        <w:t xml:space="preserve"> </w:t>
      </w:r>
      <w:proofErr w:type="spellStart"/>
      <w:r w:rsidR="00490EF0">
        <w:rPr>
          <w:lang w:val="fr-FR"/>
        </w:rPr>
        <w:t>cele</w:t>
      </w:r>
      <w:proofErr w:type="spellEnd"/>
      <w:r w:rsidR="00490EF0">
        <w:rPr>
          <w:lang w:val="fr-FR"/>
        </w:rPr>
        <w:t xml:space="preserve"> </w:t>
      </w:r>
      <w:proofErr w:type="spellStart"/>
      <w:r w:rsidR="00490EF0">
        <w:rPr>
          <w:lang w:val="fr-FR"/>
        </w:rPr>
        <w:t>două</w:t>
      </w:r>
      <w:proofErr w:type="spellEnd"/>
      <w:r w:rsidR="00490EF0">
        <w:rPr>
          <w:lang w:val="fr-FR"/>
        </w:rPr>
        <w:t xml:space="preserve"> </w:t>
      </w:r>
      <w:proofErr w:type="spellStart"/>
      <w:r w:rsidR="00490EF0">
        <w:rPr>
          <w:lang w:val="fr-FR"/>
        </w:rPr>
        <w:t>oraşe</w:t>
      </w:r>
      <w:proofErr w:type="spellEnd"/>
      <w:r w:rsidRPr="00E04A2C">
        <w:rPr>
          <w:lang w:val="fr-FR"/>
        </w:rPr>
        <w:t xml:space="preserve"> </w:t>
      </w:r>
      <w:proofErr w:type="spellStart"/>
      <w:r w:rsidR="00490EF0" w:rsidRPr="00490EF0">
        <w:rPr>
          <w:lang w:val="fr-FR"/>
        </w:rPr>
        <w:t>în</w:t>
      </w:r>
      <w:proofErr w:type="spellEnd"/>
      <w:r w:rsidR="00490EF0" w:rsidRPr="00490EF0">
        <w:rPr>
          <w:lang w:val="fr-FR"/>
        </w:rPr>
        <w:t xml:space="preserve"> </w:t>
      </w:r>
      <w:proofErr w:type="spellStart"/>
      <w:r w:rsidR="00490EF0" w:rsidRPr="00490EF0">
        <w:rPr>
          <w:lang w:val="fr-FR"/>
        </w:rPr>
        <w:t>următoarele</w:t>
      </w:r>
      <w:proofErr w:type="spellEnd"/>
      <w:r w:rsidR="00490EF0" w:rsidRPr="00490EF0">
        <w:rPr>
          <w:lang w:val="fr-FR"/>
        </w:rPr>
        <w:t xml:space="preserve"> </w:t>
      </w:r>
      <w:proofErr w:type="spellStart"/>
      <w:r w:rsidR="00490EF0" w:rsidRPr="00490EF0">
        <w:rPr>
          <w:lang w:val="fr-FR"/>
        </w:rPr>
        <w:t>domenii</w:t>
      </w:r>
      <w:proofErr w:type="spellEnd"/>
      <w:r w:rsidR="00490EF0" w:rsidRPr="00490EF0">
        <w:rPr>
          <w:lang w:val="fr-FR"/>
        </w:rPr>
        <w:t xml:space="preserve"> </w:t>
      </w:r>
      <w:proofErr w:type="gramStart"/>
      <w:r w:rsidR="00490EF0" w:rsidRPr="00490EF0">
        <w:rPr>
          <w:lang w:val="fr-FR"/>
        </w:rPr>
        <w:t xml:space="preserve">de </w:t>
      </w:r>
      <w:proofErr w:type="spellStart"/>
      <w:r w:rsidR="00490EF0" w:rsidRPr="00490EF0">
        <w:rPr>
          <w:lang w:val="fr-FR"/>
        </w:rPr>
        <w:t>interes</w:t>
      </w:r>
      <w:proofErr w:type="spellEnd"/>
      <w:proofErr w:type="gramEnd"/>
      <w:r w:rsidR="00490EF0" w:rsidRPr="00490EF0">
        <w:rPr>
          <w:lang w:val="fr-FR"/>
        </w:rPr>
        <w:t xml:space="preserve">: </w:t>
      </w:r>
      <w:proofErr w:type="spellStart"/>
      <w:r w:rsidR="00490EF0" w:rsidRPr="00490EF0">
        <w:rPr>
          <w:lang w:val="fr-FR"/>
        </w:rPr>
        <w:t>administrarea</w:t>
      </w:r>
      <w:proofErr w:type="spellEnd"/>
      <w:r w:rsidR="00490EF0" w:rsidRPr="00490EF0">
        <w:rPr>
          <w:lang w:val="fr-FR"/>
        </w:rPr>
        <w:t xml:space="preserve"> </w:t>
      </w:r>
      <w:proofErr w:type="spellStart"/>
      <w:r w:rsidR="00490EF0" w:rsidRPr="00490EF0">
        <w:rPr>
          <w:lang w:val="fr-FR"/>
        </w:rPr>
        <w:t>oraşelor</w:t>
      </w:r>
      <w:proofErr w:type="spellEnd"/>
      <w:r w:rsidR="00490EF0" w:rsidRPr="00490EF0">
        <w:rPr>
          <w:lang w:val="fr-FR"/>
        </w:rPr>
        <w:t xml:space="preserve">, </w:t>
      </w:r>
      <w:proofErr w:type="spellStart"/>
      <w:r w:rsidR="00490EF0" w:rsidRPr="00490EF0">
        <w:rPr>
          <w:lang w:val="fr-FR"/>
        </w:rPr>
        <w:t>cultură</w:t>
      </w:r>
      <w:proofErr w:type="spellEnd"/>
      <w:r w:rsidR="00490EF0" w:rsidRPr="00490EF0">
        <w:rPr>
          <w:lang w:val="fr-FR"/>
        </w:rPr>
        <w:t xml:space="preserve">, sport, </w:t>
      </w:r>
      <w:proofErr w:type="spellStart"/>
      <w:r w:rsidR="00490EF0" w:rsidRPr="00490EF0">
        <w:rPr>
          <w:lang w:val="fr-FR"/>
        </w:rPr>
        <w:t>economie</w:t>
      </w:r>
      <w:proofErr w:type="spellEnd"/>
      <w:r w:rsidR="00490EF0" w:rsidRPr="00490EF0">
        <w:rPr>
          <w:lang w:val="fr-FR"/>
        </w:rPr>
        <w:t xml:space="preserve">, social, </w:t>
      </w:r>
      <w:proofErr w:type="spellStart"/>
      <w:r w:rsidR="00490EF0" w:rsidRPr="00490EF0">
        <w:rPr>
          <w:lang w:val="fr-FR"/>
        </w:rPr>
        <w:t>protecţia</w:t>
      </w:r>
      <w:proofErr w:type="spellEnd"/>
      <w:r w:rsidR="00490EF0" w:rsidRPr="00490EF0">
        <w:rPr>
          <w:lang w:val="fr-FR"/>
        </w:rPr>
        <w:t xml:space="preserve"> </w:t>
      </w:r>
      <w:proofErr w:type="spellStart"/>
      <w:r w:rsidR="00490EF0" w:rsidRPr="00490EF0">
        <w:rPr>
          <w:lang w:val="fr-FR"/>
        </w:rPr>
        <w:t>mediului</w:t>
      </w:r>
      <w:proofErr w:type="spellEnd"/>
      <w:r w:rsidR="00490EF0" w:rsidRPr="00490EF0">
        <w:rPr>
          <w:lang w:val="fr-FR"/>
        </w:rPr>
        <w:t xml:space="preserve">, </w:t>
      </w:r>
      <w:proofErr w:type="spellStart"/>
      <w:r w:rsidR="00490EF0" w:rsidRPr="00490EF0">
        <w:rPr>
          <w:lang w:val="fr-FR"/>
        </w:rPr>
        <w:t>turism</w:t>
      </w:r>
      <w:proofErr w:type="spellEnd"/>
      <w:r w:rsidR="00490EF0">
        <w:rPr>
          <w:lang w:val="ro-RO"/>
        </w:rPr>
        <w:t>,</w:t>
      </w:r>
      <w:r w:rsidR="00490EF0" w:rsidRPr="008425AD">
        <w:rPr>
          <w:lang w:val="ro-RO"/>
        </w:rPr>
        <w:t xml:space="preserve"> </w:t>
      </w:r>
      <w:proofErr w:type="spellStart"/>
      <w:r w:rsidR="00490EF0" w:rsidRPr="00490EF0">
        <w:rPr>
          <w:lang w:val="fr-FR"/>
        </w:rPr>
        <w:t>urbanism</w:t>
      </w:r>
      <w:proofErr w:type="spellEnd"/>
      <w:r w:rsidR="00490EF0" w:rsidRPr="00490EF0">
        <w:rPr>
          <w:lang w:val="fr-FR"/>
        </w:rPr>
        <w:t xml:space="preserve"> </w:t>
      </w:r>
      <w:r w:rsidR="00490EF0" w:rsidRPr="008425AD">
        <w:rPr>
          <w:lang w:val="ro-RO"/>
        </w:rPr>
        <w:t xml:space="preserve">şi </w:t>
      </w:r>
      <w:proofErr w:type="spellStart"/>
      <w:r w:rsidR="00490EF0">
        <w:rPr>
          <w:lang w:val="fr-FR"/>
        </w:rPr>
        <w:t>dezvoltare</w:t>
      </w:r>
      <w:proofErr w:type="spellEnd"/>
      <w:r w:rsidR="00490EF0">
        <w:rPr>
          <w:lang w:val="fr-FR"/>
        </w:rPr>
        <w:t xml:space="preserve"> </w:t>
      </w:r>
      <w:proofErr w:type="spellStart"/>
      <w:r w:rsidR="00490EF0">
        <w:rPr>
          <w:lang w:val="fr-FR"/>
        </w:rPr>
        <w:t>locală</w:t>
      </w:r>
      <w:proofErr w:type="spellEnd"/>
      <w:r w:rsidR="00490EF0">
        <w:rPr>
          <w:lang w:val="fr-FR"/>
        </w:rPr>
        <w:t xml:space="preserve">, </w:t>
      </w:r>
      <w:proofErr w:type="spellStart"/>
      <w:r w:rsidR="00490EF0" w:rsidRPr="00490EF0">
        <w:rPr>
          <w:lang w:val="fr-FR"/>
        </w:rPr>
        <w:t>educaţie</w:t>
      </w:r>
      <w:proofErr w:type="spellEnd"/>
      <w:r w:rsidR="00490EF0" w:rsidRPr="00490EF0">
        <w:rPr>
          <w:lang w:val="fr-FR"/>
        </w:rPr>
        <w:t xml:space="preserve"> </w:t>
      </w:r>
      <w:proofErr w:type="spellStart"/>
      <w:r w:rsidR="00490EF0" w:rsidRPr="00490EF0">
        <w:rPr>
          <w:lang w:val="fr-FR"/>
        </w:rPr>
        <w:t>şi</w:t>
      </w:r>
      <w:proofErr w:type="spellEnd"/>
      <w:r w:rsidR="00490EF0" w:rsidRPr="00490EF0">
        <w:rPr>
          <w:lang w:val="fr-FR"/>
        </w:rPr>
        <w:t xml:space="preserve"> </w:t>
      </w:r>
      <w:proofErr w:type="spellStart"/>
      <w:r w:rsidR="00490EF0" w:rsidRPr="00490EF0">
        <w:rPr>
          <w:lang w:val="fr-FR"/>
        </w:rPr>
        <w:t>învăţământ</w:t>
      </w:r>
      <w:proofErr w:type="spellEnd"/>
      <w:r w:rsidR="00490EF0" w:rsidRPr="00490EF0">
        <w:rPr>
          <w:lang w:val="fr-FR"/>
        </w:rPr>
        <w:t xml:space="preserve"> </w:t>
      </w:r>
      <w:proofErr w:type="spellStart"/>
      <w:r w:rsidR="00490EF0" w:rsidRPr="00490EF0">
        <w:rPr>
          <w:lang w:val="fr-FR"/>
        </w:rPr>
        <w:t>superior</w:t>
      </w:r>
      <w:proofErr w:type="spellEnd"/>
      <w:r w:rsidR="00490EF0" w:rsidRPr="00490EF0">
        <w:rPr>
          <w:lang w:val="fr-FR"/>
        </w:rPr>
        <w:t xml:space="preserve">, </w:t>
      </w:r>
      <w:proofErr w:type="spellStart"/>
      <w:r w:rsidR="00490EF0" w:rsidRPr="00490EF0">
        <w:rPr>
          <w:lang w:val="fr-FR"/>
        </w:rPr>
        <w:t>inovare</w:t>
      </w:r>
      <w:proofErr w:type="spellEnd"/>
      <w:r w:rsidR="00490EF0" w:rsidRPr="00490EF0">
        <w:rPr>
          <w:lang w:val="fr-FR"/>
        </w:rPr>
        <w:t xml:space="preserve">, </w:t>
      </w:r>
      <w:proofErr w:type="spellStart"/>
      <w:r w:rsidR="00490EF0" w:rsidRPr="00490EF0">
        <w:rPr>
          <w:lang w:val="fr-FR"/>
        </w:rPr>
        <w:t>înalte</w:t>
      </w:r>
      <w:proofErr w:type="spellEnd"/>
      <w:r w:rsidR="00490EF0" w:rsidRPr="00490EF0">
        <w:rPr>
          <w:lang w:val="fr-FR"/>
        </w:rPr>
        <w:t xml:space="preserve"> </w:t>
      </w:r>
      <w:proofErr w:type="spellStart"/>
      <w:r w:rsidR="00490EF0" w:rsidRPr="00490EF0">
        <w:rPr>
          <w:lang w:val="fr-FR"/>
        </w:rPr>
        <w:t>tehnologii</w:t>
      </w:r>
      <w:proofErr w:type="spellEnd"/>
      <w:r w:rsidR="00490EF0" w:rsidRPr="00490EF0">
        <w:rPr>
          <w:lang w:val="fr-FR"/>
        </w:rPr>
        <w:t xml:space="preserve"> </w:t>
      </w:r>
      <w:proofErr w:type="spellStart"/>
      <w:r w:rsidR="00490EF0" w:rsidRPr="00490EF0">
        <w:rPr>
          <w:lang w:val="fr-FR"/>
        </w:rPr>
        <w:t>şi</w:t>
      </w:r>
      <w:proofErr w:type="spellEnd"/>
      <w:r w:rsidR="00490EF0" w:rsidRPr="00490EF0">
        <w:rPr>
          <w:lang w:val="fr-FR"/>
        </w:rPr>
        <w:t xml:space="preserve"> </w:t>
      </w:r>
      <w:proofErr w:type="spellStart"/>
      <w:r w:rsidR="00490EF0" w:rsidRPr="00490EF0">
        <w:rPr>
          <w:lang w:val="fr-FR"/>
        </w:rPr>
        <w:t>tehnologia</w:t>
      </w:r>
      <w:proofErr w:type="spellEnd"/>
      <w:r w:rsidR="00490EF0" w:rsidRPr="00490EF0">
        <w:rPr>
          <w:lang w:val="fr-FR"/>
        </w:rPr>
        <w:t xml:space="preserve"> </w:t>
      </w:r>
      <w:proofErr w:type="spellStart"/>
      <w:r w:rsidR="00490EF0" w:rsidRPr="00490EF0">
        <w:rPr>
          <w:lang w:val="fr-FR"/>
        </w:rPr>
        <w:t>informaţiei</w:t>
      </w:r>
      <w:proofErr w:type="spellEnd"/>
      <w:r w:rsidR="00490EF0" w:rsidRPr="008425AD">
        <w:rPr>
          <w:lang w:val="ro-RO"/>
        </w:rPr>
        <w:t>.</w:t>
      </w:r>
    </w:p>
    <w:p w:rsidR="00197B24" w:rsidRPr="00490EF0" w:rsidRDefault="004E298A" w:rsidP="00490EF0">
      <w:pPr>
        <w:ind w:firstLine="720"/>
        <w:jc w:val="both"/>
        <w:rPr>
          <w:szCs w:val="24"/>
          <w:lang w:val="ro-RO"/>
        </w:rPr>
      </w:pPr>
      <w:r w:rsidRPr="00490EF0">
        <w:rPr>
          <w:lang w:val="ro-RO"/>
        </w:rPr>
        <w:t xml:space="preserve">În conformitate cu prevederile art.16 din Legea administraţiei publice locale nr. 215/2001 actualizată şi potrivit dispoziţiilor art. 41 din Legea tratatelor nr. 590/2003, </w:t>
      </w:r>
      <w:r w:rsidR="00A43DED">
        <w:rPr>
          <w:lang w:val="ro-RO"/>
        </w:rPr>
        <w:t>Înţelegerea de Cooperare între M</w:t>
      </w:r>
      <w:r w:rsidRPr="00490EF0">
        <w:rPr>
          <w:lang w:val="ro-RO"/>
        </w:rPr>
        <w:t xml:space="preserve">unicipiul Timişoara din România şi </w:t>
      </w:r>
      <w:r w:rsidR="00A43DED">
        <w:rPr>
          <w:lang w:val="ro-RO"/>
        </w:rPr>
        <w:t xml:space="preserve">Municipiul </w:t>
      </w:r>
      <w:r w:rsidR="00F3343C" w:rsidRPr="00490EF0">
        <w:rPr>
          <w:lang w:val="ro-RO"/>
        </w:rPr>
        <w:t>Porto</w:t>
      </w:r>
      <w:r w:rsidRPr="00490EF0">
        <w:rPr>
          <w:lang w:val="ro-RO"/>
        </w:rPr>
        <w:t xml:space="preserve"> din </w:t>
      </w:r>
      <w:r w:rsidR="00D30C98">
        <w:rPr>
          <w:lang w:val="ro-RO"/>
        </w:rPr>
        <w:t>Republica Portugheză</w:t>
      </w:r>
      <w:r w:rsidRPr="00490EF0">
        <w:rPr>
          <w:lang w:val="ro-RO"/>
        </w:rPr>
        <w:t xml:space="preserve"> a fost avizată  favorabil de către Ministerul Afacerilor Externe (</w:t>
      </w:r>
      <w:r w:rsidR="0095526D" w:rsidRPr="00490EF0">
        <w:rPr>
          <w:lang w:val="ro-RO"/>
        </w:rPr>
        <w:t>Avizul nr. H2-2/680 din 14.03.2018</w:t>
      </w:r>
      <w:r w:rsidRPr="00490EF0">
        <w:rPr>
          <w:lang w:val="ro-RO"/>
        </w:rPr>
        <w:t>,</w:t>
      </w:r>
      <w:r w:rsidRPr="00490EF0">
        <w:rPr>
          <w:color w:val="FF0000"/>
          <w:lang w:val="ro-RO"/>
        </w:rPr>
        <w:t xml:space="preserve"> </w:t>
      </w:r>
      <w:r w:rsidRPr="00490EF0">
        <w:rPr>
          <w:lang w:val="ro-RO"/>
        </w:rPr>
        <w:t>înregistrat cu nr. SC201</w:t>
      </w:r>
      <w:r w:rsidR="00264BB3" w:rsidRPr="00490EF0">
        <w:rPr>
          <w:lang w:val="ro-RO"/>
        </w:rPr>
        <w:t>8</w:t>
      </w:r>
      <w:r w:rsidRPr="00490EF0">
        <w:rPr>
          <w:lang w:val="ro-RO"/>
        </w:rPr>
        <w:t>-</w:t>
      </w:r>
      <w:r w:rsidR="0095526D" w:rsidRPr="00490EF0">
        <w:rPr>
          <w:lang w:val="ro-RO"/>
        </w:rPr>
        <w:t>6081/15.03.2018</w:t>
      </w:r>
      <w:r w:rsidRPr="00490EF0">
        <w:rPr>
          <w:lang w:val="ro-RO"/>
        </w:rPr>
        <w:t xml:space="preserve">) şi de către Ministerul Dezvoltării Regionale </w:t>
      </w:r>
      <w:r w:rsidRPr="00490EF0">
        <w:rPr>
          <w:rFonts w:ascii="Cambria Math" w:hAnsi="Cambria Math"/>
          <w:lang w:val="ro-RO"/>
        </w:rPr>
        <w:t>ș</w:t>
      </w:r>
      <w:r w:rsidRPr="00490EF0">
        <w:rPr>
          <w:lang w:val="ro-RO"/>
        </w:rPr>
        <w:t xml:space="preserve">i Administraţiei Publice (Avizul nr. </w:t>
      </w:r>
      <w:r w:rsidR="00D45480" w:rsidRPr="00490EF0">
        <w:rPr>
          <w:lang w:val="ro-RO"/>
        </w:rPr>
        <w:t>27818/13.03.2018</w:t>
      </w:r>
      <w:r w:rsidRPr="00490EF0">
        <w:rPr>
          <w:lang w:val="ro-RO"/>
        </w:rPr>
        <w:t>, înregistrat cu nr. SC201</w:t>
      </w:r>
      <w:r w:rsidR="00264BB3" w:rsidRPr="00490EF0">
        <w:rPr>
          <w:lang w:val="ro-RO"/>
        </w:rPr>
        <w:t>8</w:t>
      </w:r>
      <w:r w:rsidRPr="00490EF0">
        <w:rPr>
          <w:lang w:val="ro-RO"/>
        </w:rPr>
        <w:t>-</w:t>
      </w:r>
      <w:r w:rsidR="00D45480" w:rsidRPr="00490EF0">
        <w:rPr>
          <w:lang w:val="ro-RO"/>
        </w:rPr>
        <w:t>5921/13.03.2018</w:t>
      </w:r>
      <w:r w:rsidRPr="00490EF0">
        <w:rPr>
          <w:lang w:val="ro-RO"/>
        </w:rPr>
        <w:t>).</w:t>
      </w:r>
    </w:p>
    <w:p w:rsidR="00F3343C" w:rsidRPr="00F3343C" w:rsidRDefault="00197B24" w:rsidP="00F3343C">
      <w:pPr>
        <w:ind w:firstLine="720"/>
        <w:jc w:val="both"/>
        <w:rPr>
          <w:lang w:val="ro-RO"/>
        </w:rPr>
      </w:pPr>
      <w:r w:rsidRPr="00191B55">
        <w:rPr>
          <w:b/>
          <w:bCs/>
          <w:sz w:val="23"/>
          <w:szCs w:val="23"/>
          <w:lang w:val="ro-RO"/>
        </w:rPr>
        <w:t xml:space="preserve">Propunem </w:t>
      </w:r>
      <w:r w:rsidR="00F3343C" w:rsidRPr="00F3343C">
        <w:rPr>
          <w:lang w:val="ro-RO"/>
        </w:rPr>
        <w:t xml:space="preserve">emiterea unei Hotărâri a Consiliului Local prin care să se aprobe Înţelegerea de Cooperare între Municipiul Timişoara din România şi </w:t>
      </w:r>
      <w:r w:rsidR="00CE2C99">
        <w:rPr>
          <w:lang w:val="ro-RO"/>
        </w:rPr>
        <w:t>Municipiul</w:t>
      </w:r>
      <w:r w:rsidR="00F3343C" w:rsidRPr="00F3343C">
        <w:rPr>
          <w:lang w:val="ro-RO"/>
        </w:rPr>
        <w:t xml:space="preserve"> Porto din </w:t>
      </w:r>
      <w:r w:rsidR="00D30C98">
        <w:rPr>
          <w:lang w:val="ro-RO"/>
        </w:rPr>
        <w:t>Republica Portugheză</w:t>
      </w:r>
      <w:r w:rsidR="00F3343C" w:rsidRPr="00F3343C">
        <w:rPr>
          <w:lang w:val="ro-RO"/>
        </w:rPr>
        <w:t xml:space="preserve">, conform anexei care face parte integrantă din hotărâre. </w:t>
      </w:r>
    </w:p>
    <w:p w:rsidR="00197B24" w:rsidRPr="00E073D1" w:rsidRDefault="00197B24" w:rsidP="00197B24">
      <w:pPr>
        <w:ind w:firstLine="720"/>
        <w:jc w:val="both"/>
        <w:rPr>
          <w:lang w:val="ro-RO"/>
        </w:rPr>
      </w:pPr>
      <w:r w:rsidRPr="00E073D1">
        <w:rPr>
          <w:lang w:val="ro-RO"/>
        </w:rPr>
        <w:t>Având în vedere prevederile legale expu</w:t>
      </w:r>
      <w:r w:rsidR="00A43DED">
        <w:rPr>
          <w:lang w:val="ro-RO"/>
        </w:rPr>
        <w:t>se în prezentul raport, apreciem</w:t>
      </w:r>
      <w:r w:rsidRPr="00E073D1">
        <w:rPr>
          <w:lang w:val="ro-RO"/>
        </w:rPr>
        <w:t xml:space="preserve"> că proiectul de hotărâre privind </w:t>
      </w:r>
      <w:r w:rsidR="00800453" w:rsidRPr="00F3343C">
        <w:rPr>
          <w:lang w:val="ro-RO"/>
        </w:rPr>
        <w:t>aprob</w:t>
      </w:r>
      <w:r w:rsidR="00800453">
        <w:rPr>
          <w:lang w:val="ro-RO"/>
        </w:rPr>
        <w:t>area</w:t>
      </w:r>
      <w:r w:rsidR="00800453" w:rsidRPr="00F3343C">
        <w:rPr>
          <w:lang w:val="ro-RO"/>
        </w:rPr>
        <w:t xml:space="preserve"> Înţeleger</w:t>
      </w:r>
      <w:r w:rsidR="00800453">
        <w:rPr>
          <w:lang w:val="ro-RO"/>
        </w:rPr>
        <w:t>ii</w:t>
      </w:r>
      <w:r w:rsidR="00800453" w:rsidRPr="00F3343C">
        <w:rPr>
          <w:lang w:val="ro-RO"/>
        </w:rPr>
        <w:t xml:space="preserve"> de Cooperare între Municipiul Timişoara din România şi </w:t>
      </w:r>
      <w:r w:rsidR="00030A0F">
        <w:rPr>
          <w:lang w:val="ro-RO"/>
        </w:rPr>
        <w:t>Municipiul</w:t>
      </w:r>
      <w:r w:rsidR="00800453" w:rsidRPr="00F3343C">
        <w:rPr>
          <w:lang w:val="ro-RO"/>
        </w:rPr>
        <w:t xml:space="preserve"> Porto din </w:t>
      </w:r>
      <w:r w:rsidR="00D30C98">
        <w:rPr>
          <w:lang w:val="ro-RO"/>
        </w:rPr>
        <w:t>Republica Portugheză</w:t>
      </w:r>
      <w:r w:rsidRPr="00E073D1">
        <w:rPr>
          <w:lang w:val="ro-RO"/>
        </w:rPr>
        <w:t xml:space="preserve"> îndeplineşte condiţiile pentru a fi supus dezbaterii şi aprobării plenului consiliului local.</w:t>
      </w:r>
    </w:p>
    <w:p w:rsidR="00197B24" w:rsidRDefault="00197B24" w:rsidP="004D4FDD">
      <w:pPr>
        <w:jc w:val="both"/>
        <w:rPr>
          <w:lang w:val="ro-RO"/>
        </w:rPr>
      </w:pPr>
    </w:p>
    <w:p w:rsidR="00197B24" w:rsidRDefault="00197B24" w:rsidP="004D4FDD">
      <w:pPr>
        <w:jc w:val="both"/>
        <w:rPr>
          <w:lang w:val="ro-RO"/>
        </w:rPr>
      </w:pPr>
    </w:p>
    <w:p w:rsidR="000D2B66" w:rsidRDefault="000D2B66" w:rsidP="004D4FDD">
      <w:pPr>
        <w:jc w:val="both"/>
        <w:rPr>
          <w:lang w:val="ro-RO"/>
        </w:rPr>
      </w:pPr>
    </w:p>
    <w:p w:rsidR="00B854B8" w:rsidRDefault="00B854B8" w:rsidP="004D4FDD">
      <w:pPr>
        <w:jc w:val="both"/>
        <w:rPr>
          <w:lang w:val="ro-RO"/>
        </w:rPr>
      </w:pPr>
    </w:p>
    <w:p w:rsidR="00F024C4" w:rsidRDefault="00F024C4" w:rsidP="004D4FDD">
      <w:pPr>
        <w:jc w:val="both"/>
        <w:rPr>
          <w:lang w:val="ro-RO"/>
        </w:rPr>
      </w:pPr>
    </w:p>
    <w:p w:rsidR="00F024C4" w:rsidRDefault="00F024C4" w:rsidP="004D4FDD">
      <w:pPr>
        <w:jc w:val="both"/>
        <w:rPr>
          <w:lang w:val="ro-RO"/>
        </w:rPr>
      </w:pPr>
    </w:p>
    <w:p w:rsidR="00B854B8" w:rsidRDefault="00B854B8" w:rsidP="004D4FDD">
      <w:pPr>
        <w:jc w:val="both"/>
        <w:rPr>
          <w:lang w:val="ro-RO"/>
        </w:rPr>
      </w:pPr>
    </w:p>
    <w:p w:rsidR="00DE2487" w:rsidRDefault="00DE2487" w:rsidP="006D44EF">
      <w:pPr>
        <w:tabs>
          <w:tab w:val="left" w:pos="3780"/>
        </w:tabs>
        <w:rPr>
          <w:szCs w:val="24"/>
          <w:lang w:val="ro-RO"/>
        </w:rPr>
      </w:pPr>
      <w:r>
        <w:rPr>
          <w:szCs w:val="24"/>
          <w:lang w:val="ro-RO"/>
        </w:rPr>
        <w:t>Director Direcţia Comunicare-Relaţionare</w:t>
      </w:r>
      <w:r w:rsidR="00F024C4" w:rsidRPr="00F024C4">
        <w:rPr>
          <w:szCs w:val="24"/>
          <w:lang w:val="ro-RO"/>
        </w:rPr>
        <w:t xml:space="preserve"> </w:t>
      </w:r>
      <w:r w:rsidR="00F024C4">
        <w:rPr>
          <w:szCs w:val="24"/>
          <w:lang w:val="ro-RO"/>
        </w:rPr>
        <w:tab/>
      </w:r>
      <w:r w:rsidR="00F024C4">
        <w:rPr>
          <w:szCs w:val="24"/>
          <w:lang w:val="ro-RO"/>
        </w:rPr>
        <w:tab/>
      </w:r>
      <w:r w:rsidR="00F024C4">
        <w:rPr>
          <w:szCs w:val="24"/>
          <w:lang w:val="ro-RO"/>
        </w:rPr>
        <w:tab/>
      </w:r>
      <w:r w:rsidR="00F024C4" w:rsidRPr="00F954A0">
        <w:rPr>
          <w:szCs w:val="24"/>
          <w:lang w:val="ro-RO"/>
        </w:rPr>
        <w:t>Şef birou Relaţii Internaţionale</w:t>
      </w:r>
    </w:p>
    <w:p w:rsidR="00DE2487" w:rsidRPr="00F954A0" w:rsidRDefault="00DE2487" w:rsidP="006D44EF">
      <w:pPr>
        <w:tabs>
          <w:tab w:val="left" w:pos="3780"/>
        </w:tabs>
        <w:rPr>
          <w:color w:val="FF0000"/>
          <w:szCs w:val="24"/>
          <w:lang w:val="ro-RO"/>
        </w:rPr>
      </w:pPr>
      <w:r>
        <w:rPr>
          <w:szCs w:val="24"/>
          <w:lang w:val="ro-RO"/>
        </w:rPr>
        <w:t>Ciprian Nyari</w:t>
      </w:r>
      <w:r w:rsidR="00F024C4" w:rsidRPr="00F024C4">
        <w:rPr>
          <w:szCs w:val="24"/>
          <w:lang w:val="ro-RO"/>
        </w:rPr>
        <w:t xml:space="preserve"> </w:t>
      </w:r>
      <w:r w:rsidR="00F024C4">
        <w:rPr>
          <w:szCs w:val="24"/>
          <w:lang w:val="ro-RO"/>
        </w:rPr>
        <w:tab/>
      </w:r>
      <w:r w:rsidR="00F024C4">
        <w:rPr>
          <w:szCs w:val="24"/>
          <w:lang w:val="ro-RO"/>
        </w:rPr>
        <w:tab/>
      </w:r>
      <w:r w:rsidR="00F024C4">
        <w:rPr>
          <w:szCs w:val="24"/>
          <w:lang w:val="ro-RO"/>
        </w:rPr>
        <w:tab/>
      </w:r>
      <w:r w:rsidR="00F024C4">
        <w:rPr>
          <w:szCs w:val="24"/>
          <w:lang w:val="ro-RO"/>
        </w:rPr>
        <w:tab/>
      </w:r>
      <w:r w:rsidR="00F024C4" w:rsidRPr="00F954A0">
        <w:rPr>
          <w:szCs w:val="24"/>
          <w:lang w:val="ro-RO"/>
        </w:rPr>
        <w:t>Diana Donawell</w:t>
      </w:r>
    </w:p>
    <w:p w:rsidR="00DE2487" w:rsidRPr="00F954A0" w:rsidRDefault="00DE2487" w:rsidP="006D44EF">
      <w:pPr>
        <w:tabs>
          <w:tab w:val="left" w:pos="3780"/>
        </w:tabs>
        <w:rPr>
          <w:szCs w:val="24"/>
          <w:lang w:val="ro-RO"/>
        </w:rPr>
      </w:pPr>
    </w:p>
    <w:p w:rsidR="00DE2487" w:rsidRDefault="00DE2487" w:rsidP="006D44EF">
      <w:pPr>
        <w:tabs>
          <w:tab w:val="left" w:pos="3780"/>
        </w:tabs>
        <w:rPr>
          <w:szCs w:val="24"/>
          <w:lang w:val="ro-RO"/>
        </w:rPr>
      </w:pPr>
    </w:p>
    <w:p w:rsidR="00DE2487" w:rsidRPr="00F954A0" w:rsidRDefault="00DE2487" w:rsidP="006D44EF">
      <w:pPr>
        <w:tabs>
          <w:tab w:val="left" w:pos="3780"/>
        </w:tabs>
        <w:rPr>
          <w:szCs w:val="24"/>
          <w:lang w:val="ro-RO"/>
        </w:rPr>
      </w:pPr>
    </w:p>
    <w:p w:rsidR="00DE2487" w:rsidRPr="00F954A0" w:rsidRDefault="006D44EF" w:rsidP="006D44EF">
      <w:pPr>
        <w:tabs>
          <w:tab w:val="left" w:pos="3780"/>
        </w:tabs>
        <w:rPr>
          <w:szCs w:val="24"/>
          <w:lang w:val="ro-RO"/>
        </w:rPr>
      </w:pPr>
      <w:r>
        <w:rPr>
          <w:szCs w:val="24"/>
          <w:lang w:val="ro-RO"/>
        </w:rPr>
        <w:tab/>
      </w:r>
      <w:r>
        <w:rPr>
          <w:szCs w:val="24"/>
          <w:lang w:val="ro-RO"/>
        </w:rPr>
        <w:tab/>
      </w:r>
      <w:r>
        <w:rPr>
          <w:szCs w:val="24"/>
          <w:lang w:val="ro-RO"/>
        </w:rPr>
        <w:tab/>
      </w:r>
    </w:p>
    <w:p w:rsidR="00DE2487" w:rsidRPr="00F954A0" w:rsidRDefault="006D44EF" w:rsidP="006D44EF">
      <w:pPr>
        <w:tabs>
          <w:tab w:val="left" w:pos="3780"/>
        </w:tabs>
        <w:rPr>
          <w:szCs w:val="24"/>
          <w:lang w:val="ro-RO"/>
        </w:rPr>
      </w:pPr>
      <w:r>
        <w:rPr>
          <w:szCs w:val="24"/>
          <w:lang w:val="ro-RO"/>
        </w:rPr>
        <w:tab/>
      </w:r>
      <w:r>
        <w:rPr>
          <w:szCs w:val="24"/>
          <w:lang w:val="ro-RO"/>
        </w:rPr>
        <w:tab/>
      </w:r>
      <w:r>
        <w:rPr>
          <w:szCs w:val="24"/>
          <w:lang w:val="ro-RO"/>
        </w:rPr>
        <w:tab/>
      </w:r>
    </w:p>
    <w:p w:rsidR="00DE2487" w:rsidRPr="00F954A0" w:rsidRDefault="00F024C4" w:rsidP="006D44EF">
      <w:pPr>
        <w:tabs>
          <w:tab w:val="left" w:pos="3780"/>
        </w:tabs>
        <w:rPr>
          <w:szCs w:val="24"/>
          <w:lang w:val="ro-RO"/>
        </w:rPr>
      </w:pPr>
      <w:r>
        <w:rPr>
          <w:szCs w:val="24"/>
          <w:lang w:val="ro-RO"/>
        </w:rPr>
        <w:tab/>
      </w:r>
      <w:r>
        <w:rPr>
          <w:szCs w:val="24"/>
          <w:lang w:val="ro-RO"/>
        </w:rPr>
        <w:tab/>
      </w:r>
      <w:r>
        <w:rPr>
          <w:szCs w:val="24"/>
          <w:lang w:val="ro-RO"/>
        </w:rPr>
        <w:tab/>
      </w:r>
      <w:r>
        <w:rPr>
          <w:szCs w:val="24"/>
          <w:lang w:val="ro-RO"/>
        </w:rPr>
        <w:tab/>
      </w:r>
      <w:r w:rsidR="00DE2487" w:rsidRPr="00F954A0">
        <w:rPr>
          <w:szCs w:val="24"/>
          <w:lang w:val="ro-RO"/>
        </w:rPr>
        <w:t>Consilier</w:t>
      </w:r>
    </w:p>
    <w:p w:rsidR="00DE2487" w:rsidRPr="00F954A0" w:rsidRDefault="006D44EF" w:rsidP="006D44EF">
      <w:pPr>
        <w:tabs>
          <w:tab w:val="left" w:pos="3780"/>
        </w:tabs>
        <w:ind w:left="360"/>
        <w:rPr>
          <w:szCs w:val="24"/>
          <w:lang w:val="ro-RO"/>
        </w:rPr>
      </w:pPr>
      <w:r>
        <w:rPr>
          <w:szCs w:val="24"/>
          <w:lang w:val="ro-RO"/>
        </w:rPr>
        <w:tab/>
      </w:r>
      <w:r>
        <w:rPr>
          <w:szCs w:val="24"/>
          <w:lang w:val="ro-RO"/>
        </w:rPr>
        <w:tab/>
      </w:r>
      <w:r>
        <w:rPr>
          <w:szCs w:val="24"/>
          <w:lang w:val="ro-RO"/>
        </w:rPr>
        <w:tab/>
      </w:r>
      <w:r w:rsidR="00F024C4">
        <w:rPr>
          <w:szCs w:val="24"/>
          <w:lang w:val="ro-RO"/>
        </w:rPr>
        <w:tab/>
      </w:r>
      <w:r w:rsidR="00DE2487" w:rsidRPr="00F954A0">
        <w:rPr>
          <w:szCs w:val="24"/>
          <w:lang w:val="ro-RO"/>
        </w:rPr>
        <w:t>Lavinia Petruţ</w:t>
      </w:r>
    </w:p>
    <w:p w:rsidR="007D378A" w:rsidRPr="004D4FDD" w:rsidRDefault="007D378A">
      <w:pPr>
        <w:rPr>
          <w:lang w:val="ro-RO"/>
        </w:rPr>
      </w:pPr>
    </w:p>
    <w:sectPr w:rsidR="007D378A" w:rsidRPr="004D4FDD" w:rsidSect="007D378A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AA1" w:rsidRDefault="00050AA1" w:rsidP="004D4FDD">
      <w:r>
        <w:separator/>
      </w:r>
    </w:p>
  </w:endnote>
  <w:endnote w:type="continuationSeparator" w:id="0">
    <w:p w:rsidR="00050AA1" w:rsidRDefault="00050AA1" w:rsidP="004D4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FDD" w:rsidRPr="00F56605" w:rsidRDefault="004D4FDD" w:rsidP="004D4FDD">
    <w:pPr>
      <w:ind w:left="7920"/>
      <w:jc w:val="both"/>
      <w:rPr>
        <w:sz w:val="16"/>
        <w:szCs w:val="16"/>
        <w:lang w:val="ro-RO"/>
      </w:rPr>
    </w:pPr>
    <w:r>
      <w:rPr>
        <w:sz w:val="16"/>
        <w:szCs w:val="16"/>
        <w:lang w:val="ro-RO"/>
      </w:rPr>
      <w:t>FO</w:t>
    </w:r>
    <w:r w:rsidRPr="00070E8B">
      <w:rPr>
        <w:sz w:val="16"/>
        <w:szCs w:val="16"/>
        <w:lang w:val="ro-RO"/>
      </w:rPr>
      <w:t xml:space="preserve">53 </w:t>
    </w:r>
    <w:r>
      <w:rPr>
        <w:sz w:val="16"/>
        <w:szCs w:val="16"/>
        <w:lang w:val="ro-RO"/>
      </w:rPr>
      <w:t>– 01, Ver. 1</w:t>
    </w:r>
  </w:p>
  <w:p w:rsidR="004D4FDD" w:rsidRDefault="004D4FDD">
    <w:pPr>
      <w:pStyle w:val="Footer"/>
    </w:pPr>
  </w:p>
  <w:p w:rsidR="004D4FDD" w:rsidRDefault="004D4F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AA1" w:rsidRDefault="00050AA1" w:rsidP="004D4FDD">
      <w:r>
        <w:separator/>
      </w:r>
    </w:p>
  </w:footnote>
  <w:footnote w:type="continuationSeparator" w:id="0">
    <w:p w:rsidR="00050AA1" w:rsidRDefault="00050AA1" w:rsidP="004D4F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FDD"/>
    <w:rsid w:val="0001564E"/>
    <w:rsid w:val="0002258D"/>
    <w:rsid w:val="00030A0F"/>
    <w:rsid w:val="00050AA1"/>
    <w:rsid w:val="000B613E"/>
    <w:rsid w:val="000D2B66"/>
    <w:rsid w:val="001728C3"/>
    <w:rsid w:val="00197B24"/>
    <w:rsid w:val="002136FE"/>
    <w:rsid w:val="00257FFC"/>
    <w:rsid w:val="00264BB3"/>
    <w:rsid w:val="00347E7E"/>
    <w:rsid w:val="00366009"/>
    <w:rsid w:val="00404A19"/>
    <w:rsid w:val="00443876"/>
    <w:rsid w:val="00490EF0"/>
    <w:rsid w:val="004D4FDD"/>
    <w:rsid w:val="004E298A"/>
    <w:rsid w:val="00584552"/>
    <w:rsid w:val="006A2D6A"/>
    <w:rsid w:val="006D44EF"/>
    <w:rsid w:val="0073543F"/>
    <w:rsid w:val="007D378A"/>
    <w:rsid w:val="00800453"/>
    <w:rsid w:val="008410F3"/>
    <w:rsid w:val="00881A77"/>
    <w:rsid w:val="008C1473"/>
    <w:rsid w:val="008D4C15"/>
    <w:rsid w:val="0095526D"/>
    <w:rsid w:val="00994F9E"/>
    <w:rsid w:val="00A341B3"/>
    <w:rsid w:val="00A43DED"/>
    <w:rsid w:val="00AA2B57"/>
    <w:rsid w:val="00AB31A7"/>
    <w:rsid w:val="00B854B8"/>
    <w:rsid w:val="00C15DC0"/>
    <w:rsid w:val="00CE2C99"/>
    <w:rsid w:val="00D30C98"/>
    <w:rsid w:val="00D322E4"/>
    <w:rsid w:val="00D45480"/>
    <w:rsid w:val="00DE2487"/>
    <w:rsid w:val="00E04A2C"/>
    <w:rsid w:val="00E24B2F"/>
    <w:rsid w:val="00E46C78"/>
    <w:rsid w:val="00E70061"/>
    <w:rsid w:val="00E86C0A"/>
    <w:rsid w:val="00F024C4"/>
    <w:rsid w:val="00F222AB"/>
    <w:rsid w:val="00F33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F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4F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4FD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4FDD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4D4FD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FDD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FDD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99"/>
    <w:qFormat/>
    <w:rsid w:val="004D4FDD"/>
    <w:pPr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erolines.ro/oferte-speciale/bilete-de-avion-porto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lpetrut</dc:creator>
  <cp:keywords/>
  <dc:description/>
  <cp:lastModifiedBy>lpetrut</cp:lastModifiedBy>
  <cp:revision>27</cp:revision>
  <cp:lastPrinted>2018-03-15T12:43:00Z</cp:lastPrinted>
  <dcterms:created xsi:type="dcterms:W3CDTF">2018-03-01T09:04:00Z</dcterms:created>
  <dcterms:modified xsi:type="dcterms:W3CDTF">2018-03-19T06:21:00Z</dcterms:modified>
</cp:coreProperties>
</file>