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FF" w:rsidRDefault="00395F7C" w:rsidP="00395F7C">
      <w:pPr>
        <w:pStyle w:val="NoSpacing"/>
        <w:rPr>
          <w:rFonts w:ascii="Times New Roman" w:eastAsia="Times New Roman" w:hAnsi="Times New Roman" w:cs="Times New Roman"/>
          <w:b/>
          <w:sz w:val="24"/>
          <w:szCs w:val="24"/>
        </w:rPr>
      </w:pPr>
      <w:r w:rsidRPr="00395F7C">
        <w:rPr>
          <w:rFonts w:ascii="Times New Roman" w:eastAsia="Times New Roman" w:hAnsi="Times New Roman" w:cs="Times New Roman"/>
          <w:b/>
          <w:sz w:val="24"/>
          <w:szCs w:val="24"/>
        </w:rPr>
        <w:t xml:space="preserve">   </w:t>
      </w:r>
      <w:r w:rsidR="000367FF">
        <w:rPr>
          <w:rFonts w:ascii="Times New Roman" w:eastAsia="Times New Roman" w:hAnsi="Times New Roman" w:cs="Times New Roman"/>
          <w:b/>
          <w:sz w:val="24"/>
          <w:szCs w:val="24"/>
        </w:rPr>
        <w:t>DIRECȚIA CLĂDIRI TERENURI ȘI DOTĂRI DIVERSE I EST</w:t>
      </w:r>
    </w:p>
    <w:p w:rsidR="000367FF" w:rsidRDefault="000367FF" w:rsidP="00395F7C">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COMPARTIMENRUL SPAȚII CU ALTĂ DESTINAȚIE I EST</w:t>
      </w:r>
    </w:p>
    <w:p w:rsidR="000367FF" w:rsidRDefault="000367FF" w:rsidP="00395F7C">
      <w:pPr>
        <w:pStyle w:val="NoSpacing"/>
        <w:rPr>
          <w:rFonts w:ascii="Times New Roman" w:eastAsia="Times New Roman" w:hAnsi="Times New Roman" w:cs="Times New Roman"/>
          <w:b/>
          <w:sz w:val="24"/>
          <w:szCs w:val="24"/>
        </w:rPr>
      </w:pPr>
    </w:p>
    <w:p w:rsidR="000367FF" w:rsidRDefault="000367FF" w:rsidP="00395F7C">
      <w:pPr>
        <w:pStyle w:val="NoSpacing"/>
        <w:rPr>
          <w:rFonts w:ascii="Times New Roman" w:eastAsia="Times New Roman" w:hAnsi="Times New Roman" w:cs="Times New Roman"/>
          <w:b/>
          <w:sz w:val="24"/>
          <w:szCs w:val="24"/>
        </w:rPr>
      </w:pPr>
    </w:p>
    <w:p w:rsidR="00395F7C" w:rsidRPr="00395F7C" w:rsidRDefault="00395F7C" w:rsidP="00395F7C">
      <w:pPr>
        <w:pStyle w:val="NoSpacing"/>
        <w:rPr>
          <w:rFonts w:ascii="Times New Roman" w:eastAsia="Times New Roman" w:hAnsi="Times New Roman" w:cs="Times New Roman"/>
          <w:b/>
          <w:sz w:val="24"/>
          <w:szCs w:val="24"/>
        </w:rPr>
      </w:pPr>
      <w:r w:rsidRPr="00395F7C">
        <w:rPr>
          <w:rFonts w:ascii="Times New Roman" w:eastAsia="Times New Roman" w:hAnsi="Times New Roman" w:cs="Times New Roman"/>
          <w:b/>
          <w:sz w:val="24"/>
          <w:szCs w:val="24"/>
        </w:rPr>
        <w:t xml:space="preserve">                                                    </w:t>
      </w:r>
      <w:r w:rsidR="00975434" w:rsidRPr="00395F7C">
        <w:rPr>
          <w:rFonts w:ascii="Times New Roman" w:eastAsia="Times New Roman" w:hAnsi="Times New Roman" w:cs="Times New Roman"/>
          <w:b/>
          <w:sz w:val="24"/>
          <w:szCs w:val="24"/>
        </w:rPr>
        <w:t xml:space="preserve"> </w:t>
      </w:r>
      <w:r w:rsidR="00AD256E" w:rsidRPr="00395F7C">
        <w:rPr>
          <w:rFonts w:ascii="Times New Roman" w:eastAsia="Times New Roman" w:hAnsi="Times New Roman" w:cs="Times New Roman"/>
          <w:b/>
          <w:sz w:val="24"/>
          <w:szCs w:val="24"/>
        </w:rPr>
        <w:t>C</w:t>
      </w:r>
      <w:r w:rsidR="00A87E30" w:rsidRPr="00395F7C">
        <w:rPr>
          <w:rFonts w:ascii="Times New Roman" w:eastAsia="Times New Roman" w:hAnsi="Times New Roman" w:cs="Times New Roman"/>
          <w:b/>
          <w:sz w:val="24"/>
          <w:szCs w:val="24"/>
        </w:rPr>
        <w:t>AIET DE SARCINI</w:t>
      </w:r>
    </w:p>
    <w:p w:rsidR="001C0B80" w:rsidRDefault="00395F7C" w:rsidP="001C0B80">
      <w:pPr>
        <w:pStyle w:val="NoSpacing"/>
        <w:jc w:val="center"/>
        <w:rPr>
          <w:rStyle w:val="Bodytext7"/>
          <w:rFonts w:ascii="Times New Roman" w:hAnsi="Times New Roman" w:cs="Times New Roman"/>
          <w:bCs w:val="0"/>
          <w:color w:val="000000"/>
          <w:sz w:val="24"/>
          <w:szCs w:val="24"/>
          <w:lang w:val="ro-RO" w:eastAsia="ro-RO"/>
        </w:rPr>
      </w:pPr>
      <w:r w:rsidRPr="00B318D3">
        <w:rPr>
          <w:rStyle w:val="Bodytext7"/>
          <w:rFonts w:ascii="Times New Roman" w:hAnsi="Times New Roman" w:cs="Times New Roman"/>
          <w:color w:val="000000"/>
          <w:sz w:val="24"/>
          <w:szCs w:val="24"/>
          <w:lang w:val="ro-RO" w:eastAsia="ro-RO"/>
        </w:rPr>
        <w:t>privind închiriere</w:t>
      </w:r>
      <w:r w:rsidR="00B23409">
        <w:rPr>
          <w:rStyle w:val="Bodytext7"/>
          <w:rFonts w:ascii="Times New Roman" w:hAnsi="Times New Roman" w:cs="Times New Roman"/>
          <w:color w:val="000000"/>
          <w:sz w:val="24"/>
          <w:szCs w:val="24"/>
          <w:lang w:val="ro-RO" w:eastAsia="ro-RO"/>
        </w:rPr>
        <w:t>a</w:t>
      </w:r>
      <w:r w:rsidRPr="00B318D3">
        <w:rPr>
          <w:rStyle w:val="Bodytext7"/>
          <w:rFonts w:ascii="Times New Roman" w:hAnsi="Times New Roman" w:cs="Times New Roman"/>
          <w:color w:val="000000"/>
          <w:sz w:val="24"/>
          <w:szCs w:val="24"/>
          <w:lang w:val="ro-RO" w:eastAsia="ro-RO"/>
        </w:rPr>
        <w:t xml:space="preserve"> spa</w:t>
      </w:r>
      <w:r>
        <w:rPr>
          <w:rStyle w:val="Bodytext7"/>
          <w:rFonts w:ascii="Times New Roman" w:hAnsi="Times New Roman" w:cs="Times New Roman"/>
          <w:color w:val="000000"/>
          <w:sz w:val="24"/>
          <w:szCs w:val="24"/>
          <w:lang w:val="ro-RO" w:eastAsia="ro-RO"/>
        </w:rPr>
        <w:t>ț</w:t>
      </w:r>
      <w:r w:rsidRPr="00B318D3">
        <w:rPr>
          <w:rStyle w:val="Bodytext7"/>
          <w:rFonts w:ascii="Times New Roman" w:hAnsi="Times New Roman" w:cs="Times New Roman"/>
          <w:color w:val="000000"/>
          <w:sz w:val="24"/>
          <w:szCs w:val="24"/>
          <w:lang w:val="ro-RO" w:eastAsia="ro-RO"/>
        </w:rPr>
        <w:t>ii</w:t>
      </w:r>
      <w:r>
        <w:rPr>
          <w:rStyle w:val="Bodytext7"/>
          <w:rFonts w:ascii="Times New Roman" w:hAnsi="Times New Roman" w:cs="Times New Roman"/>
          <w:color w:val="000000"/>
          <w:sz w:val="24"/>
          <w:szCs w:val="24"/>
          <w:lang w:val="ro-RO" w:eastAsia="ro-RO"/>
        </w:rPr>
        <w:t>lor</w:t>
      </w:r>
      <w:r w:rsidR="00B23409">
        <w:rPr>
          <w:rStyle w:val="Bodytext7"/>
          <w:rFonts w:ascii="Times New Roman" w:hAnsi="Times New Roman" w:cs="Times New Roman"/>
          <w:color w:val="000000"/>
          <w:sz w:val="24"/>
          <w:szCs w:val="24"/>
          <w:lang w:val="ro-RO" w:eastAsia="ro-RO"/>
        </w:rPr>
        <w:t>( amplasamente )</w:t>
      </w:r>
      <w:r>
        <w:rPr>
          <w:rStyle w:val="Bodytext7"/>
          <w:rFonts w:ascii="Times New Roman" w:hAnsi="Times New Roman" w:cs="Times New Roman"/>
          <w:color w:val="000000"/>
          <w:sz w:val="24"/>
          <w:szCs w:val="24"/>
          <w:lang w:val="ro-RO" w:eastAsia="ro-RO"/>
        </w:rPr>
        <w:t xml:space="preserve"> </w:t>
      </w:r>
      <w:r w:rsidR="001C0B80">
        <w:rPr>
          <w:rStyle w:val="Bodytext7"/>
          <w:rFonts w:ascii="Times New Roman" w:hAnsi="Times New Roman" w:cs="Times New Roman"/>
          <w:color w:val="000000"/>
          <w:sz w:val="24"/>
          <w:szCs w:val="24"/>
          <w:lang w:val="ro-RO" w:eastAsia="ro-RO"/>
        </w:rPr>
        <w:t>disponibile î</w:t>
      </w:r>
      <w:r w:rsidR="001C0B80" w:rsidRPr="00B318D3">
        <w:rPr>
          <w:rStyle w:val="Bodytext7"/>
          <w:rFonts w:ascii="Times New Roman" w:hAnsi="Times New Roman" w:cs="Times New Roman"/>
          <w:color w:val="000000"/>
          <w:sz w:val="24"/>
          <w:szCs w:val="24"/>
          <w:lang w:val="ro-RO" w:eastAsia="ro-RO"/>
        </w:rPr>
        <w:t>n incinta clădirii Pr</w:t>
      </w:r>
      <w:r w:rsidR="001C0B80">
        <w:rPr>
          <w:rStyle w:val="Bodytext7"/>
          <w:rFonts w:ascii="Times New Roman" w:hAnsi="Times New Roman" w:cs="Times New Roman"/>
          <w:color w:val="000000"/>
          <w:sz w:val="24"/>
          <w:szCs w:val="24"/>
          <w:lang w:val="ro-RO" w:eastAsia="ro-RO"/>
        </w:rPr>
        <w:t>imăriei Municipiului Timișoara î</w:t>
      </w:r>
      <w:r w:rsidR="001C0B80" w:rsidRPr="00B318D3">
        <w:rPr>
          <w:rStyle w:val="Bodytext7"/>
          <w:rFonts w:ascii="Times New Roman" w:hAnsi="Times New Roman" w:cs="Times New Roman"/>
          <w:color w:val="000000"/>
          <w:sz w:val="24"/>
          <w:szCs w:val="24"/>
          <w:lang w:val="ro-RO" w:eastAsia="ro-RO"/>
        </w:rPr>
        <w:t>n vederea amplas</w:t>
      </w:r>
      <w:r w:rsidR="001C0B80">
        <w:rPr>
          <w:rStyle w:val="Bodytext7"/>
          <w:rFonts w:ascii="Times New Roman" w:hAnsi="Times New Roman" w:cs="Times New Roman"/>
          <w:color w:val="000000"/>
          <w:sz w:val="24"/>
          <w:szCs w:val="24"/>
          <w:lang w:val="ro-RO" w:eastAsia="ro-RO"/>
        </w:rPr>
        <w:t>ă</w:t>
      </w:r>
      <w:r w:rsidR="001C0B80" w:rsidRPr="00B318D3">
        <w:rPr>
          <w:rStyle w:val="Bodytext7"/>
          <w:rFonts w:ascii="Times New Roman" w:hAnsi="Times New Roman" w:cs="Times New Roman"/>
          <w:color w:val="000000"/>
          <w:sz w:val="24"/>
          <w:szCs w:val="24"/>
          <w:lang w:val="ro-RO" w:eastAsia="ro-RO"/>
        </w:rPr>
        <w:t xml:space="preserve">rii unor aparate de cafea, automate de </w:t>
      </w:r>
      <w:r w:rsidR="001C0B80">
        <w:rPr>
          <w:rStyle w:val="Bodytext7"/>
          <w:rFonts w:ascii="Times New Roman" w:hAnsi="Times New Roman" w:cs="Times New Roman"/>
          <w:color w:val="000000"/>
          <w:sz w:val="24"/>
          <w:szCs w:val="24"/>
          <w:lang w:val="ro-RO" w:eastAsia="ro-RO"/>
        </w:rPr>
        <w:t xml:space="preserve">tip </w:t>
      </w:r>
      <w:r w:rsidR="001C0B80" w:rsidRPr="00B318D3">
        <w:rPr>
          <w:rStyle w:val="Bodytext7"/>
          <w:rFonts w:ascii="Times New Roman" w:hAnsi="Times New Roman" w:cs="Times New Roman"/>
          <w:color w:val="000000"/>
          <w:sz w:val="24"/>
          <w:szCs w:val="24"/>
          <w:lang w:val="ro-RO" w:eastAsia="ro-RO"/>
        </w:rPr>
        <w:t>snacky (sucuri/ produse proaspete tip sandvi</w:t>
      </w:r>
      <w:r w:rsidR="001C0B80">
        <w:rPr>
          <w:rStyle w:val="Bodytext7"/>
          <w:rFonts w:ascii="Times New Roman" w:hAnsi="Times New Roman" w:cs="Times New Roman"/>
          <w:color w:val="000000"/>
          <w:sz w:val="24"/>
          <w:szCs w:val="24"/>
          <w:lang w:val="ro-RO" w:eastAsia="ro-RO"/>
        </w:rPr>
        <w:t>s ș</w:t>
      </w:r>
      <w:r w:rsidR="001C0B80" w:rsidRPr="00B318D3">
        <w:rPr>
          <w:rStyle w:val="Bodytext7"/>
          <w:rFonts w:ascii="Times New Roman" w:hAnsi="Times New Roman" w:cs="Times New Roman"/>
          <w:color w:val="000000"/>
          <w:sz w:val="24"/>
          <w:szCs w:val="24"/>
          <w:lang w:val="ro-RO" w:eastAsia="ro-RO"/>
        </w:rPr>
        <w:t>i patiserie) și</w:t>
      </w:r>
      <w:r w:rsidR="001C0B80">
        <w:rPr>
          <w:rStyle w:val="Bodytext7"/>
          <w:rFonts w:ascii="Times New Roman" w:hAnsi="Times New Roman" w:cs="Times New Roman"/>
          <w:color w:val="000000"/>
          <w:sz w:val="24"/>
          <w:szCs w:val="24"/>
          <w:lang w:val="ro-RO" w:eastAsia="ro-RO"/>
        </w:rPr>
        <w:t xml:space="preserve"> a unui foto</w:t>
      </w:r>
      <w:r w:rsidR="001C0B80" w:rsidRPr="00B318D3">
        <w:rPr>
          <w:rStyle w:val="Bodytext7"/>
          <w:rFonts w:ascii="Times New Roman" w:hAnsi="Times New Roman" w:cs="Times New Roman"/>
          <w:color w:val="000000"/>
          <w:sz w:val="24"/>
          <w:szCs w:val="24"/>
          <w:lang w:val="ro-RO" w:eastAsia="ro-RO"/>
        </w:rPr>
        <w:t>copiator</w:t>
      </w:r>
      <w:r w:rsidR="001C0B80">
        <w:rPr>
          <w:rStyle w:val="Bodytext7"/>
          <w:rFonts w:ascii="Times New Roman" w:hAnsi="Times New Roman" w:cs="Times New Roman"/>
          <w:color w:val="000000"/>
          <w:sz w:val="24"/>
          <w:szCs w:val="24"/>
          <w:lang w:val="ro-RO" w:eastAsia="ro-RO"/>
        </w:rPr>
        <w:t>, respectiv a unui copiator în spațiu disponibil din incinta Direcției de Evidență a Persoanei</w:t>
      </w:r>
    </w:p>
    <w:p w:rsidR="00395F7C" w:rsidRDefault="00395F7C" w:rsidP="00B23409">
      <w:pPr>
        <w:pStyle w:val="NoSpacing"/>
        <w:jc w:val="center"/>
        <w:rPr>
          <w:b/>
          <w:u w:val="single"/>
          <w:lang w:val="ro-RO" w:eastAsia="ro-RO"/>
        </w:rPr>
      </w:pPr>
    </w:p>
    <w:p w:rsidR="00A87E30" w:rsidRPr="00975434" w:rsidRDefault="00A87E30" w:rsidP="00B23409">
      <w:pPr>
        <w:spacing w:after="0" w:line="240" w:lineRule="auto"/>
        <w:ind w:left="1440" w:firstLine="720"/>
        <w:jc w:val="center"/>
        <w:rPr>
          <w:rFonts w:ascii="Times New Roman" w:eastAsia="Times New Roman" w:hAnsi="Times New Roman" w:cs="Times New Roman"/>
          <w:sz w:val="24"/>
          <w:szCs w:val="24"/>
        </w:rPr>
      </w:pPr>
    </w:p>
    <w:p w:rsidR="00AF479F" w:rsidRPr="00975434" w:rsidRDefault="00AF479F" w:rsidP="00B23409">
      <w:pPr>
        <w:spacing w:after="0" w:line="240" w:lineRule="auto"/>
        <w:ind w:left="1440" w:firstLine="720"/>
        <w:jc w:val="center"/>
        <w:rPr>
          <w:rFonts w:ascii="Times New Roman" w:eastAsia="Times New Roman" w:hAnsi="Times New Roman" w:cs="Times New Roman"/>
          <w:sz w:val="24"/>
          <w:szCs w:val="24"/>
        </w:rPr>
      </w:pPr>
    </w:p>
    <w:p w:rsidR="00A87E30" w:rsidRPr="002B73A7" w:rsidRDefault="00A87E30" w:rsidP="00975434">
      <w:pPr>
        <w:spacing w:after="0" w:line="240" w:lineRule="auto"/>
        <w:jc w:val="center"/>
        <w:rPr>
          <w:rFonts w:ascii="Times New Roman" w:eastAsia="Times New Roman" w:hAnsi="Times New Roman" w:cs="Times New Roman"/>
          <w:b/>
          <w:sz w:val="24"/>
          <w:szCs w:val="24"/>
        </w:rPr>
      </w:pPr>
      <w:r w:rsidRPr="002B73A7">
        <w:rPr>
          <w:rFonts w:ascii="Times New Roman" w:eastAsia="Times New Roman" w:hAnsi="Times New Roman" w:cs="Times New Roman"/>
          <w:b/>
          <w:sz w:val="24"/>
          <w:szCs w:val="24"/>
        </w:rPr>
        <w:t xml:space="preserve">1. Informații generale privind </w:t>
      </w:r>
      <w:r w:rsidR="0019797B" w:rsidRPr="002B73A7">
        <w:rPr>
          <w:rFonts w:ascii="Times New Roman" w:eastAsia="Times New Roman" w:hAnsi="Times New Roman" w:cs="Times New Roman"/>
          <w:b/>
          <w:sz w:val="24"/>
          <w:szCs w:val="24"/>
        </w:rPr>
        <w:t xml:space="preserve">descrierea </w:t>
      </w:r>
      <w:r w:rsidR="0019797B" w:rsidRPr="002B73A7">
        <w:rPr>
          <w:rFonts w:ascii="Times New Roman" w:eastAsia="Times New Roman" w:hAnsi="Times New Roman" w:cs="Times New Roman"/>
          <w:b/>
          <w:sz w:val="24"/>
          <w:szCs w:val="24"/>
          <w:lang w:val="ro-RO"/>
        </w:rPr>
        <w:t xml:space="preserve">și </w:t>
      </w:r>
      <w:r w:rsidRPr="002B73A7">
        <w:rPr>
          <w:rFonts w:ascii="Times New Roman" w:eastAsia="Times New Roman" w:hAnsi="Times New Roman" w:cs="Times New Roman"/>
          <w:b/>
          <w:sz w:val="24"/>
          <w:szCs w:val="24"/>
        </w:rPr>
        <w:t>obiectul închirierii</w:t>
      </w:r>
    </w:p>
    <w:p w:rsidR="00A87E30"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1.1. </w:t>
      </w:r>
      <w:r w:rsidR="0019797B">
        <w:rPr>
          <w:rFonts w:ascii="Times New Roman" w:eastAsia="Times New Roman" w:hAnsi="Times New Roman" w:cs="Times New Roman"/>
          <w:sz w:val="24"/>
          <w:szCs w:val="24"/>
        </w:rPr>
        <w:t>O</w:t>
      </w:r>
      <w:r w:rsidRPr="00975434">
        <w:rPr>
          <w:rFonts w:ascii="Times New Roman" w:eastAsia="Times New Roman" w:hAnsi="Times New Roman" w:cs="Times New Roman"/>
          <w:sz w:val="24"/>
          <w:szCs w:val="24"/>
        </w:rPr>
        <w:t>biectul închirierii - spații</w:t>
      </w:r>
      <w:r w:rsidR="005E26E7" w:rsidRPr="00975434">
        <w:rPr>
          <w:rFonts w:ascii="Times New Roman" w:eastAsia="Times New Roman" w:hAnsi="Times New Roman" w:cs="Times New Roman"/>
          <w:sz w:val="24"/>
          <w:szCs w:val="24"/>
        </w:rPr>
        <w:t xml:space="preserve"> pentru amplasarea aparatelor de cafea, aparat de tip snacky</w:t>
      </w:r>
      <w:r w:rsidRPr="00975434">
        <w:rPr>
          <w:rFonts w:ascii="Times New Roman" w:eastAsia="Times New Roman" w:hAnsi="Times New Roman" w:cs="Times New Roman"/>
          <w:sz w:val="24"/>
          <w:szCs w:val="24"/>
        </w:rPr>
        <w:t>,</w:t>
      </w:r>
      <w:r w:rsidR="005E26E7" w:rsidRPr="00975434">
        <w:rPr>
          <w:rFonts w:ascii="Times New Roman" w:eastAsia="Times New Roman" w:hAnsi="Times New Roman" w:cs="Times New Roman"/>
          <w:sz w:val="24"/>
          <w:szCs w:val="24"/>
        </w:rPr>
        <w:t xml:space="preserve"> </w:t>
      </w:r>
      <w:r w:rsidRPr="00975434">
        <w:rPr>
          <w:rFonts w:ascii="Times New Roman" w:eastAsia="Times New Roman" w:hAnsi="Times New Roman" w:cs="Times New Roman"/>
          <w:sz w:val="24"/>
          <w:szCs w:val="24"/>
        </w:rPr>
        <w:t xml:space="preserve"> </w:t>
      </w:r>
      <w:r w:rsidR="00AF479F" w:rsidRPr="00975434">
        <w:rPr>
          <w:rFonts w:ascii="Times New Roman" w:eastAsia="Times New Roman" w:hAnsi="Times New Roman" w:cs="Times New Roman"/>
          <w:sz w:val="24"/>
          <w:szCs w:val="24"/>
        </w:rPr>
        <w:t xml:space="preserve">copiatoare, </w:t>
      </w:r>
      <w:r w:rsidRPr="00975434">
        <w:rPr>
          <w:rFonts w:ascii="Times New Roman" w:eastAsia="Times New Roman" w:hAnsi="Times New Roman" w:cs="Times New Roman"/>
          <w:sz w:val="24"/>
          <w:szCs w:val="24"/>
        </w:rPr>
        <w:t>în suprafață</w:t>
      </w:r>
      <w:r w:rsidR="005E26E7" w:rsidRPr="00975434">
        <w:rPr>
          <w:rFonts w:ascii="Times New Roman" w:eastAsia="Times New Roman" w:hAnsi="Times New Roman" w:cs="Times New Roman"/>
          <w:sz w:val="24"/>
          <w:szCs w:val="24"/>
        </w:rPr>
        <w:t xml:space="preserve">  </w:t>
      </w:r>
      <w:r w:rsidRPr="00975434">
        <w:rPr>
          <w:rFonts w:ascii="Times New Roman" w:eastAsia="Times New Roman" w:hAnsi="Times New Roman" w:cs="Times New Roman"/>
          <w:sz w:val="24"/>
          <w:szCs w:val="24"/>
        </w:rPr>
        <w:t xml:space="preserve">utilă de </w:t>
      </w:r>
      <w:r w:rsidR="00AF479F" w:rsidRPr="00975434">
        <w:rPr>
          <w:rFonts w:ascii="Times New Roman" w:eastAsia="Times New Roman" w:hAnsi="Times New Roman" w:cs="Times New Roman"/>
          <w:sz w:val="24"/>
          <w:szCs w:val="24"/>
        </w:rPr>
        <w:t>1</w:t>
      </w:r>
      <w:r w:rsidRPr="00975434">
        <w:rPr>
          <w:rFonts w:ascii="Times New Roman" w:eastAsia="Times New Roman" w:hAnsi="Times New Roman" w:cs="Times New Roman"/>
          <w:sz w:val="24"/>
          <w:szCs w:val="24"/>
        </w:rPr>
        <w:t xml:space="preserve"> mp/fiecare</w:t>
      </w:r>
      <w:r w:rsidR="00395F7C">
        <w:rPr>
          <w:rFonts w:ascii="Times New Roman" w:eastAsia="Times New Roman" w:hAnsi="Times New Roman" w:cs="Times New Roman"/>
          <w:sz w:val="24"/>
          <w:szCs w:val="24"/>
        </w:rPr>
        <w:t>/aparat cafea, 1</w:t>
      </w:r>
      <w:r w:rsidR="0019797B">
        <w:rPr>
          <w:rFonts w:ascii="Times New Roman" w:eastAsia="Times New Roman" w:hAnsi="Times New Roman" w:cs="Times New Roman"/>
          <w:sz w:val="24"/>
          <w:szCs w:val="24"/>
        </w:rPr>
        <w:t xml:space="preserve"> mp/fiecare/aparat tip snacky</w:t>
      </w:r>
      <w:r w:rsidRPr="00975434">
        <w:rPr>
          <w:rFonts w:ascii="Times New Roman" w:eastAsia="Times New Roman" w:hAnsi="Times New Roman" w:cs="Times New Roman"/>
          <w:sz w:val="24"/>
          <w:szCs w:val="24"/>
        </w:rPr>
        <w:t>,</w:t>
      </w:r>
      <w:r w:rsidR="00AF479F" w:rsidRPr="00975434">
        <w:rPr>
          <w:rFonts w:ascii="Times New Roman" w:eastAsia="Times New Roman" w:hAnsi="Times New Roman" w:cs="Times New Roman"/>
          <w:sz w:val="24"/>
          <w:szCs w:val="24"/>
        </w:rPr>
        <w:t xml:space="preserve"> respectiv 4 mp</w:t>
      </w:r>
      <w:r w:rsidR="0019797B">
        <w:rPr>
          <w:rFonts w:ascii="Times New Roman" w:eastAsia="Times New Roman" w:hAnsi="Times New Roman" w:cs="Times New Roman"/>
          <w:sz w:val="24"/>
          <w:szCs w:val="24"/>
        </w:rPr>
        <w:t>/fiecare/copiator</w:t>
      </w:r>
      <w:r w:rsidR="00AF479F" w:rsidRPr="00975434">
        <w:rPr>
          <w:rFonts w:ascii="Times New Roman" w:eastAsia="Times New Roman" w:hAnsi="Times New Roman" w:cs="Times New Roman"/>
          <w:sz w:val="24"/>
          <w:szCs w:val="24"/>
        </w:rPr>
        <w:t xml:space="preserve">, </w:t>
      </w:r>
      <w:r w:rsidRPr="00975434">
        <w:rPr>
          <w:rFonts w:ascii="Times New Roman" w:eastAsia="Times New Roman" w:hAnsi="Times New Roman" w:cs="Times New Roman"/>
          <w:sz w:val="24"/>
          <w:szCs w:val="24"/>
        </w:rPr>
        <w:t xml:space="preserve"> situate în incinta </w:t>
      </w:r>
      <w:r w:rsidR="00AF479F" w:rsidRPr="00975434">
        <w:rPr>
          <w:rFonts w:ascii="Times New Roman" w:eastAsia="Times New Roman" w:hAnsi="Times New Roman" w:cs="Times New Roman"/>
          <w:sz w:val="24"/>
          <w:szCs w:val="24"/>
        </w:rPr>
        <w:t xml:space="preserve">sediului Primăriei Municipiului Timișoara, </w:t>
      </w:r>
      <w:r w:rsidR="0019797B">
        <w:rPr>
          <w:rFonts w:ascii="Times New Roman" w:eastAsia="Times New Roman" w:hAnsi="Times New Roman" w:cs="Times New Roman"/>
          <w:sz w:val="24"/>
          <w:szCs w:val="24"/>
        </w:rPr>
        <w:t xml:space="preserve">respectiv a </w:t>
      </w:r>
      <w:r w:rsidR="00085CF8">
        <w:rPr>
          <w:rFonts w:ascii="Times New Roman" w:eastAsia="Times New Roman" w:hAnsi="Times New Roman" w:cs="Times New Roman"/>
          <w:sz w:val="24"/>
          <w:szCs w:val="24"/>
        </w:rPr>
        <w:t xml:space="preserve"> Direcției de Evidență a</w:t>
      </w:r>
      <w:r w:rsidR="00AF479F" w:rsidRPr="00975434">
        <w:rPr>
          <w:rFonts w:ascii="Times New Roman" w:eastAsia="Times New Roman" w:hAnsi="Times New Roman" w:cs="Times New Roman"/>
          <w:sz w:val="24"/>
          <w:szCs w:val="24"/>
        </w:rPr>
        <w:t xml:space="preserve"> Persoanei</w:t>
      </w:r>
      <w:r w:rsidRPr="00975434">
        <w:rPr>
          <w:rFonts w:ascii="Times New Roman" w:eastAsia="Times New Roman" w:hAnsi="Times New Roman" w:cs="Times New Roman"/>
          <w:sz w:val="24"/>
          <w:szCs w:val="24"/>
        </w:rPr>
        <w:t xml:space="preserve">. </w:t>
      </w:r>
    </w:p>
    <w:p w:rsidR="00C56AEB" w:rsidRDefault="00A87E30" w:rsidP="00C56AEB">
      <w:pPr>
        <w:pStyle w:val="NoSpacing"/>
        <w:rPr>
          <w:rFonts w:ascii="Times New Roman" w:hAnsi="Times New Roman" w:cs="Times New Roman"/>
          <w:sz w:val="24"/>
          <w:szCs w:val="24"/>
        </w:rPr>
      </w:pPr>
      <w:r w:rsidRPr="00C56AEB">
        <w:rPr>
          <w:rFonts w:ascii="Times New Roman" w:hAnsi="Times New Roman" w:cs="Times New Roman"/>
          <w:sz w:val="24"/>
          <w:szCs w:val="24"/>
        </w:rPr>
        <w:t>1.2.</w:t>
      </w:r>
      <w:r w:rsidR="00AF479F" w:rsidRPr="00C56AEB">
        <w:rPr>
          <w:rFonts w:ascii="Times New Roman" w:hAnsi="Times New Roman" w:cs="Times New Roman"/>
          <w:sz w:val="24"/>
          <w:szCs w:val="24"/>
        </w:rPr>
        <w:t xml:space="preserve"> </w:t>
      </w:r>
      <w:r w:rsidR="00C56AEB">
        <w:rPr>
          <w:rFonts w:ascii="Times New Roman" w:hAnsi="Times New Roman" w:cs="Times New Roman"/>
          <w:sz w:val="24"/>
          <w:szCs w:val="24"/>
        </w:rPr>
        <w:t>Destinația bunurilor:</w:t>
      </w:r>
    </w:p>
    <w:p w:rsidR="00C56AEB" w:rsidRDefault="00A87E30" w:rsidP="00735964">
      <w:pPr>
        <w:pStyle w:val="NoSpacing"/>
        <w:jc w:val="both"/>
        <w:rPr>
          <w:rStyle w:val="BodytextTimesNewRoman"/>
          <w:b w:val="0"/>
          <w:bCs w:val="0"/>
          <w:i w:val="0"/>
          <w:iCs w:val="0"/>
          <w:sz w:val="24"/>
          <w:szCs w:val="24"/>
        </w:rPr>
      </w:pPr>
      <w:r w:rsidRPr="00C56AEB">
        <w:rPr>
          <w:rFonts w:ascii="Times New Roman" w:hAnsi="Times New Roman" w:cs="Times New Roman"/>
          <w:sz w:val="24"/>
          <w:szCs w:val="24"/>
        </w:rPr>
        <w:t xml:space="preserve"> -</w:t>
      </w:r>
      <w:r w:rsidR="00735964">
        <w:rPr>
          <w:rFonts w:ascii="Times New Roman" w:hAnsi="Times New Roman" w:cs="Times New Roman"/>
          <w:sz w:val="24"/>
          <w:szCs w:val="24"/>
        </w:rPr>
        <w:t xml:space="preserve"> 4</w:t>
      </w:r>
      <w:r w:rsidRPr="00C56AEB">
        <w:rPr>
          <w:rFonts w:ascii="Times New Roman" w:hAnsi="Times New Roman" w:cs="Times New Roman"/>
          <w:sz w:val="24"/>
          <w:szCs w:val="24"/>
        </w:rPr>
        <w:t xml:space="preserve"> </w:t>
      </w:r>
      <w:r w:rsidR="00C56AEB" w:rsidRPr="00C56AEB">
        <w:rPr>
          <w:rFonts w:ascii="Times New Roman" w:hAnsi="Times New Roman" w:cs="Times New Roman"/>
          <w:sz w:val="24"/>
          <w:szCs w:val="24"/>
        </w:rPr>
        <w:t>amplasament</w:t>
      </w:r>
      <w:r w:rsidR="00C56AEB">
        <w:rPr>
          <w:rFonts w:ascii="Times New Roman" w:hAnsi="Times New Roman" w:cs="Times New Roman"/>
          <w:sz w:val="24"/>
          <w:szCs w:val="24"/>
        </w:rPr>
        <w:t>e</w:t>
      </w:r>
      <w:r w:rsidRPr="00C56AEB">
        <w:rPr>
          <w:rFonts w:ascii="Times New Roman" w:hAnsi="Times New Roman" w:cs="Times New Roman"/>
          <w:sz w:val="24"/>
          <w:szCs w:val="24"/>
        </w:rPr>
        <w:t>–</w:t>
      </w:r>
      <w:r w:rsidR="00C56AEB" w:rsidRPr="00C56AEB">
        <w:rPr>
          <w:rFonts w:ascii="Times New Roman" w:hAnsi="Times New Roman" w:cs="Times New Roman"/>
          <w:sz w:val="24"/>
          <w:szCs w:val="24"/>
        </w:rPr>
        <w:t xml:space="preserve"> </w:t>
      </w:r>
      <w:r w:rsidR="00C56AEB">
        <w:rPr>
          <w:rStyle w:val="BodytextTimesNewRoman"/>
          <w:b w:val="0"/>
          <w:bCs w:val="0"/>
          <w:i w:val="0"/>
          <w:iCs w:val="0"/>
          <w:sz w:val="24"/>
          <w:szCs w:val="24"/>
        </w:rPr>
        <w:t xml:space="preserve">destinate </w:t>
      </w:r>
      <w:r w:rsidR="00C56AEB" w:rsidRPr="00C56AEB">
        <w:rPr>
          <w:rStyle w:val="BodytextTimesNewRoman"/>
          <w:b w:val="0"/>
          <w:bCs w:val="0"/>
          <w:i w:val="0"/>
          <w:iCs w:val="0"/>
          <w:sz w:val="24"/>
          <w:szCs w:val="24"/>
        </w:rPr>
        <w:t>amplas</w:t>
      </w:r>
      <w:r w:rsidR="00C56AEB">
        <w:rPr>
          <w:rStyle w:val="BodytextTimesNewRoman"/>
          <w:b w:val="0"/>
          <w:bCs w:val="0"/>
          <w:i w:val="0"/>
          <w:iCs w:val="0"/>
          <w:sz w:val="24"/>
          <w:szCs w:val="24"/>
        </w:rPr>
        <w:t>ă</w:t>
      </w:r>
      <w:r w:rsidR="00C56AEB" w:rsidRPr="00C56AEB">
        <w:rPr>
          <w:rStyle w:val="BodytextTimesNewRoman"/>
          <w:b w:val="0"/>
          <w:bCs w:val="0"/>
          <w:i w:val="0"/>
          <w:iCs w:val="0"/>
          <w:sz w:val="24"/>
          <w:szCs w:val="24"/>
        </w:rPr>
        <w:t>rii automat</w:t>
      </w:r>
      <w:r w:rsidR="00C56AEB">
        <w:rPr>
          <w:rStyle w:val="BodytextTimesNewRoman"/>
          <w:b w:val="0"/>
          <w:bCs w:val="0"/>
          <w:i w:val="0"/>
          <w:iCs w:val="0"/>
          <w:sz w:val="24"/>
          <w:szCs w:val="24"/>
        </w:rPr>
        <w:t>elor</w:t>
      </w:r>
      <w:r w:rsidR="00C56AEB" w:rsidRPr="00C56AEB">
        <w:rPr>
          <w:rStyle w:val="BodytextTimesNewRoman"/>
          <w:b w:val="0"/>
          <w:bCs w:val="0"/>
          <w:i w:val="0"/>
          <w:iCs w:val="0"/>
          <w:sz w:val="24"/>
          <w:szCs w:val="24"/>
        </w:rPr>
        <w:t xml:space="preserve"> (aparat</w:t>
      </w:r>
      <w:r w:rsidR="00C56AEB">
        <w:rPr>
          <w:rStyle w:val="BodytextTimesNewRoman"/>
          <w:b w:val="0"/>
          <w:bCs w:val="0"/>
          <w:i w:val="0"/>
          <w:iCs w:val="0"/>
          <w:sz w:val="24"/>
          <w:szCs w:val="24"/>
        </w:rPr>
        <w:t>e</w:t>
      </w:r>
      <w:r w:rsidR="00C56AEB" w:rsidRPr="00C56AEB">
        <w:rPr>
          <w:rStyle w:val="BodytextTimesNewRoman"/>
          <w:b w:val="0"/>
          <w:bCs w:val="0"/>
          <w:i w:val="0"/>
          <w:iCs w:val="0"/>
          <w:sz w:val="24"/>
          <w:szCs w:val="24"/>
        </w:rPr>
        <w:t>) de preparare a băuturilor pe baza de cafea</w:t>
      </w:r>
      <w:r w:rsidR="0019797B">
        <w:rPr>
          <w:rStyle w:val="BodytextTimesNewRoman"/>
          <w:b w:val="0"/>
          <w:bCs w:val="0"/>
          <w:i w:val="0"/>
          <w:iCs w:val="0"/>
          <w:sz w:val="24"/>
          <w:szCs w:val="24"/>
        </w:rPr>
        <w:t>,</w:t>
      </w:r>
      <w:r w:rsidR="0019797B" w:rsidRPr="0019797B">
        <w:rPr>
          <w:rFonts w:ascii="Times New Roman" w:eastAsia="Times New Roman" w:hAnsi="Times New Roman" w:cs="Times New Roman"/>
          <w:sz w:val="24"/>
          <w:szCs w:val="24"/>
        </w:rPr>
        <w:t xml:space="preserve"> </w:t>
      </w:r>
      <w:r w:rsidR="0019797B" w:rsidRPr="00975434">
        <w:rPr>
          <w:rFonts w:ascii="Times New Roman" w:eastAsia="Times New Roman" w:hAnsi="Times New Roman" w:cs="Times New Roman"/>
          <w:sz w:val="24"/>
          <w:szCs w:val="24"/>
        </w:rPr>
        <w:t>situate în incinta sediului Primăriei Municipiului Timișoara</w:t>
      </w:r>
      <w:r w:rsidR="00C56AEB" w:rsidRPr="00C56AEB">
        <w:rPr>
          <w:rStyle w:val="BodytextTimesNewRoman"/>
          <w:b w:val="0"/>
          <w:bCs w:val="0"/>
          <w:i w:val="0"/>
          <w:iCs w:val="0"/>
          <w:sz w:val="24"/>
          <w:szCs w:val="24"/>
        </w:rPr>
        <w:t>. Menţion</w:t>
      </w:r>
      <w:r w:rsidR="00C56AEB">
        <w:rPr>
          <w:rStyle w:val="BodytextTimesNewRoman"/>
          <w:b w:val="0"/>
          <w:bCs w:val="0"/>
          <w:i w:val="0"/>
          <w:iCs w:val="0"/>
          <w:sz w:val="24"/>
          <w:szCs w:val="24"/>
        </w:rPr>
        <w:t>ă</w:t>
      </w:r>
      <w:r w:rsidR="0019797B">
        <w:rPr>
          <w:rStyle w:val="BodytextTimesNewRoman"/>
          <w:b w:val="0"/>
          <w:bCs w:val="0"/>
          <w:i w:val="0"/>
          <w:iCs w:val="0"/>
          <w:sz w:val="24"/>
          <w:szCs w:val="24"/>
        </w:rPr>
        <w:t>m faptul că</w:t>
      </w:r>
      <w:r w:rsidR="00C56AEB" w:rsidRPr="00C56AEB">
        <w:rPr>
          <w:rStyle w:val="BodytextTimesNewRoman"/>
          <w:b w:val="0"/>
          <w:bCs w:val="0"/>
          <w:i w:val="0"/>
          <w:iCs w:val="0"/>
          <w:sz w:val="24"/>
          <w:szCs w:val="24"/>
        </w:rPr>
        <w:t xml:space="preserve"> unul din produsele distribuite de cătr</w:t>
      </w:r>
      <w:r w:rsidR="00735964">
        <w:rPr>
          <w:rStyle w:val="BodytextTimesNewRoman"/>
          <w:b w:val="0"/>
          <w:bCs w:val="0"/>
          <w:i w:val="0"/>
          <w:iCs w:val="0"/>
          <w:sz w:val="24"/>
          <w:szCs w:val="24"/>
        </w:rPr>
        <w:t xml:space="preserve">e aparat </w:t>
      </w:r>
      <w:proofErr w:type="gramStart"/>
      <w:r w:rsidR="00735964">
        <w:rPr>
          <w:rStyle w:val="BodytextTimesNewRoman"/>
          <w:b w:val="0"/>
          <w:bCs w:val="0"/>
          <w:i w:val="0"/>
          <w:iCs w:val="0"/>
          <w:sz w:val="24"/>
          <w:szCs w:val="24"/>
        </w:rPr>
        <w:t>s</w:t>
      </w:r>
      <w:r w:rsidR="0019797B">
        <w:rPr>
          <w:rStyle w:val="BodytextTimesNewRoman"/>
          <w:b w:val="0"/>
          <w:bCs w:val="0"/>
          <w:i w:val="0"/>
          <w:iCs w:val="0"/>
          <w:sz w:val="24"/>
          <w:szCs w:val="24"/>
        </w:rPr>
        <w:t>ă</w:t>
      </w:r>
      <w:proofErr w:type="gramEnd"/>
      <w:r w:rsidR="002D0A40">
        <w:rPr>
          <w:rStyle w:val="BodytextTimesNewRoman"/>
          <w:b w:val="0"/>
          <w:bCs w:val="0"/>
          <w:i w:val="0"/>
          <w:iCs w:val="0"/>
          <w:sz w:val="24"/>
          <w:szCs w:val="24"/>
        </w:rPr>
        <w:t xml:space="preserve"> fie din cafea boabe, după cum urmează:</w:t>
      </w:r>
    </w:p>
    <w:p w:rsidR="002D0A40" w:rsidRPr="00B318D3" w:rsidRDefault="002D0A40" w:rsidP="002D0A40">
      <w:pPr>
        <w:pStyle w:val="Bodytext0"/>
        <w:shd w:val="clear" w:color="auto" w:fill="auto"/>
        <w:spacing w:after="0" w:line="256" w:lineRule="exact"/>
        <w:ind w:firstLine="0"/>
        <w:jc w:val="both"/>
        <w:rPr>
          <w:rFonts w:ascii="Times New Roman" w:hAnsi="Times New Roman" w:cs="Times New Roman"/>
          <w:sz w:val="24"/>
          <w:szCs w:val="24"/>
        </w:rPr>
      </w:pPr>
      <w:r w:rsidRPr="002D0A40">
        <w:rPr>
          <w:rStyle w:val="BodytextTimesNewRoman"/>
          <w:b/>
          <w:color w:val="000000"/>
          <w:sz w:val="24"/>
          <w:szCs w:val="24"/>
          <w:lang w:eastAsia="ro-RO"/>
        </w:rPr>
        <w:t>S l</w:t>
      </w:r>
      <w:r>
        <w:rPr>
          <w:rStyle w:val="BodytextTimesNewRoman"/>
          <w:color w:val="000000"/>
          <w:sz w:val="24"/>
          <w:szCs w:val="24"/>
          <w:lang w:eastAsia="ro-RO"/>
        </w:rPr>
        <w:t xml:space="preserve"> </w:t>
      </w:r>
      <w:r w:rsidRPr="006A688B">
        <w:rPr>
          <w:rStyle w:val="BodytextTimesNewRoman"/>
          <w:color w:val="000000"/>
          <w:sz w:val="24"/>
          <w:szCs w:val="24"/>
          <w:lang w:eastAsia="ro-RO"/>
        </w:rPr>
        <w:t xml:space="preserve">= </w:t>
      </w:r>
      <w:r w:rsidRPr="002D0A40">
        <w:rPr>
          <w:rStyle w:val="BodytextTimesNewRoman"/>
          <w:b/>
          <w:color w:val="000000"/>
          <w:sz w:val="24"/>
          <w:szCs w:val="24"/>
          <w:lang w:eastAsia="ro-RO"/>
        </w:rPr>
        <w:t>1</w:t>
      </w:r>
      <w:r w:rsidRPr="006A688B">
        <w:rPr>
          <w:rStyle w:val="BodytextTimesNewRoman"/>
          <w:color w:val="000000"/>
          <w:sz w:val="24"/>
          <w:szCs w:val="24"/>
          <w:lang w:eastAsia="ro-RO"/>
        </w:rPr>
        <w:t xml:space="preserve"> mp</w:t>
      </w:r>
      <w:r w:rsidRPr="00B318D3">
        <w:rPr>
          <w:rStyle w:val="BodytextTimesNewRoman"/>
          <w:color w:val="000000"/>
          <w:sz w:val="24"/>
          <w:szCs w:val="24"/>
          <w:lang w:eastAsia="ro-RO"/>
        </w:rPr>
        <w:t>, situat în sediul Primăriei Municipiului Timișoara, C. D. Loga nr. 1, parter,</w:t>
      </w:r>
      <w:r>
        <w:rPr>
          <w:rStyle w:val="BodytextTimesNewRoman"/>
          <w:color w:val="000000"/>
          <w:sz w:val="24"/>
          <w:szCs w:val="24"/>
          <w:lang w:eastAsia="ro-RO"/>
        </w:rPr>
        <w:t xml:space="preserve"> </w:t>
      </w:r>
      <w:proofErr w:type="gramStart"/>
      <w:r w:rsidRPr="00B318D3">
        <w:rPr>
          <w:rStyle w:val="BodytextTimesNewRoman"/>
          <w:color w:val="000000"/>
          <w:sz w:val="24"/>
          <w:szCs w:val="24"/>
          <w:lang w:eastAsia="ro-RO"/>
        </w:rPr>
        <w:t>( hol</w:t>
      </w:r>
      <w:proofErr w:type="gramEnd"/>
      <w:r w:rsidRPr="00B318D3">
        <w:rPr>
          <w:rStyle w:val="BodytextTimesNewRoman"/>
          <w:color w:val="000000"/>
          <w:sz w:val="24"/>
          <w:szCs w:val="24"/>
          <w:lang w:eastAsia="ro-RO"/>
        </w:rPr>
        <w:t xml:space="preserve"> –poarta 2) destinat amplas</w:t>
      </w:r>
      <w:r>
        <w:rPr>
          <w:rStyle w:val="BodytextTimesNewRoman"/>
          <w:color w:val="000000"/>
          <w:sz w:val="24"/>
          <w:szCs w:val="24"/>
          <w:lang w:eastAsia="ro-RO"/>
        </w:rPr>
        <w:t>ă</w:t>
      </w:r>
      <w:r w:rsidRPr="00B318D3">
        <w:rPr>
          <w:rStyle w:val="BodytextTimesNewRoman"/>
          <w:color w:val="000000"/>
          <w:sz w:val="24"/>
          <w:szCs w:val="24"/>
          <w:lang w:eastAsia="ro-RO"/>
        </w:rPr>
        <w:t>rii unui automat (aparat) de preparare a băutu</w:t>
      </w:r>
      <w:r w:rsidR="00395F7C">
        <w:rPr>
          <w:rStyle w:val="BodytextTimesNewRoman"/>
          <w:color w:val="000000"/>
          <w:sz w:val="24"/>
          <w:szCs w:val="24"/>
          <w:lang w:eastAsia="ro-RO"/>
        </w:rPr>
        <w:t>rilor pe baza de cafea</w:t>
      </w:r>
      <w:r>
        <w:rPr>
          <w:rStyle w:val="BodytextTimesNewRoman"/>
          <w:color w:val="000000"/>
          <w:sz w:val="24"/>
          <w:szCs w:val="24"/>
          <w:lang w:eastAsia="ro-RO"/>
        </w:rPr>
        <w:t>;</w:t>
      </w:r>
    </w:p>
    <w:p w:rsidR="00395F7C" w:rsidRDefault="002D0A40" w:rsidP="002D0A40">
      <w:pPr>
        <w:pStyle w:val="Bodytext0"/>
        <w:shd w:val="clear" w:color="auto" w:fill="auto"/>
        <w:spacing w:after="0" w:line="256" w:lineRule="exact"/>
        <w:ind w:firstLine="0"/>
        <w:jc w:val="both"/>
        <w:rPr>
          <w:rStyle w:val="BodytextTimesNewRoman"/>
          <w:color w:val="000000"/>
          <w:sz w:val="24"/>
          <w:szCs w:val="24"/>
          <w:lang w:eastAsia="ro-RO"/>
        </w:rPr>
      </w:pPr>
      <w:r w:rsidRPr="006A688B">
        <w:rPr>
          <w:rStyle w:val="BodytextTimesNewRoman5"/>
          <w:b/>
          <w:color w:val="000000" w:themeColor="text1"/>
          <w:sz w:val="24"/>
          <w:szCs w:val="24"/>
          <w:lang w:eastAsia="ro-RO"/>
        </w:rPr>
        <w:t>S2</w:t>
      </w:r>
      <w:r>
        <w:rPr>
          <w:rStyle w:val="BodytextTimesNewRoman5"/>
          <w:b/>
          <w:color w:val="000000" w:themeColor="text1"/>
          <w:sz w:val="24"/>
          <w:szCs w:val="24"/>
          <w:lang w:eastAsia="ro-RO"/>
        </w:rPr>
        <w:t xml:space="preserve"> </w:t>
      </w:r>
      <w:r w:rsidRPr="006A688B">
        <w:rPr>
          <w:rStyle w:val="BodytextTimesNewRoman5"/>
          <w:b/>
          <w:color w:val="000000" w:themeColor="text1"/>
          <w:sz w:val="24"/>
          <w:szCs w:val="24"/>
          <w:lang w:eastAsia="ro-RO"/>
        </w:rPr>
        <w:t>=</w:t>
      </w:r>
      <w:r w:rsidRPr="006A688B">
        <w:rPr>
          <w:rStyle w:val="BodytextTimesNewRoman5"/>
          <w:b/>
          <w:color w:val="C00000"/>
          <w:sz w:val="24"/>
          <w:szCs w:val="24"/>
          <w:lang w:eastAsia="ro-RO"/>
        </w:rPr>
        <w:t xml:space="preserve"> </w:t>
      </w:r>
      <w:r w:rsidRPr="002D0A40">
        <w:rPr>
          <w:rStyle w:val="BodytextTimesNewRoman"/>
          <w:b/>
          <w:color w:val="000000"/>
          <w:sz w:val="24"/>
          <w:szCs w:val="24"/>
          <w:lang w:eastAsia="ro-RO"/>
        </w:rPr>
        <w:t>1</w:t>
      </w:r>
      <w:r w:rsidRPr="006A688B">
        <w:rPr>
          <w:rStyle w:val="BodytextTimesNewRoman"/>
          <w:color w:val="000000"/>
          <w:sz w:val="24"/>
          <w:szCs w:val="24"/>
          <w:lang w:eastAsia="ro-RO"/>
        </w:rPr>
        <w:t xml:space="preserve"> mp</w:t>
      </w:r>
      <w:r w:rsidRPr="00B318D3">
        <w:rPr>
          <w:rStyle w:val="BodytextTimesNewRoman"/>
          <w:color w:val="000000"/>
          <w:sz w:val="24"/>
          <w:szCs w:val="24"/>
          <w:lang w:eastAsia="ro-RO"/>
        </w:rPr>
        <w:t xml:space="preserve">, situat în sediul Primăriei Municipiului Timișoara, C. D. Loga nr. </w:t>
      </w:r>
      <w:proofErr w:type="gramStart"/>
      <w:r w:rsidRPr="00B318D3">
        <w:rPr>
          <w:rStyle w:val="BodytextTimesNewRoman"/>
          <w:color w:val="000000"/>
          <w:sz w:val="24"/>
          <w:szCs w:val="24"/>
          <w:lang w:eastAsia="ro-RO"/>
        </w:rPr>
        <w:t>1, parter,</w:t>
      </w:r>
      <w:r>
        <w:rPr>
          <w:rStyle w:val="BodytextTimesNewRoman"/>
          <w:color w:val="000000"/>
          <w:sz w:val="24"/>
          <w:szCs w:val="24"/>
          <w:lang w:eastAsia="ro-RO"/>
        </w:rPr>
        <w:t xml:space="preserve"> lângă cam.</w:t>
      </w:r>
      <w:proofErr w:type="gramEnd"/>
      <w:r>
        <w:rPr>
          <w:rStyle w:val="BodytextTimesNewRoman"/>
          <w:color w:val="000000"/>
          <w:sz w:val="24"/>
          <w:szCs w:val="24"/>
          <w:lang w:eastAsia="ro-RO"/>
        </w:rPr>
        <w:t xml:space="preserve"> 8, Serviciul Resurse Umane destinat amplasă</w:t>
      </w:r>
      <w:r w:rsidRPr="00B318D3">
        <w:rPr>
          <w:rStyle w:val="BodytextTimesNewRoman"/>
          <w:color w:val="000000"/>
          <w:sz w:val="24"/>
          <w:szCs w:val="24"/>
          <w:lang w:eastAsia="ro-RO"/>
        </w:rPr>
        <w:t>rii unui automat (aparat) de preparare a băuturilor pe baza de cafea</w:t>
      </w:r>
      <w:r w:rsidR="00395F7C">
        <w:rPr>
          <w:rStyle w:val="BodytextTimesNewRoman"/>
          <w:color w:val="000000"/>
          <w:sz w:val="24"/>
          <w:szCs w:val="24"/>
          <w:lang w:eastAsia="ro-RO"/>
        </w:rPr>
        <w:t>;</w:t>
      </w:r>
    </w:p>
    <w:p w:rsidR="002D0A40" w:rsidRPr="00B318D3" w:rsidRDefault="002D0A40" w:rsidP="002D0A40">
      <w:pPr>
        <w:pStyle w:val="Bodytext0"/>
        <w:shd w:val="clear" w:color="auto" w:fill="auto"/>
        <w:spacing w:after="0" w:line="256" w:lineRule="exact"/>
        <w:ind w:firstLine="0"/>
        <w:jc w:val="both"/>
        <w:rPr>
          <w:rStyle w:val="BodytextTimesNewRoman"/>
          <w:color w:val="000000"/>
          <w:sz w:val="24"/>
          <w:szCs w:val="24"/>
          <w:lang w:eastAsia="ro-RO"/>
        </w:rPr>
      </w:pPr>
      <w:r w:rsidRPr="006A688B">
        <w:rPr>
          <w:rStyle w:val="BodytextTimesNewRoman5"/>
          <w:b/>
          <w:color w:val="000000"/>
          <w:sz w:val="24"/>
          <w:szCs w:val="24"/>
          <w:lang w:eastAsia="ro-RO"/>
        </w:rPr>
        <w:t>S3</w:t>
      </w:r>
      <w:r>
        <w:rPr>
          <w:rStyle w:val="BodytextTimesNewRoman5"/>
          <w:b/>
          <w:color w:val="000000"/>
          <w:sz w:val="24"/>
          <w:szCs w:val="24"/>
          <w:lang w:eastAsia="ro-RO"/>
        </w:rPr>
        <w:t xml:space="preserve"> </w:t>
      </w:r>
      <w:r w:rsidRPr="006A688B">
        <w:rPr>
          <w:rStyle w:val="BodytextTimesNewRoman5"/>
          <w:b/>
          <w:color w:val="000000"/>
          <w:sz w:val="24"/>
          <w:szCs w:val="24"/>
          <w:lang w:eastAsia="ro-RO"/>
        </w:rPr>
        <w:t xml:space="preserve">= </w:t>
      </w:r>
      <w:r w:rsidRPr="002D0A40">
        <w:rPr>
          <w:rStyle w:val="BodytextTimesNewRoman5"/>
          <w:b/>
          <w:color w:val="000000"/>
          <w:sz w:val="24"/>
          <w:szCs w:val="24"/>
          <w:lang w:eastAsia="ro-RO"/>
        </w:rPr>
        <w:t>1</w:t>
      </w:r>
      <w:r w:rsidRPr="006A688B">
        <w:rPr>
          <w:rStyle w:val="BodytextTimesNewRoman"/>
          <w:color w:val="000000"/>
          <w:sz w:val="24"/>
          <w:szCs w:val="24"/>
          <w:lang w:eastAsia="ro-RO"/>
        </w:rPr>
        <w:t xml:space="preserve"> mp</w:t>
      </w:r>
      <w:r w:rsidRPr="00B318D3">
        <w:rPr>
          <w:rStyle w:val="BodytextTimesNewRoman"/>
          <w:color w:val="000000"/>
          <w:sz w:val="24"/>
          <w:szCs w:val="24"/>
          <w:lang w:eastAsia="ro-RO"/>
        </w:rPr>
        <w:t xml:space="preserve">, situat în sediul   Primăriei Municipiului Timișoara, C. D. Loga nr. 1, etaj I, </w:t>
      </w:r>
      <w:r>
        <w:rPr>
          <w:rStyle w:val="BodytextTimesNewRoman"/>
          <w:color w:val="000000"/>
          <w:sz w:val="24"/>
          <w:szCs w:val="24"/>
          <w:lang w:eastAsia="ro-RO"/>
        </w:rPr>
        <w:t>lângă Sala de Consiliu destinat amplasă</w:t>
      </w:r>
      <w:r w:rsidRPr="00B318D3">
        <w:rPr>
          <w:rStyle w:val="BodytextTimesNewRoman"/>
          <w:color w:val="000000"/>
          <w:sz w:val="24"/>
          <w:szCs w:val="24"/>
          <w:lang w:eastAsia="ro-RO"/>
        </w:rPr>
        <w:t>rii unui automat (aparat) de preparare a băuturilor pe baza de cafea</w:t>
      </w:r>
      <w:r>
        <w:rPr>
          <w:rStyle w:val="BodytextTimesNewRoman"/>
          <w:color w:val="000000"/>
          <w:sz w:val="24"/>
          <w:szCs w:val="24"/>
          <w:lang w:eastAsia="ro-RO"/>
        </w:rPr>
        <w:t>;</w:t>
      </w:r>
    </w:p>
    <w:p w:rsidR="002D0A40" w:rsidRDefault="002D0A40" w:rsidP="00395F7C">
      <w:pPr>
        <w:pStyle w:val="Bodytext0"/>
        <w:shd w:val="clear" w:color="auto" w:fill="auto"/>
        <w:spacing w:after="0" w:line="256" w:lineRule="exact"/>
        <w:ind w:firstLine="0"/>
        <w:jc w:val="both"/>
        <w:rPr>
          <w:rStyle w:val="BodytextTimesNewRoman"/>
          <w:b/>
          <w:bCs/>
          <w:i/>
          <w:iCs/>
          <w:sz w:val="24"/>
          <w:szCs w:val="24"/>
        </w:rPr>
      </w:pPr>
      <w:r w:rsidRPr="006A688B">
        <w:rPr>
          <w:rStyle w:val="BodytextTimesNewRoman5"/>
          <w:b/>
          <w:color w:val="000000"/>
          <w:sz w:val="24"/>
          <w:szCs w:val="24"/>
          <w:lang w:eastAsia="ro-RO"/>
        </w:rPr>
        <w:t>S4</w:t>
      </w:r>
      <w:r>
        <w:rPr>
          <w:rStyle w:val="BodytextTimesNewRoman5"/>
          <w:b/>
          <w:color w:val="000000"/>
          <w:sz w:val="24"/>
          <w:szCs w:val="24"/>
          <w:lang w:eastAsia="ro-RO"/>
        </w:rPr>
        <w:t xml:space="preserve"> </w:t>
      </w:r>
      <w:r w:rsidRPr="006A688B">
        <w:rPr>
          <w:rStyle w:val="BodytextTimesNewRoman5"/>
          <w:b/>
          <w:color w:val="000000"/>
          <w:sz w:val="24"/>
          <w:szCs w:val="24"/>
          <w:lang w:eastAsia="ro-RO"/>
        </w:rPr>
        <w:t>= 1</w:t>
      </w:r>
      <w:r w:rsidRPr="006A688B">
        <w:rPr>
          <w:rStyle w:val="BodytextTimesNewRoman"/>
          <w:color w:val="000000"/>
          <w:sz w:val="24"/>
          <w:szCs w:val="24"/>
          <w:lang w:eastAsia="ro-RO"/>
        </w:rPr>
        <w:t xml:space="preserve"> mp</w:t>
      </w:r>
      <w:r w:rsidRPr="00B318D3">
        <w:rPr>
          <w:rStyle w:val="BodytextTimesNewRoman"/>
          <w:color w:val="000000"/>
          <w:sz w:val="24"/>
          <w:szCs w:val="24"/>
          <w:lang w:eastAsia="ro-RO"/>
        </w:rPr>
        <w:t xml:space="preserve">, situat în </w:t>
      </w:r>
      <w:proofErr w:type="gramStart"/>
      <w:r w:rsidRPr="00B318D3">
        <w:rPr>
          <w:rStyle w:val="BodytextTimesNewRoman"/>
          <w:color w:val="000000"/>
          <w:sz w:val="24"/>
          <w:szCs w:val="24"/>
          <w:lang w:eastAsia="ro-RO"/>
        </w:rPr>
        <w:t>sediul  Primăriei</w:t>
      </w:r>
      <w:proofErr w:type="gramEnd"/>
      <w:r w:rsidRPr="00B318D3">
        <w:rPr>
          <w:rStyle w:val="BodytextTimesNewRoman"/>
          <w:color w:val="000000"/>
          <w:sz w:val="24"/>
          <w:szCs w:val="24"/>
          <w:lang w:eastAsia="ro-RO"/>
        </w:rPr>
        <w:t xml:space="preserve"> Municipiului Timișoara, C. D. Loga nr. </w:t>
      </w:r>
      <w:proofErr w:type="gramStart"/>
      <w:r w:rsidRPr="00B318D3">
        <w:rPr>
          <w:rStyle w:val="BodytextTimesNewRoman"/>
          <w:color w:val="000000"/>
          <w:sz w:val="24"/>
          <w:szCs w:val="24"/>
          <w:lang w:eastAsia="ro-RO"/>
        </w:rPr>
        <w:t>1, etaj I</w:t>
      </w:r>
      <w:r>
        <w:rPr>
          <w:rStyle w:val="BodytextTimesNewRoman"/>
          <w:color w:val="000000"/>
          <w:sz w:val="24"/>
          <w:szCs w:val="24"/>
          <w:lang w:eastAsia="ro-RO"/>
        </w:rPr>
        <w:t>I</w:t>
      </w:r>
      <w:r w:rsidRPr="00B318D3">
        <w:rPr>
          <w:rStyle w:val="BodytextTimesNewRoman"/>
          <w:color w:val="000000"/>
          <w:sz w:val="24"/>
          <w:szCs w:val="24"/>
          <w:lang w:eastAsia="ro-RO"/>
        </w:rPr>
        <w:t xml:space="preserve">, </w:t>
      </w:r>
      <w:r>
        <w:rPr>
          <w:rStyle w:val="BodytextTimesNewRoman"/>
          <w:color w:val="000000"/>
          <w:sz w:val="24"/>
          <w:szCs w:val="24"/>
          <w:lang w:eastAsia="ro-RO"/>
        </w:rPr>
        <w:t>între cam.221 și cam.</w:t>
      </w:r>
      <w:proofErr w:type="gramEnd"/>
      <w:r>
        <w:rPr>
          <w:rStyle w:val="BodytextTimesNewRoman"/>
          <w:color w:val="000000"/>
          <w:sz w:val="24"/>
          <w:szCs w:val="24"/>
          <w:lang w:eastAsia="ro-RO"/>
        </w:rPr>
        <w:t xml:space="preserve"> 223</w:t>
      </w:r>
      <w:r w:rsidRPr="00B318D3">
        <w:rPr>
          <w:rStyle w:val="BodytextTimesNewRoman"/>
          <w:color w:val="000000"/>
          <w:sz w:val="24"/>
          <w:szCs w:val="24"/>
          <w:lang w:eastAsia="ro-RO"/>
        </w:rPr>
        <w:t xml:space="preserve"> destinat amplas</w:t>
      </w:r>
      <w:r>
        <w:rPr>
          <w:rStyle w:val="BodytextTimesNewRoman"/>
          <w:color w:val="000000"/>
          <w:sz w:val="24"/>
          <w:szCs w:val="24"/>
          <w:lang w:eastAsia="ro-RO"/>
        </w:rPr>
        <w:t>ă</w:t>
      </w:r>
      <w:r w:rsidRPr="00B318D3">
        <w:rPr>
          <w:rStyle w:val="BodytextTimesNewRoman"/>
          <w:color w:val="000000"/>
          <w:sz w:val="24"/>
          <w:szCs w:val="24"/>
          <w:lang w:eastAsia="ro-RO"/>
        </w:rPr>
        <w:t>rii unui automat (aparat) de preparar</w:t>
      </w:r>
      <w:r w:rsidR="00395F7C">
        <w:rPr>
          <w:rStyle w:val="BodytextTimesNewRoman"/>
          <w:color w:val="000000"/>
          <w:sz w:val="24"/>
          <w:szCs w:val="24"/>
          <w:lang w:eastAsia="ro-RO"/>
        </w:rPr>
        <w:t>e a băuturilor pe baza de cafea</w:t>
      </w:r>
      <w:r>
        <w:rPr>
          <w:rStyle w:val="BodytextTimesNewRoman"/>
          <w:color w:val="000000"/>
          <w:sz w:val="24"/>
          <w:szCs w:val="24"/>
          <w:lang w:eastAsia="ro-RO"/>
        </w:rPr>
        <w:t>;</w:t>
      </w:r>
    </w:p>
    <w:p w:rsidR="00735964" w:rsidRPr="0019797B" w:rsidRDefault="00735964" w:rsidP="00395F7C">
      <w:pPr>
        <w:pStyle w:val="NoSpacing"/>
        <w:jc w:val="both"/>
        <w:rPr>
          <w:rFonts w:ascii="Times New Roman" w:hAnsi="Times New Roman" w:cs="Times New Roman"/>
          <w:sz w:val="24"/>
          <w:szCs w:val="24"/>
        </w:rPr>
      </w:pPr>
      <w:r>
        <w:rPr>
          <w:rStyle w:val="BodytextTimesNewRoman"/>
          <w:b w:val="0"/>
          <w:bCs w:val="0"/>
          <w:i w:val="0"/>
          <w:iCs w:val="0"/>
          <w:sz w:val="24"/>
          <w:szCs w:val="24"/>
          <w:lang w:val="ro-RO"/>
        </w:rPr>
        <w:t xml:space="preserve"> -1 amplasament – destinat </w:t>
      </w:r>
      <w:r w:rsidRPr="00735964">
        <w:rPr>
          <w:rStyle w:val="BodytextTimesNewRoman"/>
          <w:b w:val="0"/>
          <w:i w:val="0"/>
          <w:color w:val="000000" w:themeColor="text1"/>
          <w:sz w:val="24"/>
          <w:szCs w:val="24"/>
          <w:lang w:eastAsia="ro-RO"/>
        </w:rPr>
        <w:t xml:space="preserve">amplasării unui automat de tip snacky (apa/sucuri </w:t>
      </w:r>
      <w:r w:rsidR="0019797B">
        <w:rPr>
          <w:rStyle w:val="BodytextTimesNewRoman"/>
          <w:color w:val="000000" w:themeColor="text1"/>
          <w:sz w:val="24"/>
          <w:szCs w:val="24"/>
          <w:lang w:eastAsia="ro-RO"/>
        </w:rPr>
        <w:t>/</w:t>
      </w:r>
      <w:r w:rsidRPr="00735964">
        <w:rPr>
          <w:rStyle w:val="BodytextTimesNewRoman"/>
          <w:b w:val="0"/>
          <w:i w:val="0"/>
          <w:color w:val="000000" w:themeColor="text1"/>
          <w:sz w:val="24"/>
          <w:szCs w:val="24"/>
          <w:lang w:eastAsia="ro-RO"/>
        </w:rPr>
        <w:t xml:space="preserve"> produse proaspete de tip sandvis si patiserie, dulciuri)</w:t>
      </w:r>
      <w:r w:rsidR="0019797B">
        <w:rPr>
          <w:rStyle w:val="BodytextTimesNewRoman"/>
          <w:b w:val="0"/>
          <w:i w:val="0"/>
          <w:color w:val="000000" w:themeColor="text1"/>
          <w:sz w:val="24"/>
          <w:szCs w:val="24"/>
          <w:lang w:eastAsia="ro-RO"/>
        </w:rPr>
        <w:t>,</w:t>
      </w:r>
      <w:r w:rsidR="00085CF8">
        <w:rPr>
          <w:rStyle w:val="BodytextTimesNewRoman"/>
          <w:b w:val="0"/>
          <w:i w:val="0"/>
          <w:color w:val="000000" w:themeColor="text1"/>
          <w:sz w:val="24"/>
          <w:szCs w:val="24"/>
          <w:lang w:eastAsia="ro-RO"/>
        </w:rPr>
        <w:t xml:space="preserve"> </w:t>
      </w:r>
      <w:r w:rsidR="0019797B" w:rsidRPr="0019797B">
        <w:t xml:space="preserve"> </w:t>
      </w:r>
      <w:r w:rsidR="0019797B" w:rsidRPr="0019797B">
        <w:rPr>
          <w:rFonts w:ascii="Times New Roman" w:hAnsi="Times New Roman" w:cs="Times New Roman"/>
          <w:sz w:val="24"/>
          <w:szCs w:val="24"/>
        </w:rPr>
        <w:t>situat în incinta sediului Primăriei Municipiului Timișoara</w:t>
      </w:r>
      <w:r w:rsidR="002D0A40">
        <w:rPr>
          <w:rFonts w:ascii="Times New Roman" w:hAnsi="Times New Roman" w:cs="Times New Roman"/>
          <w:sz w:val="24"/>
          <w:szCs w:val="24"/>
        </w:rPr>
        <w:t>:</w:t>
      </w:r>
    </w:p>
    <w:p w:rsidR="002D0A40" w:rsidRPr="00B318D3" w:rsidRDefault="002D0A40" w:rsidP="00395F7C">
      <w:pPr>
        <w:pStyle w:val="Bodytext0"/>
        <w:shd w:val="clear" w:color="auto" w:fill="auto"/>
        <w:spacing w:after="0" w:line="256" w:lineRule="exact"/>
        <w:ind w:firstLine="0"/>
        <w:jc w:val="both"/>
        <w:rPr>
          <w:rStyle w:val="BodytextTimesNewRoman"/>
          <w:color w:val="C00000"/>
          <w:sz w:val="24"/>
          <w:szCs w:val="24"/>
          <w:lang w:eastAsia="ro-RO"/>
        </w:rPr>
      </w:pPr>
      <w:r w:rsidRPr="002D0A40">
        <w:rPr>
          <w:rStyle w:val="BodytextTimesNewRoman"/>
          <w:b/>
          <w:color w:val="000000" w:themeColor="text1"/>
          <w:sz w:val="24"/>
          <w:szCs w:val="24"/>
          <w:lang w:eastAsia="ro-RO"/>
        </w:rPr>
        <w:t>S5</w:t>
      </w:r>
      <w:r>
        <w:rPr>
          <w:rStyle w:val="BodytextTimesNewRoman"/>
          <w:color w:val="000000" w:themeColor="text1"/>
          <w:sz w:val="24"/>
          <w:szCs w:val="24"/>
          <w:lang w:eastAsia="ro-RO"/>
        </w:rPr>
        <w:t xml:space="preserve"> </w:t>
      </w:r>
      <w:r w:rsidRPr="000A54C6">
        <w:rPr>
          <w:rStyle w:val="BodytextTimesNewRoman5"/>
          <w:b/>
          <w:color w:val="000000" w:themeColor="text1"/>
          <w:sz w:val="24"/>
          <w:szCs w:val="24"/>
          <w:lang w:eastAsia="ro-RO"/>
        </w:rPr>
        <w:t>=</w:t>
      </w:r>
      <w:r w:rsidRPr="000A54C6">
        <w:rPr>
          <w:rStyle w:val="BodytextTimesNewRoman"/>
          <w:color w:val="000000" w:themeColor="text1"/>
          <w:sz w:val="24"/>
          <w:szCs w:val="24"/>
          <w:lang w:eastAsia="ro-RO"/>
        </w:rPr>
        <w:t xml:space="preserve"> </w:t>
      </w:r>
      <w:r w:rsidRPr="002D0A40">
        <w:rPr>
          <w:rStyle w:val="BodytextTimesNewRoman"/>
          <w:b/>
          <w:color w:val="000000" w:themeColor="text1"/>
          <w:sz w:val="24"/>
          <w:szCs w:val="24"/>
          <w:lang w:eastAsia="ro-RO"/>
        </w:rPr>
        <w:t>1</w:t>
      </w:r>
      <w:r w:rsidRPr="000A54C6">
        <w:rPr>
          <w:rStyle w:val="BodytextTimesNewRoman"/>
          <w:color w:val="000000" w:themeColor="text1"/>
          <w:sz w:val="24"/>
          <w:szCs w:val="24"/>
          <w:lang w:eastAsia="ro-RO"/>
        </w:rPr>
        <w:t xml:space="preserve"> mp,</w:t>
      </w:r>
      <w:r w:rsidRPr="006A688B">
        <w:rPr>
          <w:rStyle w:val="BodytextTimesNewRoman"/>
          <w:color w:val="000000" w:themeColor="text1"/>
          <w:sz w:val="24"/>
          <w:szCs w:val="24"/>
          <w:lang w:eastAsia="ro-RO"/>
        </w:rPr>
        <w:t xml:space="preserve"> situat în </w:t>
      </w:r>
      <w:proofErr w:type="gramStart"/>
      <w:r w:rsidRPr="006A688B">
        <w:rPr>
          <w:rStyle w:val="BodytextTimesNewRoman"/>
          <w:color w:val="000000" w:themeColor="text1"/>
          <w:sz w:val="24"/>
          <w:szCs w:val="24"/>
          <w:lang w:eastAsia="ro-RO"/>
        </w:rPr>
        <w:t>sediul  Primăriei</w:t>
      </w:r>
      <w:proofErr w:type="gramEnd"/>
      <w:r w:rsidRPr="006A688B">
        <w:rPr>
          <w:rStyle w:val="BodytextTimesNewRoman"/>
          <w:color w:val="000000" w:themeColor="text1"/>
          <w:sz w:val="24"/>
          <w:szCs w:val="24"/>
          <w:lang w:eastAsia="ro-RO"/>
        </w:rPr>
        <w:t xml:space="preserve"> Municipiului Timișoara, C. D. Loga nr. 1, parter </w:t>
      </w:r>
      <w:proofErr w:type="gramStart"/>
      <w:r w:rsidRPr="006A688B">
        <w:rPr>
          <w:rStyle w:val="BodytextTimesNewRoman"/>
          <w:color w:val="000000" w:themeColor="text1"/>
          <w:sz w:val="24"/>
          <w:szCs w:val="24"/>
          <w:lang w:eastAsia="ro-RO"/>
        </w:rPr>
        <w:t>( hol</w:t>
      </w:r>
      <w:proofErr w:type="gramEnd"/>
      <w:r w:rsidRPr="006A688B">
        <w:rPr>
          <w:rStyle w:val="BodytextTimesNewRoman"/>
          <w:color w:val="000000" w:themeColor="text1"/>
          <w:sz w:val="24"/>
          <w:szCs w:val="24"/>
          <w:lang w:eastAsia="ro-RO"/>
        </w:rPr>
        <w:t xml:space="preserve"> –poarta 2), destinat amplasării unui automat de tip snacky (apa/ sucuri / produse proaspete de tip sandvis </w:t>
      </w:r>
      <w:r>
        <w:rPr>
          <w:rStyle w:val="BodytextTimesNewRoman"/>
          <w:color w:val="000000" w:themeColor="text1"/>
          <w:sz w:val="24"/>
          <w:szCs w:val="24"/>
          <w:lang w:eastAsia="ro-RO"/>
        </w:rPr>
        <w:t>ș</w:t>
      </w:r>
      <w:r w:rsidRPr="006A688B">
        <w:rPr>
          <w:rStyle w:val="BodytextTimesNewRoman"/>
          <w:color w:val="000000" w:themeColor="text1"/>
          <w:sz w:val="24"/>
          <w:szCs w:val="24"/>
          <w:lang w:eastAsia="ro-RO"/>
        </w:rPr>
        <w:t>i patiserie, dulciuri)</w:t>
      </w:r>
    </w:p>
    <w:p w:rsidR="00735964" w:rsidRPr="00735964" w:rsidRDefault="00735964" w:rsidP="00395F7C">
      <w:pPr>
        <w:pStyle w:val="NoSpacing"/>
        <w:jc w:val="both"/>
        <w:rPr>
          <w:rStyle w:val="BodytextTimesNewRoman"/>
          <w:b w:val="0"/>
          <w:bCs w:val="0"/>
          <w:i w:val="0"/>
          <w:iCs w:val="0"/>
          <w:sz w:val="24"/>
          <w:szCs w:val="24"/>
          <w:lang w:val="ro-RO"/>
        </w:rPr>
      </w:pPr>
      <w:r>
        <w:rPr>
          <w:rStyle w:val="BodytextTimesNewRoman"/>
          <w:b w:val="0"/>
          <w:bCs w:val="0"/>
          <w:i w:val="0"/>
          <w:iCs w:val="0"/>
          <w:sz w:val="24"/>
          <w:szCs w:val="24"/>
          <w:lang w:val="ro-RO"/>
        </w:rPr>
        <w:t>- 2 amplasamente–destinate amplasării copiatorelor pentru desfășurarea activității de copy/print/scanare</w:t>
      </w:r>
      <w:r w:rsidR="002D0A40">
        <w:rPr>
          <w:rStyle w:val="BodytextTimesNewRoman"/>
          <w:b w:val="0"/>
          <w:bCs w:val="0"/>
          <w:i w:val="0"/>
          <w:iCs w:val="0"/>
          <w:sz w:val="24"/>
          <w:szCs w:val="24"/>
          <w:lang w:val="ro-RO"/>
        </w:rPr>
        <w:t>, după cum urmează:</w:t>
      </w:r>
    </w:p>
    <w:p w:rsidR="002D0A40" w:rsidRDefault="002D0A40" w:rsidP="00395F7C">
      <w:pPr>
        <w:pStyle w:val="Bodytext0"/>
        <w:shd w:val="clear" w:color="auto" w:fill="auto"/>
        <w:spacing w:after="0" w:line="256" w:lineRule="exact"/>
        <w:ind w:firstLine="0"/>
        <w:jc w:val="both"/>
        <w:rPr>
          <w:rStyle w:val="BodytextTimesNewRoman"/>
          <w:color w:val="000000"/>
          <w:sz w:val="24"/>
          <w:szCs w:val="24"/>
          <w:lang w:eastAsia="ro-RO"/>
        </w:rPr>
      </w:pPr>
      <w:r w:rsidRPr="002D0A40">
        <w:rPr>
          <w:rStyle w:val="BodytextTimesNewRoman"/>
          <w:b/>
          <w:color w:val="000000"/>
          <w:sz w:val="24"/>
          <w:szCs w:val="24"/>
          <w:lang w:eastAsia="ro-RO"/>
        </w:rPr>
        <w:t>S6</w:t>
      </w:r>
      <w:r w:rsidRPr="008B560D">
        <w:rPr>
          <w:rStyle w:val="BodytextTimesNewRoman"/>
          <w:color w:val="000000"/>
          <w:sz w:val="24"/>
          <w:szCs w:val="24"/>
          <w:lang w:eastAsia="ro-RO"/>
        </w:rPr>
        <w:t xml:space="preserve"> = </w:t>
      </w:r>
      <w:r w:rsidRPr="002D0A40">
        <w:rPr>
          <w:rStyle w:val="BodytextTimesNewRoman"/>
          <w:b/>
          <w:color w:val="000000"/>
          <w:sz w:val="24"/>
          <w:szCs w:val="24"/>
          <w:lang w:eastAsia="ro-RO"/>
        </w:rPr>
        <w:t>4</w:t>
      </w:r>
      <w:r>
        <w:rPr>
          <w:rStyle w:val="BodytextTimesNewRoman"/>
          <w:color w:val="000000"/>
          <w:sz w:val="24"/>
          <w:szCs w:val="24"/>
          <w:lang w:eastAsia="ro-RO"/>
        </w:rPr>
        <w:t xml:space="preserve"> </w:t>
      </w:r>
      <w:r w:rsidRPr="008B560D">
        <w:rPr>
          <w:rStyle w:val="BodytextTimesNewRoman"/>
          <w:color w:val="000000"/>
          <w:sz w:val="24"/>
          <w:szCs w:val="24"/>
          <w:lang w:eastAsia="ro-RO"/>
        </w:rPr>
        <w:t>mp</w:t>
      </w:r>
      <w:r w:rsidRPr="00B318D3">
        <w:rPr>
          <w:rStyle w:val="BodytextTimesNewRoman"/>
          <w:color w:val="000000"/>
          <w:sz w:val="24"/>
          <w:szCs w:val="24"/>
          <w:lang w:eastAsia="ro-RO"/>
        </w:rPr>
        <w:t xml:space="preserve">, situat în sediul Primăriei Municipiului Timișoara, C. D. Loga nr. </w:t>
      </w:r>
      <w:proofErr w:type="gramStart"/>
      <w:r w:rsidRPr="00B318D3">
        <w:rPr>
          <w:rStyle w:val="BodytextTimesNewRoman"/>
          <w:color w:val="000000"/>
          <w:sz w:val="24"/>
          <w:szCs w:val="24"/>
          <w:lang w:eastAsia="ro-RO"/>
        </w:rPr>
        <w:t>1, parter,</w:t>
      </w:r>
      <w:r>
        <w:rPr>
          <w:rStyle w:val="BodytextTimesNewRoman"/>
          <w:color w:val="000000"/>
          <w:sz w:val="24"/>
          <w:szCs w:val="24"/>
          <w:lang w:eastAsia="ro-RO"/>
        </w:rPr>
        <w:t xml:space="preserve"> (</w:t>
      </w:r>
      <w:r w:rsidRPr="00B318D3">
        <w:rPr>
          <w:rStyle w:val="BodytextTimesNewRoman"/>
          <w:color w:val="000000"/>
          <w:sz w:val="24"/>
          <w:szCs w:val="24"/>
          <w:lang w:eastAsia="ro-RO"/>
        </w:rPr>
        <w:t xml:space="preserve">hol –poarta 2) </w:t>
      </w:r>
      <w:r>
        <w:rPr>
          <w:rStyle w:val="BodytextTimesNewRoman"/>
          <w:color w:val="000000"/>
          <w:sz w:val="24"/>
          <w:szCs w:val="24"/>
          <w:lang w:eastAsia="ro-RO"/>
        </w:rPr>
        <w:t>destinat amplasării unui fotocopiator pentru a deservi</w:t>
      </w:r>
      <w:r w:rsidRPr="00B318D3">
        <w:rPr>
          <w:rStyle w:val="BodytextTimesNewRoman"/>
          <w:color w:val="000000"/>
          <w:sz w:val="24"/>
          <w:szCs w:val="24"/>
          <w:lang w:eastAsia="ro-RO"/>
        </w:rPr>
        <w:t xml:space="preserve"> prestări de servicii de copy/print/scanare.</w:t>
      </w:r>
      <w:proofErr w:type="gramEnd"/>
    </w:p>
    <w:p w:rsidR="00735964" w:rsidRDefault="002D0A40" w:rsidP="00395F7C">
      <w:pPr>
        <w:pStyle w:val="NoSpacing"/>
        <w:jc w:val="both"/>
        <w:rPr>
          <w:rStyle w:val="BodytextTimesNewRoman"/>
          <w:b w:val="0"/>
          <w:bCs w:val="0"/>
          <w:i w:val="0"/>
          <w:iCs w:val="0"/>
          <w:sz w:val="24"/>
          <w:szCs w:val="24"/>
        </w:rPr>
      </w:pPr>
      <w:r w:rsidRPr="002D0A40">
        <w:rPr>
          <w:rStyle w:val="BodytextTimesNewRoman"/>
          <w:bCs w:val="0"/>
          <w:i w:val="0"/>
          <w:iCs w:val="0"/>
          <w:sz w:val="24"/>
          <w:szCs w:val="24"/>
        </w:rPr>
        <w:t>S7</w:t>
      </w:r>
      <w:r w:rsidRPr="002D0A40">
        <w:rPr>
          <w:rStyle w:val="BodytextTimesNewRoman"/>
          <w:b w:val="0"/>
          <w:bCs w:val="0"/>
          <w:i w:val="0"/>
          <w:iCs w:val="0"/>
          <w:sz w:val="24"/>
          <w:szCs w:val="24"/>
        </w:rPr>
        <w:t xml:space="preserve"> = </w:t>
      </w:r>
      <w:r w:rsidRPr="002D0A40">
        <w:rPr>
          <w:rStyle w:val="BodytextTimesNewRoman"/>
          <w:bCs w:val="0"/>
          <w:i w:val="0"/>
          <w:iCs w:val="0"/>
          <w:sz w:val="24"/>
          <w:szCs w:val="24"/>
        </w:rPr>
        <w:t xml:space="preserve">4 </w:t>
      </w:r>
      <w:r w:rsidRPr="002D0A40">
        <w:rPr>
          <w:rStyle w:val="BodytextTimesNewRoman"/>
          <w:b w:val="0"/>
          <w:bCs w:val="0"/>
          <w:i w:val="0"/>
          <w:iCs w:val="0"/>
          <w:sz w:val="24"/>
          <w:szCs w:val="24"/>
        </w:rPr>
        <w:t>mp, situat la parterul imobilului</w:t>
      </w:r>
      <w:r w:rsidR="00395F7C">
        <w:rPr>
          <w:rStyle w:val="BodytextTimesNewRoman"/>
          <w:b w:val="0"/>
          <w:bCs w:val="0"/>
          <w:i w:val="0"/>
          <w:iCs w:val="0"/>
          <w:sz w:val="24"/>
          <w:szCs w:val="24"/>
        </w:rPr>
        <w:t xml:space="preserve"> în sediul Direcției de Evidență a Persoanei, Bd. M. Eminescu nr. 15</w:t>
      </w:r>
      <w:proofErr w:type="gramStart"/>
      <w:r w:rsidR="00395F7C">
        <w:rPr>
          <w:rStyle w:val="BodytextTimesNewRoman"/>
          <w:b w:val="0"/>
          <w:bCs w:val="0"/>
          <w:i w:val="0"/>
          <w:iCs w:val="0"/>
          <w:sz w:val="24"/>
          <w:szCs w:val="24"/>
        </w:rPr>
        <w:t xml:space="preserve">, </w:t>
      </w:r>
      <w:r w:rsidRPr="002D0A40">
        <w:rPr>
          <w:rStyle w:val="BodytextTimesNewRoman"/>
          <w:b w:val="0"/>
          <w:bCs w:val="0"/>
          <w:i w:val="0"/>
          <w:iCs w:val="0"/>
          <w:sz w:val="24"/>
          <w:szCs w:val="24"/>
        </w:rPr>
        <w:t xml:space="preserve"> în</w:t>
      </w:r>
      <w:proofErr w:type="gramEnd"/>
      <w:r w:rsidRPr="002D0A40">
        <w:rPr>
          <w:rStyle w:val="BodytextTimesNewRoman"/>
          <w:b w:val="0"/>
          <w:bCs w:val="0"/>
          <w:i w:val="0"/>
          <w:iCs w:val="0"/>
          <w:sz w:val="24"/>
          <w:szCs w:val="24"/>
        </w:rPr>
        <w:t xml:space="preserve"> sala de așteptare destinat amplasării unui fotocopiator pentru desfășurarea activității de fotocopiere a documentelor</w:t>
      </w:r>
      <w:r>
        <w:rPr>
          <w:rStyle w:val="BodytextTimesNewRoman"/>
          <w:b w:val="0"/>
          <w:bCs w:val="0"/>
          <w:i w:val="0"/>
          <w:iCs w:val="0"/>
          <w:sz w:val="24"/>
          <w:szCs w:val="24"/>
        </w:rPr>
        <w:t>.</w:t>
      </w:r>
    </w:p>
    <w:p w:rsidR="000367FF" w:rsidRDefault="000367FF" w:rsidP="00395F7C">
      <w:pPr>
        <w:pStyle w:val="NoSpacing"/>
        <w:jc w:val="both"/>
        <w:rPr>
          <w:rStyle w:val="BodytextTimesNewRoman"/>
          <w:b w:val="0"/>
          <w:bCs w:val="0"/>
          <w:i w:val="0"/>
          <w:iCs w:val="0"/>
          <w:sz w:val="24"/>
          <w:szCs w:val="24"/>
        </w:rPr>
      </w:pPr>
    </w:p>
    <w:p w:rsidR="000367FF" w:rsidRDefault="000367FF" w:rsidP="00395F7C">
      <w:pPr>
        <w:pStyle w:val="NoSpacing"/>
        <w:jc w:val="both"/>
        <w:rPr>
          <w:rStyle w:val="BodytextTimesNewRoman"/>
          <w:b w:val="0"/>
          <w:bCs w:val="0"/>
          <w:i w:val="0"/>
          <w:iCs w:val="0"/>
          <w:sz w:val="24"/>
          <w:szCs w:val="24"/>
        </w:rPr>
      </w:pPr>
    </w:p>
    <w:p w:rsidR="002D0A40" w:rsidRPr="002D0A40" w:rsidRDefault="002D0A40" w:rsidP="002D0A40">
      <w:pPr>
        <w:pStyle w:val="NoSpacing"/>
        <w:rPr>
          <w:rFonts w:ascii="Times New Roman" w:hAnsi="Times New Roman" w:cs="Times New Roman"/>
          <w:sz w:val="24"/>
          <w:szCs w:val="24"/>
        </w:rPr>
      </w:pPr>
    </w:p>
    <w:p w:rsidR="00A87E30" w:rsidRPr="002B73A7" w:rsidRDefault="00A87E30" w:rsidP="00975434">
      <w:pPr>
        <w:spacing w:after="0" w:line="240" w:lineRule="auto"/>
        <w:jc w:val="center"/>
        <w:rPr>
          <w:rFonts w:ascii="Times New Roman" w:eastAsia="Times New Roman" w:hAnsi="Times New Roman" w:cs="Times New Roman"/>
          <w:b/>
          <w:sz w:val="24"/>
          <w:szCs w:val="24"/>
        </w:rPr>
      </w:pPr>
      <w:r w:rsidRPr="002B73A7">
        <w:rPr>
          <w:rFonts w:ascii="Times New Roman" w:eastAsia="Times New Roman" w:hAnsi="Times New Roman" w:cs="Times New Roman"/>
          <w:b/>
          <w:sz w:val="24"/>
          <w:szCs w:val="24"/>
        </w:rPr>
        <w:lastRenderedPageBreak/>
        <w:t>2. Condițiile generale ale închirierii</w:t>
      </w:r>
    </w:p>
    <w:p w:rsidR="00A87E30"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2.1. Regimul bunurilor </w:t>
      </w:r>
    </w:p>
    <w:p w:rsidR="00A87E30"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2.1.1. În derularea contractului de închiriere se va utiliza </w:t>
      </w:r>
      <w:r w:rsidR="00395F7C">
        <w:rPr>
          <w:rFonts w:ascii="Times New Roman" w:eastAsia="Times New Roman" w:hAnsi="Times New Roman" w:cs="Times New Roman"/>
          <w:sz w:val="24"/>
          <w:szCs w:val="24"/>
        </w:rPr>
        <w:t>spațiile</w:t>
      </w:r>
      <w:r w:rsidR="00735964">
        <w:rPr>
          <w:rFonts w:ascii="Times New Roman" w:eastAsia="Times New Roman" w:hAnsi="Times New Roman" w:cs="Times New Roman"/>
          <w:sz w:val="24"/>
          <w:szCs w:val="24"/>
        </w:rPr>
        <w:t xml:space="preserve"> cu destinația de </w:t>
      </w:r>
      <w:r w:rsidR="00AF479F" w:rsidRPr="00975434">
        <w:rPr>
          <w:rFonts w:ascii="Times New Roman" w:eastAsia="Times New Roman" w:hAnsi="Times New Roman" w:cs="Times New Roman"/>
          <w:sz w:val="24"/>
          <w:szCs w:val="24"/>
        </w:rPr>
        <w:t>amplasare</w:t>
      </w:r>
      <w:r w:rsidR="00735964">
        <w:rPr>
          <w:rFonts w:ascii="Times New Roman" w:eastAsia="Times New Roman" w:hAnsi="Times New Roman" w:cs="Times New Roman"/>
          <w:sz w:val="24"/>
          <w:szCs w:val="24"/>
        </w:rPr>
        <w:t xml:space="preserve"> </w:t>
      </w:r>
      <w:r w:rsidR="00AF479F" w:rsidRPr="00975434">
        <w:rPr>
          <w:rFonts w:ascii="Times New Roman" w:eastAsia="Times New Roman" w:hAnsi="Times New Roman" w:cs="Times New Roman"/>
          <w:sz w:val="24"/>
          <w:szCs w:val="24"/>
        </w:rPr>
        <w:t>a aparatelor de cafea, aparat de tip snacky, copiatoare</w:t>
      </w:r>
      <w:r w:rsidRPr="00975434">
        <w:rPr>
          <w:rFonts w:ascii="Times New Roman" w:eastAsia="Times New Roman" w:hAnsi="Times New Roman" w:cs="Times New Roman"/>
          <w:sz w:val="24"/>
          <w:szCs w:val="24"/>
        </w:rPr>
        <w:t>,</w:t>
      </w:r>
      <w:r w:rsidR="00AF479F" w:rsidRPr="00975434">
        <w:rPr>
          <w:rFonts w:ascii="Times New Roman" w:eastAsia="Times New Roman" w:hAnsi="Times New Roman" w:cs="Times New Roman"/>
          <w:sz w:val="24"/>
          <w:szCs w:val="24"/>
        </w:rPr>
        <w:t xml:space="preserve"> </w:t>
      </w:r>
      <w:r w:rsidR="007277F7">
        <w:rPr>
          <w:rFonts w:ascii="Times New Roman" w:eastAsia="Times New Roman" w:hAnsi="Times New Roman" w:cs="Times New Roman"/>
          <w:sz w:val="24"/>
          <w:szCs w:val="24"/>
        </w:rPr>
        <w:t xml:space="preserve"> </w:t>
      </w:r>
      <w:r w:rsidRPr="00975434">
        <w:rPr>
          <w:rFonts w:ascii="Times New Roman" w:eastAsia="Times New Roman" w:hAnsi="Times New Roman" w:cs="Times New Roman"/>
          <w:sz w:val="24"/>
          <w:szCs w:val="24"/>
        </w:rPr>
        <w:t>pus</w:t>
      </w:r>
      <w:r w:rsidR="00735964">
        <w:rPr>
          <w:rFonts w:ascii="Times New Roman" w:eastAsia="Times New Roman" w:hAnsi="Times New Roman" w:cs="Times New Roman"/>
          <w:sz w:val="24"/>
          <w:szCs w:val="24"/>
        </w:rPr>
        <w:t>e</w:t>
      </w:r>
      <w:r w:rsidRPr="00975434">
        <w:rPr>
          <w:rFonts w:ascii="Times New Roman" w:eastAsia="Times New Roman" w:hAnsi="Times New Roman" w:cs="Times New Roman"/>
          <w:sz w:val="24"/>
          <w:szCs w:val="24"/>
        </w:rPr>
        <w:t xml:space="preserve"> la dispoziție chiriașului în starea fizică prevăzută în procesul – verbal de predare. </w:t>
      </w:r>
    </w:p>
    <w:p w:rsidR="00A87E30"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2.1.2. Chiriașul </w:t>
      </w:r>
      <w:proofErr w:type="gramStart"/>
      <w:r w:rsidRPr="00975434">
        <w:rPr>
          <w:rFonts w:ascii="Times New Roman" w:eastAsia="Times New Roman" w:hAnsi="Times New Roman" w:cs="Times New Roman"/>
          <w:sz w:val="24"/>
          <w:szCs w:val="24"/>
        </w:rPr>
        <w:t>este</w:t>
      </w:r>
      <w:proofErr w:type="gramEnd"/>
      <w:r w:rsidRPr="00975434">
        <w:rPr>
          <w:rFonts w:ascii="Times New Roman" w:eastAsia="Times New Roman" w:hAnsi="Times New Roman" w:cs="Times New Roman"/>
          <w:sz w:val="24"/>
          <w:szCs w:val="24"/>
        </w:rPr>
        <w:t xml:space="preserve"> obligat sub sancțiunea plății de daune interese și a suportării altor cheltuieli, să notifice de îndată proprietarului necesitatea efectuării unor amenajări la bunul imobil închiriat. </w:t>
      </w:r>
    </w:p>
    <w:p w:rsidR="00A87E30"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2.1.3. Amenajările rămân de plin drept, gratuit, libere de orice sarcini proprietarului la încetarea contractului de închiriere. </w:t>
      </w:r>
    </w:p>
    <w:p w:rsidR="00A87E30" w:rsidRPr="00975434" w:rsidRDefault="00A87E30" w:rsidP="00AD256E">
      <w:pPr>
        <w:spacing w:after="0" w:line="240" w:lineRule="auto"/>
        <w:jc w:val="both"/>
        <w:rPr>
          <w:rFonts w:ascii="Times New Roman" w:eastAsia="Times New Roman" w:hAnsi="Times New Roman" w:cs="Times New Roman"/>
          <w:sz w:val="24"/>
          <w:szCs w:val="24"/>
        </w:rPr>
      </w:pPr>
    </w:p>
    <w:p w:rsidR="00A87E30" w:rsidRPr="002B73A7" w:rsidRDefault="003F4692" w:rsidP="003F469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A87E30" w:rsidRPr="002B73A7">
        <w:rPr>
          <w:rFonts w:ascii="Times New Roman" w:eastAsia="Times New Roman" w:hAnsi="Times New Roman" w:cs="Times New Roman"/>
          <w:b/>
          <w:sz w:val="24"/>
          <w:szCs w:val="24"/>
        </w:rPr>
        <w:t>3. Durata închirierii</w:t>
      </w:r>
    </w:p>
    <w:p w:rsidR="00A87E30" w:rsidRPr="0023353B" w:rsidRDefault="00A87E30" w:rsidP="0023353B">
      <w:pPr>
        <w:pStyle w:val="NoSpacing"/>
        <w:rPr>
          <w:rFonts w:ascii="Times New Roman" w:hAnsi="Times New Roman" w:cs="Times New Roman"/>
          <w:sz w:val="24"/>
          <w:szCs w:val="24"/>
        </w:rPr>
      </w:pPr>
      <w:r w:rsidRPr="003F4692">
        <w:rPr>
          <w:rFonts w:ascii="Times New Roman" w:eastAsia="Times New Roman" w:hAnsi="Times New Roman" w:cs="Times New Roman"/>
          <w:sz w:val="24"/>
          <w:szCs w:val="24"/>
        </w:rPr>
        <w:t>3.1.</w:t>
      </w:r>
      <w:r w:rsidRPr="0023353B">
        <w:rPr>
          <w:rFonts w:ascii="Times New Roman" w:eastAsia="Times New Roman" w:hAnsi="Times New Roman" w:cs="Times New Roman"/>
          <w:sz w:val="24"/>
          <w:szCs w:val="24"/>
        </w:rPr>
        <w:t>Termenul de închiriere</w:t>
      </w:r>
      <w:r w:rsidR="00735964" w:rsidRPr="0023353B">
        <w:rPr>
          <w:rFonts w:ascii="Times New Roman" w:eastAsia="Times New Roman" w:hAnsi="Times New Roman" w:cs="Times New Roman"/>
          <w:sz w:val="24"/>
          <w:szCs w:val="24"/>
        </w:rPr>
        <w:t xml:space="preserve"> </w:t>
      </w:r>
      <w:r w:rsidRPr="0023353B">
        <w:rPr>
          <w:rFonts w:ascii="Times New Roman" w:eastAsia="Times New Roman" w:hAnsi="Times New Roman" w:cs="Times New Roman"/>
          <w:sz w:val="24"/>
          <w:szCs w:val="24"/>
        </w:rPr>
        <w:t>este de 3 (trei) ani, cu drept de prelungire cu acordul părților, prin act adițional, pentru aceeași perioadă de timp</w:t>
      </w:r>
      <w:r w:rsidR="0071111C">
        <w:rPr>
          <w:rFonts w:ascii="Times New Roman" w:eastAsia="Times New Roman" w:hAnsi="Times New Roman" w:cs="Times New Roman"/>
          <w:sz w:val="24"/>
          <w:szCs w:val="24"/>
        </w:rPr>
        <w:t xml:space="preserve">, </w:t>
      </w:r>
      <w:r w:rsidR="0023353B" w:rsidRPr="0023353B">
        <w:rPr>
          <w:rFonts w:ascii="Times New Roman" w:hAnsi="Times New Roman" w:cs="Times New Roman"/>
          <w:color w:val="000000"/>
          <w:sz w:val="24"/>
          <w:szCs w:val="24"/>
          <w:lang w:eastAsia="ro-RO"/>
        </w:rPr>
        <w:t xml:space="preserve"> </w:t>
      </w:r>
      <w:r w:rsidR="0023353B" w:rsidRPr="0023353B">
        <w:rPr>
          <w:rFonts w:ascii="Times New Roman" w:hAnsi="Times New Roman" w:cs="Times New Roman"/>
          <w:sz w:val="24"/>
          <w:szCs w:val="24"/>
        </w:rPr>
        <w:t>la solicitarea expre</w:t>
      </w:r>
      <w:r w:rsidR="0023353B">
        <w:rPr>
          <w:rFonts w:ascii="Times New Roman" w:hAnsi="Times New Roman" w:cs="Times New Roman"/>
          <w:sz w:val="24"/>
          <w:szCs w:val="24"/>
        </w:rPr>
        <w:t>să a locatarului, cu cel puţin 9</w:t>
      </w:r>
      <w:r w:rsidR="0023353B" w:rsidRPr="0023353B">
        <w:rPr>
          <w:rFonts w:ascii="Times New Roman" w:hAnsi="Times New Roman" w:cs="Times New Roman"/>
          <w:sz w:val="24"/>
          <w:szCs w:val="24"/>
        </w:rPr>
        <w:t>0 de zile calendaristice înainte de expirare a contractului.</w:t>
      </w:r>
    </w:p>
    <w:p w:rsidR="00A87E30" w:rsidRPr="00CA5305" w:rsidRDefault="00CA5305" w:rsidP="00AD256E">
      <w:pPr>
        <w:spacing w:after="0" w:line="240" w:lineRule="auto"/>
        <w:jc w:val="both"/>
        <w:rPr>
          <w:rFonts w:ascii="Times New Roman" w:eastAsia="Times New Roman" w:hAnsi="Times New Roman" w:cs="Times New Roman"/>
          <w:b/>
          <w:i/>
          <w:sz w:val="24"/>
          <w:szCs w:val="24"/>
        </w:rPr>
      </w:pPr>
      <w:r>
        <w:rPr>
          <w:rStyle w:val="BodytextTimesNewRoman"/>
          <w:b w:val="0"/>
          <w:i w:val="0"/>
          <w:color w:val="000000"/>
          <w:sz w:val="24"/>
          <w:szCs w:val="24"/>
          <w:lang w:eastAsia="ro-RO"/>
        </w:rPr>
        <w:t xml:space="preserve">3.2. </w:t>
      </w:r>
      <w:r w:rsidRPr="00CA5305">
        <w:rPr>
          <w:rStyle w:val="BodytextTimesNewRoman"/>
          <w:b w:val="0"/>
          <w:i w:val="0"/>
          <w:color w:val="000000"/>
          <w:sz w:val="24"/>
          <w:szCs w:val="24"/>
          <w:lang w:eastAsia="ro-RO"/>
        </w:rPr>
        <w:t xml:space="preserve">In situaţia în care nu se mai intenţionează prelungirea contractului de închiriere, anterior împlinirii termenului de expirare, locatorul îi </w:t>
      </w:r>
      <w:proofErr w:type="gramStart"/>
      <w:r w:rsidRPr="00CA5305">
        <w:rPr>
          <w:rStyle w:val="BodytextTimesNewRoman"/>
          <w:b w:val="0"/>
          <w:i w:val="0"/>
          <w:color w:val="000000"/>
          <w:sz w:val="24"/>
          <w:szCs w:val="24"/>
          <w:lang w:eastAsia="ro-RO"/>
        </w:rPr>
        <w:t>va</w:t>
      </w:r>
      <w:proofErr w:type="gramEnd"/>
      <w:r w:rsidRPr="00CA5305">
        <w:rPr>
          <w:rStyle w:val="BodytextTimesNewRoman"/>
          <w:b w:val="0"/>
          <w:i w:val="0"/>
          <w:color w:val="000000"/>
          <w:sz w:val="24"/>
          <w:szCs w:val="24"/>
          <w:lang w:eastAsia="ro-RO"/>
        </w:rPr>
        <w:t xml:space="preserve"> notifica locatarului acest lucru, urmând ca la împlinirea termenului să ia masuri în sensul eliberării spaţiului de către locatar, tacita relocaţiune neoperând.</w:t>
      </w:r>
    </w:p>
    <w:p w:rsidR="00A87E30" w:rsidRPr="002B73A7" w:rsidRDefault="00A87E30" w:rsidP="00735964">
      <w:pPr>
        <w:spacing w:after="0" w:line="240" w:lineRule="auto"/>
        <w:jc w:val="center"/>
        <w:rPr>
          <w:rFonts w:ascii="Times New Roman" w:eastAsia="Times New Roman" w:hAnsi="Times New Roman" w:cs="Times New Roman"/>
          <w:b/>
          <w:sz w:val="24"/>
          <w:szCs w:val="24"/>
        </w:rPr>
      </w:pPr>
      <w:r w:rsidRPr="002B73A7">
        <w:rPr>
          <w:rFonts w:ascii="Times New Roman" w:eastAsia="Times New Roman" w:hAnsi="Times New Roman" w:cs="Times New Roman"/>
          <w:b/>
          <w:sz w:val="24"/>
          <w:szCs w:val="24"/>
        </w:rPr>
        <w:t>4. Prețul de închiriere</w:t>
      </w:r>
    </w:p>
    <w:p w:rsidR="00AF479F" w:rsidRPr="00735964" w:rsidRDefault="00A87E30" w:rsidP="00AD256E">
      <w:pPr>
        <w:spacing w:after="0" w:line="240" w:lineRule="auto"/>
        <w:jc w:val="both"/>
        <w:rPr>
          <w:rFonts w:ascii="Times New Roman" w:eastAsia="Times New Roman" w:hAnsi="Times New Roman" w:cs="Times New Roman"/>
          <w:color w:val="C00000"/>
          <w:sz w:val="24"/>
          <w:szCs w:val="24"/>
        </w:rPr>
      </w:pPr>
      <w:r w:rsidRPr="00975434">
        <w:rPr>
          <w:rFonts w:ascii="Times New Roman" w:eastAsia="Times New Roman" w:hAnsi="Times New Roman" w:cs="Times New Roman"/>
          <w:sz w:val="24"/>
          <w:szCs w:val="24"/>
        </w:rPr>
        <w:t xml:space="preserve">4.1. </w:t>
      </w:r>
      <w:r w:rsidR="003F4692">
        <w:rPr>
          <w:rFonts w:ascii="Times New Roman" w:eastAsia="Times New Roman" w:hAnsi="Times New Roman" w:cs="Times New Roman"/>
          <w:sz w:val="24"/>
          <w:szCs w:val="24"/>
        </w:rPr>
        <w:t xml:space="preserve">Prețul minim acceptat al ofertei </w:t>
      </w:r>
      <w:proofErr w:type="gramStart"/>
      <w:r w:rsidRPr="00975434">
        <w:rPr>
          <w:rFonts w:ascii="Times New Roman" w:eastAsia="Times New Roman" w:hAnsi="Times New Roman" w:cs="Times New Roman"/>
          <w:sz w:val="24"/>
          <w:szCs w:val="24"/>
        </w:rPr>
        <w:t>este</w:t>
      </w:r>
      <w:proofErr w:type="gramEnd"/>
      <w:r w:rsidR="00AF479F" w:rsidRPr="00975434">
        <w:rPr>
          <w:rFonts w:ascii="Times New Roman" w:eastAsia="Times New Roman" w:hAnsi="Times New Roman" w:cs="Times New Roman"/>
          <w:sz w:val="24"/>
          <w:szCs w:val="24"/>
        </w:rPr>
        <w:t xml:space="preserve"> </w:t>
      </w:r>
      <w:r w:rsidR="003F4692">
        <w:rPr>
          <w:rFonts w:ascii="Times New Roman" w:eastAsia="Times New Roman" w:hAnsi="Times New Roman" w:cs="Times New Roman"/>
          <w:sz w:val="24"/>
          <w:szCs w:val="24"/>
        </w:rPr>
        <w:t xml:space="preserve">de 10 </w:t>
      </w:r>
      <w:r w:rsidR="00735964">
        <w:rPr>
          <w:rFonts w:ascii="Times New Roman" w:eastAsia="Times New Roman" w:hAnsi="Times New Roman" w:cs="Times New Roman"/>
          <w:sz w:val="24"/>
          <w:szCs w:val="24"/>
        </w:rPr>
        <w:t>euro</w:t>
      </w:r>
      <w:r w:rsidRPr="00975434">
        <w:rPr>
          <w:rFonts w:ascii="Times New Roman" w:eastAsia="Times New Roman" w:hAnsi="Times New Roman" w:cs="Times New Roman"/>
          <w:sz w:val="24"/>
          <w:szCs w:val="24"/>
        </w:rPr>
        <w:t>/m.p./lună</w:t>
      </w:r>
      <w:r w:rsidR="00B23409">
        <w:rPr>
          <w:rFonts w:ascii="Times New Roman" w:eastAsia="Times New Roman" w:hAnsi="Times New Roman" w:cs="Times New Roman"/>
          <w:sz w:val="24"/>
          <w:szCs w:val="24"/>
        </w:rPr>
        <w:t>.</w:t>
      </w:r>
    </w:p>
    <w:p w:rsidR="00A87E30"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4.2. Contravaloarea utilităţilor corespunzătoare spaţiilor închiriate </w:t>
      </w:r>
      <w:proofErr w:type="gramStart"/>
      <w:r w:rsidRPr="00975434">
        <w:rPr>
          <w:rFonts w:ascii="Times New Roman" w:eastAsia="Times New Roman" w:hAnsi="Times New Roman" w:cs="Times New Roman"/>
          <w:sz w:val="24"/>
          <w:szCs w:val="24"/>
        </w:rPr>
        <w:t>va</w:t>
      </w:r>
      <w:proofErr w:type="gramEnd"/>
      <w:r w:rsidRPr="00975434">
        <w:rPr>
          <w:rFonts w:ascii="Times New Roman" w:eastAsia="Times New Roman" w:hAnsi="Times New Roman" w:cs="Times New Roman"/>
          <w:sz w:val="24"/>
          <w:szCs w:val="24"/>
        </w:rPr>
        <w:t xml:space="preserve"> fi suportată de câştigătorii</w:t>
      </w:r>
      <w:r w:rsidR="00AF479F" w:rsidRPr="00975434">
        <w:rPr>
          <w:rFonts w:ascii="Times New Roman" w:eastAsia="Times New Roman" w:hAnsi="Times New Roman" w:cs="Times New Roman"/>
          <w:sz w:val="24"/>
          <w:szCs w:val="24"/>
        </w:rPr>
        <w:t xml:space="preserve"> </w:t>
      </w:r>
      <w:r w:rsidRPr="00975434">
        <w:rPr>
          <w:rFonts w:ascii="Times New Roman" w:eastAsia="Times New Roman" w:hAnsi="Times New Roman" w:cs="Times New Roman"/>
          <w:sz w:val="24"/>
          <w:szCs w:val="24"/>
        </w:rPr>
        <w:t xml:space="preserve">licitaţiilor. </w:t>
      </w:r>
    </w:p>
    <w:p w:rsidR="00AF479F" w:rsidRPr="00975434" w:rsidRDefault="00AF479F" w:rsidP="00AD256E">
      <w:pPr>
        <w:spacing w:after="0" w:line="240" w:lineRule="auto"/>
        <w:jc w:val="both"/>
        <w:rPr>
          <w:rFonts w:ascii="Times New Roman" w:eastAsia="Times New Roman" w:hAnsi="Times New Roman" w:cs="Times New Roman"/>
          <w:sz w:val="24"/>
          <w:szCs w:val="24"/>
        </w:rPr>
      </w:pPr>
    </w:p>
    <w:p w:rsidR="00A87E30" w:rsidRPr="002B73A7" w:rsidRDefault="00A87E30" w:rsidP="00CE0868">
      <w:pPr>
        <w:spacing w:after="0" w:line="240" w:lineRule="auto"/>
        <w:jc w:val="center"/>
        <w:rPr>
          <w:rFonts w:ascii="Times New Roman" w:eastAsia="Times New Roman" w:hAnsi="Times New Roman" w:cs="Times New Roman"/>
          <w:b/>
          <w:sz w:val="24"/>
          <w:szCs w:val="24"/>
        </w:rPr>
      </w:pPr>
      <w:r w:rsidRPr="002B73A7">
        <w:rPr>
          <w:rFonts w:ascii="Times New Roman" w:eastAsia="Times New Roman" w:hAnsi="Times New Roman" w:cs="Times New Roman"/>
          <w:b/>
          <w:sz w:val="24"/>
          <w:szCs w:val="24"/>
        </w:rPr>
        <w:t>5. Oligațiile principale ale părților</w:t>
      </w:r>
    </w:p>
    <w:p w:rsidR="00A87E30"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5.1.</w:t>
      </w:r>
      <w:r w:rsidR="002B73A7">
        <w:rPr>
          <w:rFonts w:ascii="Times New Roman" w:eastAsia="Times New Roman" w:hAnsi="Times New Roman" w:cs="Times New Roman"/>
          <w:sz w:val="24"/>
          <w:szCs w:val="24"/>
        </w:rPr>
        <w:t xml:space="preserve"> </w:t>
      </w:r>
      <w:r w:rsidRPr="00975434">
        <w:rPr>
          <w:rFonts w:ascii="Times New Roman" w:eastAsia="Times New Roman" w:hAnsi="Times New Roman" w:cs="Times New Roman"/>
          <w:sz w:val="24"/>
          <w:szCs w:val="24"/>
        </w:rPr>
        <w:t xml:space="preserve">Obligațiile părților și celelalte clauze contractuale obligatorii sunt stabilite prin contractul cadru </w:t>
      </w:r>
      <w:r w:rsidR="00B23409">
        <w:rPr>
          <w:rFonts w:ascii="Times New Roman" w:eastAsia="Times New Roman" w:hAnsi="Times New Roman" w:cs="Times New Roman"/>
          <w:sz w:val="24"/>
          <w:szCs w:val="24"/>
        </w:rPr>
        <w:t xml:space="preserve">de închiriere </w:t>
      </w:r>
      <w:r w:rsidRPr="00975434">
        <w:rPr>
          <w:rFonts w:ascii="Times New Roman" w:eastAsia="Times New Roman" w:hAnsi="Times New Roman" w:cs="Times New Roman"/>
          <w:sz w:val="24"/>
          <w:szCs w:val="24"/>
        </w:rPr>
        <w:t>care face parte din documentația de atribuire, aferentă închirierii.</w:t>
      </w:r>
    </w:p>
    <w:p w:rsidR="00A87E30" w:rsidRPr="00975434" w:rsidRDefault="00A87E30" w:rsidP="00AD256E">
      <w:pPr>
        <w:spacing w:after="0" w:line="240" w:lineRule="auto"/>
        <w:jc w:val="both"/>
        <w:rPr>
          <w:rFonts w:ascii="Times New Roman" w:eastAsia="Times New Roman" w:hAnsi="Times New Roman" w:cs="Times New Roman"/>
          <w:sz w:val="24"/>
          <w:szCs w:val="24"/>
        </w:rPr>
      </w:pPr>
    </w:p>
    <w:p w:rsidR="00A87E30" w:rsidRPr="002B73A7" w:rsidRDefault="00A87E30" w:rsidP="00CE0868">
      <w:pPr>
        <w:spacing w:after="0" w:line="240" w:lineRule="auto"/>
        <w:jc w:val="center"/>
        <w:rPr>
          <w:rFonts w:ascii="Times New Roman" w:eastAsia="Times New Roman" w:hAnsi="Times New Roman" w:cs="Times New Roman"/>
          <w:b/>
          <w:sz w:val="24"/>
          <w:szCs w:val="24"/>
        </w:rPr>
      </w:pPr>
      <w:r w:rsidRPr="002B73A7">
        <w:rPr>
          <w:rFonts w:ascii="Times New Roman" w:eastAsia="Times New Roman" w:hAnsi="Times New Roman" w:cs="Times New Roman"/>
          <w:b/>
          <w:sz w:val="24"/>
          <w:szCs w:val="24"/>
        </w:rPr>
        <w:t>6. Garanția</w:t>
      </w:r>
      <w:r w:rsidR="00CE0868" w:rsidRPr="002B73A7">
        <w:rPr>
          <w:rFonts w:ascii="Times New Roman" w:eastAsia="Times New Roman" w:hAnsi="Times New Roman" w:cs="Times New Roman"/>
          <w:b/>
          <w:sz w:val="24"/>
          <w:szCs w:val="24"/>
        </w:rPr>
        <w:t xml:space="preserve"> de participare la licitație</w:t>
      </w:r>
      <w:r w:rsidR="003F4692" w:rsidRPr="002B73A7">
        <w:rPr>
          <w:rFonts w:ascii="Times New Roman" w:eastAsia="Times New Roman" w:hAnsi="Times New Roman" w:cs="Times New Roman"/>
          <w:b/>
          <w:sz w:val="24"/>
          <w:szCs w:val="24"/>
        </w:rPr>
        <w:t>, taxa de participare și a caietului de sarcini</w:t>
      </w:r>
    </w:p>
    <w:p w:rsidR="00A87E30"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6.1. Garanția </w:t>
      </w:r>
      <w:r w:rsidR="00813DFA">
        <w:rPr>
          <w:rFonts w:ascii="Times New Roman" w:eastAsia="Times New Roman" w:hAnsi="Times New Roman" w:cs="Times New Roman"/>
          <w:sz w:val="24"/>
          <w:szCs w:val="24"/>
        </w:rPr>
        <w:t>pentru</w:t>
      </w:r>
      <w:r w:rsidR="00CE0868">
        <w:rPr>
          <w:rFonts w:ascii="Times New Roman" w:eastAsia="Times New Roman" w:hAnsi="Times New Roman" w:cs="Times New Roman"/>
          <w:sz w:val="24"/>
          <w:szCs w:val="24"/>
        </w:rPr>
        <w:t xml:space="preserve"> participare la licitație </w:t>
      </w:r>
      <w:r w:rsidR="00CE0868" w:rsidRPr="00975434">
        <w:rPr>
          <w:rFonts w:ascii="Times New Roman" w:eastAsia="Times New Roman" w:hAnsi="Times New Roman" w:cs="Times New Roman"/>
          <w:sz w:val="24"/>
          <w:szCs w:val="24"/>
        </w:rPr>
        <w:t>stabil</w:t>
      </w:r>
      <w:r w:rsidR="00CE0868">
        <w:rPr>
          <w:rFonts w:ascii="Times New Roman" w:eastAsia="Times New Roman" w:hAnsi="Times New Roman" w:cs="Times New Roman"/>
          <w:sz w:val="24"/>
          <w:szCs w:val="24"/>
        </w:rPr>
        <w:t>ită</w:t>
      </w:r>
      <w:r w:rsidR="00CE0868" w:rsidRPr="00975434">
        <w:rPr>
          <w:rFonts w:ascii="Times New Roman" w:eastAsia="Times New Roman" w:hAnsi="Times New Roman" w:cs="Times New Roman"/>
          <w:sz w:val="24"/>
          <w:szCs w:val="24"/>
        </w:rPr>
        <w:t xml:space="preserve"> la nivelul con</w:t>
      </w:r>
      <w:r w:rsidR="00CE0868">
        <w:rPr>
          <w:rFonts w:ascii="Times New Roman" w:eastAsia="Times New Roman" w:hAnsi="Times New Roman" w:cs="Times New Roman"/>
          <w:sz w:val="24"/>
          <w:szCs w:val="24"/>
        </w:rPr>
        <w:t xml:space="preserve">travalorii a două chirii minime </w:t>
      </w:r>
      <w:proofErr w:type="gramStart"/>
      <w:r w:rsidRPr="00975434">
        <w:rPr>
          <w:rFonts w:ascii="Times New Roman" w:eastAsia="Times New Roman" w:hAnsi="Times New Roman" w:cs="Times New Roman"/>
          <w:sz w:val="24"/>
          <w:szCs w:val="24"/>
        </w:rPr>
        <w:t>este</w:t>
      </w:r>
      <w:proofErr w:type="gramEnd"/>
      <w:r w:rsidRPr="00975434">
        <w:rPr>
          <w:rFonts w:ascii="Times New Roman" w:eastAsia="Times New Roman" w:hAnsi="Times New Roman" w:cs="Times New Roman"/>
          <w:sz w:val="24"/>
          <w:szCs w:val="24"/>
        </w:rPr>
        <w:t xml:space="preserve"> obligatorie pentru</w:t>
      </w:r>
      <w:r w:rsidR="00AF479F" w:rsidRPr="00975434">
        <w:rPr>
          <w:rFonts w:ascii="Times New Roman" w:eastAsia="Times New Roman" w:hAnsi="Times New Roman" w:cs="Times New Roman"/>
          <w:sz w:val="24"/>
          <w:szCs w:val="24"/>
        </w:rPr>
        <w:t xml:space="preserve"> </w:t>
      </w:r>
      <w:r w:rsidR="00CE0868">
        <w:rPr>
          <w:rFonts w:ascii="Times New Roman" w:eastAsia="Times New Roman" w:hAnsi="Times New Roman" w:cs="Times New Roman"/>
          <w:sz w:val="24"/>
          <w:szCs w:val="24"/>
        </w:rPr>
        <w:t>toți ofertanții</w:t>
      </w:r>
      <w:r w:rsidRPr="00975434">
        <w:rPr>
          <w:rFonts w:ascii="Times New Roman" w:eastAsia="Times New Roman" w:hAnsi="Times New Roman" w:cs="Times New Roman"/>
          <w:sz w:val="24"/>
          <w:szCs w:val="24"/>
        </w:rPr>
        <w:t xml:space="preserve"> și se </w:t>
      </w:r>
      <w:r w:rsidR="00CE0868">
        <w:rPr>
          <w:rFonts w:ascii="Times New Roman" w:eastAsia="Times New Roman" w:hAnsi="Times New Roman" w:cs="Times New Roman"/>
          <w:sz w:val="24"/>
          <w:szCs w:val="24"/>
        </w:rPr>
        <w:t xml:space="preserve">poate constitui </w:t>
      </w:r>
      <w:r w:rsidR="00813DFA">
        <w:rPr>
          <w:rFonts w:ascii="Times New Roman" w:eastAsia="Times New Roman" w:hAnsi="Times New Roman" w:cs="Times New Roman"/>
          <w:sz w:val="24"/>
          <w:szCs w:val="24"/>
        </w:rPr>
        <w:t>prin</w:t>
      </w:r>
      <w:r w:rsidR="00CE0868">
        <w:rPr>
          <w:rFonts w:ascii="Times New Roman" w:eastAsia="Times New Roman" w:hAnsi="Times New Roman" w:cs="Times New Roman"/>
          <w:sz w:val="24"/>
          <w:szCs w:val="24"/>
        </w:rPr>
        <w:t xml:space="preserve"> ordin de plată în contul RO12 TREZ 6215 006X XX00 0334 deschis la Trezoreria Timișoara sau cu scrisoare de garanție bancară.</w:t>
      </w:r>
    </w:p>
    <w:p w:rsidR="00DC3C67" w:rsidRPr="00975434" w:rsidRDefault="00DC3C67"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Ofertele care nu sunt însoțite de dovada constituirii garanției de participare vor fi resp</w:t>
      </w:r>
      <w:r w:rsidR="00395F7C">
        <w:rPr>
          <w:rFonts w:ascii="Times New Roman" w:eastAsia="Times New Roman" w:hAnsi="Times New Roman" w:cs="Times New Roman"/>
          <w:sz w:val="24"/>
          <w:szCs w:val="24"/>
        </w:rPr>
        <w:t>i</w:t>
      </w:r>
      <w:r>
        <w:rPr>
          <w:rFonts w:ascii="Times New Roman" w:eastAsia="Times New Roman" w:hAnsi="Times New Roman" w:cs="Times New Roman"/>
          <w:sz w:val="24"/>
          <w:szCs w:val="24"/>
        </w:rPr>
        <w:t>nse.</w:t>
      </w:r>
    </w:p>
    <w:p w:rsidR="00A87E30"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6.</w:t>
      </w:r>
      <w:r w:rsidR="00DC3C67">
        <w:rPr>
          <w:rFonts w:ascii="Times New Roman" w:eastAsia="Times New Roman" w:hAnsi="Times New Roman" w:cs="Times New Roman"/>
          <w:sz w:val="24"/>
          <w:szCs w:val="24"/>
        </w:rPr>
        <w:t>3</w:t>
      </w:r>
      <w:r w:rsidRPr="00975434">
        <w:rPr>
          <w:rFonts w:ascii="Times New Roman" w:eastAsia="Times New Roman" w:hAnsi="Times New Roman" w:cs="Times New Roman"/>
          <w:sz w:val="24"/>
          <w:szCs w:val="24"/>
        </w:rPr>
        <w:t xml:space="preserve">. Garanția </w:t>
      </w:r>
      <w:r w:rsidR="00395F7C">
        <w:rPr>
          <w:rFonts w:ascii="Times New Roman" w:eastAsia="Times New Roman" w:hAnsi="Times New Roman" w:cs="Times New Roman"/>
          <w:sz w:val="24"/>
          <w:szCs w:val="24"/>
        </w:rPr>
        <w:t xml:space="preserve">de participare </w:t>
      </w:r>
      <w:r w:rsidRPr="00975434">
        <w:rPr>
          <w:rFonts w:ascii="Times New Roman" w:eastAsia="Times New Roman" w:hAnsi="Times New Roman" w:cs="Times New Roman"/>
          <w:sz w:val="24"/>
          <w:szCs w:val="24"/>
        </w:rPr>
        <w:t>se restituie ofertanților declarați necâștigători</w:t>
      </w:r>
      <w:r w:rsidR="00A13EC6">
        <w:rPr>
          <w:rFonts w:ascii="Times New Roman" w:eastAsia="Times New Roman" w:hAnsi="Times New Roman" w:cs="Times New Roman"/>
          <w:sz w:val="24"/>
          <w:szCs w:val="24"/>
        </w:rPr>
        <w:t xml:space="preserve">, în baza unei solicitări depuse de către ofertant la Serviciul de Relaționare cu </w:t>
      </w:r>
      <w:r w:rsidR="00395F7C">
        <w:rPr>
          <w:rFonts w:ascii="Times New Roman" w:eastAsia="Times New Roman" w:hAnsi="Times New Roman" w:cs="Times New Roman"/>
          <w:sz w:val="24"/>
          <w:szCs w:val="24"/>
        </w:rPr>
        <w:t xml:space="preserve">Cetățenii, cam. </w:t>
      </w:r>
      <w:proofErr w:type="gramStart"/>
      <w:r w:rsidR="00395F7C">
        <w:rPr>
          <w:rFonts w:ascii="Times New Roman" w:eastAsia="Times New Roman" w:hAnsi="Times New Roman" w:cs="Times New Roman"/>
          <w:sz w:val="24"/>
          <w:szCs w:val="24"/>
        </w:rPr>
        <w:t xml:space="preserve">12, ghișeul 10 sau </w:t>
      </w:r>
      <w:r w:rsidR="00A13EC6">
        <w:rPr>
          <w:rFonts w:ascii="Times New Roman" w:eastAsia="Times New Roman" w:hAnsi="Times New Roman" w:cs="Times New Roman"/>
          <w:sz w:val="24"/>
          <w:szCs w:val="24"/>
        </w:rPr>
        <w:t>11</w:t>
      </w:r>
      <w:r w:rsidRPr="00975434">
        <w:rPr>
          <w:rFonts w:ascii="Times New Roman" w:eastAsia="Times New Roman" w:hAnsi="Times New Roman" w:cs="Times New Roman"/>
          <w:sz w:val="24"/>
          <w:szCs w:val="24"/>
        </w:rPr>
        <w:t>.</w:t>
      </w:r>
      <w:proofErr w:type="gramEnd"/>
    </w:p>
    <w:p w:rsidR="00256F56" w:rsidRPr="00DC3C67" w:rsidRDefault="00A87E30" w:rsidP="00256F56">
      <w:pPr>
        <w:pStyle w:val="Default"/>
        <w:jc w:val="both"/>
        <w:rPr>
          <w:rFonts w:ascii="Times New Roman" w:hAnsi="Times New Roman" w:cs="Times New Roman"/>
        </w:rPr>
      </w:pPr>
      <w:r w:rsidRPr="00256F56">
        <w:rPr>
          <w:rFonts w:ascii="Times New Roman" w:eastAsia="Times New Roman" w:hAnsi="Times New Roman" w:cs="Times New Roman"/>
          <w:color w:val="000000" w:themeColor="text1"/>
        </w:rPr>
        <w:t>6.</w:t>
      </w:r>
      <w:r w:rsidR="00DC3C67" w:rsidRPr="00256F56">
        <w:rPr>
          <w:rFonts w:ascii="Times New Roman" w:eastAsia="Times New Roman" w:hAnsi="Times New Roman" w:cs="Times New Roman"/>
          <w:color w:val="000000" w:themeColor="text1"/>
        </w:rPr>
        <w:t>4</w:t>
      </w:r>
      <w:r w:rsidRPr="00256F56">
        <w:rPr>
          <w:rFonts w:ascii="Times New Roman" w:eastAsia="Times New Roman" w:hAnsi="Times New Roman" w:cs="Times New Roman"/>
          <w:color w:val="000000" w:themeColor="text1"/>
        </w:rPr>
        <w:t>.</w:t>
      </w:r>
      <w:r w:rsidRPr="00813DFA">
        <w:rPr>
          <w:rFonts w:ascii="Times New Roman" w:eastAsia="Times New Roman" w:hAnsi="Times New Roman" w:cs="Times New Roman"/>
          <w:color w:val="C00000"/>
        </w:rPr>
        <w:t xml:space="preserve"> </w:t>
      </w:r>
      <w:r w:rsidR="00256F56" w:rsidRPr="00DC3C67">
        <w:rPr>
          <w:rFonts w:ascii="Times New Roman" w:hAnsi="Times New Roman" w:cs="Times New Roman"/>
        </w:rPr>
        <w:t xml:space="preserve">Garanția pentru participare constituită de ofertantul a cărui ofertă a fost stabilită ca fiind câștigătoare se restituie de către organizatorul licitației în cel mult 5 (cinci) zile lucrătoare de la data la care ofertantul </w:t>
      </w:r>
      <w:proofErr w:type="gramStart"/>
      <w:r w:rsidR="00256F56" w:rsidRPr="00DC3C67">
        <w:rPr>
          <w:rFonts w:ascii="Times New Roman" w:hAnsi="Times New Roman" w:cs="Times New Roman"/>
        </w:rPr>
        <w:t>a</w:t>
      </w:r>
      <w:proofErr w:type="gramEnd"/>
      <w:r w:rsidR="00256F56" w:rsidRPr="00DC3C67">
        <w:rPr>
          <w:rFonts w:ascii="Times New Roman" w:hAnsi="Times New Roman" w:cs="Times New Roman"/>
        </w:rPr>
        <w:t xml:space="preserve"> făcut dovada constituirii garanției de bună execuție. </w:t>
      </w:r>
    </w:p>
    <w:p w:rsidR="00DC3C67" w:rsidRPr="00DC3C67" w:rsidRDefault="00A87E30" w:rsidP="00DC3C67">
      <w:pPr>
        <w:pStyle w:val="Default"/>
        <w:jc w:val="both"/>
        <w:rPr>
          <w:rFonts w:ascii="Times New Roman" w:hAnsi="Times New Roman" w:cs="Times New Roman"/>
        </w:rPr>
      </w:pPr>
      <w:r w:rsidRPr="00DC3C67">
        <w:rPr>
          <w:rFonts w:ascii="Times New Roman" w:eastAsia="Times New Roman" w:hAnsi="Times New Roman" w:cs="Times New Roman"/>
        </w:rPr>
        <w:t>6.</w:t>
      </w:r>
      <w:r w:rsidR="00DC3C67" w:rsidRPr="00DC3C67">
        <w:rPr>
          <w:rFonts w:ascii="Times New Roman" w:eastAsia="Times New Roman" w:hAnsi="Times New Roman" w:cs="Times New Roman"/>
        </w:rPr>
        <w:t>5</w:t>
      </w:r>
      <w:r w:rsidRPr="00DC3C67">
        <w:rPr>
          <w:rFonts w:ascii="Times New Roman" w:eastAsia="Times New Roman" w:hAnsi="Times New Roman" w:cs="Times New Roman"/>
        </w:rPr>
        <w:t xml:space="preserve">. </w:t>
      </w:r>
      <w:r w:rsidR="00DC3C67" w:rsidRPr="00DC3C67">
        <w:rPr>
          <w:rFonts w:ascii="Times New Roman" w:hAnsi="Times New Roman" w:cs="Times New Roman"/>
        </w:rPr>
        <w:t xml:space="preserve">Organizatorul procedurii are dreptul de a vira garanția pentru participare în bugetul propriu, ofertantul pierzând suma constituită, atunci când acesta din urma se află în oricare dintre următoarele situații: </w:t>
      </w:r>
    </w:p>
    <w:p w:rsidR="00DC3C67" w:rsidRPr="00DC3C67" w:rsidRDefault="00DC3C67" w:rsidP="00DC3C67">
      <w:pPr>
        <w:pStyle w:val="Default"/>
        <w:jc w:val="both"/>
        <w:rPr>
          <w:rFonts w:ascii="Times New Roman" w:hAnsi="Times New Roman" w:cs="Times New Roman"/>
        </w:rPr>
      </w:pPr>
      <w:r w:rsidRPr="00DC3C67">
        <w:rPr>
          <w:rFonts w:ascii="Times New Roman" w:hAnsi="Times New Roman" w:cs="Times New Roman"/>
        </w:rPr>
        <w:t xml:space="preserve">a) </w:t>
      </w:r>
      <w:proofErr w:type="gramStart"/>
      <w:r w:rsidRPr="00DC3C67">
        <w:rPr>
          <w:rFonts w:ascii="Times New Roman" w:hAnsi="Times New Roman" w:cs="Times New Roman"/>
        </w:rPr>
        <w:t>își</w:t>
      </w:r>
      <w:proofErr w:type="gramEnd"/>
      <w:r w:rsidRPr="00DC3C67">
        <w:rPr>
          <w:rFonts w:ascii="Times New Roman" w:hAnsi="Times New Roman" w:cs="Times New Roman"/>
        </w:rPr>
        <w:t xml:space="preserve"> retrage oferta în perioada de valabilitate a acesteia; </w:t>
      </w:r>
    </w:p>
    <w:p w:rsidR="00DC3C67" w:rsidRPr="00DC3C67" w:rsidRDefault="00DC3C67" w:rsidP="00DC3C67">
      <w:pPr>
        <w:pStyle w:val="Default"/>
        <w:jc w:val="both"/>
        <w:rPr>
          <w:rFonts w:ascii="Times New Roman" w:hAnsi="Times New Roman" w:cs="Times New Roman"/>
        </w:rPr>
      </w:pPr>
      <w:r w:rsidRPr="00DC3C67">
        <w:rPr>
          <w:rFonts w:ascii="Times New Roman" w:hAnsi="Times New Roman" w:cs="Times New Roman"/>
        </w:rPr>
        <w:t xml:space="preserve">b) </w:t>
      </w:r>
      <w:proofErr w:type="gramStart"/>
      <w:r w:rsidRPr="00DC3C67">
        <w:rPr>
          <w:rFonts w:ascii="Times New Roman" w:hAnsi="Times New Roman" w:cs="Times New Roman"/>
        </w:rPr>
        <w:t>oferta</w:t>
      </w:r>
      <w:proofErr w:type="gramEnd"/>
      <w:r w:rsidRPr="00DC3C67">
        <w:rPr>
          <w:rFonts w:ascii="Times New Roman" w:hAnsi="Times New Roman" w:cs="Times New Roman"/>
        </w:rPr>
        <w:t xml:space="preserve"> sa fiind stabilită câștigătoare, refuză să semneze contractul de închiriere în perioada de valabilitate a ofertei</w:t>
      </w:r>
      <w:r>
        <w:rPr>
          <w:rFonts w:ascii="Times New Roman" w:hAnsi="Times New Roman" w:cs="Times New Roman"/>
        </w:rPr>
        <w:t xml:space="preserve">, </w:t>
      </w:r>
      <w:r w:rsidRPr="00975434">
        <w:rPr>
          <w:rFonts w:ascii="Times New Roman" w:eastAsia="Times New Roman" w:hAnsi="Times New Roman" w:cs="Times New Roman"/>
        </w:rPr>
        <w:t>contravaloarea acesteia reprezentând daunele-interese stabilite în acest sens</w:t>
      </w:r>
      <w:r>
        <w:rPr>
          <w:rFonts w:ascii="Times New Roman" w:eastAsia="Times New Roman" w:hAnsi="Times New Roman" w:cs="Times New Roman"/>
        </w:rPr>
        <w:t>;</w:t>
      </w:r>
    </w:p>
    <w:p w:rsidR="00DC3C67" w:rsidRPr="00813DFA" w:rsidRDefault="00DC3C67" w:rsidP="00DC3C67">
      <w:pPr>
        <w:spacing w:after="0" w:line="240" w:lineRule="auto"/>
        <w:jc w:val="both"/>
        <w:rPr>
          <w:color w:val="000000" w:themeColor="text1"/>
        </w:rPr>
      </w:pPr>
      <w:r w:rsidRPr="00DC3C67">
        <w:rPr>
          <w:rFonts w:ascii="Times New Roman" w:hAnsi="Times New Roman" w:cs="Times New Roman"/>
          <w:sz w:val="24"/>
          <w:szCs w:val="24"/>
        </w:rPr>
        <w:t xml:space="preserve">c) </w:t>
      </w:r>
      <w:proofErr w:type="gramStart"/>
      <w:r w:rsidRPr="00DC3C67">
        <w:rPr>
          <w:rFonts w:ascii="Times New Roman" w:hAnsi="Times New Roman" w:cs="Times New Roman"/>
          <w:sz w:val="24"/>
          <w:szCs w:val="24"/>
        </w:rPr>
        <w:t>înainte</w:t>
      </w:r>
      <w:proofErr w:type="gramEnd"/>
      <w:r w:rsidRPr="00DC3C67">
        <w:rPr>
          <w:rFonts w:ascii="Times New Roman" w:hAnsi="Times New Roman" w:cs="Times New Roman"/>
          <w:sz w:val="24"/>
          <w:szCs w:val="24"/>
        </w:rPr>
        <w:t xml:space="preserve"> de semnarea contractului de închiriere, nu achita garanția de bună execuție ce reprezintă contravaloarea </w:t>
      </w:r>
      <w:r w:rsidRPr="00813DFA">
        <w:rPr>
          <w:rFonts w:ascii="Times New Roman" w:hAnsi="Times New Roman" w:cs="Times New Roman"/>
          <w:color w:val="000000" w:themeColor="text1"/>
          <w:sz w:val="24"/>
          <w:szCs w:val="24"/>
        </w:rPr>
        <w:t xml:space="preserve">a </w:t>
      </w:r>
      <w:r w:rsidR="00395F7C" w:rsidRPr="00813DFA">
        <w:rPr>
          <w:rFonts w:ascii="Times New Roman" w:hAnsi="Times New Roman" w:cs="Times New Roman"/>
          <w:color w:val="000000" w:themeColor="text1"/>
          <w:sz w:val="24"/>
          <w:szCs w:val="24"/>
        </w:rPr>
        <w:t>șase</w:t>
      </w:r>
      <w:r w:rsidRPr="00813DFA">
        <w:rPr>
          <w:rFonts w:ascii="Times New Roman" w:hAnsi="Times New Roman" w:cs="Times New Roman"/>
          <w:color w:val="000000" w:themeColor="text1"/>
          <w:sz w:val="24"/>
          <w:szCs w:val="24"/>
        </w:rPr>
        <w:t xml:space="preserve"> chirii lunare.</w:t>
      </w:r>
      <w:r w:rsidRPr="00813DFA">
        <w:rPr>
          <w:color w:val="000000" w:themeColor="text1"/>
        </w:rPr>
        <w:t xml:space="preserve"> </w:t>
      </w:r>
    </w:p>
    <w:p w:rsidR="00DC3C67" w:rsidRPr="00DC3C67" w:rsidRDefault="00A87E30" w:rsidP="00DC3C67">
      <w:pPr>
        <w:pStyle w:val="Default"/>
        <w:jc w:val="both"/>
        <w:rPr>
          <w:rFonts w:ascii="Times New Roman" w:hAnsi="Times New Roman" w:cs="Times New Roman"/>
        </w:rPr>
      </w:pPr>
      <w:r w:rsidRPr="00975434">
        <w:rPr>
          <w:rFonts w:ascii="Times New Roman" w:eastAsia="Times New Roman" w:hAnsi="Times New Roman" w:cs="Times New Roman"/>
        </w:rPr>
        <w:lastRenderedPageBreak/>
        <w:t>6.</w:t>
      </w:r>
      <w:r w:rsidR="00DC3C67">
        <w:rPr>
          <w:rFonts w:ascii="Times New Roman" w:eastAsia="Times New Roman" w:hAnsi="Times New Roman" w:cs="Times New Roman"/>
        </w:rPr>
        <w:t>6</w:t>
      </w:r>
      <w:r w:rsidR="00DC3C67">
        <w:rPr>
          <w:sz w:val="22"/>
          <w:szCs w:val="22"/>
        </w:rPr>
        <w:t xml:space="preserve">. </w:t>
      </w:r>
      <w:r w:rsidR="00DC3C67" w:rsidRPr="00DC3C67">
        <w:rPr>
          <w:rFonts w:ascii="Times New Roman" w:hAnsi="Times New Roman" w:cs="Times New Roman"/>
        </w:rPr>
        <w:t>Garanția de</w:t>
      </w:r>
      <w:r w:rsidR="00395F7C">
        <w:rPr>
          <w:rFonts w:ascii="Times New Roman" w:hAnsi="Times New Roman" w:cs="Times New Roman"/>
        </w:rPr>
        <w:t xml:space="preserve"> bună</w:t>
      </w:r>
      <w:r w:rsidR="00DC3C67" w:rsidRPr="00DC3C67">
        <w:rPr>
          <w:rFonts w:ascii="Times New Roman" w:hAnsi="Times New Roman" w:cs="Times New Roman"/>
        </w:rPr>
        <w:t xml:space="preserve"> execuție a contractului </w:t>
      </w:r>
      <w:proofErr w:type="gramStart"/>
      <w:r w:rsidR="00DC3C67" w:rsidRPr="00DC3C67">
        <w:rPr>
          <w:rFonts w:ascii="Times New Roman" w:hAnsi="Times New Roman" w:cs="Times New Roman"/>
        </w:rPr>
        <w:t>va</w:t>
      </w:r>
      <w:proofErr w:type="gramEnd"/>
      <w:r w:rsidR="00DC3C67" w:rsidRPr="00DC3C67">
        <w:rPr>
          <w:rFonts w:ascii="Times New Roman" w:hAnsi="Times New Roman" w:cs="Times New Roman"/>
        </w:rPr>
        <w:t xml:space="preserve"> fi executată de către organizatorul procedurii în situația în care ofertantul nu își îndeplinește în totalitate, corespunzător și la termen, toate obligațiile contractuale. </w:t>
      </w:r>
    </w:p>
    <w:p w:rsidR="00DC3C67" w:rsidRDefault="00DC3C67" w:rsidP="00DC3C67">
      <w:pPr>
        <w:pStyle w:val="Default"/>
        <w:jc w:val="both"/>
        <w:rPr>
          <w:rFonts w:ascii="Times New Roman" w:hAnsi="Times New Roman" w:cs="Times New Roman"/>
        </w:rPr>
      </w:pPr>
      <w:r>
        <w:rPr>
          <w:rFonts w:ascii="Times New Roman" w:hAnsi="Times New Roman" w:cs="Times New Roman"/>
        </w:rPr>
        <w:t>6.7</w:t>
      </w:r>
      <w:r w:rsidRPr="00DC3C67">
        <w:rPr>
          <w:rFonts w:ascii="Times New Roman" w:hAnsi="Times New Roman" w:cs="Times New Roman"/>
        </w:rPr>
        <w:t>.</w:t>
      </w:r>
      <w:r>
        <w:rPr>
          <w:rFonts w:ascii="Times New Roman" w:hAnsi="Times New Roman" w:cs="Times New Roman"/>
        </w:rPr>
        <w:t xml:space="preserve"> </w:t>
      </w:r>
      <w:r w:rsidRPr="00DC3C67">
        <w:rPr>
          <w:rFonts w:ascii="Times New Roman" w:hAnsi="Times New Roman" w:cs="Times New Roman"/>
        </w:rPr>
        <w:t>Garanția pentru participare</w:t>
      </w:r>
      <w:r w:rsidR="00395F7C">
        <w:rPr>
          <w:rFonts w:ascii="Times New Roman" w:hAnsi="Times New Roman" w:cs="Times New Roman"/>
        </w:rPr>
        <w:t xml:space="preserve"> la licitație</w:t>
      </w:r>
      <w:r w:rsidRPr="00DC3C67">
        <w:rPr>
          <w:rFonts w:ascii="Times New Roman" w:hAnsi="Times New Roman" w:cs="Times New Roman"/>
        </w:rPr>
        <w:t>, constituită de ofertanții ale căror oferte nu au fost stabilite ca fiind câștigătoare, se returnează de către organizatorul procedurii în termen de 5 (cinci) zile lucrătoare de la data expirării termenului pentru depunerea eventualelor contestații (5 zile de la data transmiterii adreselor de înștiințare asupra rezultatului licitației), dar nu mai târziu de 5 zile lucrătoare de la data expirării perio</w:t>
      </w:r>
      <w:r w:rsidR="00395F7C">
        <w:rPr>
          <w:rFonts w:ascii="Times New Roman" w:hAnsi="Times New Roman" w:cs="Times New Roman"/>
        </w:rPr>
        <w:t xml:space="preserve">adei de valabilitate </w:t>
      </w:r>
      <w:r w:rsidR="00B62A68">
        <w:rPr>
          <w:rFonts w:ascii="Times New Roman" w:hAnsi="Times New Roman" w:cs="Times New Roman"/>
        </w:rPr>
        <w:t>a ofertei, dacă ofertantul îndeplinește condiția prevăzută la punctul 6.3.</w:t>
      </w:r>
    </w:p>
    <w:p w:rsidR="00291E2E" w:rsidRPr="00975434" w:rsidRDefault="00291E2E" w:rsidP="00291E2E">
      <w:pPr>
        <w:spacing w:after="0" w:line="240" w:lineRule="auto"/>
        <w:jc w:val="both"/>
        <w:rPr>
          <w:rFonts w:ascii="Times New Roman" w:eastAsia="Times New Roman" w:hAnsi="Times New Roman" w:cs="Times New Roman"/>
          <w:sz w:val="24"/>
          <w:szCs w:val="24"/>
        </w:rPr>
      </w:pPr>
      <w:r>
        <w:rPr>
          <w:rFonts w:ascii="Times New Roman" w:hAnsi="Times New Roman" w:cs="Times New Roman"/>
        </w:rPr>
        <w:t xml:space="preserve">6.8. </w:t>
      </w:r>
      <w:r w:rsidRPr="00975434">
        <w:rPr>
          <w:rFonts w:ascii="Times New Roman" w:eastAsia="Times New Roman" w:hAnsi="Times New Roman" w:cs="Times New Roman"/>
          <w:sz w:val="24"/>
          <w:szCs w:val="24"/>
        </w:rPr>
        <w:t xml:space="preserve">Se stabilește o taxă în cuantum de </w:t>
      </w:r>
      <w:r>
        <w:rPr>
          <w:rFonts w:ascii="Times New Roman" w:eastAsia="Times New Roman" w:hAnsi="Times New Roman" w:cs="Times New Roman"/>
          <w:sz w:val="24"/>
          <w:szCs w:val="24"/>
        </w:rPr>
        <w:t>3</w:t>
      </w:r>
      <w:r w:rsidRPr="00975434">
        <w:rPr>
          <w:rFonts w:ascii="Times New Roman" w:eastAsia="Times New Roman" w:hAnsi="Times New Roman" w:cs="Times New Roman"/>
          <w:sz w:val="24"/>
          <w:szCs w:val="24"/>
        </w:rPr>
        <w:t>0 lei pentru punerea la dispoziția persoanelor interesate a documentației de atribuire, p</w:t>
      </w:r>
      <w:r>
        <w:rPr>
          <w:rFonts w:ascii="Times New Roman" w:eastAsia="Times New Roman" w:hAnsi="Times New Roman" w:cs="Times New Roman"/>
          <w:sz w:val="24"/>
          <w:szCs w:val="24"/>
        </w:rPr>
        <w:t>e suport de hârtie</w:t>
      </w:r>
      <w:r w:rsidR="00395F7C">
        <w:rPr>
          <w:rFonts w:ascii="Times New Roman" w:eastAsia="Times New Roman" w:hAnsi="Times New Roman" w:cs="Times New Roman"/>
          <w:sz w:val="24"/>
          <w:szCs w:val="24"/>
        </w:rPr>
        <w:t xml:space="preserve">, </w:t>
      </w:r>
      <w:r w:rsidR="00256F56">
        <w:rPr>
          <w:rFonts w:ascii="Times New Roman" w:eastAsia="Times New Roman" w:hAnsi="Times New Roman" w:cs="Times New Roman"/>
          <w:sz w:val="24"/>
          <w:szCs w:val="24"/>
        </w:rPr>
        <w:t>taxă c</w:t>
      </w:r>
      <w:r w:rsidR="00395F7C">
        <w:rPr>
          <w:rFonts w:ascii="Times New Roman" w:eastAsia="Times New Roman" w:hAnsi="Times New Roman" w:cs="Times New Roman"/>
          <w:sz w:val="24"/>
          <w:szCs w:val="24"/>
        </w:rPr>
        <w:t xml:space="preserve">e </w:t>
      </w:r>
      <w:r w:rsidR="00256F56">
        <w:rPr>
          <w:rFonts w:ascii="Times New Roman" w:eastAsia="Times New Roman" w:hAnsi="Times New Roman" w:cs="Times New Roman"/>
          <w:sz w:val="24"/>
          <w:szCs w:val="24"/>
        </w:rPr>
        <w:t xml:space="preserve">se </w:t>
      </w:r>
      <w:r w:rsidR="00395F7C">
        <w:rPr>
          <w:rFonts w:ascii="Times New Roman" w:eastAsia="Times New Roman" w:hAnsi="Times New Roman" w:cs="Times New Roman"/>
          <w:sz w:val="24"/>
          <w:szCs w:val="24"/>
        </w:rPr>
        <w:t xml:space="preserve">achită în baza unei note de plată </w:t>
      </w:r>
      <w:r w:rsidR="00813DFA">
        <w:rPr>
          <w:rFonts w:ascii="Times New Roman" w:eastAsia="Times New Roman" w:hAnsi="Times New Roman" w:cs="Times New Roman"/>
          <w:sz w:val="24"/>
          <w:szCs w:val="24"/>
        </w:rPr>
        <w:t>întocmită de către Compartimentul Spații cu Altă destinație I Est, cam. 225 la caseria Primăriei Municipiului Timișoara</w:t>
      </w:r>
      <w:r>
        <w:rPr>
          <w:rFonts w:ascii="Times New Roman" w:eastAsia="Times New Roman" w:hAnsi="Times New Roman" w:cs="Times New Roman"/>
          <w:sz w:val="24"/>
          <w:szCs w:val="24"/>
        </w:rPr>
        <w:t>;</w:t>
      </w:r>
    </w:p>
    <w:p w:rsidR="00813DFA" w:rsidRDefault="00291E2E" w:rsidP="00813DFA">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Pr="00975434">
        <w:rPr>
          <w:rFonts w:ascii="Times New Roman" w:eastAsia="Times New Roman" w:hAnsi="Times New Roman" w:cs="Times New Roman"/>
          <w:sz w:val="24"/>
          <w:szCs w:val="24"/>
        </w:rPr>
        <w:t>. În vederea participării la licitație a persoanelor interesate se stab</w:t>
      </w:r>
      <w:r w:rsidR="00813DFA">
        <w:rPr>
          <w:rFonts w:ascii="Times New Roman" w:eastAsia="Times New Roman" w:hAnsi="Times New Roman" w:cs="Times New Roman"/>
          <w:sz w:val="24"/>
          <w:szCs w:val="24"/>
        </w:rPr>
        <w:t>ilește o taxă de participare în</w:t>
      </w:r>
    </w:p>
    <w:p w:rsidR="00291E2E" w:rsidRPr="00975434" w:rsidRDefault="00291E2E" w:rsidP="00813DFA">
      <w:pPr>
        <w:spacing w:after="0" w:line="240" w:lineRule="auto"/>
        <w:jc w:val="both"/>
        <w:rPr>
          <w:rFonts w:ascii="Times New Roman" w:eastAsia="Times New Roman" w:hAnsi="Times New Roman" w:cs="Times New Roman"/>
          <w:sz w:val="24"/>
          <w:szCs w:val="24"/>
        </w:rPr>
      </w:pPr>
      <w:proofErr w:type="gramStart"/>
      <w:r w:rsidRPr="00975434">
        <w:rPr>
          <w:rFonts w:ascii="Times New Roman" w:eastAsia="Times New Roman" w:hAnsi="Times New Roman" w:cs="Times New Roman"/>
          <w:sz w:val="24"/>
          <w:szCs w:val="24"/>
        </w:rPr>
        <w:t>valoare</w:t>
      </w:r>
      <w:proofErr w:type="gramEnd"/>
      <w:r w:rsidRPr="00975434">
        <w:rPr>
          <w:rFonts w:ascii="Times New Roman" w:eastAsia="Times New Roman" w:hAnsi="Times New Roman" w:cs="Times New Roman"/>
          <w:sz w:val="24"/>
          <w:szCs w:val="24"/>
        </w:rPr>
        <w:t xml:space="preserve"> de 100 lei</w:t>
      </w:r>
      <w:r>
        <w:rPr>
          <w:rFonts w:ascii="Times New Roman" w:eastAsia="Times New Roman" w:hAnsi="Times New Roman" w:cs="Times New Roman"/>
          <w:sz w:val="24"/>
          <w:szCs w:val="24"/>
        </w:rPr>
        <w:t xml:space="preserve"> și se poate achita la caseria Municipiului Timișoara, pe baza notei de plată întocmită de Compartimentul Spații cu Altă Destinație I Est</w:t>
      </w:r>
      <w:r w:rsidR="00813DFA">
        <w:rPr>
          <w:rFonts w:ascii="Times New Roman" w:eastAsia="Times New Roman" w:hAnsi="Times New Roman" w:cs="Times New Roman"/>
          <w:sz w:val="24"/>
          <w:szCs w:val="24"/>
        </w:rPr>
        <w:t xml:space="preserve">, cam. </w:t>
      </w:r>
      <w:proofErr w:type="gramStart"/>
      <w:r w:rsidR="00813DFA">
        <w:rPr>
          <w:rFonts w:ascii="Times New Roman" w:eastAsia="Times New Roman" w:hAnsi="Times New Roman" w:cs="Times New Roman"/>
          <w:sz w:val="24"/>
          <w:szCs w:val="24"/>
        </w:rPr>
        <w:t>225, la caseria Primăriei Municipiului Timișoara</w:t>
      </w:r>
      <w:r>
        <w:rPr>
          <w:rFonts w:ascii="Times New Roman" w:eastAsia="Times New Roman" w:hAnsi="Times New Roman" w:cs="Times New Roman"/>
          <w:sz w:val="24"/>
          <w:szCs w:val="24"/>
        </w:rPr>
        <w:t xml:space="preserve"> sau </w:t>
      </w:r>
      <w:r w:rsidR="00813DFA">
        <w:rPr>
          <w:rFonts w:ascii="Times New Roman" w:eastAsia="Times New Roman" w:hAnsi="Times New Roman" w:cs="Times New Roman"/>
          <w:sz w:val="24"/>
          <w:szCs w:val="24"/>
        </w:rPr>
        <w:t xml:space="preserve">prin </w:t>
      </w:r>
      <w:r>
        <w:rPr>
          <w:rFonts w:ascii="Times New Roman" w:eastAsia="Times New Roman" w:hAnsi="Times New Roman" w:cs="Times New Roman"/>
          <w:sz w:val="24"/>
          <w:szCs w:val="24"/>
        </w:rPr>
        <w:t xml:space="preserve">ordin de plată în contul </w:t>
      </w:r>
      <w:r w:rsidRPr="00D93C8D">
        <w:rPr>
          <w:rFonts w:ascii="Times New Roman" w:eastAsia="Times New Roman" w:hAnsi="Times New Roman" w:cs="Times New Roman"/>
          <w:color w:val="000000" w:themeColor="text1"/>
          <w:sz w:val="24"/>
          <w:szCs w:val="24"/>
        </w:rPr>
        <w:t>RO</w:t>
      </w:r>
      <w:r w:rsidR="00D93C8D" w:rsidRPr="00D93C8D">
        <w:rPr>
          <w:rFonts w:ascii="Times New Roman" w:eastAsia="Times New Roman" w:hAnsi="Times New Roman" w:cs="Times New Roman"/>
          <w:color w:val="000000" w:themeColor="text1"/>
          <w:sz w:val="24"/>
          <w:szCs w:val="24"/>
        </w:rPr>
        <w:t xml:space="preserve">78 </w:t>
      </w:r>
      <w:r w:rsidRPr="00D93C8D">
        <w:rPr>
          <w:rFonts w:ascii="Times New Roman" w:eastAsia="Times New Roman" w:hAnsi="Times New Roman" w:cs="Times New Roman"/>
          <w:color w:val="000000" w:themeColor="text1"/>
          <w:sz w:val="24"/>
          <w:szCs w:val="24"/>
        </w:rPr>
        <w:t xml:space="preserve">TREZ 6212 </w:t>
      </w:r>
      <w:r w:rsidR="00D93C8D" w:rsidRPr="00D93C8D">
        <w:rPr>
          <w:rFonts w:ascii="Times New Roman" w:eastAsia="Times New Roman" w:hAnsi="Times New Roman" w:cs="Times New Roman"/>
          <w:color w:val="000000" w:themeColor="text1"/>
          <w:sz w:val="24"/>
          <w:szCs w:val="24"/>
        </w:rPr>
        <w:t>1360</w:t>
      </w:r>
      <w:r w:rsidRPr="00D93C8D">
        <w:rPr>
          <w:rFonts w:ascii="Times New Roman" w:eastAsia="Times New Roman" w:hAnsi="Times New Roman" w:cs="Times New Roman"/>
          <w:color w:val="000000" w:themeColor="text1"/>
          <w:sz w:val="24"/>
          <w:szCs w:val="24"/>
        </w:rPr>
        <w:t xml:space="preserve"> 2</w:t>
      </w:r>
      <w:r w:rsidR="00D93C8D" w:rsidRPr="00D93C8D">
        <w:rPr>
          <w:rFonts w:ascii="Times New Roman" w:eastAsia="Times New Roman" w:hAnsi="Times New Roman" w:cs="Times New Roman"/>
          <w:color w:val="000000" w:themeColor="text1"/>
          <w:sz w:val="24"/>
          <w:szCs w:val="24"/>
        </w:rPr>
        <w:t>5</w:t>
      </w:r>
      <w:r w:rsidRPr="00D93C8D">
        <w:rPr>
          <w:rFonts w:ascii="Times New Roman" w:eastAsia="Times New Roman" w:hAnsi="Times New Roman" w:cs="Times New Roman"/>
          <w:color w:val="000000" w:themeColor="text1"/>
          <w:sz w:val="24"/>
          <w:szCs w:val="24"/>
        </w:rPr>
        <w:t>0X XXXX</w:t>
      </w:r>
      <w:r>
        <w:rPr>
          <w:rFonts w:ascii="Times New Roman" w:eastAsia="Times New Roman" w:hAnsi="Times New Roman" w:cs="Times New Roman"/>
          <w:sz w:val="24"/>
          <w:szCs w:val="24"/>
        </w:rPr>
        <w:t>, deschis la Trezoreria Timișoara</w:t>
      </w:r>
      <w:r w:rsidRPr="00975434">
        <w:rPr>
          <w:rFonts w:ascii="Times New Roman" w:eastAsia="Times New Roman" w:hAnsi="Times New Roman" w:cs="Times New Roman"/>
          <w:sz w:val="24"/>
          <w:szCs w:val="24"/>
        </w:rPr>
        <w:t>.</w:t>
      </w:r>
      <w:proofErr w:type="gramEnd"/>
      <w:r w:rsidRPr="00975434">
        <w:rPr>
          <w:rFonts w:ascii="Times New Roman" w:eastAsia="Times New Roman" w:hAnsi="Times New Roman" w:cs="Times New Roman"/>
          <w:sz w:val="24"/>
          <w:szCs w:val="24"/>
        </w:rPr>
        <w:t xml:space="preserve"> </w:t>
      </w:r>
    </w:p>
    <w:p w:rsidR="00291E2E" w:rsidRPr="00975434" w:rsidRDefault="00291E2E" w:rsidP="00291E2E">
      <w:pPr>
        <w:spacing w:after="0" w:line="240" w:lineRule="auto"/>
        <w:jc w:val="both"/>
        <w:rPr>
          <w:rFonts w:ascii="Times New Roman" w:eastAsia="Times New Roman" w:hAnsi="Times New Roman" w:cs="Times New Roman"/>
          <w:sz w:val="24"/>
          <w:szCs w:val="24"/>
        </w:rPr>
      </w:pPr>
    </w:p>
    <w:p w:rsidR="00A87E30" w:rsidRPr="00975434" w:rsidRDefault="00A87E30" w:rsidP="00DC3C67">
      <w:pPr>
        <w:spacing w:after="0" w:line="240" w:lineRule="auto"/>
        <w:jc w:val="both"/>
        <w:rPr>
          <w:rFonts w:ascii="Times New Roman" w:eastAsia="Times New Roman" w:hAnsi="Times New Roman" w:cs="Times New Roman"/>
          <w:sz w:val="24"/>
          <w:szCs w:val="24"/>
        </w:rPr>
      </w:pPr>
    </w:p>
    <w:p w:rsidR="002B73A7" w:rsidRDefault="002B73A7" w:rsidP="002B73A7">
      <w:pPr>
        <w:spacing w:after="0" w:line="240" w:lineRule="auto"/>
        <w:jc w:val="both"/>
        <w:rPr>
          <w:rFonts w:ascii="Times New Roman" w:eastAsia="Times New Roman" w:hAnsi="Times New Roman" w:cs="Times New Roman"/>
          <w:b/>
          <w:sz w:val="24"/>
          <w:szCs w:val="24"/>
        </w:rPr>
      </w:pPr>
      <w:r w:rsidRPr="009754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B73A7">
        <w:rPr>
          <w:rFonts w:ascii="Times New Roman" w:eastAsia="Times New Roman" w:hAnsi="Times New Roman" w:cs="Times New Roman"/>
          <w:b/>
          <w:sz w:val="24"/>
          <w:szCs w:val="24"/>
        </w:rPr>
        <w:t xml:space="preserve">7. Reguli </w:t>
      </w:r>
      <w:r w:rsidR="00FF3C85">
        <w:rPr>
          <w:rFonts w:ascii="Times New Roman" w:eastAsia="Times New Roman" w:hAnsi="Times New Roman" w:cs="Times New Roman"/>
          <w:b/>
          <w:sz w:val="24"/>
          <w:szCs w:val="24"/>
        </w:rPr>
        <w:t xml:space="preserve">formale de prezentare </w:t>
      </w:r>
      <w:proofErr w:type="gramStart"/>
      <w:r w:rsidR="00FF3C85">
        <w:rPr>
          <w:rFonts w:ascii="Times New Roman" w:eastAsia="Times New Roman" w:hAnsi="Times New Roman" w:cs="Times New Roman"/>
          <w:b/>
          <w:sz w:val="24"/>
          <w:szCs w:val="24"/>
        </w:rPr>
        <w:t>a</w:t>
      </w:r>
      <w:proofErr w:type="gramEnd"/>
      <w:r w:rsidRPr="002B73A7">
        <w:rPr>
          <w:rFonts w:ascii="Times New Roman" w:eastAsia="Times New Roman" w:hAnsi="Times New Roman" w:cs="Times New Roman"/>
          <w:b/>
          <w:sz w:val="24"/>
          <w:szCs w:val="24"/>
        </w:rPr>
        <w:t xml:space="preserve"> ofert</w:t>
      </w:r>
      <w:r w:rsidR="00FF3C85">
        <w:rPr>
          <w:rFonts w:ascii="Times New Roman" w:eastAsia="Times New Roman" w:hAnsi="Times New Roman" w:cs="Times New Roman"/>
          <w:b/>
          <w:sz w:val="24"/>
          <w:szCs w:val="24"/>
        </w:rPr>
        <w:t>elor</w:t>
      </w:r>
      <w:r w:rsidRPr="002B73A7">
        <w:rPr>
          <w:rFonts w:ascii="Times New Roman" w:eastAsia="Times New Roman" w:hAnsi="Times New Roman" w:cs="Times New Roman"/>
          <w:b/>
          <w:sz w:val="24"/>
          <w:szCs w:val="24"/>
        </w:rPr>
        <w:t xml:space="preserve"> </w:t>
      </w:r>
    </w:p>
    <w:p w:rsidR="002B73A7" w:rsidRDefault="002B73A7"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w:t>
      </w:r>
      <w:r w:rsidR="00A236F5">
        <w:rPr>
          <w:rFonts w:ascii="Times New Roman" w:eastAsia="Times New Roman" w:hAnsi="Times New Roman" w:cs="Times New Roman"/>
          <w:sz w:val="24"/>
          <w:szCs w:val="24"/>
        </w:rPr>
        <w:t xml:space="preserve">rticipantul la licitație publică </w:t>
      </w:r>
      <w:proofErr w:type="gramStart"/>
      <w:r>
        <w:rPr>
          <w:rFonts w:ascii="Times New Roman" w:eastAsia="Times New Roman" w:hAnsi="Times New Roman" w:cs="Times New Roman"/>
          <w:sz w:val="24"/>
          <w:szCs w:val="24"/>
        </w:rPr>
        <w:t>va</w:t>
      </w:r>
      <w:proofErr w:type="gramEnd"/>
      <w:r>
        <w:rPr>
          <w:rFonts w:ascii="Times New Roman" w:eastAsia="Times New Roman" w:hAnsi="Times New Roman" w:cs="Times New Roman"/>
          <w:sz w:val="24"/>
          <w:szCs w:val="24"/>
        </w:rPr>
        <w:t xml:space="preserve"> avea în vedere la întocmirea ofertei, următoarele:</w:t>
      </w:r>
    </w:p>
    <w:p w:rsidR="002B73A7" w:rsidRDefault="002B73A7"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7543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Nivelul</w:t>
      </w:r>
      <w:r w:rsidR="00256F56">
        <w:rPr>
          <w:rFonts w:ascii="Times New Roman" w:eastAsia="Times New Roman" w:hAnsi="Times New Roman" w:cs="Times New Roman"/>
          <w:sz w:val="24"/>
          <w:szCs w:val="24"/>
        </w:rPr>
        <w:t xml:space="preserve"> chiriei lunare în euro/mp/lună, </w:t>
      </w:r>
      <w:r>
        <w:rPr>
          <w:rFonts w:ascii="Times New Roman" w:eastAsia="Times New Roman" w:hAnsi="Times New Roman" w:cs="Times New Roman"/>
          <w:sz w:val="24"/>
          <w:szCs w:val="24"/>
        </w:rPr>
        <w:t>care constituie baza de pornire la licitația publică;</w:t>
      </w:r>
    </w:p>
    <w:p w:rsidR="002B73A7" w:rsidRDefault="002B73A7"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Activitatea pe care preconizează </w:t>
      </w:r>
      <w:proofErr w:type="gramStart"/>
      <w:r>
        <w:rPr>
          <w:rFonts w:ascii="Times New Roman" w:eastAsia="Times New Roman" w:hAnsi="Times New Roman" w:cs="Times New Roman"/>
          <w:sz w:val="24"/>
          <w:szCs w:val="24"/>
        </w:rPr>
        <w:t>să</w:t>
      </w:r>
      <w:proofErr w:type="gramEnd"/>
      <w:r>
        <w:rPr>
          <w:rFonts w:ascii="Times New Roman" w:eastAsia="Times New Roman" w:hAnsi="Times New Roman" w:cs="Times New Roman"/>
          <w:sz w:val="24"/>
          <w:szCs w:val="24"/>
        </w:rPr>
        <w:t xml:space="preserve"> o desfășoare în spațiul destinat închirierii;</w:t>
      </w:r>
    </w:p>
    <w:p w:rsidR="002B73A7" w:rsidRPr="00975434" w:rsidRDefault="002B73A7"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Pr="00975434">
        <w:rPr>
          <w:rFonts w:ascii="Times New Roman" w:eastAsia="Times New Roman" w:hAnsi="Times New Roman" w:cs="Times New Roman"/>
          <w:sz w:val="24"/>
          <w:szCs w:val="24"/>
        </w:rPr>
        <w:t xml:space="preserve">Ofertantul </w:t>
      </w:r>
      <w:proofErr w:type="gramStart"/>
      <w:r w:rsidRPr="00975434">
        <w:rPr>
          <w:rFonts w:ascii="Times New Roman" w:eastAsia="Times New Roman" w:hAnsi="Times New Roman" w:cs="Times New Roman"/>
          <w:sz w:val="24"/>
          <w:szCs w:val="24"/>
        </w:rPr>
        <w:t>are</w:t>
      </w:r>
      <w:proofErr w:type="gramEnd"/>
      <w:r w:rsidRPr="00975434">
        <w:rPr>
          <w:rFonts w:ascii="Times New Roman" w:eastAsia="Times New Roman" w:hAnsi="Times New Roman" w:cs="Times New Roman"/>
          <w:sz w:val="24"/>
          <w:szCs w:val="24"/>
        </w:rPr>
        <w:t xml:space="preserve"> obligaţia de a elabora oferta în conformitate cu prevederile documentaţiei de </w:t>
      </w:r>
      <w:r>
        <w:rPr>
          <w:rFonts w:ascii="Times New Roman" w:eastAsia="Times New Roman" w:hAnsi="Times New Roman" w:cs="Times New Roman"/>
          <w:sz w:val="24"/>
          <w:szCs w:val="24"/>
        </w:rPr>
        <w:t>licitație;</w:t>
      </w:r>
    </w:p>
    <w:p w:rsidR="002B73A7" w:rsidRPr="00975434" w:rsidRDefault="002B73A7"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Pr="00975434">
        <w:rPr>
          <w:rFonts w:ascii="Times New Roman" w:eastAsia="Times New Roman" w:hAnsi="Times New Roman" w:cs="Times New Roman"/>
          <w:sz w:val="24"/>
          <w:szCs w:val="24"/>
        </w:rPr>
        <w:t>. Ofertele se redactează în limba română</w:t>
      </w:r>
      <w:r w:rsidR="00FF3C85">
        <w:rPr>
          <w:rFonts w:ascii="Times New Roman" w:eastAsia="Times New Roman" w:hAnsi="Times New Roman" w:cs="Times New Roman"/>
          <w:sz w:val="24"/>
          <w:szCs w:val="24"/>
        </w:rPr>
        <w:t>.</w:t>
      </w:r>
    </w:p>
    <w:p w:rsidR="002B73A7" w:rsidRPr="00975434" w:rsidRDefault="002B73A7"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Pr="00975434">
        <w:rPr>
          <w:rFonts w:ascii="Times New Roman" w:eastAsia="Times New Roman" w:hAnsi="Times New Roman" w:cs="Times New Roman"/>
          <w:sz w:val="24"/>
          <w:szCs w:val="24"/>
        </w:rPr>
        <w:t>.</w:t>
      </w:r>
      <w:r w:rsidR="00900E61">
        <w:rPr>
          <w:rFonts w:ascii="Times New Roman" w:eastAsia="Times New Roman" w:hAnsi="Times New Roman" w:cs="Times New Roman"/>
          <w:sz w:val="24"/>
          <w:szCs w:val="24"/>
        </w:rPr>
        <w:t xml:space="preserve"> </w:t>
      </w:r>
      <w:r w:rsidRPr="00975434">
        <w:rPr>
          <w:rFonts w:ascii="Times New Roman" w:eastAsia="Times New Roman" w:hAnsi="Times New Roman" w:cs="Times New Roman"/>
          <w:sz w:val="24"/>
          <w:szCs w:val="24"/>
        </w:rPr>
        <w:t>Ofertele</w:t>
      </w:r>
      <w:r w:rsidR="00900E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întocmite în baza </w:t>
      </w:r>
      <w:r w:rsidR="00900E61">
        <w:rPr>
          <w:rFonts w:ascii="Times New Roman" w:eastAsia="Times New Roman" w:hAnsi="Times New Roman" w:cs="Times New Roman"/>
          <w:sz w:val="24"/>
          <w:szCs w:val="24"/>
        </w:rPr>
        <w:t>Anexei nr. 2</w:t>
      </w:r>
      <w:r>
        <w:rPr>
          <w:rFonts w:ascii="Times New Roman" w:eastAsia="Times New Roman" w:hAnsi="Times New Roman" w:cs="Times New Roman"/>
          <w:sz w:val="24"/>
          <w:szCs w:val="24"/>
        </w:rPr>
        <w:t>,</w:t>
      </w:r>
      <w:r w:rsidRPr="00975434">
        <w:rPr>
          <w:rFonts w:ascii="Times New Roman" w:eastAsia="Times New Roman" w:hAnsi="Times New Roman" w:cs="Times New Roman"/>
          <w:sz w:val="24"/>
          <w:szCs w:val="24"/>
        </w:rPr>
        <w:t xml:space="preserve"> se depun la sediul Municipiului Timișoara, proprietarul bunului menționat în anunțul de licitație, în două plicuri sigilate, unul exterior şi unul interior, care se înregistrează la sediul acesteia</w:t>
      </w:r>
      <w:r>
        <w:rPr>
          <w:rFonts w:ascii="Times New Roman" w:eastAsia="Times New Roman" w:hAnsi="Times New Roman" w:cs="Times New Roman"/>
          <w:sz w:val="24"/>
          <w:szCs w:val="24"/>
        </w:rPr>
        <w:t>, Serviciul de Relaționare cu Cetățenii</w:t>
      </w:r>
      <w:r w:rsidRPr="00975434">
        <w:rPr>
          <w:rFonts w:ascii="Times New Roman" w:eastAsia="Times New Roman" w:hAnsi="Times New Roman" w:cs="Times New Roman"/>
          <w:sz w:val="24"/>
          <w:szCs w:val="24"/>
        </w:rPr>
        <w:t xml:space="preserve">, în ordinea primirii lor, în </w:t>
      </w:r>
      <w:r>
        <w:rPr>
          <w:rFonts w:ascii="Times New Roman" w:eastAsia="Times New Roman" w:hAnsi="Times New Roman" w:cs="Times New Roman"/>
          <w:sz w:val="24"/>
          <w:szCs w:val="24"/>
        </w:rPr>
        <w:t>sistemul informatic</w:t>
      </w:r>
      <w:r w:rsidRPr="00975434">
        <w:rPr>
          <w:rFonts w:ascii="Times New Roman" w:eastAsia="Times New Roman" w:hAnsi="Times New Roman" w:cs="Times New Roman"/>
          <w:sz w:val="24"/>
          <w:szCs w:val="24"/>
        </w:rPr>
        <w:t xml:space="preserve"> Lotus</w:t>
      </w:r>
      <w:r>
        <w:rPr>
          <w:rFonts w:ascii="Times New Roman" w:eastAsia="Times New Roman" w:hAnsi="Times New Roman" w:cs="Times New Roman"/>
          <w:sz w:val="24"/>
          <w:szCs w:val="24"/>
        </w:rPr>
        <w:t xml:space="preserve">, precizându-se data şi ora, până la data și ora limită </w:t>
      </w:r>
      <w:r w:rsidR="00E24DFB">
        <w:rPr>
          <w:rFonts w:ascii="Times New Roman" w:eastAsia="Times New Roman" w:hAnsi="Times New Roman" w:cs="Times New Roman"/>
          <w:sz w:val="24"/>
          <w:szCs w:val="24"/>
        </w:rPr>
        <w:t xml:space="preserve">de depunere, </w:t>
      </w:r>
      <w:r>
        <w:rPr>
          <w:rFonts w:ascii="Times New Roman" w:eastAsia="Times New Roman" w:hAnsi="Times New Roman" w:cs="Times New Roman"/>
          <w:sz w:val="24"/>
          <w:szCs w:val="24"/>
        </w:rPr>
        <w:t>stabilită în anunțul de închiriere.</w:t>
      </w:r>
    </w:p>
    <w:p w:rsidR="00EC5275" w:rsidRDefault="00EC5275" w:rsidP="00EC527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B73A7" w:rsidRPr="009754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 </w:t>
      </w:r>
      <w:r w:rsidR="002B73A7" w:rsidRPr="00975434">
        <w:rPr>
          <w:rFonts w:ascii="Times New Roman" w:eastAsia="Times New Roman" w:hAnsi="Times New Roman" w:cs="Times New Roman"/>
          <w:sz w:val="24"/>
          <w:szCs w:val="24"/>
        </w:rPr>
        <w:t xml:space="preserve">Pe plicul exterior se </w:t>
      </w:r>
      <w:proofErr w:type="gramStart"/>
      <w:r w:rsidR="002B73A7" w:rsidRPr="00975434">
        <w:rPr>
          <w:rFonts w:ascii="Times New Roman" w:eastAsia="Times New Roman" w:hAnsi="Times New Roman" w:cs="Times New Roman"/>
          <w:sz w:val="24"/>
          <w:szCs w:val="24"/>
        </w:rPr>
        <w:t>va</w:t>
      </w:r>
      <w:proofErr w:type="gramEnd"/>
      <w:r w:rsidR="002B73A7" w:rsidRPr="00975434">
        <w:rPr>
          <w:rFonts w:ascii="Times New Roman" w:eastAsia="Times New Roman" w:hAnsi="Times New Roman" w:cs="Times New Roman"/>
          <w:sz w:val="24"/>
          <w:szCs w:val="24"/>
        </w:rPr>
        <w:t xml:space="preserve"> indica obiectul licitaţiei pentru care este depusă oferta. </w:t>
      </w:r>
    </w:p>
    <w:p w:rsidR="002B73A7" w:rsidRPr="00975434" w:rsidRDefault="002B73A7" w:rsidP="00EC5275">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Plicul exterior </w:t>
      </w:r>
      <w:proofErr w:type="gramStart"/>
      <w:r w:rsidRPr="00975434">
        <w:rPr>
          <w:rFonts w:ascii="Times New Roman" w:eastAsia="Times New Roman" w:hAnsi="Times New Roman" w:cs="Times New Roman"/>
          <w:sz w:val="24"/>
          <w:szCs w:val="24"/>
        </w:rPr>
        <w:t>va</w:t>
      </w:r>
      <w:proofErr w:type="gramEnd"/>
      <w:r w:rsidRPr="00975434">
        <w:rPr>
          <w:rFonts w:ascii="Times New Roman" w:eastAsia="Times New Roman" w:hAnsi="Times New Roman" w:cs="Times New Roman"/>
          <w:sz w:val="24"/>
          <w:szCs w:val="24"/>
        </w:rPr>
        <w:t xml:space="preserve"> trebui să conţină: </w:t>
      </w:r>
    </w:p>
    <w:p w:rsidR="002B73A7" w:rsidRDefault="002B73A7" w:rsidP="00EC5275">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a) </w:t>
      </w:r>
      <w:proofErr w:type="gramStart"/>
      <w:r w:rsidRPr="00975434">
        <w:rPr>
          <w:rFonts w:ascii="Times New Roman" w:eastAsia="Times New Roman" w:hAnsi="Times New Roman" w:cs="Times New Roman"/>
          <w:sz w:val="24"/>
          <w:szCs w:val="24"/>
        </w:rPr>
        <w:t>o</w:t>
      </w:r>
      <w:proofErr w:type="gramEnd"/>
      <w:r w:rsidRPr="00975434">
        <w:rPr>
          <w:rFonts w:ascii="Times New Roman" w:eastAsia="Times New Roman" w:hAnsi="Times New Roman" w:cs="Times New Roman"/>
          <w:sz w:val="24"/>
          <w:szCs w:val="24"/>
        </w:rPr>
        <w:t xml:space="preserve"> fişă cu informaţii privind ofertantul şi o declaraţie de participare, semnată de ofertant, fără îngroşări, ştersături sau modificări;</w:t>
      </w:r>
    </w:p>
    <w:p w:rsidR="002B73A7" w:rsidRPr="00975434" w:rsidRDefault="002B73A7" w:rsidP="00EC5275">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b) </w:t>
      </w:r>
      <w:proofErr w:type="gramStart"/>
      <w:r w:rsidR="00EC5275">
        <w:rPr>
          <w:rFonts w:ascii="Times New Roman" w:eastAsia="Times New Roman" w:hAnsi="Times New Roman" w:cs="Times New Roman"/>
          <w:sz w:val="24"/>
          <w:szCs w:val="24"/>
        </w:rPr>
        <w:t>acte</w:t>
      </w:r>
      <w:proofErr w:type="gramEnd"/>
      <w:r w:rsidR="00EC5275">
        <w:rPr>
          <w:rFonts w:ascii="Times New Roman" w:eastAsia="Times New Roman" w:hAnsi="Times New Roman" w:cs="Times New Roman"/>
          <w:sz w:val="24"/>
          <w:szCs w:val="24"/>
        </w:rPr>
        <w:t xml:space="preserve"> doveditoare privind calitățile și capacitățile ofertanților, conform </w:t>
      </w:r>
      <w:r w:rsidRPr="00975434">
        <w:rPr>
          <w:rFonts w:ascii="Times New Roman" w:eastAsia="Times New Roman" w:hAnsi="Times New Roman" w:cs="Times New Roman"/>
          <w:sz w:val="24"/>
          <w:szCs w:val="24"/>
        </w:rPr>
        <w:t xml:space="preserve">documentele obligatorii prevăzute la punctul </w:t>
      </w:r>
      <w:r w:rsidR="006E21E0" w:rsidRPr="006E21E0">
        <w:rPr>
          <w:rFonts w:ascii="Times New Roman" w:eastAsia="Times New Roman" w:hAnsi="Times New Roman" w:cs="Times New Roman"/>
          <w:color w:val="000000" w:themeColor="text1"/>
          <w:sz w:val="24"/>
          <w:szCs w:val="24"/>
        </w:rPr>
        <w:t>13.4</w:t>
      </w:r>
      <w:r w:rsidRPr="00975434">
        <w:rPr>
          <w:rFonts w:ascii="Times New Roman" w:eastAsia="Times New Roman" w:hAnsi="Times New Roman" w:cs="Times New Roman"/>
          <w:sz w:val="24"/>
          <w:szCs w:val="24"/>
        </w:rPr>
        <w:t xml:space="preserve"> din prezent</w:t>
      </w:r>
      <w:r w:rsidR="00EC5275">
        <w:rPr>
          <w:rFonts w:ascii="Times New Roman" w:eastAsia="Times New Roman" w:hAnsi="Times New Roman" w:cs="Times New Roman"/>
          <w:sz w:val="24"/>
          <w:szCs w:val="24"/>
        </w:rPr>
        <w:t>ul caiet de sarcini</w:t>
      </w:r>
      <w:r w:rsidRPr="00975434">
        <w:rPr>
          <w:rFonts w:ascii="Times New Roman" w:eastAsia="Times New Roman" w:hAnsi="Times New Roman" w:cs="Times New Roman"/>
          <w:sz w:val="24"/>
          <w:szCs w:val="24"/>
        </w:rPr>
        <w:t xml:space="preserve">; </w:t>
      </w:r>
    </w:p>
    <w:p w:rsidR="002B73A7" w:rsidRPr="00975434" w:rsidRDefault="002B73A7" w:rsidP="00EC5275">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c) </w:t>
      </w:r>
      <w:proofErr w:type="gramStart"/>
      <w:r w:rsidRPr="00975434">
        <w:rPr>
          <w:rFonts w:ascii="Times New Roman" w:eastAsia="Times New Roman" w:hAnsi="Times New Roman" w:cs="Times New Roman"/>
          <w:sz w:val="24"/>
          <w:szCs w:val="24"/>
        </w:rPr>
        <w:t>acte</w:t>
      </w:r>
      <w:proofErr w:type="gramEnd"/>
      <w:r w:rsidRPr="00975434">
        <w:rPr>
          <w:rFonts w:ascii="Times New Roman" w:eastAsia="Times New Roman" w:hAnsi="Times New Roman" w:cs="Times New Roman"/>
          <w:sz w:val="24"/>
          <w:szCs w:val="24"/>
        </w:rPr>
        <w:t xml:space="preserve"> doveditoare privind intrarea în posesia caietului de sarcini. </w:t>
      </w:r>
    </w:p>
    <w:p w:rsidR="002B73A7"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w:t>
      </w:r>
      <w:r w:rsidR="002B73A7" w:rsidRPr="00975434">
        <w:rPr>
          <w:rFonts w:ascii="Times New Roman" w:eastAsia="Times New Roman" w:hAnsi="Times New Roman" w:cs="Times New Roman"/>
          <w:sz w:val="24"/>
          <w:szCs w:val="24"/>
        </w:rPr>
        <w:t xml:space="preserve">Pe plicul interior, care conţine oferta propriu-zisă, se înscriu: numele sau denumirea ofertantului, precum şi domiciliul sau sediul social al acestuia, după caz. Plicul interior va conține oferta propriu –zisă în care se menționează nivelul chiriei </w:t>
      </w:r>
      <w:proofErr w:type="gramStart"/>
      <w:r w:rsidR="002B73A7" w:rsidRPr="00975434">
        <w:rPr>
          <w:rFonts w:ascii="Times New Roman" w:eastAsia="Times New Roman" w:hAnsi="Times New Roman" w:cs="Times New Roman"/>
          <w:sz w:val="24"/>
          <w:szCs w:val="24"/>
        </w:rPr>
        <w:t xml:space="preserve">oferit </w:t>
      </w:r>
      <w:r w:rsidR="002B73A7">
        <w:rPr>
          <w:rFonts w:ascii="Times New Roman" w:eastAsia="Times New Roman" w:hAnsi="Times New Roman" w:cs="Times New Roman"/>
          <w:sz w:val="24"/>
          <w:szCs w:val="24"/>
        </w:rPr>
        <w:t>.</w:t>
      </w:r>
      <w:proofErr w:type="gramEnd"/>
    </w:p>
    <w:p w:rsidR="002B73A7" w:rsidRPr="00975434"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2B73A7" w:rsidRPr="00975434">
        <w:rPr>
          <w:rFonts w:ascii="Times New Roman" w:eastAsia="Times New Roman" w:hAnsi="Times New Roman" w:cs="Times New Roman"/>
          <w:sz w:val="24"/>
          <w:szCs w:val="24"/>
        </w:rPr>
        <w:t xml:space="preserve"> Oferta </w:t>
      </w:r>
      <w:proofErr w:type="gramStart"/>
      <w:r w:rsidR="002B73A7" w:rsidRPr="00975434">
        <w:rPr>
          <w:rFonts w:ascii="Times New Roman" w:eastAsia="Times New Roman" w:hAnsi="Times New Roman" w:cs="Times New Roman"/>
          <w:sz w:val="24"/>
          <w:szCs w:val="24"/>
        </w:rPr>
        <w:t>va</w:t>
      </w:r>
      <w:proofErr w:type="gramEnd"/>
      <w:r w:rsidR="002B73A7" w:rsidRPr="00975434">
        <w:rPr>
          <w:rFonts w:ascii="Times New Roman" w:eastAsia="Times New Roman" w:hAnsi="Times New Roman" w:cs="Times New Roman"/>
          <w:sz w:val="24"/>
          <w:szCs w:val="24"/>
        </w:rPr>
        <w:t xml:space="preserve"> fi depusă într-un număr de exemplare stabilit de către Municipiul Timișoara şi prevăzut în anunţul de licitaţie. Fiecare exemplar al ofertei trebuie </w:t>
      </w:r>
      <w:proofErr w:type="gramStart"/>
      <w:r w:rsidR="002B73A7" w:rsidRPr="00975434">
        <w:rPr>
          <w:rFonts w:ascii="Times New Roman" w:eastAsia="Times New Roman" w:hAnsi="Times New Roman" w:cs="Times New Roman"/>
          <w:sz w:val="24"/>
          <w:szCs w:val="24"/>
        </w:rPr>
        <w:t>să</w:t>
      </w:r>
      <w:proofErr w:type="gramEnd"/>
      <w:r w:rsidR="002B73A7" w:rsidRPr="00975434">
        <w:rPr>
          <w:rFonts w:ascii="Times New Roman" w:eastAsia="Times New Roman" w:hAnsi="Times New Roman" w:cs="Times New Roman"/>
          <w:sz w:val="24"/>
          <w:szCs w:val="24"/>
        </w:rPr>
        <w:t xml:space="preserve"> fie semnat de către ofertant.</w:t>
      </w:r>
    </w:p>
    <w:p w:rsidR="002B73A7" w:rsidRPr="00975434"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2B73A7" w:rsidRPr="00975434">
        <w:rPr>
          <w:rFonts w:ascii="Times New Roman" w:eastAsia="Times New Roman" w:hAnsi="Times New Roman" w:cs="Times New Roman"/>
          <w:sz w:val="24"/>
          <w:szCs w:val="24"/>
        </w:rPr>
        <w:t>. Fiecare participant poate depune doar o singură ofertă.</w:t>
      </w:r>
    </w:p>
    <w:p w:rsidR="002B73A7" w:rsidRPr="00975434"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7.9</w:t>
      </w:r>
      <w:r w:rsidR="002B73A7" w:rsidRPr="00975434">
        <w:rPr>
          <w:rFonts w:ascii="Times New Roman" w:eastAsia="Times New Roman" w:hAnsi="Times New Roman" w:cs="Times New Roman"/>
          <w:sz w:val="24"/>
          <w:szCs w:val="24"/>
        </w:rPr>
        <w:t xml:space="preserve">. Oferta </w:t>
      </w:r>
      <w:proofErr w:type="gramStart"/>
      <w:r w:rsidR="002B73A7" w:rsidRPr="00975434">
        <w:rPr>
          <w:rFonts w:ascii="Times New Roman" w:eastAsia="Times New Roman" w:hAnsi="Times New Roman" w:cs="Times New Roman"/>
          <w:sz w:val="24"/>
          <w:szCs w:val="24"/>
        </w:rPr>
        <w:t>are</w:t>
      </w:r>
      <w:proofErr w:type="gramEnd"/>
      <w:r w:rsidR="002B73A7" w:rsidRPr="00975434">
        <w:rPr>
          <w:rFonts w:ascii="Times New Roman" w:eastAsia="Times New Roman" w:hAnsi="Times New Roman" w:cs="Times New Roman"/>
          <w:sz w:val="24"/>
          <w:szCs w:val="24"/>
        </w:rPr>
        <w:t xml:space="preserve"> caracter obligatoriu, din punct de vedere al conţinutului, pe o perioadă de </w:t>
      </w:r>
      <w:r w:rsidR="00AE0E3C" w:rsidRPr="00AE0E3C">
        <w:rPr>
          <w:rFonts w:ascii="Times New Roman" w:eastAsia="Times New Roman" w:hAnsi="Times New Roman" w:cs="Times New Roman"/>
          <w:color w:val="000000" w:themeColor="text1"/>
          <w:sz w:val="24"/>
          <w:szCs w:val="24"/>
        </w:rPr>
        <w:t>60</w:t>
      </w:r>
      <w:r w:rsidR="002B73A7" w:rsidRPr="00AE0E3C">
        <w:rPr>
          <w:rFonts w:ascii="Times New Roman" w:eastAsia="Times New Roman" w:hAnsi="Times New Roman" w:cs="Times New Roman"/>
          <w:color w:val="000000" w:themeColor="text1"/>
          <w:sz w:val="24"/>
          <w:szCs w:val="24"/>
        </w:rPr>
        <w:t xml:space="preserve"> </w:t>
      </w:r>
      <w:r w:rsidR="002B73A7" w:rsidRPr="00975434">
        <w:rPr>
          <w:rFonts w:ascii="Times New Roman" w:eastAsia="Times New Roman" w:hAnsi="Times New Roman" w:cs="Times New Roman"/>
          <w:sz w:val="24"/>
          <w:szCs w:val="24"/>
        </w:rPr>
        <w:t>de zile de la data depunerii acesteia.</w:t>
      </w:r>
    </w:p>
    <w:p w:rsidR="002B73A7" w:rsidRPr="00975434"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roofErr w:type="gramStart"/>
      <w:r>
        <w:rPr>
          <w:rFonts w:ascii="Times New Roman" w:eastAsia="Times New Roman" w:hAnsi="Times New Roman" w:cs="Times New Roman"/>
          <w:sz w:val="24"/>
          <w:szCs w:val="24"/>
        </w:rPr>
        <w:t xml:space="preserve">.  </w:t>
      </w:r>
      <w:r w:rsidR="002B73A7" w:rsidRPr="00975434">
        <w:rPr>
          <w:rFonts w:ascii="Times New Roman" w:eastAsia="Times New Roman" w:hAnsi="Times New Roman" w:cs="Times New Roman"/>
          <w:sz w:val="24"/>
          <w:szCs w:val="24"/>
        </w:rPr>
        <w:t>Persoana</w:t>
      </w:r>
      <w:proofErr w:type="gramEnd"/>
      <w:r w:rsidR="002B73A7" w:rsidRPr="00975434">
        <w:rPr>
          <w:rFonts w:ascii="Times New Roman" w:eastAsia="Times New Roman" w:hAnsi="Times New Roman" w:cs="Times New Roman"/>
          <w:sz w:val="24"/>
          <w:szCs w:val="24"/>
        </w:rPr>
        <w:t xml:space="preserve"> interesată are obligaţia de a depune oferta la adresa şi până la data-limită pentru depunere, stabilite în anunţul procedurii de licitație.</w:t>
      </w:r>
    </w:p>
    <w:p w:rsidR="002B73A7" w:rsidRPr="00975434"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2B73A7" w:rsidRPr="00975434">
        <w:rPr>
          <w:rFonts w:ascii="Times New Roman" w:eastAsia="Times New Roman" w:hAnsi="Times New Roman" w:cs="Times New Roman"/>
          <w:sz w:val="24"/>
          <w:szCs w:val="24"/>
        </w:rPr>
        <w:t xml:space="preserve">. Riscurile legate de transmiterea ofertei, inclusiv forţa majoră, cad în sarcina persoanei interesate. </w:t>
      </w:r>
    </w:p>
    <w:p w:rsidR="002B73A7" w:rsidRPr="00975434"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r w:rsidR="002B73A7" w:rsidRPr="00975434">
        <w:rPr>
          <w:rFonts w:ascii="Times New Roman" w:eastAsia="Times New Roman" w:hAnsi="Times New Roman" w:cs="Times New Roman"/>
          <w:sz w:val="24"/>
          <w:szCs w:val="24"/>
        </w:rPr>
        <w:t xml:space="preserve">. Oferta depusă la o </w:t>
      </w:r>
      <w:proofErr w:type="gramStart"/>
      <w:r w:rsidR="002B73A7" w:rsidRPr="00975434">
        <w:rPr>
          <w:rFonts w:ascii="Times New Roman" w:eastAsia="Times New Roman" w:hAnsi="Times New Roman" w:cs="Times New Roman"/>
          <w:sz w:val="24"/>
          <w:szCs w:val="24"/>
        </w:rPr>
        <w:t>altă</w:t>
      </w:r>
      <w:proofErr w:type="gramEnd"/>
      <w:r w:rsidR="002B73A7" w:rsidRPr="00975434">
        <w:rPr>
          <w:rFonts w:ascii="Times New Roman" w:eastAsia="Times New Roman" w:hAnsi="Times New Roman" w:cs="Times New Roman"/>
          <w:sz w:val="24"/>
          <w:szCs w:val="24"/>
        </w:rPr>
        <w:t xml:space="preserve"> adresă decât cea stabilită și menționată în anunțul de licitație sau după expirarea datei-limită pentru depunere, se returnează nedeschisă.</w:t>
      </w:r>
    </w:p>
    <w:p w:rsidR="002B73A7" w:rsidRPr="00975434"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sidR="002B73A7" w:rsidRPr="00975434">
        <w:rPr>
          <w:rFonts w:ascii="Times New Roman" w:eastAsia="Times New Roman" w:hAnsi="Times New Roman" w:cs="Times New Roman"/>
          <w:sz w:val="24"/>
          <w:szCs w:val="24"/>
        </w:rPr>
        <w:t xml:space="preserve">. Conţinutul ofertelor trebuie </w:t>
      </w:r>
      <w:proofErr w:type="gramStart"/>
      <w:r w:rsidR="002B73A7" w:rsidRPr="00975434">
        <w:rPr>
          <w:rFonts w:ascii="Times New Roman" w:eastAsia="Times New Roman" w:hAnsi="Times New Roman" w:cs="Times New Roman"/>
          <w:sz w:val="24"/>
          <w:szCs w:val="24"/>
        </w:rPr>
        <w:t>să</w:t>
      </w:r>
      <w:proofErr w:type="gramEnd"/>
      <w:r w:rsidR="002B73A7" w:rsidRPr="00975434">
        <w:rPr>
          <w:rFonts w:ascii="Times New Roman" w:eastAsia="Times New Roman" w:hAnsi="Times New Roman" w:cs="Times New Roman"/>
          <w:sz w:val="24"/>
          <w:szCs w:val="24"/>
        </w:rPr>
        <w:t xml:space="preserve"> rămână confidenţial până la data stabilită pentru deschiderea acestora, Municipiul Timișoara urmând a lua cunoştinţă de conţinutul respectivelor oferte numai după această dată.</w:t>
      </w:r>
    </w:p>
    <w:p w:rsidR="002B73A7" w:rsidRPr="00975434"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r w:rsidR="002B73A7" w:rsidRPr="00975434">
        <w:rPr>
          <w:rFonts w:ascii="Times New Roman" w:eastAsia="Times New Roman" w:hAnsi="Times New Roman" w:cs="Times New Roman"/>
          <w:sz w:val="24"/>
          <w:szCs w:val="24"/>
        </w:rPr>
        <w:t xml:space="preserve">. Deschiderea plicurilor interioare se face numai după semnarea procesului-verbal prevăzut la punctul </w:t>
      </w:r>
      <w:r w:rsidR="00E138AF" w:rsidRPr="00E138AF">
        <w:rPr>
          <w:rFonts w:ascii="Times New Roman" w:eastAsia="Times New Roman" w:hAnsi="Times New Roman" w:cs="Times New Roman"/>
          <w:color w:val="000000" w:themeColor="text1"/>
          <w:sz w:val="24"/>
          <w:szCs w:val="24"/>
        </w:rPr>
        <w:t>9.4 lit. c)</w:t>
      </w:r>
      <w:r w:rsidR="002B73A7" w:rsidRPr="00E138AF">
        <w:rPr>
          <w:rFonts w:ascii="Times New Roman" w:eastAsia="Times New Roman" w:hAnsi="Times New Roman" w:cs="Times New Roman"/>
          <w:color w:val="000000" w:themeColor="text1"/>
          <w:sz w:val="24"/>
          <w:szCs w:val="24"/>
        </w:rPr>
        <w:t>,</w:t>
      </w:r>
      <w:r w:rsidR="002B73A7" w:rsidRPr="00975434">
        <w:rPr>
          <w:rFonts w:ascii="Times New Roman" w:eastAsia="Times New Roman" w:hAnsi="Times New Roman" w:cs="Times New Roman"/>
          <w:sz w:val="24"/>
          <w:szCs w:val="24"/>
        </w:rPr>
        <w:t xml:space="preserve"> de către toţi membrii comisiei de evaluare şi de către ofertanţi.</w:t>
      </w:r>
    </w:p>
    <w:p w:rsidR="002B73A7" w:rsidRPr="00975434"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r w:rsidR="002B73A7" w:rsidRPr="00975434">
        <w:rPr>
          <w:rFonts w:ascii="Times New Roman" w:eastAsia="Times New Roman" w:hAnsi="Times New Roman" w:cs="Times New Roman"/>
          <w:sz w:val="24"/>
          <w:szCs w:val="24"/>
        </w:rPr>
        <w:t xml:space="preserve"> Sunt considerate oferte valabile ofertele care îndeplinesc criteriul de valabilitate prevăzut</w:t>
      </w:r>
      <w:r w:rsidR="002B73A7">
        <w:rPr>
          <w:rFonts w:ascii="Times New Roman" w:eastAsia="Times New Roman" w:hAnsi="Times New Roman" w:cs="Times New Roman"/>
          <w:sz w:val="24"/>
          <w:szCs w:val="24"/>
        </w:rPr>
        <w:t xml:space="preserve"> </w:t>
      </w:r>
      <w:r w:rsidR="002B73A7" w:rsidRPr="00975434">
        <w:rPr>
          <w:rFonts w:ascii="Times New Roman" w:eastAsia="Times New Roman" w:hAnsi="Times New Roman" w:cs="Times New Roman"/>
          <w:sz w:val="24"/>
          <w:szCs w:val="24"/>
        </w:rPr>
        <w:t>în caietul de sarcini al licitaţiei.</w:t>
      </w:r>
    </w:p>
    <w:p w:rsidR="002B73A7" w:rsidRPr="00975434"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w:t>
      </w:r>
      <w:r w:rsidR="002B73A7" w:rsidRPr="00975434">
        <w:rPr>
          <w:rFonts w:ascii="Times New Roman" w:eastAsia="Times New Roman" w:hAnsi="Times New Roman" w:cs="Times New Roman"/>
          <w:sz w:val="24"/>
          <w:szCs w:val="24"/>
        </w:rPr>
        <w:t xml:space="preserve">. În urma analizării ofertelor, de către comisia de evaluare, pe baza criteriului de valabilitate, secretarul acesteia întocmeşte un proces-verbal în care menţionează ofertele valabile, ofertele care nu îndeplinește criteriul de valabilitate şi motivele excluderii acestora din urmă de la procedura de licitaţie. </w:t>
      </w:r>
      <w:proofErr w:type="gramStart"/>
      <w:r w:rsidR="002B73A7" w:rsidRPr="00975434">
        <w:rPr>
          <w:rFonts w:ascii="Times New Roman" w:eastAsia="Times New Roman" w:hAnsi="Times New Roman" w:cs="Times New Roman"/>
          <w:sz w:val="24"/>
          <w:szCs w:val="24"/>
        </w:rPr>
        <w:t>Procesul-verbal se semnează de către toţi membrii comisiei de evaluare.</w:t>
      </w:r>
      <w:proofErr w:type="gramEnd"/>
    </w:p>
    <w:p w:rsidR="002B73A7" w:rsidRPr="00975434" w:rsidRDefault="00EC5275"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7.17</w:t>
      </w:r>
      <w:r w:rsidR="002B73A7" w:rsidRPr="00975434">
        <w:rPr>
          <w:rFonts w:ascii="Times New Roman" w:eastAsia="Times New Roman" w:hAnsi="Times New Roman" w:cs="Times New Roman"/>
          <w:sz w:val="24"/>
          <w:szCs w:val="24"/>
        </w:rPr>
        <w:t>. În baza procesului-verbal care îndeplineşte c</w:t>
      </w:r>
      <w:r w:rsidR="002B73A7">
        <w:rPr>
          <w:rFonts w:ascii="Times New Roman" w:eastAsia="Times New Roman" w:hAnsi="Times New Roman" w:cs="Times New Roman"/>
          <w:sz w:val="24"/>
          <w:szCs w:val="24"/>
        </w:rPr>
        <w:t xml:space="preserve">ondiţiile prevăzute la punctul </w:t>
      </w:r>
      <w:r w:rsidR="00BA656E" w:rsidRPr="00BA656E">
        <w:rPr>
          <w:rFonts w:ascii="Times New Roman" w:eastAsia="Times New Roman" w:hAnsi="Times New Roman" w:cs="Times New Roman"/>
          <w:color w:val="000000" w:themeColor="text1"/>
          <w:sz w:val="24"/>
          <w:szCs w:val="24"/>
        </w:rPr>
        <w:t>9.4</w:t>
      </w:r>
      <w:r w:rsidR="00813DFA">
        <w:rPr>
          <w:rFonts w:ascii="Times New Roman" w:eastAsia="Times New Roman" w:hAnsi="Times New Roman" w:cs="Times New Roman"/>
          <w:color w:val="000000" w:themeColor="text1"/>
          <w:sz w:val="24"/>
          <w:szCs w:val="24"/>
        </w:rPr>
        <w:t>.</w:t>
      </w:r>
      <w:r w:rsidR="00BA656E" w:rsidRPr="00BA656E">
        <w:rPr>
          <w:rFonts w:ascii="Times New Roman" w:eastAsia="Times New Roman" w:hAnsi="Times New Roman" w:cs="Times New Roman"/>
          <w:color w:val="000000" w:themeColor="text1"/>
          <w:sz w:val="24"/>
          <w:szCs w:val="24"/>
        </w:rPr>
        <w:t xml:space="preserve"> </w:t>
      </w:r>
      <w:proofErr w:type="gramStart"/>
      <w:r w:rsidR="00BA656E" w:rsidRPr="00BA656E">
        <w:rPr>
          <w:rFonts w:ascii="Times New Roman" w:eastAsia="Times New Roman" w:hAnsi="Times New Roman" w:cs="Times New Roman"/>
          <w:color w:val="000000" w:themeColor="text1"/>
          <w:sz w:val="24"/>
          <w:szCs w:val="24"/>
        </w:rPr>
        <w:t>lit</w:t>
      </w:r>
      <w:proofErr w:type="gramEnd"/>
      <w:r w:rsidR="00BA656E" w:rsidRPr="00BA656E">
        <w:rPr>
          <w:rFonts w:ascii="Times New Roman" w:eastAsia="Times New Roman" w:hAnsi="Times New Roman" w:cs="Times New Roman"/>
          <w:color w:val="000000" w:themeColor="text1"/>
          <w:sz w:val="24"/>
          <w:szCs w:val="24"/>
        </w:rPr>
        <w:t>. c)</w:t>
      </w:r>
      <w:r w:rsidR="002B73A7" w:rsidRPr="00975434">
        <w:rPr>
          <w:rFonts w:ascii="Times New Roman" w:eastAsia="Times New Roman" w:hAnsi="Times New Roman" w:cs="Times New Roman"/>
          <w:sz w:val="24"/>
          <w:szCs w:val="24"/>
        </w:rPr>
        <w:t>, comisia de evaluare întocmeşte, în</w:t>
      </w:r>
      <w:r>
        <w:rPr>
          <w:rFonts w:ascii="Times New Roman" w:eastAsia="Times New Roman" w:hAnsi="Times New Roman" w:cs="Times New Roman"/>
          <w:sz w:val="24"/>
          <w:szCs w:val="24"/>
        </w:rPr>
        <w:t xml:space="preserve"> </w:t>
      </w:r>
      <w:r w:rsidR="002B73A7" w:rsidRPr="00975434">
        <w:rPr>
          <w:rFonts w:ascii="Times New Roman" w:eastAsia="Times New Roman" w:hAnsi="Times New Roman" w:cs="Times New Roman"/>
          <w:sz w:val="24"/>
          <w:szCs w:val="24"/>
        </w:rPr>
        <w:t xml:space="preserve">termen de o zi lucrătoare, </w:t>
      </w:r>
      <w:proofErr w:type="gramStart"/>
      <w:r w:rsidR="002B73A7" w:rsidRPr="00975434">
        <w:rPr>
          <w:rFonts w:ascii="Times New Roman" w:eastAsia="Times New Roman" w:hAnsi="Times New Roman" w:cs="Times New Roman"/>
          <w:sz w:val="24"/>
          <w:szCs w:val="24"/>
        </w:rPr>
        <w:t>un</w:t>
      </w:r>
      <w:proofErr w:type="gramEnd"/>
      <w:r w:rsidR="002B73A7" w:rsidRPr="00975434">
        <w:rPr>
          <w:rFonts w:ascii="Times New Roman" w:eastAsia="Times New Roman" w:hAnsi="Times New Roman" w:cs="Times New Roman"/>
          <w:sz w:val="24"/>
          <w:szCs w:val="24"/>
        </w:rPr>
        <w:t xml:space="preserve"> raport pe care îl transmite proprietarului.</w:t>
      </w:r>
    </w:p>
    <w:p w:rsidR="002B73A7" w:rsidRPr="00975434" w:rsidRDefault="00090267"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r w:rsidR="002B73A7" w:rsidRPr="00975434">
        <w:rPr>
          <w:rFonts w:ascii="Times New Roman" w:eastAsia="Times New Roman" w:hAnsi="Times New Roman" w:cs="Times New Roman"/>
          <w:sz w:val="24"/>
          <w:szCs w:val="24"/>
        </w:rPr>
        <w:t xml:space="preserve">. În termen de 3 zile lucrătoare de la primirea raportului comisiei de evaluare, Municipiul </w:t>
      </w:r>
      <w:r w:rsidR="002B73A7">
        <w:rPr>
          <w:rFonts w:ascii="Times New Roman" w:eastAsia="Times New Roman" w:hAnsi="Times New Roman" w:cs="Times New Roman"/>
          <w:sz w:val="24"/>
          <w:szCs w:val="24"/>
        </w:rPr>
        <w:t>Timișoara</w:t>
      </w:r>
      <w:r w:rsidR="002B73A7" w:rsidRPr="00975434">
        <w:rPr>
          <w:rFonts w:ascii="Times New Roman" w:eastAsia="Times New Roman" w:hAnsi="Times New Roman" w:cs="Times New Roman"/>
          <w:sz w:val="24"/>
          <w:szCs w:val="24"/>
        </w:rPr>
        <w:t xml:space="preserve"> informează în scris, cu confirmare de primire, ofertanţii ale căror oferte au fost excluse, indicând motivele excluderii. </w:t>
      </w:r>
    </w:p>
    <w:p w:rsidR="002B73A7" w:rsidRDefault="00090267" w:rsidP="002B73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r w:rsidR="002B73A7" w:rsidRPr="00975434">
        <w:rPr>
          <w:rFonts w:ascii="Times New Roman" w:eastAsia="Times New Roman" w:hAnsi="Times New Roman" w:cs="Times New Roman"/>
          <w:sz w:val="24"/>
          <w:szCs w:val="24"/>
        </w:rPr>
        <w:t xml:space="preserve">. În cazul în care în urma publicării anunţului de licitaţie nu au fost depuse cel puţin două oferte valabile, Municipiul Timișoara </w:t>
      </w:r>
      <w:proofErr w:type="gramStart"/>
      <w:r w:rsidR="002B73A7" w:rsidRPr="00975434">
        <w:rPr>
          <w:rFonts w:ascii="Times New Roman" w:eastAsia="Times New Roman" w:hAnsi="Times New Roman" w:cs="Times New Roman"/>
          <w:sz w:val="24"/>
          <w:szCs w:val="24"/>
        </w:rPr>
        <w:t>este</w:t>
      </w:r>
      <w:proofErr w:type="gramEnd"/>
      <w:r w:rsidR="002B73A7" w:rsidRPr="00975434">
        <w:rPr>
          <w:rFonts w:ascii="Times New Roman" w:eastAsia="Times New Roman" w:hAnsi="Times New Roman" w:cs="Times New Roman"/>
          <w:sz w:val="24"/>
          <w:szCs w:val="24"/>
        </w:rPr>
        <w:t xml:space="preserve"> obligat să anuleze procedura şi să organizeze o nouă licitaţie, cu respectarea pr</w:t>
      </w:r>
      <w:r w:rsidR="002B73A7">
        <w:rPr>
          <w:rFonts w:ascii="Times New Roman" w:eastAsia="Times New Roman" w:hAnsi="Times New Roman" w:cs="Times New Roman"/>
          <w:sz w:val="24"/>
          <w:szCs w:val="24"/>
        </w:rPr>
        <w:t xml:space="preserve">ocedurii prevăzute la punctele </w:t>
      </w:r>
      <w:r>
        <w:rPr>
          <w:rFonts w:ascii="Times New Roman" w:eastAsia="Times New Roman" w:hAnsi="Times New Roman" w:cs="Times New Roman"/>
          <w:sz w:val="24"/>
          <w:szCs w:val="24"/>
        </w:rPr>
        <w:t>7.1 – 7</w:t>
      </w:r>
      <w:r w:rsidR="002B73A7" w:rsidRPr="00975434">
        <w:rPr>
          <w:rFonts w:ascii="Times New Roman" w:eastAsia="Times New Roman" w:hAnsi="Times New Roman" w:cs="Times New Roman"/>
          <w:sz w:val="24"/>
          <w:szCs w:val="24"/>
        </w:rPr>
        <w:t xml:space="preserve">.13. </w:t>
      </w:r>
    </w:p>
    <w:p w:rsidR="00090267" w:rsidRPr="00090267" w:rsidRDefault="00090267" w:rsidP="00090267">
      <w:pPr>
        <w:pStyle w:val="Default"/>
        <w:jc w:val="both"/>
        <w:rPr>
          <w:rFonts w:ascii="Times New Roman" w:hAnsi="Times New Roman" w:cs="Times New Roman"/>
        </w:rPr>
      </w:pPr>
      <w:r>
        <w:rPr>
          <w:rFonts w:ascii="Times New Roman" w:hAnsi="Times New Roman" w:cs="Times New Roman"/>
        </w:rPr>
        <w:t xml:space="preserve">7.20. </w:t>
      </w:r>
      <w:r w:rsidRPr="00090267">
        <w:rPr>
          <w:rFonts w:ascii="Times New Roman" w:hAnsi="Times New Roman" w:cs="Times New Roman"/>
        </w:rPr>
        <w:t xml:space="preserve">Oferta se elaborează în conformitate cu prevederile din documentaţia de închiriere şi trebuie </w:t>
      </w:r>
      <w:proofErr w:type="gramStart"/>
      <w:r w:rsidRPr="00090267">
        <w:rPr>
          <w:rFonts w:ascii="Times New Roman" w:hAnsi="Times New Roman" w:cs="Times New Roman"/>
        </w:rPr>
        <w:t>să</w:t>
      </w:r>
      <w:proofErr w:type="gramEnd"/>
      <w:r w:rsidRPr="00090267">
        <w:rPr>
          <w:rFonts w:ascii="Times New Roman" w:hAnsi="Times New Roman" w:cs="Times New Roman"/>
        </w:rPr>
        <w:t xml:space="preserve"> cuprindă detaliat toate condiţiile prevăzute în caietul de sarcini. </w:t>
      </w:r>
    </w:p>
    <w:p w:rsidR="00090267" w:rsidRPr="00090267" w:rsidRDefault="00090267" w:rsidP="00090267">
      <w:pPr>
        <w:pStyle w:val="Default"/>
        <w:jc w:val="both"/>
        <w:rPr>
          <w:rFonts w:ascii="Times New Roman" w:hAnsi="Times New Roman" w:cs="Times New Roman"/>
        </w:rPr>
      </w:pPr>
      <w:proofErr w:type="gramStart"/>
      <w:r w:rsidRPr="00090267">
        <w:rPr>
          <w:rFonts w:ascii="Times New Roman" w:hAnsi="Times New Roman" w:cs="Times New Roman"/>
        </w:rPr>
        <w:t>Oferta şi toate formularele depuse se semnează în original pe fiecare pagină.</w:t>
      </w:r>
      <w:proofErr w:type="gramEnd"/>
      <w:r w:rsidRPr="00090267">
        <w:rPr>
          <w:rFonts w:ascii="Times New Roman" w:hAnsi="Times New Roman" w:cs="Times New Roman"/>
        </w:rPr>
        <w:t xml:space="preserve"> </w:t>
      </w:r>
    </w:p>
    <w:p w:rsidR="00090267" w:rsidRPr="00090267" w:rsidRDefault="00090267" w:rsidP="00090267">
      <w:pPr>
        <w:pStyle w:val="Default"/>
        <w:jc w:val="both"/>
        <w:rPr>
          <w:rFonts w:ascii="Times New Roman" w:hAnsi="Times New Roman" w:cs="Times New Roman"/>
        </w:rPr>
      </w:pPr>
      <w:r>
        <w:rPr>
          <w:rFonts w:ascii="Times New Roman" w:hAnsi="Times New Roman" w:cs="Times New Roman"/>
        </w:rPr>
        <w:t xml:space="preserve">7.21. </w:t>
      </w:r>
      <w:r w:rsidRPr="00090267">
        <w:rPr>
          <w:rFonts w:ascii="Times New Roman" w:hAnsi="Times New Roman" w:cs="Times New Roman"/>
        </w:rPr>
        <w:t xml:space="preserve">Orice comunicare, solicitare, informare, notificare şi alte asemenea, trebuie transmise în scris către titularul dreptului de </w:t>
      </w:r>
      <w:proofErr w:type="gramStart"/>
      <w:r w:rsidRPr="00090267">
        <w:rPr>
          <w:rFonts w:ascii="Times New Roman" w:hAnsi="Times New Roman" w:cs="Times New Roman"/>
        </w:rPr>
        <w:t>proprietate</w:t>
      </w:r>
      <w:r>
        <w:rPr>
          <w:rFonts w:ascii="Times New Roman" w:hAnsi="Times New Roman" w:cs="Times New Roman"/>
        </w:rPr>
        <w:t xml:space="preserve"> </w:t>
      </w:r>
      <w:r w:rsidRPr="00090267">
        <w:rPr>
          <w:rFonts w:ascii="Times New Roman" w:hAnsi="Times New Roman" w:cs="Times New Roman"/>
        </w:rPr>
        <w:t xml:space="preserve"> (</w:t>
      </w:r>
      <w:proofErr w:type="gramEnd"/>
      <w:r>
        <w:rPr>
          <w:rFonts w:ascii="Times New Roman" w:hAnsi="Times New Roman" w:cs="Times New Roman"/>
        </w:rPr>
        <w:t>Municipiul Timșoara</w:t>
      </w:r>
      <w:r w:rsidRPr="00090267">
        <w:rPr>
          <w:rFonts w:ascii="Times New Roman" w:hAnsi="Times New Roman" w:cs="Times New Roman"/>
        </w:rPr>
        <w:t xml:space="preserve">). </w:t>
      </w:r>
    </w:p>
    <w:p w:rsidR="00090267" w:rsidRPr="00090267" w:rsidRDefault="00090267" w:rsidP="00090267">
      <w:pPr>
        <w:pStyle w:val="Default"/>
        <w:jc w:val="both"/>
        <w:rPr>
          <w:rFonts w:ascii="Times New Roman" w:hAnsi="Times New Roman" w:cs="Times New Roman"/>
        </w:rPr>
      </w:pPr>
      <w:r>
        <w:rPr>
          <w:rFonts w:ascii="Times New Roman" w:hAnsi="Times New Roman" w:cs="Times New Roman"/>
        </w:rPr>
        <w:t xml:space="preserve">7.22. </w:t>
      </w:r>
      <w:r w:rsidRPr="00090267">
        <w:rPr>
          <w:rFonts w:ascii="Times New Roman" w:hAnsi="Times New Roman" w:cs="Times New Roman"/>
        </w:rPr>
        <w:t xml:space="preserve">Orice document scris trebuie înregistrat în momentul transmiterii, respectiv în momentul primirii. </w:t>
      </w:r>
    </w:p>
    <w:p w:rsidR="00090267" w:rsidRPr="00090267" w:rsidRDefault="00090267" w:rsidP="00090267">
      <w:pPr>
        <w:pStyle w:val="Default"/>
        <w:jc w:val="both"/>
        <w:rPr>
          <w:rFonts w:ascii="Times New Roman" w:hAnsi="Times New Roman" w:cs="Times New Roman"/>
        </w:rPr>
      </w:pPr>
      <w:r>
        <w:rPr>
          <w:rFonts w:ascii="Times New Roman" w:hAnsi="Times New Roman" w:cs="Times New Roman"/>
        </w:rPr>
        <w:t xml:space="preserve">7.23. </w:t>
      </w:r>
      <w:r w:rsidRPr="00090267">
        <w:rPr>
          <w:rFonts w:ascii="Times New Roman" w:hAnsi="Times New Roman" w:cs="Times New Roman"/>
        </w:rPr>
        <w:t>Documentele scrise pot fi transmise prin oricare din următoarele modalităț</w:t>
      </w:r>
      <w:proofErr w:type="gramStart"/>
      <w:r w:rsidRPr="00090267">
        <w:rPr>
          <w:rFonts w:ascii="Times New Roman" w:hAnsi="Times New Roman" w:cs="Times New Roman"/>
        </w:rPr>
        <w:t>i :</w:t>
      </w:r>
      <w:proofErr w:type="gramEnd"/>
      <w:r w:rsidRPr="00090267">
        <w:rPr>
          <w:rFonts w:ascii="Times New Roman" w:hAnsi="Times New Roman" w:cs="Times New Roman"/>
        </w:rPr>
        <w:t xml:space="preserve"> </w:t>
      </w:r>
    </w:p>
    <w:p w:rsidR="00090267" w:rsidRPr="00090267" w:rsidRDefault="00090267" w:rsidP="00090267">
      <w:pPr>
        <w:pStyle w:val="Default"/>
        <w:jc w:val="both"/>
        <w:rPr>
          <w:rFonts w:ascii="Times New Roman" w:hAnsi="Times New Roman" w:cs="Times New Roman"/>
        </w:rPr>
      </w:pPr>
      <w:r w:rsidRPr="00090267">
        <w:rPr>
          <w:rFonts w:ascii="Times New Roman" w:hAnsi="Times New Roman" w:cs="Times New Roman"/>
        </w:rPr>
        <w:t xml:space="preserve">a) </w:t>
      </w:r>
      <w:proofErr w:type="gramStart"/>
      <w:r w:rsidRPr="00090267">
        <w:rPr>
          <w:rFonts w:ascii="Times New Roman" w:hAnsi="Times New Roman" w:cs="Times New Roman"/>
        </w:rPr>
        <w:t>prin</w:t>
      </w:r>
      <w:proofErr w:type="gramEnd"/>
      <w:r w:rsidRPr="00090267">
        <w:rPr>
          <w:rFonts w:ascii="Times New Roman" w:hAnsi="Times New Roman" w:cs="Times New Roman"/>
        </w:rPr>
        <w:t xml:space="preserve"> poștă (cu confirmare de primire, dacă este cazul); </w:t>
      </w:r>
    </w:p>
    <w:p w:rsidR="00090267" w:rsidRDefault="00090267" w:rsidP="00090267">
      <w:pPr>
        <w:pStyle w:val="Default"/>
        <w:jc w:val="both"/>
        <w:rPr>
          <w:sz w:val="23"/>
          <w:szCs w:val="23"/>
        </w:rPr>
      </w:pPr>
      <w:r w:rsidRPr="00090267">
        <w:rPr>
          <w:rFonts w:ascii="Times New Roman" w:hAnsi="Times New Roman" w:cs="Times New Roman"/>
        </w:rPr>
        <w:t xml:space="preserve">b) </w:t>
      </w:r>
      <w:proofErr w:type="gramStart"/>
      <w:r w:rsidRPr="00090267">
        <w:rPr>
          <w:rFonts w:ascii="Times New Roman" w:hAnsi="Times New Roman" w:cs="Times New Roman"/>
        </w:rPr>
        <w:t>prin</w:t>
      </w:r>
      <w:proofErr w:type="gramEnd"/>
      <w:r w:rsidRPr="00090267">
        <w:rPr>
          <w:rFonts w:ascii="Times New Roman" w:hAnsi="Times New Roman" w:cs="Times New Roman"/>
        </w:rPr>
        <w:t xml:space="preserve"> </w:t>
      </w:r>
      <w:r>
        <w:rPr>
          <w:rFonts w:ascii="Times New Roman" w:hAnsi="Times New Roman" w:cs="Times New Roman"/>
        </w:rPr>
        <w:t xml:space="preserve">Serviciul Relaționare cu Cetățenii, cam. </w:t>
      </w:r>
      <w:proofErr w:type="gramStart"/>
      <w:r>
        <w:rPr>
          <w:rFonts w:ascii="Times New Roman" w:hAnsi="Times New Roman" w:cs="Times New Roman"/>
        </w:rPr>
        <w:t>12, ghișeul 10, 11.</w:t>
      </w:r>
      <w:proofErr w:type="gramEnd"/>
      <w:r>
        <w:rPr>
          <w:sz w:val="23"/>
          <w:szCs w:val="23"/>
        </w:rPr>
        <w:t xml:space="preserve"> </w:t>
      </w:r>
    </w:p>
    <w:p w:rsidR="00090267" w:rsidRPr="00090267" w:rsidRDefault="00090267" w:rsidP="00090267">
      <w:pPr>
        <w:pStyle w:val="Default"/>
        <w:jc w:val="both"/>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 Municipiul Timișoara</w:t>
      </w:r>
      <w:r w:rsidRPr="00090267">
        <w:rPr>
          <w:rFonts w:ascii="Times New Roman" w:hAnsi="Times New Roman" w:cs="Times New Roman"/>
        </w:rPr>
        <w:t xml:space="preserve"> va exclude din procedura de închiriere ofertantul care prezintă informații false în scopul îndeplinirii criteriilor de calificare sau nu prezintă informațiile solicitate. </w:t>
      </w:r>
    </w:p>
    <w:p w:rsidR="00090267" w:rsidRDefault="00E24DFB" w:rsidP="0009026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7.24. Documentația de închiriere se obține prin ridicarea acesteia contra cost, de către cei interesați, de luni până vineri, între orele </w:t>
      </w:r>
      <w:r w:rsidR="00B62A68" w:rsidRPr="00B62A68">
        <w:rPr>
          <w:rFonts w:ascii="Times New Roman" w:eastAsia="Times New Roman" w:hAnsi="Times New Roman" w:cs="Times New Roman"/>
          <w:color w:val="000000" w:themeColor="text1"/>
          <w:sz w:val="24"/>
          <w:szCs w:val="24"/>
        </w:rPr>
        <w:t>13,00-15,00</w:t>
      </w:r>
      <w:r w:rsidRPr="00E24DFB">
        <w:rPr>
          <w:rFonts w:ascii="Times New Roman" w:eastAsia="Times New Roman" w:hAnsi="Times New Roman" w:cs="Times New Roman"/>
          <w:color w:val="000000" w:themeColor="text1"/>
          <w:sz w:val="24"/>
          <w:szCs w:val="24"/>
        </w:rPr>
        <w:t xml:space="preserve"> </w:t>
      </w:r>
      <w:r w:rsidR="00B62A68">
        <w:rPr>
          <w:rFonts w:ascii="Times New Roman" w:eastAsia="Times New Roman" w:hAnsi="Times New Roman" w:cs="Times New Roman"/>
          <w:color w:val="000000" w:themeColor="text1"/>
          <w:sz w:val="24"/>
          <w:szCs w:val="24"/>
        </w:rPr>
        <w:t xml:space="preserve">în baza unei note de plată </w:t>
      </w:r>
      <w:r w:rsidR="00F06059">
        <w:rPr>
          <w:rFonts w:ascii="Times New Roman" w:eastAsia="Times New Roman" w:hAnsi="Times New Roman" w:cs="Times New Roman"/>
          <w:color w:val="000000" w:themeColor="text1"/>
          <w:sz w:val="24"/>
          <w:szCs w:val="24"/>
        </w:rPr>
        <w:t xml:space="preserve">emisă la </w:t>
      </w:r>
      <w:r w:rsidRPr="00E24DFB">
        <w:rPr>
          <w:rFonts w:ascii="Times New Roman" w:eastAsia="Times New Roman" w:hAnsi="Times New Roman" w:cs="Times New Roman"/>
          <w:color w:val="000000" w:themeColor="text1"/>
          <w:sz w:val="24"/>
          <w:szCs w:val="24"/>
        </w:rPr>
        <w:t>cam. 225</w:t>
      </w:r>
      <w:r>
        <w:rPr>
          <w:rFonts w:ascii="Times New Roman" w:eastAsia="Times New Roman" w:hAnsi="Times New Roman" w:cs="Times New Roman"/>
          <w:color w:val="000000" w:themeColor="text1"/>
          <w:sz w:val="24"/>
          <w:szCs w:val="24"/>
        </w:rPr>
        <w:t xml:space="preserve">, </w:t>
      </w:r>
      <w:r w:rsidR="00B23409">
        <w:rPr>
          <w:rFonts w:ascii="Times New Roman" w:eastAsia="Times New Roman" w:hAnsi="Times New Roman" w:cs="Times New Roman"/>
          <w:color w:val="000000" w:themeColor="text1"/>
          <w:sz w:val="24"/>
          <w:szCs w:val="24"/>
        </w:rPr>
        <w:t xml:space="preserve">Compartimentul Spații cu </w:t>
      </w:r>
      <w:proofErr w:type="gramStart"/>
      <w:r w:rsidR="00B23409">
        <w:rPr>
          <w:rFonts w:ascii="Times New Roman" w:eastAsia="Times New Roman" w:hAnsi="Times New Roman" w:cs="Times New Roman"/>
          <w:color w:val="000000" w:themeColor="text1"/>
          <w:sz w:val="24"/>
          <w:szCs w:val="24"/>
        </w:rPr>
        <w:t>altă</w:t>
      </w:r>
      <w:proofErr w:type="gramEnd"/>
      <w:r w:rsidR="00B23409">
        <w:rPr>
          <w:rFonts w:ascii="Times New Roman" w:eastAsia="Times New Roman" w:hAnsi="Times New Roman" w:cs="Times New Roman"/>
          <w:color w:val="000000" w:themeColor="text1"/>
          <w:sz w:val="24"/>
          <w:szCs w:val="24"/>
        </w:rPr>
        <w:t xml:space="preserve"> destinație I Est, </w:t>
      </w:r>
      <w:r>
        <w:rPr>
          <w:rFonts w:ascii="Times New Roman" w:eastAsia="Times New Roman" w:hAnsi="Times New Roman" w:cs="Times New Roman"/>
          <w:color w:val="000000" w:themeColor="text1"/>
          <w:sz w:val="24"/>
          <w:szCs w:val="24"/>
        </w:rPr>
        <w:t>din cadrul Primăriei Municipiului Timișoara</w:t>
      </w:r>
      <w:r w:rsidR="0003670E" w:rsidRPr="0003670E">
        <w:rPr>
          <w:rFonts w:ascii="Times New Roman" w:eastAsia="Times New Roman" w:hAnsi="Times New Roman" w:cs="Times New Roman"/>
          <w:color w:val="000000" w:themeColor="text1"/>
          <w:sz w:val="24"/>
          <w:szCs w:val="24"/>
        </w:rPr>
        <w:t xml:space="preserve">, Bd. C. D. Loga nr. </w:t>
      </w:r>
      <w:proofErr w:type="gramStart"/>
      <w:r w:rsidR="0003670E" w:rsidRPr="0003670E">
        <w:rPr>
          <w:rFonts w:ascii="Times New Roman" w:eastAsia="Times New Roman" w:hAnsi="Times New Roman" w:cs="Times New Roman"/>
          <w:color w:val="000000" w:themeColor="text1"/>
          <w:sz w:val="24"/>
          <w:szCs w:val="24"/>
        </w:rPr>
        <w:t>1</w:t>
      </w:r>
      <w:r w:rsidR="00F06059">
        <w:rPr>
          <w:rFonts w:ascii="Times New Roman" w:eastAsia="Times New Roman" w:hAnsi="Times New Roman" w:cs="Times New Roman"/>
          <w:color w:val="000000" w:themeColor="text1"/>
          <w:sz w:val="24"/>
          <w:szCs w:val="24"/>
        </w:rPr>
        <w:t xml:space="preserve"> și se achită la caserie.</w:t>
      </w:r>
      <w:proofErr w:type="gramEnd"/>
    </w:p>
    <w:p w:rsidR="0003670E" w:rsidRDefault="0003670E" w:rsidP="00090267">
      <w:pPr>
        <w:spacing w:after="0" w:line="240" w:lineRule="auto"/>
        <w:jc w:val="both"/>
        <w:rPr>
          <w:rFonts w:ascii="Times New Roman" w:eastAsia="Times New Roman" w:hAnsi="Times New Roman" w:cs="Times New Roman"/>
          <w:sz w:val="24"/>
          <w:szCs w:val="24"/>
        </w:rPr>
      </w:pPr>
    </w:p>
    <w:p w:rsidR="0059086F" w:rsidRPr="0059086F" w:rsidRDefault="00FF3C85" w:rsidP="0059086F">
      <w:pPr>
        <w:pStyle w:val="Default"/>
        <w:ind w:left="1440" w:firstLine="720"/>
        <w:rPr>
          <w:rFonts w:ascii="Times New Roman" w:hAnsi="Times New Roman" w:cs="Times New Roman"/>
        </w:rPr>
      </w:pPr>
      <w:r>
        <w:rPr>
          <w:rFonts w:ascii="Times New Roman" w:hAnsi="Times New Roman" w:cs="Times New Roman"/>
          <w:b/>
          <w:bCs/>
        </w:rPr>
        <w:lastRenderedPageBreak/>
        <w:t>8</w:t>
      </w:r>
      <w:r w:rsidR="0059086F" w:rsidRPr="0059086F">
        <w:rPr>
          <w:rFonts w:ascii="Times New Roman" w:hAnsi="Times New Roman" w:cs="Times New Roman"/>
          <w:b/>
          <w:bCs/>
        </w:rPr>
        <w:t xml:space="preserve">. Reguli formale de depunere </w:t>
      </w:r>
      <w:proofErr w:type="gramStart"/>
      <w:r w:rsidR="0059086F" w:rsidRPr="0059086F">
        <w:rPr>
          <w:rFonts w:ascii="Times New Roman" w:hAnsi="Times New Roman" w:cs="Times New Roman"/>
          <w:b/>
          <w:bCs/>
        </w:rPr>
        <w:t>a</w:t>
      </w:r>
      <w:proofErr w:type="gramEnd"/>
      <w:r w:rsidR="0059086F" w:rsidRPr="0059086F">
        <w:rPr>
          <w:rFonts w:ascii="Times New Roman" w:hAnsi="Times New Roman" w:cs="Times New Roman"/>
          <w:b/>
          <w:bCs/>
        </w:rPr>
        <w:t xml:space="preserve"> ofertelor </w:t>
      </w:r>
    </w:p>
    <w:p w:rsidR="0059086F" w:rsidRPr="0059086F" w:rsidRDefault="0059086F" w:rsidP="0059086F">
      <w:pPr>
        <w:pStyle w:val="Default"/>
        <w:jc w:val="both"/>
        <w:rPr>
          <w:rFonts w:ascii="Times New Roman" w:hAnsi="Times New Roman" w:cs="Times New Roman"/>
        </w:rPr>
      </w:pPr>
      <w:r w:rsidRPr="0059086F">
        <w:rPr>
          <w:rFonts w:ascii="Times New Roman" w:hAnsi="Times New Roman" w:cs="Times New Roman"/>
        </w:rPr>
        <w:t xml:space="preserve">Ofertele se vor depune la registratura </w:t>
      </w:r>
      <w:r>
        <w:rPr>
          <w:rFonts w:ascii="Times New Roman" w:hAnsi="Times New Roman" w:cs="Times New Roman"/>
        </w:rPr>
        <w:t>Municipiului Timișoara</w:t>
      </w:r>
      <w:r w:rsidRPr="0059086F">
        <w:rPr>
          <w:rFonts w:ascii="Times New Roman" w:hAnsi="Times New Roman" w:cs="Times New Roman"/>
        </w:rPr>
        <w:t>, până în data de _____________</w:t>
      </w:r>
      <w:proofErr w:type="gramStart"/>
      <w:r w:rsidRPr="0059086F">
        <w:rPr>
          <w:rFonts w:ascii="Times New Roman" w:hAnsi="Times New Roman" w:cs="Times New Roman"/>
        </w:rPr>
        <w:t>_ ,</w:t>
      </w:r>
      <w:proofErr w:type="gramEnd"/>
      <w:r w:rsidRPr="0059086F">
        <w:rPr>
          <w:rFonts w:ascii="Times New Roman" w:hAnsi="Times New Roman" w:cs="Times New Roman"/>
        </w:rPr>
        <w:t xml:space="preserve"> ora __________. </w:t>
      </w:r>
    </w:p>
    <w:p w:rsidR="0059086F" w:rsidRPr="0059086F" w:rsidRDefault="0059086F" w:rsidP="0059086F">
      <w:pPr>
        <w:pStyle w:val="Default"/>
        <w:jc w:val="both"/>
        <w:rPr>
          <w:rFonts w:ascii="Times New Roman" w:hAnsi="Times New Roman" w:cs="Times New Roman"/>
        </w:rPr>
      </w:pPr>
      <w:r w:rsidRPr="0059086F">
        <w:rPr>
          <w:rFonts w:ascii="Times New Roman" w:hAnsi="Times New Roman" w:cs="Times New Roman"/>
        </w:rPr>
        <w:t xml:space="preserve">Deschiderea ofertelor </w:t>
      </w:r>
      <w:proofErr w:type="gramStart"/>
      <w:r w:rsidRPr="0059086F">
        <w:rPr>
          <w:rFonts w:ascii="Times New Roman" w:hAnsi="Times New Roman" w:cs="Times New Roman"/>
        </w:rPr>
        <w:t>va</w:t>
      </w:r>
      <w:proofErr w:type="gramEnd"/>
      <w:r w:rsidRPr="0059086F">
        <w:rPr>
          <w:rFonts w:ascii="Times New Roman" w:hAnsi="Times New Roman" w:cs="Times New Roman"/>
        </w:rPr>
        <w:t xml:space="preserve"> avea loc la </w:t>
      </w:r>
      <w:r>
        <w:rPr>
          <w:rFonts w:ascii="Times New Roman" w:hAnsi="Times New Roman" w:cs="Times New Roman"/>
        </w:rPr>
        <w:t>Primăria Municipiului Timișoara</w:t>
      </w:r>
      <w:r w:rsidRPr="0059086F">
        <w:rPr>
          <w:rFonts w:ascii="Times New Roman" w:hAnsi="Times New Roman" w:cs="Times New Roman"/>
        </w:rPr>
        <w:t xml:space="preserve">, Bvd. </w:t>
      </w:r>
      <w:r>
        <w:rPr>
          <w:rFonts w:ascii="Times New Roman" w:hAnsi="Times New Roman" w:cs="Times New Roman"/>
        </w:rPr>
        <w:t xml:space="preserve">C.D. Loga nr. </w:t>
      </w:r>
      <w:proofErr w:type="gramStart"/>
      <w:r>
        <w:rPr>
          <w:rFonts w:ascii="Times New Roman" w:hAnsi="Times New Roman" w:cs="Times New Roman"/>
        </w:rPr>
        <w:t>1</w:t>
      </w:r>
      <w:r w:rsidRPr="0059086F">
        <w:rPr>
          <w:rFonts w:ascii="Times New Roman" w:hAnsi="Times New Roman" w:cs="Times New Roman"/>
        </w:rPr>
        <w:t>, în cadrul ședinței de licitație publică din data de___________, ora ____________.</w:t>
      </w:r>
      <w:proofErr w:type="gramEnd"/>
      <w:r w:rsidRPr="0059086F">
        <w:rPr>
          <w:rFonts w:ascii="Times New Roman" w:hAnsi="Times New Roman" w:cs="Times New Roman"/>
        </w:rPr>
        <w:t xml:space="preserve"> </w:t>
      </w:r>
    </w:p>
    <w:p w:rsidR="0059086F" w:rsidRDefault="0059086F" w:rsidP="0059086F">
      <w:pPr>
        <w:pStyle w:val="Default"/>
        <w:jc w:val="both"/>
        <w:rPr>
          <w:rFonts w:ascii="Times New Roman" w:hAnsi="Times New Roman" w:cs="Times New Roman"/>
        </w:rPr>
      </w:pPr>
      <w:r w:rsidRPr="0059086F">
        <w:rPr>
          <w:rFonts w:ascii="Times New Roman" w:hAnsi="Times New Roman" w:cs="Times New Roman"/>
        </w:rPr>
        <w:t>Înscrierea la licitaţie se va face în perioada ___________</w:t>
      </w:r>
      <w:r w:rsidR="00B23409" w:rsidRPr="0059086F">
        <w:rPr>
          <w:rFonts w:ascii="Times New Roman" w:hAnsi="Times New Roman" w:cs="Times New Roman"/>
        </w:rPr>
        <w:t>___________</w:t>
      </w:r>
      <w:r w:rsidRPr="0059086F">
        <w:rPr>
          <w:rFonts w:ascii="Times New Roman" w:hAnsi="Times New Roman" w:cs="Times New Roman"/>
        </w:rPr>
        <w:t xml:space="preserve"> inclusiv, între orele 9</w:t>
      </w:r>
      <w:proofErr w:type="gramStart"/>
      <w:r w:rsidRPr="0059086F">
        <w:rPr>
          <w:rFonts w:ascii="Times New Roman" w:hAnsi="Times New Roman" w:cs="Times New Roman"/>
        </w:rPr>
        <w:t>,00</w:t>
      </w:r>
      <w:proofErr w:type="gramEnd"/>
      <w:r w:rsidRPr="0059086F">
        <w:rPr>
          <w:rFonts w:ascii="Times New Roman" w:hAnsi="Times New Roman" w:cs="Times New Roman"/>
        </w:rPr>
        <w:t xml:space="preserve"> şi 1</w:t>
      </w:r>
      <w:r w:rsidR="00FF3C85">
        <w:rPr>
          <w:rFonts w:ascii="Times New Roman" w:hAnsi="Times New Roman" w:cs="Times New Roman"/>
        </w:rPr>
        <w:t>6</w:t>
      </w:r>
      <w:r w:rsidRPr="0059086F">
        <w:rPr>
          <w:rFonts w:ascii="Times New Roman" w:hAnsi="Times New Roman" w:cs="Times New Roman"/>
        </w:rPr>
        <w:t xml:space="preserve">,00 la sediul </w:t>
      </w:r>
      <w:r>
        <w:rPr>
          <w:rFonts w:ascii="Times New Roman" w:hAnsi="Times New Roman" w:cs="Times New Roman"/>
        </w:rPr>
        <w:t>Primăriei Municipiului Timișoara</w:t>
      </w:r>
      <w:r w:rsidRPr="0059086F">
        <w:rPr>
          <w:rFonts w:ascii="Times New Roman" w:hAnsi="Times New Roman" w:cs="Times New Roman"/>
        </w:rPr>
        <w:t xml:space="preserve">, </w:t>
      </w:r>
      <w:r>
        <w:rPr>
          <w:rFonts w:ascii="Times New Roman" w:hAnsi="Times New Roman" w:cs="Times New Roman"/>
        </w:rPr>
        <w:t xml:space="preserve">C.D. Loga, nr. </w:t>
      </w:r>
      <w:proofErr w:type="gramStart"/>
      <w:r>
        <w:rPr>
          <w:rFonts w:ascii="Times New Roman" w:hAnsi="Times New Roman" w:cs="Times New Roman"/>
        </w:rPr>
        <w:t>1</w:t>
      </w:r>
      <w:r w:rsidRPr="0059086F">
        <w:rPr>
          <w:rFonts w:ascii="Times New Roman" w:hAnsi="Times New Roman" w:cs="Times New Roman"/>
        </w:rPr>
        <w:t>, cam.</w:t>
      </w:r>
      <w:proofErr w:type="gramEnd"/>
      <w:r w:rsidRPr="0059086F">
        <w:rPr>
          <w:rFonts w:ascii="Times New Roman" w:hAnsi="Times New Roman" w:cs="Times New Roman"/>
        </w:rPr>
        <w:t xml:space="preserve"> </w:t>
      </w:r>
      <w:r w:rsidR="00FF3C85">
        <w:rPr>
          <w:rFonts w:ascii="Times New Roman" w:hAnsi="Times New Roman" w:cs="Times New Roman"/>
        </w:rPr>
        <w:t>12</w:t>
      </w:r>
      <w:r w:rsidRPr="0059086F">
        <w:rPr>
          <w:rFonts w:ascii="Times New Roman" w:hAnsi="Times New Roman" w:cs="Times New Roman"/>
        </w:rPr>
        <w:t xml:space="preserve">. </w:t>
      </w:r>
    </w:p>
    <w:p w:rsidR="00B23409" w:rsidRDefault="00B23409" w:rsidP="0059086F">
      <w:pPr>
        <w:pStyle w:val="Default"/>
        <w:jc w:val="both"/>
        <w:rPr>
          <w:rFonts w:ascii="Times New Roman" w:hAnsi="Times New Roman" w:cs="Times New Roman"/>
        </w:rPr>
      </w:pPr>
    </w:p>
    <w:p w:rsidR="00FF3C85" w:rsidRPr="00FF3C85" w:rsidRDefault="00F06059" w:rsidP="00FF3C85">
      <w:pPr>
        <w:pStyle w:val="NoSpacing"/>
        <w:rPr>
          <w:rFonts w:ascii="Times New Roman" w:hAnsi="Times New Roman" w:cs="Times New Roman"/>
          <w:b/>
          <w:sz w:val="24"/>
          <w:szCs w:val="24"/>
        </w:rPr>
      </w:pPr>
      <w:r>
        <w:t xml:space="preserve">     </w:t>
      </w:r>
      <w:r w:rsidR="00FF3C85">
        <w:t xml:space="preserve">                                            </w:t>
      </w:r>
      <w:r w:rsidR="00FF3C85" w:rsidRPr="00FF3C85">
        <w:rPr>
          <w:rFonts w:ascii="Times New Roman" w:hAnsi="Times New Roman" w:cs="Times New Roman"/>
          <w:b/>
          <w:sz w:val="24"/>
          <w:szCs w:val="24"/>
        </w:rPr>
        <w:t xml:space="preserve">9. Desfășurarea licitației publice </w:t>
      </w:r>
    </w:p>
    <w:p w:rsidR="00FF3C85" w:rsidRPr="00FF3C85" w:rsidRDefault="00FF3C85" w:rsidP="00FF3C85">
      <w:pPr>
        <w:pStyle w:val="NoSpacing"/>
        <w:jc w:val="both"/>
        <w:rPr>
          <w:rFonts w:ascii="Times New Roman" w:hAnsi="Times New Roman" w:cs="Times New Roman"/>
          <w:sz w:val="24"/>
          <w:szCs w:val="24"/>
        </w:rPr>
      </w:pPr>
      <w:r>
        <w:rPr>
          <w:rFonts w:ascii="Times New Roman" w:hAnsi="Times New Roman" w:cs="Times New Roman"/>
          <w:sz w:val="24"/>
          <w:szCs w:val="24"/>
        </w:rPr>
        <w:t>9</w:t>
      </w:r>
      <w:r w:rsidRPr="00FF3C85">
        <w:rPr>
          <w:rFonts w:ascii="Times New Roman" w:hAnsi="Times New Roman" w:cs="Times New Roman"/>
          <w:sz w:val="24"/>
          <w:szCs w:val="24"/>
        </w:rPr>
        <w:t xml:space="preserve">.1. Pot participa la şedinţa de licitație ofertanţii care au dreptul de </w:t>
      </w:r>
      <w:proofErr w:type="gramStart"/>
      <w:r w:rsidRPr="00FF3C85">
        <w:rPr>
          <w:rFonts w:ascii="Times New Roman" w:hAnsi="Times New Roman" w:cs="Times New Roman"/>
          <w:sz w:val="24"/>
          <w:szCs w:val="24"/>
        </w:rPr>
        <w:t>a</w:t>
      </w:r>
      <w:proofErr w:type="gramEnd"/>
      <w:r w:rsidRPr="00FF3C85">
        <w:rPr>
          <w:rFonts w:ascii="Times New Roman" w:hAnsi="Times New Roman" w:cs="Times New Roman"/>
          <w:sz w:val="24"/>
          <w:szCs w:val="24"/>
        </w:rPr>
        <w:t xml:space="preserve"> oferta sau reprezentanţi împuterniciţi în scris ai acestora, care vor prezenta împuternicirea scrisă şi o copie de pe actul de identitate. </w:t>
      </w:r>
    </w:p>
    <w:p w:rsidR="00FF3C85" w:rsidRPr="00FF3C85" w:rsidRDefault="00FF3C85" w:rsidP="00FF3C85">
      <w:pPr>
        <w:pStyle w:val="NoSpacing"/>
        <w:jc w:val="both"/>
        <w:rPr>
          <w:rFonts w:ascii="Times New Roman" w:hAnsi="Times New Roman" w:cs="Times New Roman"/>
          <w:sz w:val="24"/>
          <w:szCs w:val="24"/>
        </w:rPr>
      </w:pPr>
      <w:r w:rsidRPr="00FF3C85">
        <w:rPr>
          <w:rFonts w:ascii="Times New Roman" w:hAnsi="Times New Roman" w:cs="Times New Roman"/>
          <w:sz w:val="24"/>
          <w:szCs w:val="24"/>
        </w:rPr>
        <w:t>Şedinţa de licitaţie este deschisă de preşedintele comisiei, care prezintă componenţa acesteia, membrii prezenţi, tipul de licitaţie</w:t>
      </w:r>
      <w:proofErr w:type="gramStart"/>
      <w:r w:rsidRPr="00FF3C85">
        <w:rPr>
          <w:rFonts w:ascii="Times New Roman" w:hAnsi="Times New Roman" w:cs="Times New Roman"/>
          <w:sz w:val="24"/>
          <w:szCs w:val="24"/>
        </w:rPr>
        <w:t>,  modul</w:t>
      </w:r>
      <w:proofErr w:type="gramEnd"/>
      <w:r w:rsidRPr="00FF3C85">
        <w:rPr>
          <w:rFonts w:ascii="Times New Roman" w:hAnsi="Times New Roman" w:cs="Times New Roman"/>
          <w:sz w:val="24"/>
          <w:szCs w:val="24"/>
        </w:rPr>
        <w:t xml:space="preserve"> de desfăşurare a licitaţiei şi toate informaţiile necesare desfăşurării licitaţiei. </w:t>
      </w:r>
    </w:p>
    <w:p w:rsidR="00FF3C85" w:rsidRPr="00FF3C85" w:rsidRDefault="00FF3C85" w:rsidP="00FF3C85">
      <w:pPr>
        <w:pStyle w:val="NoSpacing"/>
        <w:jc w:val="both"/>
        <w:rPr>
          <w:rFonts w:ascii="Times New Roman" w:hAnsi="Times New Roman" w:cs="Times New Roman"/>
          <w:color w:val="000000" w:themeColor="text1"/>
          <w:sz w:val="24"/>
          <w:szCs w:val="24"/>
        </w:rPr>
      </w:pPr>
      <w:r w:rsidRPr="00FF3C85">
        <w:rPr>
          <w:rFonts w:ascii="Times New Roman" w:hAnsi="Times New Roman" w:cs="Times New Roman"/>
          <w:color w:val="000000" w:themeColor="text1"/>
          <w:sz w:val="24"/>
          <w:szCs w:val="24"/>
        </w:rPr>
        <w:t xml:space="preserve">La licitaţie pot participa persoane juridice înregistrate in Romania sau în orice stat al UE care fac dovada înregistrarii printr-un document emis de autoritatea competentă din statul respectiv. </w:t>
      </w:r>
    </w:p>
    <w:p w:rsidR="00FF3C85" w:rsidRPr="00FF3C85" w:rsidRDefault="00FF3C85" w:rsidP="00FF3C85">
      <w:pPr>
        <w:pStyle w:val="NoSpacing"/>
        <w:jc w:val="both"/>
        <w:rPr>
          <w:rFonts w:ascii="Times New Roman" w:hAnsi="Times New Roman" w:cs="Times New Roman"/>
          <w:sz w:val="24"/>
          <w:szCs w:val="24"/>
        </w:rPr>
      </w:pPr>
      <w:r w:rsidRPr="00FF3C85">
        <w:rPr>
          <w:rFonts w:ascii="Times New Roman" w:hAnsi="Times New Roman" w:cs="Times New Roman"/>
          <w:sz w:val="24"/>
          <w:szCs w:val="24"/>
        </w:rPr>
        <w:t xml:space="preserve">Licitația se </w:t>
      </w:r>
      <w:proofErr w:type="gramStart"/>
      <w:r w:rsidRPr="00FF3C85">
        <w:rPr>
          <w:rFonts w:ascii="Times New Roman" w:hAnsi="Times New Roman" w:cs="Times New Roman"/>
          <w:sz w:val="24"/>
          <w:szCs w:val="24"/>
        </w:rPr>
        <w:t>va</w:t>
      </w:r>
      <w:proofErr w:type="gramEnd"/>
      <w:r w:rsidRPr="00FF3C85">
        <w:rPr>
          <w:rFonts w:ascii="Times New Roman" w:hAnsi="Times New Roman" w:cs="Times New Roman"/>
          <w:sz w:val="24"/>
          <w:szCs w:val="24"/>
        </w:rPr>
        <w:t xml:space="preserve"> desfășura conform procedurii de mai jos: </w:t>
      </w:r>
    </w:p>
    <w:p w:rsidR="00FF3C85" w:rsidRPr="00FF3C85" w:rsidRDefault="00FF3C85" w:rsidP="00FF3C85">
      <w:pPr>
        <w:pStyle w:val="NoSpacing"/>
        <w:jc w:val="both"/>
        <w:rPr>
          <w:rFonts w:ascii="Times New Roman" w:hAnsi="Times New Roman" w:cs="Times New Roman"/>
          <w:sz w:val="24"/>
          <w:szCs w:val="24"/>
        </w:rPr>
      </w:pPr>
      <w:r>
        <w:rPr>
          <w:rFonts w:ascii="Times New Roman" w:hAnsi="Times New Roman" w:cs="Times New Roman"/>
          <w:sz w:val="24"/>
          <w:szCs w:val="24"/>
        </w:rPr>
        <w:t>9</w:t>
      </w:r>
      <w:r w:rsidRPr="00FF3C85">
        <w:rPr>
          <w:rFonts w:ascii="Times New Roman" w:hAnsi="Times New Roman" w:cs="Times New Roman"/>
          <w:sz w:val="24"/>
          <w:szCs w:val="24"/>
        </w:rPr>
        <w:t xml:space="preserve">.2. În ziua și ora anunțată pentru desfășurarea licitației, președintele comisiei dă citire publicațiilor în care a fost făcut anunțul de vânzare, lista participanților, prezintă modul de desfășurare a licitației și constată îndeplinirea/neîndeplinirea condițiilor legale de desfășurare. </w:t>
      </w:r>
    </w:p>
    <w:p w:rsidR="00FF3C85" w:rsidRPr="00FF3C85" w:rsidRDefault="00FF3C85" w:rsidP="00FF3C85">
      <w:pPr>
        <w:pStyle w:val="NoSpacing"/>
        <w:jc w:val="both"/>
        <w:rPr>
          <w:rFonts w:ascii="Times New Roman" w:hAnsi="Times New Roman" w:cs="Times New Roman"/>
          <w:color w:val="000000" w:themeColor="text1"/>
          <w:sz w:val="24"/>
          <w:szCs w:val="24"/>
        </w:rPr>
      </w:pPr>
      <w:r w:rsidRPr="00FF3C85">
        <w:rPr>
          <w:rFonts w:ascii="Times New Roman" w:hAnsi="Times New Roman" w:cs="Times New Roman"/>
          <w:color w:val="000000" w:themeColor="text1"/>
          <w:sz w:val="24"/>
          <w:szCs w:val="24"/>
        </w:rPr>
        <w:t xml:space="preserve">a) </w:t>
      </w:r>
      <w:proofErr w:type="gramStart"/>
      <w:r w:rsidRPr="00FF3C85">
        <w:rPr>
          <w:rFonts w:ascii="Times New Roman" w:hAnsi="Times New Roman" w:cs="Times New Roman"/>
          <w:color w:val="000000" w:themeColor="text1"/>
          <w:sz w:val="24"/>
          <w:szCs w:val="24"/>
        </w:rPr>
        <w:t>plicurile</w:t>
      </w:r>
      <w:proofErr w:type="gramEnd"/>
      <w:r w:rsidRPr="00FF3C85">
        <w:rPr>
          <w:rFonts w:ascii="Times New Roman" w:hAnsi="Times New Roman" w:cs="Times New Roman"/>
          <w:color w:val="000000" w:themeColor="text1"/>
          <w:sz w:val="24"/>
          <w:szCs w:val="24"/>
        </w:rPr>
        <w:t xml:space="preserve"> se înregistrează la Serviciul Relaționarea cu</w:t>
      </w:r>
      <w:r w:rsidR="0003670E">
        <w:rPr>
          <w:rFonts w:ascii="Times New Roman" w:hAnsi="Times New Roman" w:cs="Times New Roman"/>
          <w:color w:val="000000" w:themeColor="text1"/>
          <w:sz w:val="24"/>
          <w:szCs w:val="24"/>
        </w:rPr>
        <w:t xml:space="preserve"> Cetățenii, cam. </w:t>
      </w:r>
      <w:proofErr w:type="gramStart"/>
      <w:r w:rsidR="0003670E">
        <w:rPr>
          <w:rFonts w:ascii="Times New Roman" w:hAnsi="Times New Roman" w:cs="Times New Roman"/>
          <w:color w:val="000000" w:themeColor="text1"/>
          <w:sz w:val="24"/>
          <w:szCs w:val="24"/>
        </w:rPr>
        <w:t>12, ghișeul 10 sau</w:t>
      </w:r>
      <w:r w:rsidRPr="00FF3C85">
        <w:rPr>
          <w:rFonts w:ascii="Times New Roman" w:hAnsi="Times New Roman" w:cs="Times New Roman"/>
          <w:color w:val="000000" w:themeColor="text1"/>
          <w:sz w:val="24"/>
          <w:szCs w:val="24"/>
        </w:rPr>
        <w:t xml:space="preserve"> 11, în ordinea primirii lor, precizându-se data și ora.</w:t>
      </w:r>
      <w:proofErr w:type="gramEnd"/>
      <w:r w:rsidRPr="00FF3C85">
        <w:rPr>
          <w:rFonts w:ascii="Times New Roman" w:hAnsi="Times New Roman" w:cs="Times New Roman"/>
          <w:color w:val="000000" w:themeColor="text1"/>
          <w:sz w:val="24"/>
          <w:szCs w:val="24"/>
        </w:rPr>
        <w:t xml:space="preserve"> Pe plicul exterior </w:t>
      </w:r>
      <w:proofErr w:type="gramStart"/>
      <w:r w:rsidRPr="00FF3C85">
        <w:rPr>
          <w:rFonts w:ascii="Times New Roman" w:hAnsi="Times New Roman" w:cs="Times New Roman"/>
          <w:color w:val="000000" w:themeColor="text1"/>
          <w:sz w:val="24"/>
          <w:szCs w:val="24"/>
        </w:rPr>
        <w:t>este</w:t>
      </w:r>
      <w:proofErr w:type="gramEnd"/>
      <w:r w:rsidRPr="00FF3C85">
        <w:rPr>
          <w:rFonts w:ascii="Times New Roman" w:hAnsi="Times New Roman" w:cs="Times New Roman"/>
          <w:color w:val="000000" w:themeColor="text1"/>
          <w:sz w:val="24"/>
          <w:szCs w:val="24"/>
        </w:rPr>
        <w:t xml:space="preserve"> indicat obiectul licitației pentru care este depusă oferta. Plicul exterior </w:t>
      </w:r>
      <w:proofErr w:type="gramStart"/>
      <w:r w:rsidRPr="00FF3C85">
        <w:rPr>
          <w:rFonts w:ascii="Times New Roman" w:hAnsi="Times New Roman" w:cs="Times New Roman"/>
          <w:color w:val="000000" w:themeColor="text1"/>
          <w:sz w:val="24"/>
          <w:szCs w:val="24"/>
        </w:rPr>
        <w:t>va</w:t>
      </w:r>
      <w:proofErr w:type="gramEnd"/>
      <w:r w:rsidRPr="00FF3C85">
        <w:rPr>
          <w:rFonts w:ascii="Times New Roman" w:hAnsi="Times New Roman" w:cs="Times New Roman"/>
          <w:color w:val="000000" w:themeColor="text1"/>
          <w:sz w:val="24"/>
          <w:szCs w:val="24"/>
        </w:rPr>
        <w:t xml:space="preserve"> trebui să conțină: </w:t>
      </w:r>
    </w:p>
    <w:p w:rsidR="00FF3C85" w:rsidRPr="00FF3C85" w:rsidRDefault="00FF3C85" w:rsidP="00FF3C85">
      <w:pPr>
        <w:pStyle w:val="NoSpacing"/>
        <w:jc w:val="both"/>
        <w:rPr>
          <w:rFonts w:ascii="Times New Roman" w:hAnsi="Times New Roman" w:cs="Times New Roman"/>
          <w:color w:val="000000" w:themeColor="text1"/>
          <w:sz w:val="24"/>
          <w:szCs w:val="24"/>
        </w:rPr>
      </w:pPr>
      <w:r w:rsidRPr="00FF3C85">
        <w:rPr>
          <w:rFonts w:ascii="Times New Roman" w:hAnsi="Times New Roman" w:cs="Times New Roman"/>
          <w:color w:val="000000" w:themeColor="text1"/>
          <w:sz w:val="24"/>
          <w:szCs w:val="24"/>
        </w:rPr>
        <w:t xml:space="preserve">b) </w:t>
      </w:r>
      <w:proofErr w:type="gramStart"/>
      <w:r w:rsidRPr="00FF3C85">
        <w:rPr>
          <w:rFonts w:ascii="Times New Roman" w:hAnsi="Times New Roman" w:cs="Times New Roman"/>
          <w:color w:val="000000" w:themeColor="text1"/>
          <w:sz w:val="24"/>
          <w:szCs w:val="24"/>
        </w:rPr>
        <w:t>o</w:t>
      </w:r>
      <w:proofErr w:type="gramEnd"/>
      <w:r w:rsidRPr="00FF3C85">
        <w:rPr>
          <w:rFonts w:ascii="Times New Roman" w:hAnsi="Times New Roman" w:cs="Times New Roman"/>
          <w:color w:val="000000" w:themeColor="text1"/>
          <w:sz w:val="24"/>
          <w:szCs w:val="24"/>
        </w:rPr>
        <w:t xml:space="preserve"> fișă cu informații privind ofertantul și o declarație de participare, semnată de ofertant, fără îngroșări, ștersături sau modificări, </w:t>
      </w:r>
    </w:p>
    <w:p w:rsidR="00FF3C85" w:rsidRPr="00FF3C85" w:rsidRDefault="00FF3C85" w:rsidP="00FF3C85">
      <w:pPr>
        <w:pStyle w:val="NoSpacing"/>
        <w:jc w:val="both"/>
        <w:rPr>
          <w:rFonts w:ascii="Times New Roman" w:hAnsi="Times New Roman" w:cs="Times New Roman"/>
          <w:color w:val="000000" w:themeColor="text1"/>
          <w:sz w:val="24"/>
          <w:szCs w:val="24"/>
        </w:rPr>
      </w:pPr>
      <w:r w:rsidRPr="00FF3C85">
        <w:rPr>
          <w:rFonts w:ascii="Times New Roman" w:hAnsi="Times New Roman" w:cs="Times New Roman"/>
          <w:color w:val="000000" w:themeColor="text1"/>
          <w:sz w:val="24"/>
          <w:szCs w:val="24"/>
        </w:rPr>
        <w:t xml:space="preserve">c) </w:t>
      </w:r>
      <w:proofErr w:type="gramStart"/>
      <w:r w:rsidRPr="00FF3C85">
        <w:rPr>
          <w:rFonts w:ascii="Times New Roman" w:hAnsi="Times New Roman" w:cs="Times New Roman"/>
          <w:color w:val="000000" w:themeColor="text1"/>
          <w:sz w:val="24"/>
          <w:szCs w:val="24"/>
        </w:rPr>
        <w:t>acte</w:t>
      </w:r>
      <w:proofErr w:type="gramEnd"/>
      <w:r w:rsidRPr="00FF3C85">
        <w:rPr>
          <w:rFonts w:ascii="Times New Roman" w:hAnsi="Times New Roman" w:cs="Times New Roman"/>
          <w:color w:val="000000" w:themeColor="text1"/>
          <w:sz w:val="24"/>
          <w:szCs w:val="24"/>
        </w:rPr>
        <w:t xml:space="preserve"> doveditoare privind calitățile și capacitățile ofertanților, conform solicitărilor autorității contractante, </w:t>
      </w:r>
    </w:p>
    <w:p w:rsidR="00FF3C85" w:rsidRPr="00FF3C85" w:rsidRDefault="00FF3C85" w:rsidP="00FF3C85">
      <w:pPr>
        <w:pStyle w:val="NoSpacing"/>
        <w:jc w:val="both"/>
        <w:rPr>
          <w:rFonts w:ascii="Times New Roman" w:hAnsi="Times New Roman" w:cs="Times New Roman"/>
          <w:color w:val="000000" w:themeColor="text1"/>
          <w:sz w:val="24"/>
          <w:szCs w:val="24"/>
        </w:rPr>
      </w:pPr>
      <w:r w:rsidRPr="00FF3C85">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w:t>
      </w:r>
      <w:proofErr w:type="gramStart"/>
      <w:r w:rsidRPr="00FF3C85">
        <w:rPr>
          <w:rFonts w:ascii="Times New Roman" w:hAnsi="Times New Roman" w:cs="Times New Roman"/>
          <w:color w:val="000000" w:themeColor="text1"/>
          <w:sz w:val="24"/>
          <w:szCs w:val="24"/>
        </w:rPr>
        <w:t>acte</w:t>
      </w:r>
      <w:proofErr w:type="gramEnd"/>
      <w:r w:rsidRPr="00FF3C85">
        <w:rPr>
          <w:rFonts w:ascii="Times New Roman" w:hAnsi="Times New Roman" w:cs="Times New Roman"/>
          <w:color w:val="000000" w:themeColor="text1"/>
          <w:sz w:val="24"/>
          <w:szCs w:val="24"/>
        </w:rPr>
        <w:t xml:space="preserve"> doveditoare privind intrarea în posesia caietului de sarcini. </w:t>
      </w:r>
    </w:p>
    <w:p w:rsidR="00FF3C85" w:rsidRPr="00FF3C85" w:rsidRDefault="00FF3C85" w:rsidP="00FF3C85">
      <w:pPr>
        <w:pStyle w:val="NoSpacing"/>
        <w:jc w:val="both"/>
        <w:rPr>
          <w:rFonts w:ascii="Times New Roman" w:hAnsi="Times New Roman" w:cs="Times New Roman"/>
          <w:sz w:val="24"/>
          <w:szCs w:val="24"/>
        </w:rPr>
      </w:pPr>
      <w:r>
        <w:rPr>
          <w:rFonts w:ascii="Times New Roman" w:hAnsi="Times New Roman" w:cs="Times New Roman"/>
          <w:sz w:val="24"/>
          <w:szCs w:val="24"/>
        </w:rPr>
        <w:t>9</w:t>
      </w:r>
      <w:r w:rsidRPr="00FF3C85">
        <w:rPr>
          <w:rFonts w:ascii="Times New Roman" w:hAnsi="Times New Roman" w:cs="Times New Roman"/>
          <w:sz w:val="24"/>
          <w:szCs w:val="24"/>
        </w:rPr>
        <w:t>.3</w:t>
      </w:r>
      <w:proofErr w:type="gramStart"/>
      <w:r w:rsidRPr="00FF3C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3C85">
        <w:rPr>
          <w:rFonts w:ascii="Times New Roman" w:hAnsi="Times New Roman" w:cs="Times New Roman"/>
          <w:sz w:val="24"/>
          <w:szCs w:val="24"/>
        </w:rPr>
        <w:t>Se</w:t>
      </w:r>
      <w:proofErr w:type="gramEnd"/>
      <w:r w:rsidRPr="00FF3C85">
        <w:rPr>
          <w:rFonts w:ascii="Times New Roman" w:hAnsi="Times New Roman" w:cs="Times New Roman"/>
          <w:sz w:val="24"/>
          <w:szCs w:val="24"/>
        </w:rPr>
        <w:t xml:space="preserve"> deschid plicurile exterioare în ședința publică: </w:t>
      </w:r>
    </w:p>
    <w:p w:rsidR="00FF3C85" w:rsidRPr="00FF3C85" w:rsidRDefault="00FF3C85" w:rsidP="00FF3C85">
      <w:pPr>
        <w:pStyle w:val="NoSpacing"/>
        <w:jc w:val="both"/>
        <w:rPr>
          <w:rFonts w:ascii="Times New Roman" w:hAnsi="Times New Roman" w:cs="Times New Roman"/>
          <w:sz w:val="24"/>
          <w:szCs w:val="24"/>
        </w:rPr>
      </w:pPr>
      <w:r w:rsidRPr="00FF3C85">
        <w:rPr>
          <w:rFonts w:ascii="Times New Roman" w:hAnsi="Times New Roman" w:cs="Times New Roman"/>
          <w:sz w:val="24"/>
          <w:szCs w:val="24"/>
        </w:rPr>
        <w:t xml:space="preserve">a) </w:t>
      </w:r>
      <w:proofErr w:type="gramStart"/>
      <w:r w:rsidRPr="00FF3C85">
        <w:rPr>
          <w:rFonts w:ascii="Times New Roman" w:hAnsi="Times New Roman" w:cs="Times New Roman"/>
          <w:sz w:val="24"/>
          <w:szCs w:val="24"/>
        </w:rPr>
        <w:t>pentru</w:t>
      </w:r>
      <w:proofErr w:type="gramEnd"/>
      <w:r w:rsidRPr="00FF3C85">
        <w:rPr>
          <w:rFonts w:ascii="Times New Roman" w:hAnsi="Times New Roman" w:cs="Times New Roman"/>
          <w:sz w:val="24"/>
          <w:szCs w:val="24"/>
        </w:rPr>
        <w:t xml:space="preserve"> continuarea desfășurării procedurii de licitație este necesar ca după deschiderea plicurilor exterioare cel puțin două oferte să întrunească condițiile prevăzute la art. </w:t>
      </w:r>
      <w:r w:rsidR="00307BB3" w:rsidRPr="00307BB3">
        <w:rPr>
          <w:rFonts w:ascii="Times New Roman" w:hAnsi="Times New Roman" w:cs="Times New Roman"/>
          <w:color w:val="000000" w:themeColor="text1"/>
          <w:sz w:val="24"/>
          <w:szCs w:val="24"/>
        </w:rPr>
        <w:t xml:space="preserve">7.4 </w:t>
      </w:r>
      <w:r w:rsidR="00C85368">
        <w:rPr>
          <w:rFonts w:ascii="Times New Roman" w:hAnsi="Times New Roman" w:cs="Times New Roman"/>
          <w:color w:val="000000" w:themeColor="text1"/>
          <w:sz w:val="24"/>
          <w:szCs w:val="24"/>
          <w:lang w:val="ro-RO"/>
        </w:rPr>
        <w:t>-</w:t>
      </w:r>
      <w:r w:rsidR="00307BB3" w:rsidRPr="00307BB3">
        <w:rPr>
          <w:rFonts w:ascii="Times New Roman" w:hAnsi="Times New Roman" w:cs="Times New Roman"/>
          <w:color w:val="000000" w:themeColor="text1"/>
          <w:sz w:val="24"/>
          <w:szCs w:val="24"/>
        </w:rPr>
        <w:t xml:space="preserve"> 7.8</w:t>
      </w:r>
      <w:r w:rsidR="00C85368">
        <w:rPr>
          <w:rFonts w:ascii="Times New Roman" w:hAnsi="Times New Roman" w:cs="Times New Roman"/>
          <w:color w:val="000000" w:themeColor="text1"/>
          <w:sz w:val="24"/>
          <w:szCs w:val="24"/>
        </w:rPr>
        <w:t xml:space="preserve"> </w:t>
      </w:r>
      <w:r w:rsidRPr="00FF3C85">
        <w:rPr>
          <w:rFonts w:ascii="Times New Roman" w:hAnsi="Times New Roman" w:cs="Times New Roman"/>
          <w:sz w:val="24"/>
          <w:szCs w:val="24"/>
        </w:rPr>
        <w:t xml:space="preserve">din caietul de sarcini. </w:t>
      </w:r>
      <w:proofErr w:type="gramStart"/>
      <w:r w:rsidRPr="00FF3C85">
        <w:rPr>
          <w:rFonts w:ascii="Times New Roman" w:hAnsi="Times New Roman" w:cs="Times New Roman"/>
          <w:sz w:val="24"/>
          <w:szCs w:val="24"/>
        </w:rPr>
        <w:t>În caz contrar, se anulează procedura de licitație și se organizează una nouă.</w:t>
      </w:r>
      <w:proofErr w:type="gramEnd"/>
      <w:r w:rsidRPr="00FF3C85">
        <w:rPr>
          <w:rFonts w:ascii="Times New Roman" w:hAnsi="Times New Roman" w:cs="Times New Roman"/>
          <w:sz w:val="24"/>
          <w:szCs w:val="24"/>
        </w:rPr>
        <w:t xml:space="preserve"> </w:t>
      </w:r>
    </w:p>
    <w:p w:rsidR="00FF3C85" w:rsidRPr="00FF3C85" w:rsidRDefault="00FF3C85" w:rsidP="00FF3C85">
      <w:pPr>
        <w:pStyle w:val="NoSpacing"/>
        <w:jc w:val="both"/>
        <w:rPr>
          <w:rFonts w:ascii="Times New Roman" w:hAnsi="Times New Roman" w:cs="Times New Roman"/>
          <w:sz w:val="24"/>
          <w:szCs w:val="24"/>
        </w:rPr>
      </w:pPr>
      <w:r w:rsidRPr="00FF3C85">
        <w:rPr>
          <w:rFonts w:ascii="Times New Roman" w:hAnsi="Times New Roman" w:cs="Times New Roman"/>
          <w:sz w:val="24"/>
          <w:szCs w:val="24"/>
        </w:rPr>
        <w:t xml:space="preserve">b) </w:t>
      </w:r>
      <w:proofErr w:type="gramStart"/>
      <w:r w:rsidRPr="00FF3C85">
        <w:rPr>
          <w:rFonts w:ascii="Times New Roman" w:hAnsi="Times New Roman" w:cs="Times New Roman"/>
          <w:sz w:val="24"/>
          <w:szCs w:val="24"/>
        </w:rPr>
        <w:t>după</w:t>
      </w:r>
      <w:proofErr w:type="gramEnd"/>
      <w:r w:rsidRPr="00FF3C85">
        <w:rPr>
          <w:rFonts w:ascii="Times New Roman" w:hAnsi="Times New Roman" w:cs="Times New Roman"/>
          <w:sz w:val="24"/>
          <w:szCs w:val="24"/>
        </w:rPr>
        <w:t xml:space="preserve"> analizarea conținutului plicului exterior, secretarul comisiei de evaluare întocmește Proces</w:t>
      </w:r>
      <w:r>
        <w:rPr>
          <w:rFonts w:ascii="Times New Roman" w:hAnsi="Times New Roman" w:cs="Times New Roman"/>
          <w:sz w:val="24"/>
          <w:szCs w:val="24"/>
        </w:rPr>
        <w:t>ul</w:t>
      </w:r>
      <w:r w:rsidRPr="00FF3C85">
        <w:rPr>
          <w:rFonts w:ascii="Times New Roman" w:hAnsi="Times New Roman" w:cs="Times New Roman"/>
          <w:sz w:val="24"/>
          <w:szCs w:val="24"/>
        </w:rPr>
        <w:t xml:space="preserve">-verbal în care se va preciza rezultatul analizei. </w:t>
      </w:r>
    </w:p>
    <w:p w:rsidR="00FF3C85" w:rsidRPr="002E1C80" w:rsidRDefault="00FF3C85" w:rsidP="00FF3C85">
      <w:pPr>
        <w:pStyle w:val="NoSpacing"/>
        <w:jc w:val="both"/>
        <w:rPr>
          <w:rFonts w:ascii="Times New Roman" w:hAnsi="Times New Roman" w:cs="Times New Roman"/>
          <w:sz w:val="24"/>
          <w:szCs w:val="24"/>
        </w:rPr>
      </w:pPr>
      <w:r w:rsidRPr="002E1C80">
        <w:rPr>
          <w:rFonts w:ascii="Times New Roman" w:hAnsi="Times New Roman" w:cs="Times New Roman"/>
          <w:sz w:val="24"/>
          <w:szCs w:val="24"/>
        </w:rPr>
        <w:t xml:space="preserve">c) </w:t>
      </w:r>
      <w:proofErr w:type="gramStart"/>
      <w:r w:rsidRPr="002E1C80">
        <w:rPr>
          <w:rFonts w:ascii="Times New Roman" w:hAnsi="Times New Roman" w:cs="Times New Roman"/>
          <w:sz w:val="24"/>
          <w:szCs w:val="24"/>
        </w:rPr>
        <w:t>deschiderea</w:t>
      </w:r>
      <w:proofErr w:type="gramEnd"/>
      <w:r w:rsidRPr="002E1C80">
        <w:rPr>
          <w:rFonts w:ascii="Times New Roman" w:hAnsi="Times New Roman" w:cs="Times New Roman"/>
          <w:sz w:val="24"/>
          <w:szCs w:val="24"/>
        </w:rPr>
        <w:t xml:space="preserve"> plicurilor interioare se face numai după semnarea procesului-verbal prevăzut la lit. b) </w:t>
      </w:r>
      <w:proofErr w:type="gramStart"/>
      <w:r w:rsidRPr="002E1C80">
        <w:rPr>
          <w:rFonts w:ascii="Times New Roman" w:hAnsi="Times New Roman" w:cs="Times New Roman"/>
          <w:sz w:val="24"/>
          <w:szCs w:val="24"/>
        </w:rPr>
        <w:t>de</w:t>
      </w:r>
      <w:proofErr w:type="gramEnd"/>
      <w:r w:rsidRPr="002E1C80">
        <w:rPr>
          <w:rFonts w:ascii="Times New Roman" w:hAnsi="Times New Roman" w:cs="Times New Roman"/>
          <w:sz w:val="24"/>
          <w:szCs w:val="24"/>
        </w:rPr>
        <w:t xml:space="preserve"> către toți membrii comisiei de evaluare și de către ofertanți. </w:t>
      </w:r>
    </w:p>
    <w:p w:rsidR="00FF3C85" w:rsidRPr="002E1C80" w:rsidRDefault="00307BB3" w:rsidP="00FF3C85">
      <w:pPr>
        <w:pStyle w:val="NoSpacing"/>
        <w:jc w:val="both"/>
        <w:rPr>
          <w:rFonts w:ascii="Times New Roman" w:hAnsi="Times New Roman" w:cs="Times New Roman"/>
          <w:sz w:val="24"/>
          <w:szCs w:val="24"/>
        </w:rPr>
      </w:pPr>
      <w:r>
        <w:rPr>
          <w:rFonts w:ascii="Times New Roman" w:hAnsi="Times New Roman" w:cs="Times New Roman"/>
          <w:sz w:val="24"/>
          <w:szCs w:val="24"/>
        </w:rPr>
        <w:t>9</w:t>
      </w:r>
      <w:r w:rsidR="00FF3C85">
        <w:rPr>
          <w:rFonts w:ascii="Times New Roman" w:hAnsi="Times New Roman" w:cs="Times New Roman"/>
          <w:sz w:val="24"/>
          <w:szCs w:val="24"/>
        </w:rPr>
        <w:t>.4</w:t>
      </w:r>
      <w:r w:rsidR="00FF3C85" w:rsidRPr="002E1C80">
        <w:rPr>
          <w:rFonts w:ascii="Times New Roman" w:hAnsi="Times New Roman" w:cs="Times New Roman"/>
          <w:sz w:val="24"/>
          <w:szCs w:val="24"/>
        </w:rPr>
        <w:t xml:space="preserve">. Pe plicul interior, care conține oferta propriu-zisă, se înscriu numele sau denumirea ofertantului, precum și domiciliul sau sediul social al acestuia, după caz. </w:t>
      </w:r>
    </w:p>
    <w:p w:rsidR="00FF3C85" w:rsidRPr="002E1C80" w:rsidRDefault="00FF3C85" w:rsidP="00FF3C85">
      <w:pPr>
        <w:pStyle w:val="NoSpacing"/>
        <w:jc w:val="both"/>
        <w:rPr>
          <w:rFonts w:ascii="Times New Roman" w:hAnsi="Times New Roman" w:cs="Times New Roman"/>
          <w:sz w:val="24"/>
          <w:szCs w:val="24"/>
        </w:rPr>
      </w:pPr>
      <w:r w:rsidRPr="002E1C80">
        <w:rPr>
          <w:rFonts w:ascii="Times New Roman" w:hAnsi="Times New Roman" w:cs="Times New Roman"/>
          <w:sz w:val="24"/>
          <w:szCs w:val="24"/>
        </w:rPr>
        <w:t xml:space="preserve">a) În urma analizării ofertelor de către comisia de evaluare, pe baza criteriilor de valabilitate, secretarul acesteia întocmește </w:t>
      </w:r>
      <w:proofErr w:type="gramStart"/>
      <w:r w:rsidRPr="002E1C80">
        <w:rPr>
          <w:rFonts w:ascii="Times New Roman" w:hAnsi="Times New Roman" w:cs="Times New Roman"/>
          <w:sz w:val="24"/>
          <w:szCs w:val="24"/>
        </w:rPr>
        <w:t>un</w:t>
      </w:r>
      <w:proofErr w:type="gramEnd"/>
      <w:r w:rsidRPr="002E1C80">
        <w:rPr>
          <w:rFonts w:ascii="Times New Roman" w:hAnsi="Times New Roman" w:cs="Times New Roman"/>
          <w:sz w:val="24"/>
          <w:szCs w:val="24"/>
        </w:rPr>
        <w:t xml:space="preserve"> Proces-verbal în care menționează ofertele valabile, ofertele care nu îndeplinesc criteriile de valabilitate și motivele excluderii acestora din urmă de la procedura de licitație. </w:t>
      </w:r>
      <w:proofErr w:type="gramStart"/>
      <w:r w:rsidRPr="002E1C80">
        <w:rPr>
          <w:rFonts w:ascii="Times New Roman" w:hAnsi="Times New Roman" w:cs="Times New Roman"/>
          <w:sz w:val="24"/>
          <w:szCs w:val="24"/>
        </w:rPr>
        <w:t>Procesul –verbal se semnează de către toți membrii comisiei de evaluare.</w:t>
      </w:r>
      <w:proofErr w:type="gramEnd"/>
      <w:r w:rsidRPr="002E1C80">
        <w:rPr>
          <w:rFonts w:ascii="Times New Roman" w:hAnsi="Times New Roman" w:cs="Times New Roman"/>
          <w:sz w:val="24"/>
          <w:szCs w:val="24"/>
        </w:rPr>
        <w:t xml:space="preserve"> </w:t>
      </w:r>
    </w:p>
    <w:p w:rsidR="00FF3C85" w:rsidRPr="002E1C80" w:rsidRDefault="00FF3C85" w:rsidP="00FF3C85">
      <w:pPr>
        <w:pStyle w:val="NoSpacing"/>
        <w:jc w:val="both"/>
        <w:rPr>
          <w:rFonts w:ascii="Times New Roman" w:hAnsi="Times New Roman" w:cs="Times New Roman"/>
          <w:sz w:val="24"/>
          <w:szCs w:val="24"/>
        </w:rPr>
      </w:pPr>
      <w:r w:rsidRPr="002E1C80">
        <w:rPr>
          <w:rFonts w:ascii="Times New Roman" w:hAnsi="Times New Roman" w:cs="Times New Roman"/>
          <w:sz w:val="24"/>
          <w:szCs w:val="24"/>
        </w:rPr>
        <w:t xml:space="preserve">b) În baza Procesului-verbal care îndeplinește condițiile prevăzute la lit. </w:t>
      </w:r>
      <w:proofErr w:type="gramStart"/>
      <w:r w:rsidRPr="002E1C80">
        <w:rPr>
          <w:rFonts w:ascii="Times New Roman" w:hAnsi="Times New Roman" w:cs="Times New Roman"/>
          <w:sz w:val="24"/>
          <w:szCs w:val="24"/>
        </w:rPr>
        <w:t>a</w:t>
      </w:r>
      <w:proofErr w:type="gramEnd"/>
      <w:r w:rsidRPr="002E1C80">
        <w:rPr>
          <w:rFonts w:ascii="Times New Roman" w:hAnsi="Times New Roman" w:cs="Times New Roman"/>
          <w:sz w:val="24"/>
          <w:szCs w:val="24"/>
        </w:rPr>
        <w:t xml:space="preserve">), comisia de evaluare întocmește, în termen de o zi lucrătoare, un raport pe care îl transmite autorității contractante. </w:t>
      </w:r>
    </w:p>
    <w:p w:rsidR="00FF3C85" w:rsidRPr="002E1C80" w:rsidRDefault="00FF3C85" w:rsidP="00FF3C85">
      <w:pPr>
        <w:pStyle w:val="NoSpacing"/>
        <w:jc w:val="both"/>
        <w:rPr>
          <w:rFonts w:ascii="Times New Roman" w:hAnsi="Times New Roman" w:cs="Times New Roman"/>
          <w:sz w:val="24"/>
          <w:szCs w:val="24"/>
        </w:rPr>
      </w:pPr>
      <w:r w:rsidRPr="002E1C80">
        <w:rPr>
          <w:rFonts w:ascii="Times New Roman" w:hAnsi="Times New Roman" w:cs="Times New Roman"/>
          <w:sz w:val="24"/>
          <w:szCs w:val="24"/>
        </w:rPr>
        <w:lastRenderedPageBreak/>
        <w:t xml:space="preserve">c) În termen de 3 zile lucrătoare de la primirea raportului comisiei de evaluare, autoritatea contractantă informează, în scris, cu confirmare de primire, ofertanții ale căror oferte au fost excluse, indicând motivele excluderii. </w:t>
      </w:r>
    </w:p>
    <w:p w:rsidR="00FF3C85" w:rsidRPr="002E1C80" w:rsidRDefault="00FF3C85" w:rsidP="00FF3C85">
      <w:pPr>
        <w:pStyle w:val="NoSpacing"/>
        <w:jc w:val="both"/>
        <w:rPr>
          <w:rFonts w:ascii="Times New Roman" w:hAnsi="Times New Roman" w:cs="Times New Roman"/>
          <w:sz w:val="24"/>
          <w:szCs w:val="24"/>
        </w:rPr>
      </w:pPr>
      <w:r w:rsidRPr="002E1C80">
        <w:rPr>
          <w:rFonts w:ascii="Times New Roman" w:hAnsi="Times New Roman" w:cs="Times New Roman"/>
          <w:sz w:val="24"/>
          <w:szCs w:val="24"/>
        </w:rPr>
        <w:t xml:space="preserve">d) În cadrul comunicării prevăzute la lit. c), autoritatea contractantă are obligația de </w:t>
      </w:r>
      <w:proofErr w:type="gramStart"/>
      <w:r w:rsidRPr="002E1C80">
        <w:rPr>
          <w:rFonts w:ascii="Times New Roman" w:hAnsi="Times New Roman" w:cs="Times New Roman"/>
          <w:sz w:val="24"/>
          <w:szCs w:val="24"/>
        </w:rPr>
        <w:t>a</w:t>
      </w:r>
      <w:proofErr w:type="gramEnd"/>
      <w:r w:rsidRPr="002E1C80">
        <w:rPr>
          <w:rFonts w:ascii="Times New Roman" w:hAnsi="Times New Roman" w:cs="Times New Roman"/>
          <w:sz w:val="24"/>
          <w:szCs w:val="24"/>
        </w:rPr>
        <w:t xml:space="preserve"> informa ofertantul câștigător cu privire la acceptarea ofertei prezentate. </w:t>
      </w:r>
    </w:p>
    <w:p w:rsidR="00FF3C85" w:rsidRPr="002E1C80" w:rsidRDefault="00FF3C85" w:rsidP="00FF3C85">
      <w:pPr>
        <w:pStyle w:val="NoSpacing"/>
        <w:jc w:val="both"/>
        <w:rPr>
          <w:rFonts w:ascii="Times New Roman" w:hAnsi="Times New Roman" w:cs="Times New Roman"/>
          <w:sz w:val="24"/>
          <w:szCs w:val="24"/>
        </w:rPr>
      </w:pPr>
      <w:r w:rsidRPr="002E1C80">
        <w:rPr>
          <w:rFonts w:ascii="Times New Roman" w:hAnsi="Times New Roman" w:cs="Times New Roman"/>
          <w:sz w:val="24"/>
          <w:szCs w:val="24"/>
        </w:rPr>
        <w:t xml:space="preserve">e) Raportul prevăzut la lit. b) </w:t>
      </w:r>
      <w:proofErr w:type="gramStart"/>
      <w:r w:rsidRPr="002E1C80">
        <w:rPr>
          <w:rFonts w:ascii="Times New Roman" w:hAnsi="Times New Roman" w:cs="Times New Roman"/>
          <w:sz w:val="24"/>
          <w:szCs w:val="24"/>
        </w:rPr>
        <w:t>se</w:t>
      </w:r>
      <w:proofErr w:type="gramEnd"/>
      <w:r w:rsidRPr="002E1C80">
        <w:rPr>
          <w:rFonts w:ascii="Times New Roman" w:hAnsi="Times New Roman" w:cs="Times New Roman"/>
          <w:sz w:val="24"/>
          <w:szCs w:val="24"/>
        </w:rPr>
        <w:t xml:space="preserve"> depune la dosarul licitației. </w:t>
      </w:r>
    </w:p>
    <w:p w:rsidR="00FF3C85" w:rsidRPr="003F4692" w:rsidRDefault="00307BB3" w:rsidP="00FF3C85">
      <w:pPr>
        <w:pStyle w:val="NoSpacing"/>
        <w:jc w:val="both"/>
        <w:rPr>
          <w:rFonts w:ascii="Times New Roman" w:hAnsi="Times New Roman" w:cs="Times New Roman"/>
          <w:sz w:val="24"/>
          <w:szCs w:val="24"/>
        </w:rPr>
      </w:pPr>
      <w:r>
        <w:rPr>
          <w:rFonts w:ascii="Times New Roman" w:hAnsi="Times New Roman" w:cs="Times New Roman"/>
          <w:sz w:val="24"/>
          <w:szCs w:val="24"/>
        </w:rPr>
        <w:t>9</w:t>
      </w:r>
      <w:r w:rsidR="00FF3C85" w:rsidRPr="003F4692">
        <w:rPr>
          <w:rFonts w:ascii="Times New Roman" w:hAnsi="Times New Roman" w:cs="Times New Roman"/>
          <w:sz w:val="24"/>
          <w:szCs w:val="24"/>
        </w:rPr>
        <w:t xml:space="preserve">.5. În cazul în care în urma publicării anunțului de licitație nu au fost depuse cel puțin două oferte valabile, autoritatea contractantă </w:t>
      </w:r>
      <w:proofErr w:type="gramStart"/>
      <w:r w:rsidR="00FF3C85" w:rsidRPr="003F4692">
        <w:rPr>
          <w:rFonts w:ascii="Times New Roman" w:hAnsi="Times New Roman" w:cs="Times New Roman"/>
          <w:sz w:val="24"/>
          <w:szCs w:val="24"/>
        </w:rPr>
        <w:t>este</w:t>
      </w:r>
      <w:proofErr w:type="gramEnd"/>
      <w:r w:rsidR="00FF3C85" w:rsidRPr="003F4692">
        <w:rPr>
          <w:rFonts w:ascii="Times New Roman" w:hAnsi="Times New Roman" w:cs="Times New Roman"/>
          <w:sz w:val="24"/>
          <w:szCs w:val="24"/>
        </w:rPr>
        <w:t xml:space="preserve"> obligată să anuleze procedura și să organizeze o nouă licitație cu respectarea aceleiași proceduri. </w:t>
      </w:r>
    </w:p>
    <w:p w:rsidR="00FF3C85" w:rsidRPr="003F4692" w:rsidRDefault="00307BB3" w:rsidP="00FF3C85">
      <w:pPr>
        <w:pStyle w:val="NoSpacing"/>
        <w:jc w:val="both"/>
        <w:rPr>
          <w:rFonts w:ascii="Times New Roman" w:hAnsi="Times New Roman" w:cs="Times New Roman"/>
          <w:sz w:val="24"/>
          <w:szCs w:val="24"/>
        </w:rPr>
      </w:pPr>
      <w:r>
        <w:rPr>
          <w:rFonts w:ascii="Times New Roman" w:hAnsi="Times New Roman" w:cs="Times New Roman"/>
          <w:sz w:val="24"/>
          <w:szCs w:val="24"/>
        </w:rPr>
        <w:t>9</w:t>
      </w:r>
      <w:r w:rsidR="00FF3C85" w:rsidRPr="003F4692">
        <w:rPr>
          <w:rFonts w:ascii="Times New Roman" w:hAnsi="Times New Roman" w:cs="Times New Roman"/>
          <w:sz w:val="24"/>
          <w:szCs w:val="24"/>
        </w:rPr>
        <w:t xml:space="preserve">.6. Comisia de evaluare stabilește punctajul fiecărei oferte, ținând seama de ponderea prevăzută la art. </w:t>
      </w:r>
      <w:r w:rsidR="008138F9">
        <w:rPr>
          <w:rFonts w:ascii="Times New Roman" w:hAnsi="Times New Roman" w:cs="Times New Roman"/>
          <w:sz w:val="24"/>
          <w:szCs w:val="24"/>
        </w:rPr>
        <w:t>10.</w:t>
      </w:r>
      <w:r w:rsidR="00FF3C85" w:rsidRPr="003F4692">
        <w:rPr>
          <w:rFonts w:ascii="Times New Roman" w:hAnsi="Times New Roman" w:cs="Times New Roman"/>
          <w:sz w:val="24"/>
          <w:szCs w:val="24"/>
        </w:rPr>
        <w:t xml:space="preserve"> Oferta câștigătoare </w:t>
      </w:r>
      <w:proofErr w:type="gramStart"/>
      <w:r w:rsidR="00FF3C85" w:rsidRPr="003F4692">
        <w:rPr>
          <w:rFonts w:ascii="Times New Roman" w:hAnsi="Times New Roman" w:cs="Times New Roman"/>
          <w:sz w:val="24"/>
          <w:szCs w:val="24"/>
        </w:rPr>
        <w:t>este</w:t>
      </w:r>
      <w:proofErr w:type="gramEnd"/>
      <w:r w:rsidR="00FF3C85" w:rsidRPr="003F4692">
        <w:rPr>
          <w:rFonts w:ascii="Times New Roman" w:hAnsi="Times New Roman" w:cs="Times New Roman"/>
          <w:sz w:val="24"/>
          <w:szCs w:val="24"/>
        </w:rPr>
        <w:t xml:space="preserve"> oferta care întrunește cel mai mare punctaj în urma aplicării criteriilor de atribuire. </w:t>
      </w:r>
    </w:p>
    <w:p w:rsidR="00FF3C85" w:rsidRPr="003F4692" w:rsidRDefault="00307BB3" w:rsidP="00FF3C85">
      <w:pPr>
        <w:pStyle w:val="NoSpacing"/>
        <w:jc w:val="both"/>
        <w:rPr>
          <w:rFonts w:ascii="Times New Roman" w:hAnsi="Times New Roman" w:cs="Times New Roman"/>
          <w:sz w:val="24"/>
          <w:szCs w:val="24"/>
        </w:rPr>
      </w:pPr>
      <w:r>
        <w:rPr>
          <w:rFonts w:ascii="Times New Roman" w:hAnsi="Times New Roman" w:cs="Times New Roman"/>
          <w:sz w:val="24"/>
          <w:szCs w:val="24"/>
        </w:rPr>
        <w:t>9</w:t>
      </w:r>
      <w:r w:rsidR="00FF3C85" w:rsidRPr="003F4692">
        <w:rPr>
          <w:rFonts w:ascii="Times New Roman" w:hAnsi="Times New Roman" w:cs="Times New Roman"/>
          <w:sz w:val="24"/>
          <w:szCs w:val="24"/>
        </w:rPr>
        <w:t xml:space="preserve">.7. Dacă la licitaţie se prezintă sau se califică </w:t>
      </w:r>
      <w:proofErr w:type="gramStart"/>
      <w:r w:rsidR="00FF3C85" w:rsidRPr="003F4692">
        <w:rPr>
          <w:rFonts w:ascii="Times New Roman" w:hAnsi="Times New Roman" w:cs="Times New Roman"/>
          <w:sz w:val="24"/>
          <w:szCs w:val="24"/>
        </w:rPr>
        <w:t>un</w:t>
      </w:r>
      <w:proofErr w:type="gramEnd"/>
      <w:r w:rsidR="00FF3C85" w:rsidRPr="003F4692">
        <w:rPr>
          <w:rFonts w:ascii="Times New Roman" w:hAnsi="Times New Roman" w:cs="Times New Roman"/>
          <w:sz w:val="24"/>
          <w:szCs w:val="24"/>
        </w:rPr>
        <w:t xml:space="preserve"> singur ofertant, spațiul nu se supune licitării şi nu se poate adjudeca prin respectiva licitaţie. </w:t>
      </w:r>
    </w:p>
    <w:p w:rsidR="00FF3C85" w:rsidRPr="003F4692" w:rsidRDefault="00FF3C85" w:rsidP="00FF3C85">
      <w:pPr>
        <w:pStyle w:val="NoSpacing"/>
        <w:jc w:val="both"/>
        <w:rPr>
          <w:rFonts w:ascii="Times New Roman" w:hAnsi="Times New Roman" w:cs="Times New Roman"/>
          <w:sz w:val="24"/>
          <w:szCs w:val="24"/>
        </w:rPr>
      </w:pPr>
      <w:r w:rsidRPr="003F4692">
        <w:rPr>
          <w:rFonts w:ascii="Times New Roman" w:hAnsi="Times New Roman" w:cs="Times New Roman"/>
          <w:sz w:val="24"/>
          <w:szCs w:val="24"/>
        </w:rPr>
        <w:t xml:space="preserve">În urma desfășurării licitației se întocmește un Proces-verbal de adjudecare, în care se consemnează, în mod obligatoriu, următoarele: data şi locul desfăşurării licitaţiei, modul de anunţare a licitaţiei, membrii comisiei de licitaţie prezenţi, tipul licitaţiei, obiectul licitaţiei, solicitanţii care nu au îndeplinit condiţiile de participare la licitaţie, ofertanţii pentru spatiu şi reprezentanţii oficiali ai acestora, preţul de pornire a licitaţiei, ultima ofertă făcută, câştigătorul licitaţiei, termenul de încheiere a contractelor de inchiriere, observaţii cu privire la organizarea şi desfăşurarea licitaţiei. </w:t>
      </w:r>
      <w:proofErr w:type="gramStart"/>
      <w:r w:rsidRPr="003F4692">
        <w:rPr>
          <w:rFonts w:ascii="Times New Roman" w:hAnsi="Times New Roman" w:cs="Times New Roman"/>
          <w:sz w:val="24"/>
          <w:szCs w:val="24"/>
        </w:rPr>
        <w:t>Procesul-verbal al şedinţei de licitaţie se semnează de către toţi membrii comisiei de licitaţie prezenţi si de reprezentanții operatorilor economici înscrisi la licitație.</w:t>
      </w:r>
      <w:proofErr w:type="gramEnd"/>
      <w:r w:rsidRPr="003F4692">
        <w:rPr>
          <w:rFonts w:ascii="Times New Roman" w:hAnsi="Times New Roman" w:cs="Times New Roman"/>
          <w:sz w:val="24"/>
          <w:szCs w:val="24"/>
        </w:rPr>
        <w:t xml:space="preserve"> </w:t>
      </w:r>
    </w:p>
    <w:p w:rsidR="00FF3C85" w:rsidRPr="003F4692" w:rsidRDefault="00307BB3" w:rsidP="00FF3C85">
      <w:pPr>
        <w:pStyle w:val="NoSpacing"/>
        <w:jc w:val="both"/>
        <w:rPr>
          <w:rFonts w:ascii="Times New Roman" w:hAnsi="Times New Roman" w:cs="Times New Roman"/>
          <w:sz w:val="24"/>
          <w:szCs w:val="24"/>
        </w:rPr>
      </w:pPr>
      <w:r>
        <w:rPr>
          <w:rFonts w:ascii="Times New Roman" w:hAnsi="Times New Roman" w:cs="Times New Roman"/>
          <w:sz w:val="24"/>
          <w:szCs w:val="24"/>
        </w:rPr>
        <w:t>9</w:t>
      </w:r>
      <w:r w:rsidR="00FF3C85" w:rsidRPr="003F4692">
        <w:rPr>
          <w:rFonts w:ascii="Times New Roman" w:hAnsi="Times New Roman" w:cs="Times New Roman"/>
          <w:sz w:val="24"/>
          <w:szCs w:val="24"/>
        </w:rPr>
        <w:t xml:space="preserve">.8. Autoritatea contractantă are obligația de </w:t>
      </w:r>
      <w:proofErr w:type="gramStart"/>
      <w:r w:rsidR="00FF3C85" w:rsidRPr="003F4692">
        <w:rPr>
          <w:rFonts w:ascii="Times New Roman" w:hAnsi="Times New Roman" w:cs="Times New Roman"/>
          <w:sz w:val="24"/>
          <w:szCs w:val="24"/>
        </w:rPr>
        <w:t>a</w:t>
      </w:r>
      <w:proofErr w:type="gramEnd"/>
      <w:r w:rsidR="00FF3C85" w:rsidRPr="003F4692">
        <w:rPr>
          <w:rFonts w:ascii="Times New Roman" w:hAnsi="Times New Roman" w:cs="Times New Roman"/>
          <w:sz w:val="24"/>
          <w:szCs w:val="24"/>
        </w:rPr>
        <w:t xml:space="preserve"> încheia contractul cu ofertantul a cărui ofertă a fost stabilită ca fiind câștigătoare. </w:t>
      </w:r>
    </w:p>
    <w:p w:rsidR="00FF3C85" w:rsidRPr="003F4692" w:rsidRDefault="00307BB3" w:rsidP="00FF3C85">
      <w:pPr>
        <w:pStyle w:val="NoSpacing"/>
        <w:jc w:val="both"/>
        <w:rPr>
          <w:rFonts w:ascii="Times New Roman" w:hAnsi="Times New Roman" w:cs="Times New Roman"/>
          <w:sz w:val="24"/>
          <w:szCs w:val="24"/>
        </w:rPr>
      </w:pPr>
      <w:r>
        <w:rPr>
          <w:rFonts w:ascii="Times New Roman" w:hAnsi="Times New Roman" w:cs="Times New Roman"/>
          <w:sz w:val="24"/>
          <w:szCs w:val="24"/>
        </w:rPr>
        <w:t>9</w:t>
      </w:r>
      <w:r w:rsidR="00FF3C85" w:rsidRPr="003F4692">
        <w:rPr>
          <w:rFonts w:ascii="Times New Roman" w:hAnsi="Times New Roman" w:cs="Times New Roman"/>
          <w:sz w:val="24"/>
          <w:szCs w:val="24"/>
        </w:rPr>
        <w:t xml:space="preserve">.9. Autoritatea contractantă are obligația de a transmite spre publicare în Monitorul Oficial al României, Partea a VI-a, </w:t>
      </w:r>
      <w:proofErr w:type="gramStart"/>
      <w:r w:rsidR="00FF3C85" w:rsidRPr="003F4692">
        <w:rPr>
          <w:rFonts w:ascii="Times New Roman" w:hAnsi="Times New Roman" w:cs="Times New Roman"/>
          <w:sz w:val="24"/>
          <w:szCs w:val="24"/>
        </w:rPr>
        <w:t>un</w:t>
      </w:r>
      <w:proofErr w:type="gramEnd"/>
      <w:r w:rsidR="00FF3C85" w:rsidRPr="003F4692">
        <w:rPr>
          <w:rFonts w:ascii="Times New Roman" w:hAnsi="Times New Roman" w:cs="Times New Roman"/>
          <w:sz w:val="24"/>
          <w:szCs w:val="24"/>
        </w:rPr>
        <w:t xml:space="preserve"> anunț de atribuire a contractului, în cel puțin 20 zile calendaristice de la finalizarea procedurii de atribuire. </w:t>
      </w:r>
    </w:p>
    <w:p w:rsidR="00FF3C85" w:rsidRPr="00402997" w:rsidRDefault="00307BB3" w:rsidP="00FF3C85">
      <w:pPr>
        <w:rPr>
          <w:rFonts w:ascii="Times New Roman" w:eastAsia="Times New Roman" w:hAnsi="Times New Roman" w:cs="Times New Roman"/>
          <w:sz w:val="24"/>
          <w:szCs w:val="24"/>
        </w:rPr>
      </w:pPr>
      <w:r>
        <w:rPr>
          <w:rFonts w:ascii="Times New Roman" w:hAnsi="Times New Roman" w:cs="Times New Roman"/>
          <w:sz w:val="24"/>
          <w:szCs w:val="24"/>
        </w:rPr>
        <w:t>9</w:t>
      </w:r>
      <w:r w:rsidR="00FF3C85" w:rsidRPr="00402997">
        <w:rPr>
          <w:rFonts w:ascii="Times New Roman" w:hAnsi="Times New Roman" w:cs="Times New Roman"/>
          <w:sz w:val="24"/>
          <w:szCs w:val="24"/>
        </w:rPr>
        <w:t xml:space="preserve">.10. Autoritatea contractantă poate să încheie contractul numai după îndeplinirea unui termen de 20 de zile calendaristice de la data comunicării prevăzute la </w:t>
      </w:r>
      <w:proofErr w:type="gramStart"/>
      <w:r w:rsidR="006E21E0">
        <w:rPr>
          <w:rFonts w:ascii="Times New Roman" w:hAnsi="Times New Roman" w:cs="Times New Roman"/>
          <w:sz w:val="24"/>
          <w:szCs w:val="24"/>
        </w:rPr>
        <w:t xml:space="preserve">punctual </w:t>
      </w:r>
      <w:r w:rsidR="00FF3C85" w:rsidRPr="00402997">
        <w:rPr>
          <w:rFonts w:ascii="Times New Roman" w:hAnsi="Times New Roman" w:cs="Times New Roman"/>
          <w:sz w:val="24"/>
          <w:szCs w:val="24"/>
        </w:rPr>
        <w:t xml:space="preserve"> </w:t>
      </w:r>
      <w:r w:rsidRPr="00307BB3">
        <w:rPr>
          <w:rFonts w:ascii="Times New Roman" w:hAnsi="Times New Roman" w:cs="Times New Roman"/>
          <w:color w:val="000000" w:themeColor="text1"/>
          <w:sz w:val="24"/>
          <w:szCs w:val="24"/>
        </w:rPr>
        <w:t>9</w:t>
      </w:r>
      <w:r w:rsidR="00FF3C85" w:rsidRPr="00307BB3">
        <w:rPr>
          <w:rFonts w:ascii="Times New Roman" w:hAnsi="Times New Roman" w:cs="Times New Roman"/>
          <w:color w:val="000000" w:themeColor="text1"/>
          <w:sz w:val="24"/>
          <w:szCs w:val="24"/>
        </w:rPr>
        <w:t>.4</w:t>
      </w:r>
      <w:proofErr w:type="gramEnd"/>
      <w:r w:rsidR="00FF3C85" w:rsidRPr="00307BB3">
        <w:rPr>
          <w:rFonts w:ascii="Times New Roman" w:hAnsi="Times New Roman" w:cs="Times New Roman"/>
          <w:color w:val="000000" w:themeColor="text1"/>
          <w:sz w:val="24"/>
          <w:szCs w:val="24"/>
        </w:rPr>
        <w:t>, lit. c).</w:t>
      </w:r>
    </w:p>
    <w:p w:rsidR="00FF3C85" w:rsidRPr="00307BB3" w:rsidRDefault="00307BB3" w:rsidP="00307BB3">
      <w:pPr>
        <w:pStyle w:val="NoSpacing"/>
        <w:rPr>
          <w:rFonts w:ascii="Times New Roman" w:hAnsi="Times New Roman" w:cs="Times New Roman"/>
          <w:b/>
          <w:sz w:val="24"/>
          <w:szCs w:val="24"/>
        </w:rPr>
      </w:pPr>
      <w:r>
        <w:tab/>
      </w:r>
      <w:r>
        <w:tab/>
      </w:r>
      <w:r>
        <w:tab/>
      </w:r>
      <w:r w:rsidRPr="00307BB3">
        <w:rPr>
          <w:rFonts w:ascii="Times New Roman" w:hAnsi="Times New Roman" w:cs="Times New Roman"/>
          <w:b/>
          <w:sz w:val="24"/>
          <w:szCs w:val="24"/>
        </w:rPr>
        <w:t xml:space="preserve">10. Criterii de </w:t>
      </w:r>
      <w:proofErr w:type="gramStart"/>
      <w:r w:rsidRPr="00307BB3">
        <w:rPr>
          <w:rFonts w:ascii="Times New Roman" w:hAnsi="Times New Roman" w:cs="Times New Roman"/>
          <w:b/>
          <w:sz w:val="24"/>
          <w:szCs w:val="24"/>
        </w:rPr>
        <w:t>atribuire  a</w:t>
      </w:r>
      <w:proofErr w:type="gramEnd"/>
      <w:r w:rsidRPr="00307BB3">
        <w:rPr>
          <w:rFonts w:ascii="Times New Roman" w:hAnsi="Times New Roman" w:cs="Times New Roman"/>
          <w:b/>
          <w:sz w:val="24"/>
          <w:szCs w:val="24"/>
        </w:rPr>
        <w:t xml:space="preserve"> contractului de închiriere</w:t>
      </w:r>
    </w:p>
    <w:p w:rsidR="00307BB3" w:rsidRPr="00307BB3" w:rsidRDefault="00307BB3" w:rsidP="00307BB3">
      <w:pPr>
        <w:pStyle w:val="NoSpacing"/>
        <w:rPr>
          <w:rFonts w:ascii="Times New Roman" w:hAnsi="Times New Roman" w:cs="Times New Roman"/>
          <w:sz w:val="24"/>
          <w:szCs w:val="24"/>
        </w:rPr>
      </w:pPr>
      <w:r w:rsidRPr="00307BB3">
        <w:rPr>
          <w:rFonts w:ascii="Times New Roman" w:hAnsi="Times New Roman" w:cs="Times New Roman"/>
          <w:sz w:val="24"/>
          <w:szCs w:val="24"/>
        </w:rPr>
        <w:t>10.1</w:t>
      </w:r>
      <w:r>
        <w:rPr>
          <w:rFonts w:ascii="Times New Roman" w:hAnsi="Times New Roman" w:cs="Times New Roman"/>
          <w:sz w:val="24"/>
          <w:szCs w:val="24"/>
        </w:rPr>
        <w:t xml:space="preserve"> Prețul cel mai mare ofertat, care are pondere de 100%.</w:t>
      </w:r>
    </w:p>
    <w:p w:rsidR="0059086F" w:rsidRPr="0059086F" w:rsidRDefault="0059086F" w:rsidP="0059086F">
      <w:pPr>
        <w:pStyle w:val="Default"/>
        <w:jc w:val="both"/>
        <w:rPr>
          <w:rFonts w:ascii="Times New Roman" w:hAnsi="Times New Roman" w:cs="Times New Roman"/>
        </w:rPr>
      </w:pPr>
    </w:p>
    <w:p w:rsidR="00A87E30" w:rsidRPr="00307BB3" w:rsidRDefault="00307BB3" w:rsidP="00307BB3">
      <w:pPr>
        <w:spacing w:after="0" w:line="240" w:lineRule="auto"/>
        <w:rPr>
          <w:rFonts w:ascii="Times New Roman" w:eastAsia="Times New Roman" w:hAnsi="Times New Roman" w:cs="Times New Roman"/>
          <w:b/>
          <w:sz w:val="24"/>
          <w:szCs w:val="24"/>
        </w:rPr>
      </w:pPr>
      <w:r>
        <w:rPr>
          <w:b/>
          <w:bCs/>
          <w:sz w:val="23"/>
          <w:szCs w:val="23"/>
        </w:rPr>
        <w:t xml:space="preserve">                                          </w:t>
      </w:r>
      <w:r w:rsidR="0059086F" w:rsidRPr="00307BB3">
        <w:rPr>
          <w:rFonts w:ascii="Times New Roman" w:hAnsi="Times New Roman" w:cs="Times New Roman"/>
          <w:b/>
          <w:bCs/>
          <w:sz w:val="24"/>
          <w:szCs w:val="24"/>
        </w:rPr>
        <w:t>1</w:t>
      </w:r>
      <w:r>
        <w:rPr>
          <w:rFonts w:ascii="Times New Roman" w:hAnsi="Times New Roman" w:cs="Times New Roman"/>
          <w:b/>
          <w:bCs/>
          <w:sz w:val="24"/>
          <w:szCs w:val="24"/>
        </w:rPr>
        <w:t>1</w:t>
      </w:r>
      <w:r w:rsidR="0059086F" w:rsidRPr="00307BB3">
        <w:rPr>
          <w:rFonts w:ascii="Times New Roman" w:hAnsi="Times New Roman" w:cs="Times New Roman"/>
          <w:b/>
          <w:bCs/>
          <w:sz w:val="24"/>
          <w:szCs w:val="24"/>
        </w:rPr>
        <w:t xml:space="preserve">. </w:t>
      </w:r>
      <w:r w:rsidR="00A87E30" w:rsidRPr="00307BB3">
        <w:rPr>
          <w:rFonts w:ascii="Times New Roman" w:eastAsia="Times New Roman" w:hAnsi="Times New Roman" w:cs="Times New Roman"/>
          <w:b/>
          <w:sz w:val="24"/>
          <w:szCs w:val="24"/>
        </w:rPr>
        <w:t>Încheierea contractului</w:t>
      </w:r>
    </w:p>
    <w:p w:rsidR="00A87E30" w:rsidRPr="00975434" w:rsidRDefault="00307BB3"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A87E30" w:rsidRPr="00975434">
        <w:rPr>
          <w:rFonts w:ascii="Times New Roman" w:eastAsia="Times New Roman" w:hAnsi="Times New Roman" w:cs="Times New Roman"/>
          <w:sz w:val="24"/>
          <w:szCs w:val="24"/>
        </w:rPr>
        <w:t xml:space="preserve">.1. Municipiul </w:t>
      </w:r>
      <w:r w:rsidR="00AF479F" w:rsidRPr="00975434">
        <w:rPr>
          <w:rFonts w:ascii="Times New Roman" w:eastAsia="Times New Roman" w:hAnsi="Times New Roman" w:cs="Times New Roman"/>
          <w:sz w:val="24"/>
          <w:szCs w:val="24"/>
        </w:rPr>
        <w:t>Timișoara</w:t>
      </w:r>
      <w:r w:rsidR="00A87E30" w:rsidRPr="00975434">
        <w:rPr>
          <w:rFonts w:ascii="Times New Roman" w:eastAsia="Times New Roman" w:hAnsi="Times New Roman" w:cs="Times New Roman"/>
          <w:sz w:val="24"/>
          <w:szCs w:val="24"/>
        </w:rPr>
        <w:t xml:space="preserve"> </w:t>
      </w:r>
      <w:proofErr w:type="gramStart"/>
      <w:r w:rsidR="00A87E30" w:rsidRPr="00975434">
        <w:rPr>
          <w:rFonts w:ascii="Times New Roman" w:eastAsia="Times New Roman" w:hAnsi="Times New Roman" w:cs="Times New Roman"/>
          <w:sz w:val="24"/>
          <w:szCs w:val="24"/>
        </w:rPr>
        <w:t>are</w:t>
      </w:r>
      <w:proofErr w:type="gramEnd"/>
      <w:r w:rsidR="00A87E30" w:rsidRPr="00975434">
        <w:rPr>
          <w:rFonts w:ascii="Times New Roman" w:eastAsia="Times New Roman" w:hAnsi="Times New Roman" w:cs="Times New Roman"/>
          <w:sz w:val="24"/>
          <w:szCs w:val="24"/>
        </w:rPr>
        <w:t xml:space="preserve"> obligaţia de a stabili oferta câştigătoare pe baza criteriului de atribuire precizate în documentaţia de atribuire. </w:t>
      </w:r>
    </w:p>
    <w:p w:rsidR="00307BB3" w:rsidRDefault="00307BB3" w:rsidP="00AD256E">
      <w:pPr>
        <w:spacing w:after="0" w:line="240" w:lineRule="auto"/>
        <w:jc w:val="both"/>
        <w:rPr>
          <w:rFonts w:ascii="Times New Roman" w:eastAsia="Times New Roman" w:hAnsi="Times New Roman" w:cs="Times New Roman"/>
          <w:sz w:val="24"/>
          <w:szCs w:val="24"/>
        </w:rPr>
      </w:pPr>
      <w:r w:rsidRPr="00307BB3">
        <w:rPr>
          <w:rFonts w:ascii="Times New Roman" w:eastAsia="Times New Roman" w:hAnsi="Times New Roman" w:cs="Times New Roman"/>
          <w:color w:val="000000" w:themeColor="text1"/>
          <w:sz w:val="24"/>
          <w:szCs w:val="24"/>
        </w:rPr>
        <w:t>11.2.</w:t>
      </w:r>
      <w:r w:rsidR="00A87E30" w:rsidRPr="00975434">
        <w:rPr>
          <w:rFonts w:ascii="Times New Roman" w:eastAsia="Times New Roman" w:hAnsi="Times New Roman" w:cs="Times New Roman"/>
          <w:sz w:val="24"/>
          <w:szCs w:val="24"/>
        </w:rPr>
        <w:t xml:space="preserve"> Contractul</w:t>
      </w:r>
      <w:r>
        <w:rPr>
          <w:rFonts w:ascii="Times New Roman" w:eastAsia="Times New Roman" w:hAnsi="Times New Roman" w:cs="Times New Roman"/>
          <w:sz w:val="24"/>
          <w:szCs w:val="24"/>
        </w:rPr>
        <w:t xml:space="preserve"> de închiriere</w:t>
      </w:r>
      <w:r w:rsidR="00A87E30" w:rsidRPr="00975434">
        <w:rPr>
          <w:rFonts w:ascii="Times New Roman" w:eastAsia="Times New Roman" w:hAnsi="Times New Roman" w:cs="Times New Roman"/>
          <w:sz w:val="24"/>
          <w:szCs w:val="24"/>
        </w:rPr>
        <w:t xml:space="preserve"> se încheie după împlinirea unui termen de </w:t>
      </w:r>
      <w:r w:rsidR="00A87E30" w:rsidRPr="006E21E0">
        <w:rPr>
          <w:rFonts w:ascii="Times New Roman" w:eastAsia="Times New Roman" w:hAnsi="Times New Roman" w:cs="Times New Roman"/>
          <w:color w:val="000000" w:themeColor="text1"/>
          <w:sz w:val="24"/>
          <w:szCs w:val="24"/>
        </w:rPr>
        <w:t xml:space="preserve">20 </w:t>
      </w:r>
      <w:r w:rsidR="00A87E30" w:rsidRPr="00975434">
        <w:rPr>
          <w:rFonts w:ascii="Times New Roman" w:eastAsia="Times New Roman" w:hAnsi="Times New Roman" w:cs="Times New Roman"/>
          <w:sz w:val="24"/>
          <w:szCs w:val="24"/>
        </w:rPr>
        <w:t xml:space="preserve">de zile calendaristice de la data realizării comunicării prevăzute la punctul </w:t>
      </w:r>
      <w:r w:rsidR="006E21E0" w:rsidRPr="006E21E0">
        <w:rPr>
          <w:rFonts w:ascii="Times New Roman" w:eastAsia="Times New Roman" w:hAnsi="Times New Roman" w:cs="Times New Roman"/>
          <w:color w:val="000000" w:themeColor="text1"/>
          <w:sz w:val="24"/>
          <w:szCs w:val="24"/>
        </w:rPr>
        <w:t xml:space="preserve">9.4. </w:t>
      </w:r>
      <w:proofErr w:type="gramStart"/>
      <w:r w:rsidR="006E21E0" w:rsidRPr="006E21E0">
        <w:rPr>
          <w:rFonts w:ascii="Times New Roman" w:eastAsia="Times New Roman" w:hAnsi="Times New Roman" w:cs="Times New Roman"/>
          <w:color w:val="000000" w:themeColor="text1"/>
          <w:sz w:val="24"/>
          <w:szCs w:val="24"/>
        </w:rPr>
        <w:t>lit</w:t>
      </w:r>
      <w:proofErr w:type="gramEnd"/>
      <w:r w:rsidR="006E21E0" w:rsidRPr="006E21E0">
        <w:rPr>
          <w:rFonts w:ascii="Times New Roman" w:eastAsia="Times New Roman" w:hAnsi="Times New Roman" w:cs="Times New Roman"/>
          <w:color w:val="000000" w:themeColor="text1"/>
          <w:sz w:val="24"/>
          <w:szCs w:val="24"/>
        </w:rPr>
        <w:t>. c)</w:t>
      </w:r>
      <w:r w:rsidR="00A87E30" w:rsidRPr="00975434">
        <w:rPr>
          <w:rFonts w:ascii="Times New Roman" w:eastAsia="Times New Roman" w:hAnsi="Times New Roman" w:cs="Times New Roman"/>
          <w:sz w:val="24"/>
          <w:szCs w:val="24"/>
        </w:rPr>
        <w:t xml:space="preserve"> </w:t>
      </w:r>
      <w:proofErr w:type="gramStart"/>
      <w:r w:rsidR="00A87E30" w:rsidRPr="00975434">
        <w:rPr>
          <w:rFonts w:ascii="Times New Roman" w:eastAsia="Times New Roman" w:hAnsi="Times New Roman" w:cs="Times New Roman"/>
          <w:sz w:val="24"/>
          <w:szCs w:val="24"/>
        </w:rPr>
        <w:t>din</w:t>
      </w:r>
      <w:proofErr w:type="gramEnd"/>
      <w:r w:rsidR="00A87E30" w:rsidRPr="009754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prezentul caiet de sarcini</w:t>
      </w:r>
      <w:r w:rsidR="00A87E30" w:rsidRPr="00975434">
        <w:rPr>
          <w:rFonts w:ascii="Times New Roman" w:eastAsia="Times New Roman" w:hAnsi="Times New Roman" w:cs="Times New Roman"/>
          <w:sz w:val="24"/>
          <w:szCs w:val="24"/>
        </w:rPr>
        <w:t xml:space="preserve"> privind </w:t>
      </w:r>
      <w:r w:rsidR="00AF479F" w:rsidRPr="00975434">
        <w:rPr>
          <w:rFonts w:ascii="Times New Roman" w:eastAsia="Times New Roman" w:hAnsi="Times New Roman" w:cs="Times New Roman"/>
          <w:sz w:val="24"/>
          <w:szCs w:val="24"/>
        </w:rPr>
        <w:t>o</w:t>
      </w:r>
      <w:r w:rsidR="00A87E30" w:rsidRPr="00975434">
        <w:rPr>
          <w:rFonts w:ascii="Times New Roman" w:eastAsia="Times New Roman" w:hAnsi="Times New Roman" w:cs="Times New Roman"/>
          <w:sz w:val="24"/>
          <w:szCs w:val="24"/>
        </w:rPr>
        <w:t>rganizarea și desfășurarea licitației.</w:t>
      </w:r>
    </w:p>
    <w:p w:rsidR="00A87E30" w:rsidRDefault="00307BB3" w:rsidP="00AD256E">
      <w:pPr>
        <w:spacing w:after="0" w:line="240" w:lineRule="auto"/>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11</w:t>
      </w:r>
      <w:r w:rsidR="00A87E30" w:rsidRPr="00975434">
        <w:rPr>
          <w:rFonts w:ascii="Times New Roman" w:eastAsia="Times New Roman" w:hAnsi="Times New Roman" w:cs="Times New Roman"/>
          <w:sz w:val="24"/>
          <w:szCs w:val="24"/>
        </w:rPr>
        <w:t xml:space="preserve">.3. Refuzul ofertantului declarat câștigător de </w:t>
      </w:r>
      <w:proofErr w:type="gramStart"/>
      <w:r w:rsidR="00A87E30" w:rsidRPr="00975434">
        <w:rPr>
          <w:rFonts w:ascii="Times New Roman" w:eastAsia="Times New Roman" w:hAnsi="Times New Roman" w:cs="Times New Roman"/>
          <w:sz w:val="24"/>
          <w:szCs w:val="24"/>
        </w:rPr>
        <w:t>a</w:t>
      </w:r>
      <w:proofErr w:type="gramEnd"/>
      <w:r w:rsidR="00A87E30" w:rsidRPr="00975434">
        <w:rPr>
          <w:rFonts w:ascii="Times New Roman" w:eastAsia="Times New Roman" w:hAnsi="Times New Roman" w:cs="Times New Roman"/>
          <w:sz w:val="24"/>
          <w:szCs w:val="24"/>
        </w:rPr>
        <w:t xml:space="preserve"> încheia contractul atrage după sine plata daunelor-interese stabilite</w:t>
      </w:r>
      <w:r w:rsidR="00A95C9B">
        <w:rPr>
          <w:rFonts w:ascii="Times New Roman" w:eastAsia="Times New Roman" w:hAnsi="Times New Roman" w:cs="Times New Roman"/>
          <w:sz w:val="24"/>
          <w:szCs w:val="24"/>
        </w:rPr>
        <w:t>.</w:t>
      </w:r>
    </w:p>
    <w:p w:rsidR="00A95C9B" w:rsidRPr="00B43696" w:rsidRDefault="00A95C9B" w:rsidP="00A95C9B">
      <w:pPr>
        <w:pStyle w:val="NoSpacing"/>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11.4.</w:t>
      </w:r>
      <w:r w:rsidRPr="00B43696">
        <w:rPr>
          <w:rFonts w:ascii="Times New Roman" w:eastAsia="Times New Roman" w:hAnsi="Times New Roman"/>
          <w:sz w:val="24"/>
          <w:szCs w:val="24"/>
          <w:lang w:val="en-GB" w:eastAsia="en-GB"/>
        </w:rPr>
        <w:t xml:space="preserve"> Neîncheierea contractului într-un termen de 20 de zile calendaristice de la data </w:t>
      </w:r>
      <w:r>
        <w:rPr>
          <w:rFonts w:ascii="Times New Roman" w:eastAsia="Times New Roman" w:hAnsi="Times New Roman"/>
          <w:sz w:val="24"/>
          <w:szCs w:val="24"/>
          <w:lang w:val="en-GB" w:eastAsia="en-GB"/>
        </w:rPr>
        <w:t xml:space="preserve">realizării comunicării prevăzute la punctual 9.4. </w:t>
      </w:r>
      <w:proofErr w:type="gramStart"/>
      <w:r>
        <w:rPr>
          <w:rFonts w:ascii="Times New Roman" w:eastAsia="Times New Roman" w:hAnsi="Times New Roman"/>
          <w:sz w:val="24"/>
          <w:szCs w:val="24"/>
          <w:lang w:val="en-GB" w:eastAsia="en-GB"/>
        </w:rPr>
        <w:t>lit</w:t>
      </w:r>
      <w:proofErr w:type="gramEnd"/>
      <w:r>
        <w:rPr>
          <w:rFonts w:ascii="Times New Roman" w:eastAsia="Times New Roman" w:hAnsi="Times New Roman"/>
          <w:sz w:val="24"/>
          <w:szCs w:val="24"/>
          <w:lang w:val="en-GB" w:eastAsia="en-GB"/>
        </w:rPr>
        <w:t xml:space="preserve">. c), </w:t>
      </w:r>
      <w:r w:rsidRPr="00B43696">
        <w:rPr>
          <w:rFonts w:ascii="Times New Roman" w:eastAsia="Times New Roman" w:hAnsi="Times New Roman"/>
          <w:sz w:val="24"/>
          <w:szCs w:val="24"/>
          <w:lang w:val="en-GB" w:eastAsia="en-GB"/>
        </w:rPr>
        <w:t>poate atrage plata daunelor-interese de către partea în culpă.</w:t>
      </w:r>
    </w:p>
    <w:p w:rsidR="00A95C9B" w:rsidRPr="00B43696" w:rsidRDefault="00A95C9B" w:rsidP="00A95C9B">
      <w:pPr>
        <w:pStyle w:val="NoSpacing"/>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lastRenderedPageBreak/>
        <w:t>11.</w:t>
      </w:r>
      <w:r w:rsidR="00C43592">
        <w:rPr>
          <w:rFonts w:ascii="Times New Roman" w:eastAsia="Times New Roman" w:hAnsi="Times New Roman"/>
          <w:sz w:val="24"/>
          <w:szCs w:val="24"/>
          <w:lang w:val="en-GB" w:eastAsia="en-GB"/>
        </w:rPr>
        <w:t>5</w:t>
      </w:r>
      <w:r>
        <w:rPr>
          <w:rFonts w:ascii="Times New Roman" w:eastAsia="Times New Roman" w:hAnsi="Times New Roman"/>
          <w:sz w:val="24"/>
          <w:szCs w:val="24"/>
          <w:lang w:val="en-GB" w:eastAsia="en-GB"/>
        </w:rPr>
        <w:t>.</w:t>
      </w:r>
      <w:r w:rsidRPr="00B43696">
        <w:rPr>
          <w:rFonts w:ascii="Times New Roman" w:eastAsia="Times New Roman" w:hAnsi="Times New Roman"/>
          <w:sz w:val="24"/>
          <w:szCs w:val="24"/>
          <w:lang w:val="en-GB" w:eastAsia="en-GB"/>
        </w:rPr>
        <w:t xml:space="preserve"> În cazul în care ofertantul declarat câştigător refuză încheierea contractului, procedura de licitaţie se anulează, iar autoritatea contractantă reia procedura, în condiţiile legii, </w:t>
      </w:r>
      <w:r>
        <w:rPr>
          <w:rFonts w:ascii="Times New Roman" w:eastAsia="Times New Roman" w:hAnsi="Times New Roman"/>
          <w:sz w:val="24"/>
          <w:szCs w:val="24"/>
          <w:lang w:val="en-GB" w:eastAsia="en-GB"/>
        </w:rPr>
        <w:t>caietul de sarcini</w:t>
      </w:r>
      <w:r w:rsidRPr="00B43696">
        <w:rPr>
          <w:rFonts w:ascii="Times New Roman" w:eastAsia="Times New Roman" w:hAnsi="Times New Roman"/>
          <w:sz w:val="24"/>
          <w:szCs w:val="24"/>
          <w:lang w:val="en-GB" w:eastAsia="en-GB"/>
        </w:rPr>
        <w:t xml:space="preserve"> păstrându-şi valabilitatea.</w:t>
      </w:r>
    </w:p>
    <w:p w:rsidR="00A95C9B" w:rsidRDefault="00C43592" w:rsidP="00A95C9B">
      <w:pPr>
        <w:pStyle w:val="NoSpacing"/>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11.6</w:t>
      </w:r>
      <w:r w:rsidR="00A95C9B">
        <w:rPr>
          <w:rFonts w:ascii="Times New Roman" w:eastAsia="Times New Roman" w:hAnsi="Times New Roman"/>
          <w:sz w:val="24"/>
          <w:szCs w:val="24"/>
          <w:lang w:val="en-GB" w:eastAsia="en-GB"/>
        </w:rPr>
        <w:t>.</w:t>
      </w:r>
      <w:r w:rsidR="00A95C9B" w:rsidRPr="00B43696">
        <w:rPr>
          <w:rFonts w:ascii="Times New Roman" w:eastAsia="Times New Roman" w:hAnsi="Times New Roman"/>
          <w:sz w:val="24"/>
          <w:szCs w:val="24"/>
          <w:lang w:val="en-GB" w:eastAsia="en-GB"/>
        </w:rPr>
        <w:t xml:space="preserve"> Daunele-interese prevăzute la alin. </w:t>
      </w:r>
      <w:r w:rsidR="00A95C9B">
        <w:rPr>
          <w:rFonts w:ascii="Times New Roman" w:eastAsia="Times New Roman" w:hAnsi="Times New Roman"/>
          <w:sz w:val="24"/>
          <w:szCs w:val="24"/>
          <w:lang w:val="en-GB" w:eastAsia="en-GB"/>
        </w:rPr>
        <w:t>11.</w:t>
      </w:r>
      <w:r>
        <w:rPr>
          <w:rFonts w:ascii="Times New Roman" w:eastAsia="Times New Roman" w:hAnsi="Times New Roman"/>
          <w:sz w:val="24"/>
          <w:szCs w:val="24"/>
          <w:lang w:val="en-GB" w:eastAsia="en-GB"/>
        </w:rPr>
        <w:t>3</w:t>
      </w:r>
      <w:r w:rsidR="00A95C9B">
        <w:rPr>
          <w:rFonts w:ascii="Times New Roman" w:eastAsia="Times New Roman" w:hAnsi="Times New Roman"/>
          <w:sz w:val="24"/>
          <w:szCs w:val="24"/>
          <w:lang w:val="en-GB" w:eastAsia="en-GB"/>
        </w:rPr>
        <w:t>.</w:t>
      </w:r>
      <w:r w:rsidR="00A95C9B" w:rsidRPr="00B43696">
        <w:rPr>
          <w:rFonts w:ascii="Times New Roman" w:eastAsia="Times New Roman" w:hAnsi="Times New Roman"/>
          <w:sz w:val="24"/>
          <w:szCs w:val="24"/>
          <w:lang w:val="en-GB" w:eastAsia="en-GB"/>
        </w:rPr>
        <w:t xml:space="preserve"> </w:t>
      </w:r>
      <w:proofErr w:type="gramStart"/>
      <w:r w:rsidR="00A95C9B" w:rsidRPr="00B43696">
        <w:rPr>
          <w:rFonts w:ascii="Times New Roman" w:eastAsia="Times New Roman" w:hAnsi="Times New Roman"/>
          <w:sz w:val="24"/>
          <w:szCs w:val="24"/>
          <w:lang w:val="en-GB" w:eastAsia="en-GB"/>
        </w:rPr>
        <w:t>şi</w:t>
      </w:r>
      <w:proofErr w:type="gramEnd"/>
      <w:r w:rsidR="00A95C9B" w:rsidRPr="00B43696">
        <w:rPr>
          <w:rFonts w:ascii="Times New Roman" w:eastAsia="Times New Roman" w:hAnsi="Times New Roman"/>
          <w:sz w:val="24"/>
          <w:szCs w:val="24"/>
          <w:lang w:val="en-GB" w:eastAsia="en-GB"/>
        </w:rPr>
        <w:t xml:space="preserve"> </w:t>
      </w:r>
      <w:r w:rsidR="00A95C9B">
        <w:rPr>
          <w:rFonts w:ascii="Times New Roman" w:eastAsia="Times New Roman" w:hAnsi="Times New Roman"/>
          <w:sz w:val="24"/>
          <w:szCs w:val="24"/>
          <w:lang w:val="en-GB" w:eastAsia="en-GB"/>
        </w:rPr>
        <w:t>11.</w:t>
      </w:r>
      <w:r>
        <w:rPr>
          <w:rFonts w:ascii="Times New Roman" w:eastAsia="Times New Roman" w:hAnsi="Times New Roman"/>
          <w:sz w:val="24"/>
          <w:szCs w:val="24"/>
          <w:lang w:val="en-GB" w:eastAsia="en-GB"/>
        </w:rPr>
        <w:t>4</w:t>
      </w:r>
      <w:r w:rsidR="00A95C9B">
        <w:rPr>
          <w:rFonts w:ascii="Times New Roman" w:eastAsia="Times New Roman" w:hAnsi="Times New Roman"/>
          <w:sz w:val="24"/>
          <w:szCs w:val="24"/>
          <w:lang w:val="en-GB" w:eastAsia="en-GB"/>
        </w:rPr>
        <w:t>.</w:t>
      </w:r>
      <w:r w:rsidR="00A95C9B" w:rsidRPr="00B43696">
        <w:rPr>
          <w:rFonts w:ascii="Times New Roman" w:eastAsia="Times New Roman" w:hAnsi="Times New Roman"/>
          <w:sz w:val="24"/>
          <w:szCs w:val="24"/>
          <w:lang w:val="en-GB" w:eastAsia="en-GB"/>
        </w:rPr>
        <w:t xml:space="preserve"> </w:t>
      </w:r>
      <w:proofErr w:type="gramStart"/>
      <w:r w:rsidR="00A95C9B" w:rsidRPr="00B43696">
        <w:rPr>
          <w:rFonts w:ascii="Times New Roman" w:eastAsia="Times New Roman" w:hAnsi="Times New Roman"/>
          <w:sz w:val="24"/>
          <w:szCs w:val="24"/>
          <w:lang w:val="en-GB" w:eastAsia="en-GB"/>
        </w:rPr>
        <w:t>se</w:t>
      </w:r>
      <w:proofErr w:type="gramEnd"/>
      <w:r w:rsidR="00A95C9B" w:rsidRPr="00B43696">
        <w:rPr>
          <w:rFonts w:ascii="Times New Roman" w:eastAsia="Times New Roman" w:hAnsi="Times New Roman"/>
          <w:sz w:val="24"/>
          <w:szCs w:val="24"/>
          <w:lang w:val="en-GB" w:eastAsia="en-GB"/>
        </w:rPr>
        <w:t xml:space="preserve"> stabilesc de către tribunalul în a cărui rază teritorială se află sediul autorităţii contractante, la cererea părţii interesate, dacă părţile nu stabilesc altfel.</w:t>
      </w:r>
    </w:p>
    <w:p w:rsidR="00A87E30" w:rsidRPr="00975434" w:rsidRDefault="00307BB3"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A87E30" w:rsidRPr="00975434">
        <w:rPr>
          <w:rFonts w:ascii="Times New Roman" w:eastAsia="Times New Roman" w:hAnsi="Times New Roman" w:cs="Times New Roman"/>
          <w:sz w:val="24"/>
          <w:szCs w:val="24"/>
        </w:rPr>
        <w:t>.</w:t>
      </w:r>
      <w:r w:rsidR="00C43592">
        <w:rPr>
          <w:rFonts w:ascii="Times New Roman" w:eastAsia="Times New Roman" w:hAnsi="Times New Roman" w:cs="Times New Roman"/>
          <w:sz w:val="24"/>
          <w:szCs w:val="24"/>
        </w:rPr>
        <w:t>7</w:t>
      </w:r>
      <w:proofErr w:type="gramStart"/>
      <w:r w:rsidR="00A87E30" w:rsidRPr="009754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13EC6">
        <w:rPr>
          <w:rFonts w:ascii="Times New Roman" w:eastAsia="Times New Roman" w:hAnsi="Times New Roman" w:cs="Times New Roman"/>
          <w:sz w:val="24"/>
          <w:szCs w:val="24"/>
        </w:rPr>
        <w:t xml:space="preserve"> </w:t>
      </w:r>
      <w:r w:rsidR="00A87E30" w:rsidRPr="00975434">
        <w:rPr>
          <w:rFonts w:ascii="Times New Roman" w:eastAsia="Times New Roman" w:hAnsi="Times New Roman" w:cs="Times New Roman"/>
          <w:sz w:val="24"/>
          <w:szCs w:val="24"/>
        </w:rPr>
        <w:t>În</w:t>
      </w:r>
      <w:proofErr w:type="gramEnd"/>
      <w:r w:rsidR="00A87E30" w:rsidRPr="00975434">
        <w:rPr>
          <w:rFonts w:ascii="Times New Roman" w:eastAsia="Times New Roman" w:hAnsi="Times New Roman" w:cs="Times New Roman"/>
          <w:sz w:val="24"/>
          <w:szCs w:val="24"/>
        </w:rPr>
        <w:t xml:space="preserve"> cazul în care ofertantul declarat câştigător refuză încheierea contractului, procedura de licitaţie se anulează, iar Municipiul </w:t>
      </w:r>
      <w:r w:rsidR="00AF479F" w:rsidRPr="00975434">
        <w:rPr>
          <w:rFonts w:ascii="Times New Roman" w:eastAsia="Times New Roman" w:hAnsi="Times New Roman" w:cs="Times New Roman"/>
          <w:sz w:val="24"/>
          <w:szCs w:val="24"/>
        </w:rPr>
        <w:t>Timișoara</w:t>
      </w:r>
      <w:r w:rsidR="00A87E30" w:rsidRPr="00975434">
        <w:rPr>
          <w:rFonts w:ascii="Times New Roman" w:eastAsia="Times New Roman" w:hAnsi="Times New Roman" w:cs="Times New Roman"/>
          <w:sz w:val="24"/>
          <w:szCs w:val="24"/>
        </w:rPr>
        <w:t xml:space="preserve"> reia procedura, în condiţiile legii, documentația aprobată păstrându-și valabilitatea.</w:t>
      </w:r>
    </w:p>
    <w:p w:rsidR="00A87E30" w:rsidRPr="00975434" w:rsidRDefault="00307BB3"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A87E30" w:rsidRPr="00975434">
        <w:rPr>
          <w:rFonts w:ascii="Times New Roman" w:eastAsia="Times New Roman" w:hAnsi="Times New Roman" w:cs="Times New Roman"/>
          <w:sz w:val="24"/>
          <w:szCs w:val="24"/>
        </w:rPr>
        <w:t>.</w:t>
      </w:r>
      <w:r w:rsidR="00C43592">
        <w:rPr>
          <w:rFonts w:ascii="Times New Roman" w:eastAsia="Times New Roman" w:hAnsi="Times New Roman" w:cs="Times New Roman"/>
          <w:sz w:val="24"/>
          <w:szCs w:val="24"/>
        </w:rPr>
        <w:t>8</w:t>
      </w:r>
      <w:r w:rsidR="00A87E30" w:rsidRPr="00975434">
        <w:rPr>
          <w:rFonts w:ascii="Times New Roman" w:eastAsia="Times New Roman" w:hAnsi="Times New Roman" w:cs="Times New Roman"/>
          <w:sz w:val="24"/>
          <w:szCs w:val="24"/>
        </w:rPr>
        <w:t>.</w:t>
      </w:r>
      <w:r w:rsidR="002B73A7">
        <w:rPr>
          <w:rFonts w:ascii="Times New Roman" w:eastAsia="Times New Roman" w:hAnsi="Times New Roman" w:cs="Times New Roman"/>
          <w:sz w:val="24"/>
          <w:szCs w:val="24"/>
        </w:rPr>
        <w:t xml:space="preserve"> </w:t>
      </w:r>
      <w:r w:rsidR="00A87E30" w:rsidRPr="00975434">
        <w:rPr>
          <w:rFonts w:ascii="Times New Roman" w:eastAsia="Times New Roman" w:hAnsi="Times New Roman" w:cs="Times New Roman"/>
          <w:sz w:val="24"/>
          <w:szCs w:val="24"/>
        </w:rPr>
        <w:t xml:space="preserve">În cazul în care Municipiul </w:t>
      </w:r>
      <w:r w:rsidR="00AF479F" w:rsidRPr="00975434">
        <w:rPr>
          <w:rFonts w:ascii="Times New Roman" w:eastAsia="Times New Roman" w:hAnsi="Times New Roman" w:cs="Times New Roman"/>
          <w:sz w:val="24"/>
          <w:szCs w:val="24"/>
        </w:rPr>
        <w:t>Timișoara</w:t>
      </w:r>
      <w:r w:rsidR="00A87E30" w:rsidRPr="00975434">
        <w:rPr>
          <w:rFonts w:ascii="Times New Roman" w:eastAsia="Times New Roman" w:hAnsi="Times New Roman" w:cs="Times New Roman"/>
          <w:sz w:val="24"/>
          <w:szCs w:val="24"/>
        </w:rPr>
        <w:t xml:space="preserve"> nu poate încheia contractul cu ofertantul declarat câştigător din cauza faptului că ofertantul, persoană fizică</w:t>
      </w:r>
      <w:r w:rsidR="00AF479F" w:rsidRPr="00975434">
        <w:rPr>
          <w:rFonts w:ascii="Times New Roman" w:eastAsia="Times New Roman" w:hAnsi="Times New Roman" w:cs="Times New Roman"/>
          <w:sz w:val="24"/>
          <w:szCs w:val="24"/>
        </w:rPr>
        <w:t>/</w:t>
      </w:r>
      <w:r w:rsidR="00A87E30" w:rsidRPr="00975434">
        <w:rPr>
          <w:rFonts w:ascii="Times New Roman" w:eastAsia="Times New Roman" w:hAnsi="Times New Roman" w:cs="Times New Roman"/>
          <w:sz w:val="24"/>
          <w:szCs w:val="24"/>
        </w:rPr>
        <w:t>persoană juridică sau ofertantul se află într-o situaţie de forţă majoră sau în imposibilitatea fortuită de a executa contractul, autoritatea locală</w:t>
      </w:r>
      <w:r w:rsidR="00AF479F" w:rsidRPr="00975434">
        <w:rPr>
          <w:rFonts w:ascii="Times New Roman" w:eastAsia="Times New Roman" w:hAnsi="Times New Roman" w:cs="Times New Roman"/>
          <w:sz w:val="24"/>
          <w:szCs w:val="24"/>
        </w:rPr>
        <w:t xml:space="preserve"> </w:t>
      </w:r>
      <w:r w:rsidR="00A87E30" w:rsidRPr="00975434">
        <w:rPr>
          <w:rFonts w:ascii="Times New Roman" w:eastAsia="Times New Roman" w:hAnsi="Times New Roman" w:cs="Times New Roman"/>
          <w:sz w:val="24"/>
          <w:szCs w:val="24"/>
        </w:rPr>
        <w:t>are dreptul să declare câştigătoare oferta clasată pe locul doi, în condiţiile în care aceasta este admisibilă.</w:t>
      </w:r>
    </w:p>
    <w:p w:rsidR="00AF479F" w:rsidRPr="00975434" w:rsidRDefault="00307BB3"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43592">
        <w:rPr>
          <w:rFonts w:ascii="Times New Roman" w:eastAsia="Times New Roman" w:hAnsi="Times New Roman" w:cs="Times New Roman"/>
          <w:sz w:val="24"/>
          <w:szCs w:val="24"/>
        </w:rPr>
        <w:t>.9</w:t>
      </w:r>
      <w:r w:rsidR="00A87E30" w:rsidRPr="00975434">
        <w:rPr>
          <w:rFonts w:ascii="Times New Roman" w:eastAsia="Times New Roman" w:hAnsi="Times New Roman" w:cs="Times New Roman"/>
          <w:sz w:val="24"/>
          <w:szCs w:val="24"/>
        </w:rPr>
        <w:t xml:space="preserve">. În cazul în care, în situaţia prevăzută la punctul </w:t>
      </w:r>
      <w:r>
        <w:rPr>
          <w:rFonts w:ascii="Times New Roman" w:eastAsia="Times New Roman" w:hAnsi="Times New Roman" w:cs="Times New Roman"/>
          <w:sz w:val="24"/>
          <w:szCs w:val="24"/>
        </w:rPr>
        <w:t>11</w:t>
      </w:r>
      <w:r w:rsidR="00A87E30" w:rsidRPr="00975434">
        <w:rPr>
          <w:rFonts w:ascii="Times New Roman" w:eastAsia="Times New Roman" w:hAnsi="Times New Roman" w:cs="Times New Roman"/>
          <w:sz w:val="24"/>
          <w:szCs w:val="24"/>
        </w:rPr>
        <w:t>.</w:t>
      </w:r>
      <w:r w:rsidR="00C43592">
        <w:rPr>
          <w:rFonts w:ascii="Times New Roman" w:eastAsia="Times New Roman" w:hAnsi="Times New Roman" w:cs="Times New Roman"/>
          <w:sz w:val="24"/>
          <w:szCs w:val="24"/>
        </w:rPr>
        <w:t>8</w:t>
      </w:r>
      <w:r w:rsidR="00A87E30" w:rsidRPr="00975434">
        <w:rPr>
          <w:rFonts w:ascii="Times New Roman" w:eastAsia="Times New Roman" w:hAnsi="Times New Roman" w:cs="Times New Roman"/>
          <w:sz w:val="24"/>
          <w:szCs w:val="24"/>
        </w:rPr>
        <w:t xml:space="preserve"> nu există o ofertă clasată pe locul doi, admisibilă, se aplică prevederile punctului </w:t>
      </w:r>
      <w:r>
        <w:rPr>
          <w:rFonts w:ascii="Times New Roman" w:eastAsia="Times New Roman" w:hAnsi="Times New Roman" w:cs="Times New Roman"/>
          <w:sz w:val="24"/>
          <w:szCs w:val="24"/>
        </w:rPr>
        <w:t>11</w:t>
      </w:r>
      <w:r w:rsidR="00A87E30" w:rsidRPr="00975434">
        <w:rPr>
          <w:rFonts w:ascii="Times New Roman" w:eastAsia="Times New Roman" w:hAnsi="Times New Roman" w:cs="Times New Roman"/>
          <w:sz w:val="24"/>
          <w:szCs w:val="24"/>
        </w:rPr>
        <w:t>.</w:t>
      </w:r>
      <w:r w:rsidR="00C43592">
        <w:rPr>
          <w:rFonts w:ascii="Times New Roman" w:eastAsia="Times New Roman" w:hAnsi="Times New Roman" w:cs="Times New Roman"/>
          <w:sz w:val="24"/>
          <w:szCs w:val="24"/>
        </w:rPr>
        <w:t>5</w:t>
      </w:r>
      <w:r w:rsidR="00A87E30" w:rsidRPr="00975434">
        <w:rPr>
          <w:rFonts w:ascii="Times New Roman" w:eastAsia="Times New Roman" w:hAnsi="Times New Roman" w:cs="Times New Roman"/>
          <w:sz w:val="24"/>
          <w:szCs w:val="24"/>
        </w:rPr>
        <w:t>.</w:t>
      </w:r>
    </w:p>
    <w:p w:rsidR="005E26E7" w:rsidRPr="00975434" w:rsidRDefault="00307BB3"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A87E30" w:rsidRPr="00975434">
        <w:rPr>
          <w:rFonts w:ascii="Times New Roman" w:eastAsia="Times New Roman" w:hAnsi="Times New Roman" w:cs="Times New Roman"/>
          <w:sz w:val="24"/>
          <w:szCs w:val="24"/>
        </w:rPr>
        <w:t>.</w:t>
      </w:r>
      <w:r w:rsidR="00C43592">
        <w:rPr>
          <w:rFonts w:ascii="Times New Roman" w:eastAsia="Times New Roman" w:hAnsi="Times New Roman" w:cs="Times New Roman"/>
          <w:sz w:val="24"/>
          <w:szCs w:val="24"/>
        </w:rPr>
        <w:t>10</w:t>
      </w:r>
      <w:r w:rsidR="00A87E30" w:rsidRPr="00975434">
        <w:rPr>
          <w:rFonts w:ascii="Times New Roman" w:eastAsia="Times New Roman" w:hAnsi="Times New Roman" w:cs="Times New Roman"/>
          <w:sz w:val="24"/>
          <w:szCs w:val="24"/>
        </w:rPr>
        <w:t>.</w:t>
      </w:r>
      <w:r w:rsidR="00AF479F" w:rsidRPr="00975434">
        <w:rPr>
          <w:rFonts w:ascii="Times New Roman" w:eastAsia="Times New Roman" w:hAnsi="Times New Roman" w:cs="Times New Roman"/>
          <w:sz w:val="24"/>
          <w:szCs w:val="24"/>
        </w:rPr>
        <w:t xml:space="preserve"> </w:t>
      </w:r>
      <w:r w:rsidR="00A87E30" w:rsidRPr="00975434">
        <w:rPr>
          <w:rFonts w:ascii="Times New Roman" w:eastAsia="Times New Roman" w:hAnsi="Times New Roman" w:cs="Times New Roman"/>
          <w:sz w:val="24"/>
          <w:szCs w:val="24"/>
        </w:rPr>
        <w:t>În situaţia în care au avut loc modificări legislative care au ca obiect instituirea, modificarea sau renunţarea la anumite taxe/impozite naţionale sau locale al căror efect se reflectă în creşterea/diminuarea costurilor pe baza cărora s-a fundamentat preţul contractului, chiria poate fi ajustată, la cererea oricărei părţi.</w:t>
      </w:r>
    </w:p>
    <w:p w:rsidR="00307BB3" w:rsidRDefault="00307BB3" w:rsidP="00AD256E">
      <w:pPr>
        <w:spacing w:after="0" w:line="240" w:lineRule="auto"/>
        <w:jc w:val="both"/>
        <w:rPr>
          <w:rFonts w:ascii="Times New Roman" w:eastAsia="Times New Roman" w:hAnsi="Times New Roman" w:cs="Times New Roman"/>
          <w:sz w:val="24"/>
          <w:szCs w:val="24"/>
        </w:rPr>
      </w:pPr>
    </w:p>
    <w:p w:rsidR="00307BB3" w:rsidRDefault="00307BB3" w:rsidP="00AD256E">
      <w:pPr>
        <w:spacing w:after="0" w:line="240" w:lineRule="auto"/>
        <w:jc w:val="both"/>
        <w:rPr>
          <w:rFonts w:ascii="Times New Roman" w:eastAsia="Times New Roman" w:hAnsi="Times New Roman" w:cs="Times New Roman"/>
          <w:sz w:val="24"/>
          <w:szCs w:val="24"/>
        </w:rPr>
      </w:pPr>
    </w:p>
    <w:p w:rsidR="00F307EA" w:rsidRPr="00307BB3" w:rsidRDefault="00F307EA" w:rsidP="00307BB3">
      <w:pPr>
        <w:pStyle w:val="NoSpacing"/>
        <w:rPr>
          <w:rFonts w:ascii="Times New Roman" w:hAnsi="Times New Roman" w:cs="Times New Roman"/>
          <w:sz w:val="24"/>
          <w:szCs w:val="24"/>
        </w:rPr>
      </w:pPr>
      <w:r w:rsidRPr="00307BB3">
        <w:rPr>
          <w:rFonts w:ascii="Times New Roman" w:hAnsi="Times New Roman" w:cs="Times New Roman"/>
          <w:sz w:val="24"/>
          <w:szCs w:val="24"/>
        </w:rPr>
        <w:t xml:space="preserve">                                            </w:t>
      </w:r>
      <w:r w:rsidR="00802015" w:rsidRPr="00307BB3">
        <w:rPr>
          <w:rFonts w:ascii="Times New Roman" w:hAnsi="Times New Roman" w:cs="Times New Roman"/>
          <w:b/>
          <w:sz w:val="24"/>
          <w:szCs w:val="24"/>
        </w:rPr>
        <w:t>1</w:t>
      </w:r>
      <w:r w:rsidR="00307BB3" w:rsidRPr="00307BB3">
        <w:rPr>
          <w:rFonts w:ascii="Times New Roman" w:hAnsi="Times New Roman" w:cs="Times New Roman"/>
          <w:b/>
          <w:sz w:val="24"/>
          <w:szCs w:val="24"/>
        </w:rPr>
        <w:t>2</w:t>
      </w:r>
      <w:r w:rsidR="00A87E30" w:rsidRPr="00307BB3">
        <w:rPr>
          <w:rFonts w:ascii="Times New Roman" w:hAnsi="Times New Roman" w:cs="Times New Roman"/>
          <w:b/>
          <w:sz w:val="24"/>
          <w:szCs w:val="24"/>
        </w:rPr>
        <w:t xml:space="preserve">. Comisia de evaluare </w:t>
      </w:r>
    </w:p>
    <w:p w:rsidR="001B64BF" w:rsidRPr="00307BB3" w:rsidRDefault="00802015" w:rsidP="00307BB3">
      <w:pPr>
        <w:pStyle w:val="NoSpacing"/>
        <w:jc w:val="both"/>
        <w:rPr>
          <w:rFonts w:ascii="Times New Roman" w:hAnsi="Times New Roman" w:cs="Times New Roman"/>
          <w:sz w:val="24"/>
          <w:szCs w:val="24"/>
        </w:rPr>
      </w:pPr>
      <w:r w:rsidRPr="00307BB3">
        <w:rPr>
          <w:rFonts w:ascii="Times New Roman" w:hAnsi="Times New Roman" w:cs="Times New Roman"/>
          <w:sz w:val="24"/>
          <w:szCs w:val="24"/>
        </w:rPr>
        <w:t>1</w:t>
      </w:r>
      <w:r w:rsidR="00307BB3">
        <w:rPr>
          <w:rFonts w:ascii="Times New Roman" w:hAnsi="Times New Roman" w:cs="Times New Roman"/>
          <w:sz w:val="24"/>
          <w:szCs w:val="24"/>
        </w:rPr>
        <w:t>2</w:t>
      </w:r>
      <w:r w:rsidRPr="00307BB3">
        <w:rPr>
          <w:rFonts w:ascii="Times New Roman" w:hAnsi="Times New Roman" w:cs="Times New Roman"/>
          <w:sz w:val="24"/>
          <w:szCs w:val="24"/>
        </w:rPr>
        <w:t>.</w:t>
      </w:r>
      <w:r w:rsidR="00A87E30" w:rsidRPr="00307BB3">
        <w:rPr>
          <w:rFonts w:ascii="Times New Roman" w:hAnsi="Times New Roman" w:cs="Times New Roman"/>
          <w:sz w:val="24"/>
          <w:szCs w:val="24"/>
        </w:rPr>
        <w:t xml:space="preserve">1. La nivelul Municipiului </w:t>
      </w:r>
      <w:r w:rsidR="00AD256E" w:rsidRPr="00307BB3">
        <w:rPr>
          <w:rFonts w:ascii="Times New Roman" w:hAnsi="Times New Roman" w:cs="Times New Roman"/>
          <w:sz w:val="24"/>
          <w:szCs w:val="24"/>
        </w:rPr>
        <w:t>Timișoara</w:t>
      </w:r>
      <w:r w:rsidR="00A87E30" w:rsidRPr="00307BB3">
        <w:rPr>
          <w:rFonts w:ascii="Times New Roman" w:hAnsi="Times New Roman" w:cs="Times New Roman"/>
          <w:sz w:val="24"/>
          <w:szCs w:val="24"/>
        </w:rPr>
        <w:t xml:space="preserve"> se organizează o comisie de evaluare, componenţa acesteia fiind aprobată prin Dispoziție a Primarului Municipiului </w:t>
      </w:r>
      <w:r w:rsidR="00F307EA" w:rsidRPr="00307BB3">
        <w:rPr>
          <w:rFonts w:ascii="Times New Roman" w:hAnsi="Times New Roman" w:cs="Times New Roman"/>
          <w:sz w:val="24"/>
          <w:szCs w:val="24"/>
        </w:rPr>
        <w:t>Timișoara</w:t>
      </w:r>
      <w:r w:rsidR="00A87E30" w:rsidRPr="00307BB3">
        <w:rPr>
          <w:rFonts w:ascii="Times New Roman" w:hAnsi="Times New Roman" w:cs="Times New Roman"/>
          <w:sz w:val="24"/>
          <w:szCs w:val="24"/>
        </w:rPr>
        <w:t>, care adoptă decizii în mod autonom şi numai pe baza criteriilor de selecţie</w:t>
      </w:r>
      <w:r w:rsidR="00F307EA" w:rsidRPr="00307BB3">
        <w:rPr>
          <w:rFonts w:ascii="Times New Roman" w:hAnsi="Times New Roman" w:cs="Times New Roman"/>
          <w:sz w:val="24"/>
          <w:szCs w:val="24"/>
        </w:rPr>
        <w:t xml:space="preserve"> </w:t>
      </w:r>
      <w:r w:rsidR="00A87E30" w:rsidRPr="00307BB3">
        <w:rPr>
          <w:rFonts w:ascii="Times New Roman" w:hAnsi="Times New Roman" w:cs="Times New Roman"/>
          <w:sz w:val="24"/>
          <w:szCs w:val="24"/>
        </w:rPr>
        <w:t>prevăzute în instrucţiunile privind organizarea şi desfăşurarea licitaţiei.</w:t>
      </w:r>
    </w:p>
    <w:p w:rsidR="001B64BF" w:rsidRPr="00307BB3" w:rsidRDefault="00802015" w:rsidP="00307BB3">
      <w:pPr>
        <w:pStyle w:val="NoSpacing"/>
        <w:jc w:val="both"/>
        <w:rPr>
          <w:rFonts w:ascii="Times New Roman" w:hAnsi="Times New Roman" w:cs="Times New Roman"/>
          <w:sz w:val="24"/>
          <w:szCs w:val="24"/>
        </w:rPr>
      </w:pPr>
      <w:r w:rsidRPr="00307BB3">
        <w:rPr>
          <w:rFonts w:ascii="Times New Roman" w:hAnsi="Times New Roman" w:cs="Times New Roman"/>
          <w:sz w:val="24"/>
          <w:szCs w:val="24"/>
        </w:rPr>
        <w:t>1</w:t>
      </w:r>
      <w:r w:rsidR="00307BB3">
        <w:rPr>
          <w:rFonts w:ascii="Times New Roman" w:hAnsi="Times New Roman" w:cs="Times New Roman"/>
          <w:sz w:val="24"/>
          <w:szCs w:val="24"/>
        </w:rPr>
        <w:t>2</w:t>
      </w:r>
      <w:r w:rsidR="00A87E30" w:rsidRPr="00307BB3">
        <w:rPr>
          <w:rFonts w:ascii="Times New Roman" w:hAnsi="Times New Roman" w:cs="Times New Roman"/>
          <w:sz w:val="24"/>
          <w:szCs w:val="24"/>
        </w:rPr>
        <w:t xml:space="preserve">.2. Comisia de evaluare </w:t>
      </w:r>
      <w:proofErr w:type="gramStart"/>
      <w:r w:rsidR="00A87E30" w:rsidRPr="00307BB3">
        <w:rPr>
          <w:rFonts w:ascii="Times New Roman" w:hAnsi="Times New Roman" w:cs="Times New Roman"/>
          <w:sz w:val="24"/>
          <w:szCs w:val="24"/>
        </w:rPr>
        <w:t>este</w:t>
      </w:r>
      <w:proofErr w:type="gramEnd"/>
      <w:r w:rsidR="00A87E30" w:rsidRPr="00307BB3">
        <w:rPr>
          <w:rFonts w:ascii="Times New Roman" w:hAnsi="Times New Roman" w:cs="Times New Roman"/>
          <w:sz w:val="24"/>
          <w:szCs w:val="24"/>
        </w:rPr>
        <w:t xml:space="preserve"> compusă dintr-un număr impar de membri,</w:t>
      </w:r>
      <w:r w:rsidR="00F307EA" w:rsidRPr="00307BB3">
        <w:rPr>
          <w:rFonts w:ascii="Times New Roman" w:hAnsi="Times New Roman" w:cs="Times New Roman"/>
          <w:sz w:val="24"/>
          <w:szCs w:val="24"/>
        </w:rPr>
        <w:t xml:space="preserve"> </w:t>
      </w:r>
      <w:r w:rsidR="00A87E30" w:rsidRPr="00307BB3">
        <w:rPr>
          <w:rFonts w:ascii="Times New Roman" w:hAnsi="Times New Roman" w:cs="Times New Roman"/>
          <w:sz w:val="24"/>
          <w:szCs w:val="24"/>
        </w:rPr>
        <w:t xml:space="preserve">care nu poate fi mai mic de 5. </w:t>
      </w:r>
    </w:p>
    <w:p w:rsidR="00A87E30" w:rsidRPr="00307BB3" w:rsidRDefault="00802015" w:rsidP="00307BB3">
      <w:pPr>
        <w:pStyle w:val="NoSpacing"/>
        <w:jc w:val="both"/>
        <w:rPr>
          <w:rFonts w:ascii="Times New Roman" w:hAnsi="Times New Roman" w:cs="Times New Roman"/>
          <w:sz w:val="24"/>
          <w:szCs w:val="24"/>
        </w:rPr>
      </w:pPr>
      <w:r w:rsidRPr="00307BB3">
        <w:rPr>
          <w:rFonts w:ascii="Times New Roman" w:hAnsi="Times New Roman" w:cs="Times New Roman"/>
          <w:sz w:val="24"/>
          <w:szCs w:val="24"/>
        </w:rPr>
        <w:t>1</w:t>
      </w:r>
      <w:r w:rsidR="00307BB3">
        <w:rPr>
          <w:rFonts w:ascii="Times New Roman" w:hAnsi="Times New Roman" w:cs="Times New Roman"/>
          <w:sz w:val="24"/>
          <w:szCs w:val="24"/>
        </w:rPr>
        <w:t>2</w:t>
      </w:r>
      <w:r w:rsidR="00A87E30" w:rsidRPr="00307BB3">
        <w:rPr>
          <w:rFonts w:ascii="Times New Roman" w:hAnsi="Times New Roman" w:cs="Times New Roman"/>
          <w:sz w:val="24"/>
          <w:szCs w:val="24"/>
        </w:rPr>
        <w:t xml:space="preserve">.3. Fiecăruia dintre membrii comisiei i se poate desemna </w:t>
      </w:r>
      <w:proofErr w:type="gramStart"/>
      <w:r w:rsidR="00A87E30" w:rsidRPr="00307BB3">
        <w:rPr>
          <w:rFonts w:ascii="Times New Roman" w:hAnsi="Times New Roman" w:cs="Times New Roman"/>
          <w:sz w:val="24"/>
          <w:szCs w:val="24"/>
        </w:rPr>
        <w:t>un</w:t>
      </w:r>
      <w:proofErr w:type="gramEnd"/>
      <w:r w:rsidR="00A87E30" w:rsidRPr="00307BB3">
        <w:rPr>
          <w:rFonts w:ascii="Times New Roman" w:hAnsi="Times New Roman" w:cs="Times New Roman"/>
          <w:sz w:val="24"/>
          <w:szCs w:val="24"/>
        </w:rPr>
        <w:t xml:space="preserve"> supleant.</w:t>
      </w:r>
    </w:p>
    <w:p w:rsidR="001B64BF" w:rsidRDefault="00802015" w:rsidP="00307BB3">
      <w:pPr>
        <w:pStyle w:val="NoSpacing"/>
        <w:jc w:val="both"/>
        <w:rPr>
          <w:rFonts w:ascii="Times New Roman" w:hAnsi="Times New Roman" w:cs="Times New Roman"/>
          <w:sz w:val="24"/>
          <w:szCs w:val="24"/>
        </w:rPr>
      </w:pPr>
      <w:r w:rsidRPr="00307BB3">
        <w:rPr>
          <w:rFonts w:ascii="Times New Roman" w:hAnsi="Times New Roman" w:cs="Times New Roman"/>
          <w:sz w:val="24"/>
          <w:szCs w:val="24"/>
        </w:rPr>
        <w:t>1</w:t>
      </w:r>
      <w:r w:rsidR="00307BB3">
        <w:rPr>
          <w:rFonts w:ascii="Times New Roman" w:hAnsi="Times New Roman" w:cs="Times New Roman"/>
          <w:sz w:val="24"/>
          <w:szCs w:val="24"/>
        </w:rPr>
        <w:t>2</w:t>
      </w:r>
      <w:r w:rsidR="00A87E30" w:rsidRPr="00307BB3">
        <w:rPr>
          <w:rFonts w:ascii="Times New Roman" w:hAnsi="Times New Roman" w:cs="Times New Roman"/>
          <w:sz w:val="24"/>
          <w:szCs w:val="24"/>
        </w:rPr>
        <w:t xml:space="preserve">.4. Președintele comisiei de evaluare </w:t>
      </w:r>
      <w:proofErr w:type="gramStart"/>
      <w:r w:rsidR="005E7C57">
        <w:rPr>
          <w:rFonts w:ascii="Times New Roman" w:hAnsi="Times New Roman" w:cs="Times New Roman"/>
          <w:sz w:val="24"/>
          <w:szCs w:val="24"/>
        </w:rPr>
        <w:t>este</w:t>
      </w:r>
      <w:proofErr w:type="gramEnd"/>
      <w:r w:rsidR="005E7C57">
        <w:rPr>
          <w:rFonts w:ascii="Times New Roman" w:hAnsi="Times New Roman" w:cs="Times New Roman"/>
          <w:sz w:val="24"/>
          <w:szCs w:val="24"/>
        </w:rPr>
        <w:t xml:space="preserve"> numit</w:t>
      </w:r>
      <w:r w:rsidR="00A87E30" w:rsidRPr="00307BB3">
        <w:rPr>
          <w:rFonts w:ascii="Times New Roman" w:hAnsi="Times New Roman" w:cs="Times New Roman"/>
          <w:sz w:val="24"/>
          <w:szCs w:val="24"/>
        </w:rPr>
        <w:t xml:space="preserve"> prin actul administrativ prevăzut la punctul </w:t>
      </w:r>
      <w:r w:rsidRPr="00307BB3">
        <w:rPr>
          <w:rFonts w:ascii="Times New Roman" w:hAnsi="Times New Roman" w:cs="Times New Roman"/>
          <w:sz w:val="24"/>
          <w:szCs w:val="24"/>
        </w:rPr>
        <w:t>1</w:t>
      </w:r>
      <w:r w:rsidR="00307BB3">
        <w:rPr>
          <w:rFonts w:ascii="Times New Roman" w:hAnsi="Times New Roman" w:cs="Times New Roman"/>
          <w:sz w:val="24"/>
          <w:szCs w:val="24"/>
        </w:rPr>
        <w:t>2</w:t>
      </w:r>
      <w:r w:rsidRPr="00307BB3">
        <w:rPr>
          <w:rFonts w:ascii="Times New Roman" w:hAnsi="Times New Roman" w:cs="Times New Roman"/>
          <w:sz w:val="24"/>
          <w:szCs w:val="24"/>
        </w:rPr>
        <w:t>.1</w:t>
      </w:r>
      <w:r w:rsidR="00D81368">
        <w:rPr>
          <w:rFonts w:ascii="Times New Roman" w:hAnsi="Times New Roman" w:cs="Times New Roman"/>
          <w:sz w:val="24"/>
          <w:szCs w:val="24"/>
        </w:rPr>
        <w:t>,</w:t>
      </w:r>
      <w:r w:rsidR="00A87E30" w:rsidRPr="00307BB3">
        <w:rPr>
          <w:rFonts w:ascii="Times New Roman" w:hAnsi="Times New Roman" w:cs="Times New Roman"/>
          <w:sz w:val="24"/>
          <w:szCs w:val="24"/>
        </w:rPr>
        <w:t xml:space="preserve"> din rândul membrilor acesteia. </w:t>
      </w:r>
    </w:p>
    <w:p w:rsidR="00D81368" w:rsidRDefault="00D81368" w:rsidP="00D81368">
      <w:pPr>
        <w:pStyle w:val="NoSpacing"/>
        <w:jc w:val="both"/>
        <w:rPr>
          <w:rFonts w:ascii="Times New Roman" w:eastAsia="HiddenHorzOCR" w:hAnsi="Times New Roman" w:cs="Times New Roman"/>
          <w:color w:val="191919"/>
          <w:sz w:val="24"/>
          <w:szCs w:val="24"/>
        </w:rPr>
      </w:pPr>
      <w:r>
        <w:rPr>
          <w:rFonts w:ascii="Times New Roman" w:hAnsi="Times New Roman" w:cs="Times New Roman"/>
          <w:sz w:val="24"/>
          <w:szCs w:val="24"/>
        </w:rPr>
        <w:t xml:space="preserve">12.5. </w:t>
      </w:r>
      <w:r w:rsidRPr="00D81368">
        <w:rPr>
          <w:rFonts w:ascii="Times New Roman" w:hAnsi="Times New Roman" w:cs="Times New Roman"/>
          <w:color w:val="191919"/>
          <w:sz w:val="24"/>
          <w:szCs w:val="24"/>
        </w:rPr>
        <w:t>Componen</w:t>
      </w:r>
      <w:r>
        <w:rPr>
          <w:rFonts w:ascii="Times New Roman" w:hAnsi="Times New Roman" w:cs="Times New Roman"/>
          <w:color w:val="191919"/>
          <w:sz w:val="24"/>
          <w:szCs w:val="24"/>
        </w:rPr>
        <w:t>ț</w:t>
      </w:r>
      <w:r w:rsidRPr="00D81368">
        <w:rPr>
          <w:rFonts w:ascii="Times New Roman" w:hAnsi="Times New Roman" w:cs="Times New Roman"/>
          <w:color w:val="191919"/>
          <w:sz w:val="24"/>
          <w:szCs w:val="24"/>
        </w:rPr>
        <w:t>a comisiei de evaluare</w:t>
      </w:r>
      <w:r w:rsidRPr="00D81368">
        <w:rPr>
          <w:rFonts w:ascii="Times New Roman" w:hAnsi="Times New Roman" w:cs="Times New Roman"/>
          <w:color w:val="4F4F4F"/>
          <w:sz w:val="24"/>
          <w:szCs w:val="24"/>
        </w:rPr>
        <w:t xml:space="preserve">, </w:t>
      </w:r>
      <w:r w:rsidRPr="00D81368">
        <w:rPr>
          <w:rFonts w:ascii="Times New Roman" w:hAnsi="Times New Roman" w:cs="Times New Roman"/>
          <w:color w:val="282828"/>
          <w:sz w:val="24"/>
          <w:szCs w:val="24"/>
        </w:rPr>
        <w:t xml:space="preserve">membrii </w:t>
      </w:r>
      <w:r w:rsidRPr="00D81368">
        <w:rPr>
          <w:rFonts w:ascii="Times New Roman" w:hAnsi="Times New Roman" w:cs="Times New Roman"/>
          <w:color w:val="191919"/>
          <w:sz w:val="24"/>
          <w:szCs w:val="24"/>
        </w:rPr>
        <w:t>acesteia</w:t>
      </w:r>
      <w:r w:rsidRPr="00D81368">
        <w:rPr>
          <w:rFonts w:ascii="Times New Roman" w:hAnsi="Times New Roman" w:cs="Times New Roman"/>
          <w:color w:val="4F4F4F"/>
          <w:sz w:val="24"/>
          <w:szCs w:val="24"/>
        </w:rPr>
        <w:t xml:space="preserve">, </w:t>
      </w:r>
      <w:r w:rsidRPr="00D81368">
        <w:rPr>
          <w:rFonts w:ascii="Times New Roman" w:hAnsi="Times New Roman" w:cs="Times New Roman"/>
          <w:color w:val="282828"/>
          <w:sz w:val="24"/>
          <w:szCs w:val="24"/>
        </w:rPr>
        <w:t xml:space="preserve">precum </w:t>
      </w:r>
      <w:r>
        <w:rPr>
          <w:rFonts w:ascii="Times New Roman" w:hAnsi="Times New Roman" w:cs="Times New Roman"/>
          <w:color w:val="282828"/>
          <w:sz w:val="24"/>
          <w:szCs w:val="24"/>
        </w:rPr>
        <w:t>ș</w:t>
      </w:r>
      <w:r w:rsidRPr="00D81368">
        <w:rPr>
          <w:rFonts w:ascii="Times New Roman" w:eastAsia="HiddenHorzOCR" w:hAnsi="Times New Roman" w:cs="Times New Roman"/>
          <w:color w:val="191919"/>
          <w:sz w:val="24"/>
          <w:szCs w:val="24"/>
        </w:rPr>
        <w:t xml:space="preserve">i </w:t>
      </w:r>
      <w:r w:rsidRPr="00D81368">
        <w:rPr>
          <w:rFonts w:ascii="Times New Roman" w:hAnsi="Times New Roman" w:cs="Times New Roman"/>
          <w:color w:val="191919"/>
          <w:sz w:val="24"/>
          <w:szCs w:val="24"/>
        </w:rPr>
        <w:t>sup</w:t>
      </w:r>
      <w:r w:rsidRPr="00D81368">
        <w:rPr>
          <w:rFonts w:ascii="Times New Roman" w:hAnsi="Times New Roman" w:cs="Times New Roman"/>
          <w:color w:val="3E3E3E"/>
          <w:sz w:val="24"/>
          <w:szCs w:val="24"/>
        </w:rPr>
        <w:t>le</w:t>
      </w:r>
      <w:r w:rsidRPr="00D81368">
        <w:rPr>
          <w:rFonts w:ascii="Times New Roman" w:hAnsi="Times New Roman" w:cs="Times New Roman"/>
          <w:color w:val="191919"/>
          <w:sz w:val="24"/>
          <w:szCs w:val="24"/>
        </w:rPr>
        <w:t>an</w:t>
      </w:r>
      <w:r>
        <w:rPr>
          <w:rFonts w:ascii="Times New Roman" w:hAnsi="Times New Roman" w:cs="Times New Roman"/>
          <w:color w:val="191919"/>
          <w:sz w:val="24"/>
          <w:szCs w:val="24"/>
        </w:rPr>
        <w:t>ț</w:t>
      </w:r>
      <w:r w:rsidRPr="00D81368">
        <w:rPr>
          <w:rFonts w:ascii="Times New Roman" w:hAnsi="Times New Roman" w:cs="Times New Roman"/>
          <w:color w:val="3E3E3E"/>
          <w:sz w:val="24"/>
          <w:szCs w:val="24"/>
        </w:rPr>
        <w:t>ii</w:t>
      </w:r>
      <w:r>
        <w:rPr>
          <w:rFonts w:ascii="Times New Roman" w:hAnsi="Times New Roman" w:cs="Times New Roman"/>
          <w:color w:val="3E3E3E"/>
          <w:sz w:val="24"/>
          <w:szCs w:val="24"/>
        </w:rPr>
        <w:t xml:space="preserve"> </w:t>
      </w:r>
      <w:r w:rsidRPr="00D81368">
        <w:rPr>
          <w:rFonts w:ascii="Times New Roman" w:hAnsi="Times New Roman" w:cs="Times New Roman"/>
          <w:color w:val="282828"/>
          <w:sz w:val="24"/>
          <w:szCs w:val="24"/>
        </w:rPr>
        <w:t xml:space="preserve">lor </w:t>
      </w:r>
      <w:r w:rsidRPr="00D81368">
        <w:rPr>
          <w:rFonts w:ascii="Times New Roman" w:hAnsi="Times New Roman" w:cs="Times New Roman"/>
          <w:color w:val="191919"/>
          <w:sz w:val="24"/>
          <w:szCs w:val="24"/>
        </w:rPr>
        <w:t xml:space="preserve">se stabilesc </w:t>
      </w:r>
      <w:r>
        <w:rPr>
          <w:rFonts w:ascii="Times New Roman" w:hAnsi="Times New Roman" w:cs="Times New Roman"/>
          <w:color w:val="191919"/>
          <w:sz w:val="24"/>
          <w:szCs w:val="24"/>
        </w:rPr>
        <w:t>ș</w:t>
      </w:r>
      <w:r w:rsidRPr="00D81368">
        <w:rPr>
          <w:rFonts w:ascii="Times New Roman" w:eastAsia="HiddenHorzOCR" w:hAnsi="Times New Roman" w:cs="Times New Roman"/>
          <w:color w:val="191919"/>
          <w:sz w:val="24"/>
          <w:szCs w:val="24"/>
        </w:rPr>
        <w:t xml:space="preserve">i </w:t>
      </w:r>
      <w:r w:rsidRPr="00D81368">
        <w:rPr>
          <w:rFonts w:ascii="Times New Roman" w:hAnsi="Times New Roman" w:cs="Times New Roman"/>
          <w:color w:val="191919"/>
          <w:sz w:val="24"/>
          <w:szCs w:val="24"/>
        </w:rPr>
        <w:t>sunt numi</w:t>
      </w:r>
      <w:r>
        <w:rPr>
          <w:rFonts w:ascii="Times New Roman" w:hAnsi="Times New Roman" w:cs="Times New Roman"/>
          <w:color w:val="191919"/>
          <w:sz w:val="24"/>
          <w:szCs w:val="24"/>
        </w:rPr>
        <w:t>ț</w:t>
      </w:r>
      <w:r w:rsidRPr="00D81368">
        <w:rPr>
          <w:rFonts w:ascii="Times New Roman" w:hAnsi="Times New Roman" w:cs="Times New Roman"/>
          <w:color w:val="191919"/>
          <w:sz w:val="24"/>
          <w:szCs w:val="24"/>
        </w:rPr>
        <w:t>i prin dispozi</w:t>
      </w:r>
      <w:r>
        <w:rPr>
          <w:rFonts w:ascii="Times New Roman" w:hAnsi="Times New Roman" w:cs="Times New Roman"/>
          <w:color w:val="191919"/>
          <w:sz w:val="24"/>
          <w:szCs w:val="24"/>
        </w:rPr>
        <w:t>ț</w:t>
      </w:r>
      <w:r w:rsidRPr="00D81368">
        <w:rPr>
          <w:rFonts w:ascii="Times New Roman" w:hAnsi="Times New Roman" w:cs="Times New Roman"/>
          <w:color w:val="191919"/>
          <w:sz w:val="24"/>
          <w:szCs w:val="24"/>
        </w:rPr>
        <w:t xml:space="preserve">ie a </w:t>
      </w:r>
      <w:r>
        <w:rPr>
          <w:rFonts w:ascii="Times New Roman" w:eastAsia="HiddenHorzOCR" w:hAnsi="Times New Roman" w:cs="Times New Roman"/>
          <w:color w:val="191919"/>
          <w:sz w:val="24"/>
          <w:szCs w:val="24"/>
        </w:rPr>
        <w:t>Primarului.</w:t>
      </w:r>
    </w:p>
    <w:p w:rsidR="00D81368" w:rsidRDefault="00D81368" w:rsidP="00D81368">
      <w:pPr>
        <w:pStyle w:val="NoSpacing"/>
        <w:jc w:val="both"/>
        <w:rPr>
          <w:rFonts w:ascii="Arial" w:hAnsi="Arial" w:cs="Arial"/>
          <w:color w:val="282828"/>
          <w:sz w:val="24"/>
          <w:szCs w:val="24"/>
        </w:rPr>
      </w:pPr>
      <w:r>
        <w:rPr>
          <w:rFonts w:ascii="Times New Roman" w:eastAsia="HiddenHorzOCR" w:hAnsi="Times New Roman" w:cs="Times New Roman"/>
          <w:color w:val="191919"/>
          <w:sz w:val="24"/>
          <w:szCs w:val="24"/>
        </w:rPr>
        <w:t xml:space="preserve">12.6. </w:t>
      </w:r>
      <w:r w:rsidRPr="00D81368">
        <w:rPr>
          <w:rFonts w:ascii="Times New Roman" w:hAnsi="Times New Roman" w:cs="Times New Roman"/>
          <w:color w:val="191919"/>
          <w:sz w:val="24"/>
          <w:szCs w:val="24"/>
        </w:rPr>
        <w:t xml:space="preserve">Deciziile comisiei </w:t>
      </w:r>
      <w:r w:rsidRPr="00D81368">
        <w:rPr>
          <w:rFonts w:ascii="Times New Roman" w:hAnsi="Times New Roman" w:cs="Times New Roman"/>
          <w:color w:val="282828"/>
          <w:sz w:val="24"/>
          <w:szCs w:val="24"/>
        </w:rPr>
        <w:t xml:space="preserve">de evaluare </w:t>
      </w:r>
      <w:r w:rsidRPr="00D81368">
        <w:rPr>
          <w:rFonts w:ascii="Times New Roman" w:hAnsi="Times New Roman" w:cs="Times New Roman"/>
          <w:color w:val="191919"/>
          <w:sz w:val="24"/>
          <w:szCs w:val="24"/>
        </w:rPr>
        <w:t xml:space="preserve">se </w:t>
      </w:r>
      <w:r>
        <w:rPr>
          <w:rFonts w:ascii="Times New Roman" w:hAnsi="Times New Roman" w:cs="Times New Roman"/>
          <w:color w:val="282828"/>
          <w:sz w:val="24"/>
          <w:szCs w:val="24"/>
        </w:rPr>
        <w:t>adoptă</w:t>
      </w:r>
      <w:r w:rsidRPr="00D81368">
        <w:rPr>
          <w:rFonts w:ascii="Times New Roman" w:hAnsi="Times New Roman" w:cs="Times New Roman"/>
          <w:color w:val="282828"/>
          <w:sz w:val="24"/>
          <w:szCs w:val="24"/>
        </w:rPr>
        <w:t xml:space="preserve"> cu </w:t>
      </w:r>
      <w:r w:rsidRPr="00D81368">
        <w:rPr>
          <w:rFonts w:ascii="Times New Roman" w:hAnsi="Times New Roman" w:cs="Times New Roman"/>
          <w:color w:val="191919"/>
          <w:sz w:val="24"/>
          <w:szCs w:val="24"/>
        </w:rPr>
        <w:t>votul majorit</w:t>
      </w:r>
      <w:r>
        <w:rPr>
          <w:rFonts w:ascii="Times New Roman" w:hAnsi="Times New Roman" w:cs="Times New Roman"/>
          <w:color w:val="191919"/>
          <w:sz w:val="24"/>
          <w:szCs w:val="24"/>
        </w:rPr>
        <w:t>ăț</w:t>
      </w:r>
      <w:r w:rsidRPr="00D81368">
        <w:rPr>
          <w:rFonts w:ascii="Times New Roman" w:hAnsi="Times New Roman" w:cs="Times New Roman"/>
          <w:color w:val="191919"/>
          <w:sz w:val="24"/>
          <w:szCs w:val="24"/>
        </w:rPr>
        <w:t xml:space="preserve">ii </w:t>
      </w:r>
      <w:r w:rsidRPr="00D81368">
        <w:rPr>
          <w:rFonts w:ascii="Times New Roman" w:hAnsi="Times New Roman" w:cs="Times New Roman"/>
          <w:color w:val="282828"/>
          <w:sz w:val="24"/>
          <w:szCs w:val="24"/>
        </w:rPr>
        <w:t>membrilor.</w:t>
      </w:r>
    </w:p>
    <w:p w:rsidR="00D81368" w:rsidRPr="00D81368" w:rsidRDefault="00D81368" w:rsidP="00D81368">
      <w:pPr>
        <w:autoSpaceDE w:val="0"/>
        <w:autoSpaceDN w:val="0"/>
        <w:adjustRightInd w:val="0"/>
        <w:spacing w:after="0" w:line="240" w:lineRule="auto"/>
        <w:jc w:val="both"/>
        <w:rPr>
          <w:rFonts w:ascii="Times New Roman" w:hAnsi="Times New Roman" w:cs="Times New Roman"/>
          <w:color w:val="181818"/>
          <w:sz w:val="24"/>
          <w:szCs w:val="24"/>
        </w:rPr>
      </w:pPr>
      <w:r w:rsidRPr="00D81368">
        <w:rPr>
          <w:rFonts w:ascii="Times New Roman" w:hAnsi="Times New Roman" w:cs="Times New Roman"/>
          <w:color w:val="181818"/>
          <w:sz w:val="24"/>
          <w:szCs w:val="24"/>
        </w:rPr>
        <w:t>12.7.</w:t>
      </w:r>
      <w:r>
        <w:rPr>
          <w:rFonts w:ascii="Arial" w:hAnsi="Arial" w:cs="Arial"/>
          <w:color w:val="181818"/>
          <w:sz w:val="24"/>
          <w:szCs w:val="24"/>
        </w:rPr>
        <w:t xml:space="preserve"> </w:t>
      </w:r>
      <w:r w:rsidRPr="00D81368">
        <w:rPr>
          <w:rFonts w:ascii="Times New Roman" w:hAnsi="Times New Roman" w:cs="Times New Roman"/>
          <w:color w:val="181818"/>
          <w:sz w:val="24"/>
          <w:szCs w:val="24"/>
        </w:rPr>
        <w:t>Membrii comisiei de evaluare, suplean</w:t>
      </w:r>
      <w:r>
        <w:rPr>
          <w:rFonts w:ascii="Times New Roman" w:hAnsi="Times New Roman" w:cs="Times New Roman"/>
          <w:color w:val="181818"/>
          <w:sz w:val="24"/>
          <w:szCs w:val="24"/>
        </w:rPr>
        <w:t>ț</w:t>
      </w:r>
      <w:r w:rsidRPr="00D81368">
        <w:rPr>
          <w:rFonts w:ascii="Times New Roman" w:hAnsi="Times New Roman" w:cs="Times New Roman"/>
          <w:color w:val="181818"/>
          <w:sz w:val="24"/>
          <w:szCs w:val="24"/>
        </w:rPr>
        <w:t xml:space="preserve">ii trebuie </w:t>
      </w:r>
      <w:proofErr w:type="gramStart"/>
      <w:r w:rsidRPr="00D81368">
        <w:rPr>
          <w:rFonts w:ascii="Times New Roman" w:hAnsi="Times New Roman" w:cs="Times New Roman"/>
          <w:color w:val="181818"/>
          <w:sz w:val="24"/>
          <w:szCs w:val="24"/>
        </w:rPr>
        <w:t>sa</w:t>
      </w:r>
      <w:proofErr w:type="gramEnd"/>
      <w:r w:rsidRPr="00D81368">
        <w:rPr>
          <w:rFonts w:ascii="Times New Roman" w:hAnsi="Times New Roman" w:cs="Times New Roman"/>
          <w:color w:val="181818"/>
          <w:sz w:val="24"/>
          <w:szCs w:val="24"/>
        </w:rPr>
        <w:t xml:space="preserve"> respecte</w:t>
      </w:r>
      <w:r>
        <w:rPr>
          <w:rFonts w:ascii="Times New Roman" w:hAnsi="Times New Roman" w:cs="Times New Roman"/>
          <w:color w:val="181818"/>
          <w:sz w:val="24"/>
          <w:szCs w:val="24"/>
        </w:rPr>
        <w:t xml:space="preserve"> </w:t>
      </w:r>
      <w:r w:rsidRPr="00D81368">
        <w:rPr>
          <w:rFonts w:ascii="Times New Roman" w:hAnsi="Times New Roman" w:cs="Times New Roman"/>
          <w:color w:val="181818"/>
          <w:sz w:val="24"/>
          <w:szCs w:val="24"/>
        </w:rPr>
        <w:t xml:space="preserve">regulile privind conflictul de </w:t>
      </w:r>
      <w:r w:rsidRPr="00D81368">
        <w:rPr>
          <w:rFonts w:ascii="Times New Roman" w:hAnsi="Times New Roman" w:cs="Times New Roman"/>
          <w:color w:val="2B2B2B"/>
          <w:sz w:val="24"/>
          <w:szCs w:val="24"/>
        </w:rPr>
        <w:t xml:space="preserve">interese </w:t>
      </w:r>
      <w:r w:rsidRPr="00D81368">
        <w:rPr>
          <w:rFonts w:ascii="Times New Roman" w:hAnsi="Times New Roman" w:cs="Times New Roman"/>
          <w:color w:val="181818"/>
          <w:sz w:val="24"/>
          <w:szCs w:val="24"/>
        </w:rPr>
        <w:t>potrivit art.</w:t>
      </w:r>
      <w:r>
        <w:rPr>
          <w:rFonts w:ascii="Times New Roman" w:hAnsi="Times New Roman" w:cs="Times New Roman"/>
          <w:color w:val="181818"/>
          <w:sz w:val="24"/>
          <w:szCs w:val="24"/>
        </w:rPr>
        <w:t xml:space="preserve"> </w:t>
      </w:r>
      <w:r w:rsidRPr="00D81368">
        <w:rPr>
          <w:rFonts w:ascii="Times New Roman" w:hAnsi="Times New Roman" w:cs="Times New Roman"/>
          <w:color w:val="181818"/>
          <w:sz w:val="24"/>
          <w:szCs w:val="24"/>
        </w:rPr>
        <w:t>321 din O.U.G</w:t>
      </w:r>
      <w:r w:rsidRPr="00D81368">
        <w:rPr>
          <w:rFonts w:ascii="Times New Roman" w:hAnsi="Times New Roman" w:cs="Times New Roman"/>
          <w:color w:val="494949"/>
          <w:sz w:val="24"/>
          <w:szCs w:val="24"/>
        </w:rPr>
        <w:t xml:space="preserve">. </w:t>
      </w:r>
      <w:r w:rsidRPr="00D81368">
        <w:rPr>
          <w:rFonts w:ascii="Times New Roman" w:hAnsi="Times New Roman" w:cs="Times New Roman"/>
          <w:color w:val="181818"/>
          <w:sz w:val="24"/>
          <w:szCs w:val="24"/>
        </w:rPr>
        <w:t>nr.57/2019.</w:t>
      </w:r>
    </w:p>
    <w:p w:rsidR="00D81368" w:rsidRDefault="00D81368" w:rsidP="00D81368">
      <w:pPr>
        <w:autoSpaceDE w:val="0"/>
        <w:autoSpaceDN w:val="0"/>
        <w:adjustRightInd w:val="0"/>
        <w:spacing w:after="0" w:line="240" w:lineRule="auto"/>
        <w:rPr>
          <w:rFonts w:ascii="Times New Roman" w:hAnsi="Times New Roman" w:cs="Times New Roman"/>
          <w:color w:val="181818"/>
          <w:sz w:val="24"/>
          <w:szCs w:val="24"/>
        </w:rPr>
      </w:pPr>
      <w:r w:rsidRPr="00D81368">
        <w:rPr>
          <w:rFonts w:ascii="Times New Roman" w:hAnsi="Times New Roman" w:cs="Times New Roman"/>
          <w:bCs/>
          <w:color w:val="181818"/>
          <w:sz w:val="23"/>
          <w:szCs w:val="23"/>
        </w:rPr>
        <w:t xml:space="preserve">12.8. </w:t>
      </w:r>
      <w:r w:rsidRPr="00D81368">
        <w:rPr>
          <w:rFonts w:ascii="Times New Roman" w:hAnsi="Times New Roman" w:cs="Times New Roman"/>
          <w:color w:val="181818"/>
          <w:sz w:val="24"/>
          <w:szCs w:val="24"/>
        </w:rPr>
        <w:t>Membrii comisiei de evaluare, suplean</w:t>
      </w:r>
      <w:r>
        <w:rPr>
          <w:rFonts w:ascii="Times New Roman" w:hAnsi="Times New Roman" w:cs="Times New Roman"/>
          <w:color w:val="181818"/>
          <w:sz w:val="24"/>
          <w:szCs w:val="24"/>
        </w:rPr>
        <w:t>ț</w:t>
      </w:r>
      <w:r w:rsidRPr="00D81368">
        <w:rPr>
          <w:rFonts w:ascii="Times New Roman" w:hAnsi="Times New Roman" w:cs="Times New Roman"/>
          <w:color w:val="181818"/>
          <w:sz w:val="24"/>
          <w:szCs w:val="24"/>
        </w:rPr>
        <w:t>ii sunt obliga</w:t>
      </w:r>
      <w:r>
        <w:rPr>
          <w:rFonts w:ascii="Times New Roman" w:hAnsi="Times New Roman" w:cs="Times New Roman"/>
          <w:color w:val="181818"/>
          <w:sz w:val="24"/>
          <w:szCs w:val="24"/>
        </w:rPr>
        <w:t>ț</w:t>
      </w:r>
      <w:r w:rsidRPr="00D81368">
        <w:rPr>
          <w:rFonts w:ascii="Times New Roman" w:hAnsi="Times New Roman" w:cs="Times New Roman"/>
          <w:color w:val="181818"/>
          <w:sz w:val="24"/>
          <w:szCs w:val="24"/>
        </w:rPr>
        <w:t>i s</w:t>
      </w:r>
      <w:r>
        <w:rPr>
          <w:rFonts w:ascii="Times New Roman" w:hAnsi="Times New Roman" w:cs="Times New Roman"/>
          <w:color w:val="181818"/>
          <w:sz w:val="24"/>
          <w:szCs w:val="24"/>
        </w:rPr>
        <w:t>ă</w:t>
      </w:r>
      <w:r w:rsidRPr="00D81368">
        <w:rPr>
          <w:rFonts w:ascii="Times New Roman" w:hAnsi="Times New Roman" w:cs="Times New Roman"/>
          <w:color w:val="181818"/>
          <w:sz w:val="24"/>
          <w:szCs w:val="24"/>
        </w:rPr>
        <w:t xml:space="preserve"> dea o</w:t>
      </w:r>
      <w:r>
        <w:rPr>
          <w:rFonts w:ascii="Times New Roman" w:hAnsi="Times New Roman" w:cs="Times New Roman"/>
          <w:color w:val="181818"/>
          <w:sz w:val="24"/>
          <w:szCs w:val="24"/>
        </w:rPr>
        <w:t xml:space="preserve"> d</w:t>
      </w:r>
      <w:r w:rsidRPr="00D81368">
        <w:rPr>
          <w:rFonts w:ascii="Times New Roman" w:hAnsi="Times New Roman" w:cs="Times New Roman"/>
          <w:color w:val="181818"/>
          <w:sz w:val="24"/>
          <w:szCs w:val="24"/>
        </w:rPr>
        <w:t>eclara</w:t>
      </w:r>
      <w:r>
        <w:rPr>
          <w:rFonts w:ascii="Times New Roman" w:hAnsi="Times New Roman" w:cs="Times New Roman"/>
          <w:color w:val="181818"/>
          <w:sz w:val="24"/>
          <w:szCs w:val="24"/>
        </w:rPr>
        <w:t>ț</w:t>
      </w:r>
      <w:r w:rsidRPr="00D81368">
        <w:rPr>
          <w:rFonts w:ascii="Times New Roman" w:hAnsi="Times New Roman" w:cs="Times New Roman"/>
          <w:color w:val="181818"/>
          <w:sz w:val="24"/>
          <w:szCs w:val="24"/>
        </w:rPr>
        <w:t>ie de</w:t>
      </w:r>
      <w:r>
        <w:rPr>
          <w:rFonts w:ascii="Times New Roman" w:hAnsi="Times New Roman" w:cs="Times New Roman"/>
          <w:color w:val="181818"/>
          <w:sz w:val="24"/>
          <w:szCs w:val="24"/>
        </w:rPr>
        <w:t xml:space="preserve"> </w:t>
      </w:r>
      <w:r w:rsidRPr="00D81368">
        <w:rPr>
          <w:rFonts w:ascii="Times New Roman" w:hAnsi="Times New Roman" w:cs="Times New Roman"/>
          <w:color w:val="181818"/>
          <w:sz w:val="24"/>
          <w:szCs w:val="24"/>
        </w:rPr>
        <w:t>compatibilitate</w:t>
      </w:r>
      <w:proofErr w:type="gramStart"/>
      <w:r>
        <w:rPr>
          <w:rFonts w:ascii="Times New Roman" w:hAnsi="Times New Roman" w:cs="Times New Roman"/>
          <w:color w:val="181818"/>
          <w:sz w:val="24"/>
          <w:szCs w:val="24"/>
        </w:rPr>
        <w:t xml:space="preserve">, </w:t>
      </w:r>
      <w:r w:rsidRPr="00D81368">
        <w:rPr>
          <w:rFonts w:ascii="Times New Roman" w:hAnsi="Times New Roman" w:cs="Times New Roman"/>
          <w:color w:val="494949"/>
          <w:sz w:val="24"/>
          <w:szCs w:val="24"/>
        </w:rPr>
        <w:t xml:space="preserve"> </w:t>
      </w:r>
      <w:r w:rsidRPr="00D81368">
        <w:rPr>
          <w:rFonts w:ascii="Times New Roman" w:hAnsi="Times New Roman" w:cs="Times New Roman"/>
          <w:color w:val="2B2B2B"/>
          <w:sz w:val="24"/>
          <w:szCs w:val="24"/>
        </w:rPr>
        <w:t>impar</w:t>
      </w:r>
      <w:proofErr w:type="gramEnd"/>
      <w:r>
        <w:rPr>
          <w:rFonts w:ascii="Times New Roman" w:hAnsi="Times New Roman" w:cs="Times New Roman"/>
          <w:color w:val="2B2B2B"/>
          <w:sz w:val="24"/>
          <w:szCs w:val="24"/>
        </w:rPr>
        <w:t>ț</w:t>
      </w:r>
      <w:r w:rsidRPr="00D81368">
        <w:rPr>
          <w:rFonts w:ascii="Times New Roman" w:hAnsi="Times New Roman" w:cs="Times New Roman"/>
          <w:color w:val="2B2B2B"/>
          <w:sz w:val="24"/>
          <w:szCs w:val="24"/>
        </w:rPr>
        <w:t xml:space="preserve">ialitate </w:t>
      </w:r>
      <w:r>
        <w:rPr>
          <w:rFonts w:ascii="Times New Roman" w:hAnsi="Times New Roman" w:cs="Times New Roman"/>
          <w:color w:val="181818"/>
          <w:sz w:val="24"/>
          <w:szCs w:val="24"/>
        </w:rPr>
        <w:t>și</w:t>
      </w:r>
      <w:r w:rsidRPr="00D81368">
        <w:rPr>
          <w:rFonts w:ascii="Times New Roman" w:hAnsi="Times New Roman" w:cs="Times New Roman"/>
          <w:color w:val="181818"/>
          <w:sz w:val="24"/>
          <w:szCs w:val="24"/>
        </w:rPr>
        <w:t xml:space="preserve"> confiden</w:t>
      </w:r>
      <w:r>
        <w:rPr>
          <w:rFonts w:ascii="Times New Roman" w:hAnsi="Times New Roman" w:cs="Times New Roman"/>
          <w:color w:val="181818"/>
          <w:sz w:val="24"/>
          <w:szCs w:val="24"/>
        </w:rPr>
        <w:t>ț</w:t>
      </w:r>
      <w:r w:rsidRPr="00D81368">
        <w:rPr>
          <w:rFonts w:ascii="Times New Roman" w:hAnsi="Times New Roman" w:cs="Times New Roman"/>
          <w:color w:val="181818"/>
          <w:sz w:val="24"/>
          <w:szCs w:val="24"/>
        </w:rPr>
        <w:t xml:space="preserve">ialitate pe propria </w:t>
      </w:r>
      <w:r w:rsidRPr="00D81368">
        <w:rPr>
          <w:rFonts w:ascii="Times New Roman" w:hAnsi="Times New Roman" w:cs="Times New Roman"/>
          <w:color w:val="2B2B2B"/>
          <w:sz w:val="24"/>
          <w:szCs w:val="24"/>
        </w:rPr>
        <w:t>r</w:t>
      </w:r>
      <w:r>
        <w:rPr>
          <w:rFonts w:ascii="Times New Roman" w:hAnsi="Times New Roman" w:cs="Times New Roman"/>
          <w:color w:val="2B2B2B"/>
          <w:sz w:val="24"/>
          <w:szCs w:val="24"/>
        </w:rPr>
        <w:t>ă</w:t>
      </w:r>
      <w:r w:rsidRPr="00D81368">
        <w:rPr>
          <w:rFonts w:ascii="Times New Roman" w:hAnsi="Times New Roman" w:cs="Times New Roman"/>
          <w:color w:val="2B2B2B"/>
          <w:sz w:val="24"/>
          <w:szCs w:val="24"/>
        </w:rPr>
        <w:t>spundere</w:t>
      </w:r>
      <w:r w:rsidRPr="00D81368">
        <w:rPr>
          <w:rFonts w:ascii="Times New Roman" w:hAnsi="Times New Roman" w:cs="Times New Roman"/>
          <w:color w:val="6C6C6C"/>
          <w:sz w:val="24"/>
          <w:szCs w:val="24"/>
        </w:rPr>
        <w:t xml:space="preserve">, </w:t>
      </w:r>
      <w:r w:rsidRPr="00D81368">
        <w:rPr>
          <w:rFonts w:ascii="Times New Roman" w:hAnsi="Times New Roman" w:cs="Times New Roman"/>
          <w:color w:val="181818"/>
          <w:sz w:val="24"/>
          <w:szCs w:val="24"/>
        </w:rPr>
        <w:t>dup</w:t>
      </w:r>
      <w:r>
        <w:rPr>
          <w:rFonts w:ascii="Times New Roman" w:hAnsi="Times New Roman" w:cs="Times New Roman"/>
          <w:color w:val="181818"/>
          <w:sz w:val="24"/>
          <w:szCs w:val="24"/>
        </w:rPr>
        <w:t xml:space="preserve">ă </w:t>
      </w:r>
      <w:r w:rsidRPr="00D81368">
        <w:rPr>
          <w:rFonts w:ascii="Times New Roman" w:hAnsi="Times New Roman" w:cs="Times New Roman"/>
          <w:color w:val="181818"/>
          <w:sz w:val="24"/>
          <w:szCs w:val="24"/>
        </w:rPr>
        <w:t>termenul-limit</w:t>
      </w:r>
      <w:r>
        <w:rPr>
          <w:rFonts w:ascii="Times New Roman" w:hAnsi="Times New Roman" w:cs="Times New Roman"/>
          <w:color w:val="181818"/>
          <w:sz w:val="24"/>
          <w:szCs w:val="24"/>
        </w:rPr>
        <w:t>ă</w:t>
      </w:r>
      <w:r w:rsidRPr="00D81368">
        <w:rPr>
          <w:rFonts w:ascii="Times New Roman" w:hAnsi="Times New Roman" w:cs="Times New Roman"/>
          <w:color w:val="181818"/>
          <w:sz w:val="24"/>
          <w:szCs w:val="24"/>
        </w:rPr>
        <w:t xml:space="preserve"> de dep</w:t>
      </w:r>
      <w:r>
        <w:rPr>
          <w:rFonts w:ascii="Times New Roman" w:hAnsi="Times New Roman" w:cs="Times New Roman"/>
          <w:color w:val="181818"/>
          <w:sz w:val="24"/>
          <w:szCs w:val="24"/>
        </w:rPr>
        <w:t>unere a ofertelor, care se va păstra ală</w:t>
      </w:r>
      <w:r w:rsidRPr="00D81368">
        <w:rPr>
          <w:rFonts w:ascii="Times New Roman" w:hAnsi="Times New Roman" w:cs="Times New Roman"/>
          <w:color w:val="181818"/>
          <w:sz w:val="24"/>
          <w:szCs w:val="24"/>
        </w:rPr>
        <w:t>turi de dosarul</w:t>
      </w:r>
      <w:r>
        <w:rPr>
          <w:rFonts w:ascii="Times New Roman" w:hAnsi="Times New Roman" w:cs="Times New Roman"/>
          <w:color w:val="181818"/>
          <w:sz w:val="24"/>
          <w:szCs w:val="24"/>
        </w:rPr>
        <w:t xml:space="preserve"> î</w:t>
      </w:r>
      <w:r w:rsidRPr="00D81368">
        <w:rPr>
          <w:rFonts w:ascii="Times New Roman" w:hAnsi="Times New Roman" w:cs="Times New Roman"/>
          <w:color w:val="181818"/>
          <w:sz w:val="24"/>
          <w:szCs w:val="24"/>
        </w:rPr>
        <w:t>nchirierii.</w:t>
      </w:r>
    </w:p>
    <w:p w:rsidR="00D81368" w:rsidRPr="00D81368" w:rsidRDefault="00B23409" w:rsidP="00914F12">
      <w:pPr>
        <w:autoSpaceDE w:val="0"/>
        <w:autoSpaceDN w:val="0"/>
        <w:adjustRightInd w:val="0"/>
        <w:spacing w:after="0" w:line="240" w:lineRule="auto"/>
        <w:jc w:val="both"/>
        <w:rPr>
          <w:rFonts w:ascii="Times New Roman" w:hAnsi="Times New Roman" w:cs="Times New Roman"/>
          <w:color w:val="181818"/>
          <w:sz w:val="24"/>
          <w:szCs w:val="24"/>
        </w:rPr>
      </w:pPr>
      <w:r>
        <w:rPr>
          <w:rFonts w:ascii="Times New Roman" w:hAnsi="Times New Roman" w:cs="Times New Roman"/>
          <w:bCs/>
          <w:color w:val="2B2B2B"/>
          <w:sz w:val="24"/>
          <w:szCs w:val="24"/>
        </w:rPr>
        <w:t>12</w:t>
      </w:r>
      <w:r w:rsidR="00D81368" w:rsidRPr="00D81368">
        <w:rPr>
          <w:rFonts w:ascii="Times New Roman" w:hAnsi="Times New Roman" w:cs="Times New Roman"/>
          <w:bCs/>
          <w:color w:val="2B2B2B"/>
          <w:sz w:val="24"/>
          <w:szCs w:val="24"/>
        </w:rPr>
        <w:t>.9</w:t>
      </w:r>
      <w:proofErr w:type="gramStart"/>
      <w:r w:rsidR="00D81368" w:rsidRPr="00D81368">
        <w:rPr>
          <w:rFonts w:ascii="Times New Roman" w:hAnsi="Times New Roman" w:cs="Times New Roman"/>
          <w:bCs/>
          <w:color w:val="2B2B2B"/>
          <w:sz w:val="24"/>
          <w:szCs w:val="24"/>
        </w:rPr>
        <w:t>.</w:t>
      </w:r>
      <w:r w:rsidR="00D81368">
        <w:rPr>
          <w:rFonts w:ascii="Times New Roman" w:hAnsi="Times New Roman" w:cs="Times New Roman"/>
          <w:b/>
          <w:bCs/>
          <w:color w:val="2B2B2B"/>
          <w:sz w:val="24"/>
          <w:szCs w:val="24"/>
        </w:rPr>
        <w:t xml:space="preserve"> </w:t>
      </w:r>
      <w:r w:rsidR="00D81368" w:rsidRPr="00D81368">
        <w:rPr>
          <w:rFonts w:ascii="Times New Roman" w:hAnsi="Times New Roman" w:cs="Times New Roman"/>
          <w:b/>
          <w:bCs/>
          <w:color w:val="2B2B2B"/>
          <w:sz w:val="24"/>
          <w:szCs w:val="24"/>
        </w:rPr>
        <w:t xml:space="preserve"> </w:t>
      </w:r>
      <w:r w:rsidR="00D81368" w:rsidRPr="00D81368">
        <w:rPr>
          <w:rFonts w:ascii="Times New Roman" w:hAnsi="Times New Roman" w:cs="Times New Roman"/>
          <w:color w:val="181818"/>
          <w:sz w:val="24"/>
          <w:szCs w:val="24"/>
        </w:rPr>
        <w:t>Atribu</w:t>
      </w:r>
      <w:proofErr w:type="gramEnd"/>
      <w:r w:rsidR="00D81368">
        <w:rPr>
          <w:rFonts w:ascii="Times New Roman" w:hAnsi="Times New Roman" w:cs="Times New Roman"/>
          <w:color w:val="181818"/>
          <w:sz w:val="24"/>
          <w:szCs w:val="24"/>
        </w:rPr>
        <w:t>ț</w:t>
      </w:r>
      <w:r w:rsidR="00D81368" w:rsidRPr="00D81368">
        <w:rPr>
          <w:rFonts w:ascii="Times New Roman" w:hAnsi="Times New Roman" w:cs="Times New Roman"/>
          <w:color w:val="181818"/>
          <w:sz w:val="24"/>
          <w:szCs w:val="24"/>
        </w:rPr>
        <w:t>iile comisiei de evaluare sunt:</w:t>
      </w:r>
    </w:p>
    <w:p w:rsidR="00D81368" w:rsidRPr="00D81368" w:rsidRDefault="00D81368" w:rsidP="00914F12">
      <w:pPr>
        <w:autoSpaceDE w:val="0"/>
        <w:autoSpaceDN w:val="0"/>
        <w:adjustRightInd w:val="0"/>
        <w:spacing w:after="0" w:line="240" w:lineRule="auto"/>
        <w:jc w:val="both"/>
        <w:rPr>
          <w:rFonts w:ascii="Times New Roman" w:hAnsi="Times New Roman" w:cs="Times New Roman"/>
          <w:color w:val="181818"/>
          <w:sz w:val="24"/>
          <w:szCs w:val="24"/>
        </w:rPr>
      </w:pPr>
      <w:r w:rsidRPr="00D81368">
        <w:rPr>
          <w:rFonts w:ascii="Times New Roman" w:hAnsi="Times New Roman" w:cs="Times New Roman"/>
          <w:b/>
          <w:bCs/>
          <w:color w:val="181818"/>
          <w:sz w:val="24"/>
          <w:szCs w:val="24"/>
        </w:rPr>
        <w:t xml:space="preserve">a) </w:t>
      </w:r>
      <w:proofErr w:type="gramStart"/>
      <w:r>
        <w:rPr>
          <w:rFonts w:ascii="Times New Roman" w:hAnsi="Times New Roman" w:cs="Times New Roman"/>
          <w:color w:val="181818"/>
          <w:sz w:val="24"/>
          <w:szCs w:val="24"/>
        </w:rPr>
        <w:t>analizarea</w:t>
      </w:r>
      <w:proofErr w:type="gramEnd"/>
      <w:r>
        <w:rPr>
          <w:rFonts w:ascii="Times New Roman" w:hAnsi="Times New Roman" w:cs="Times New Roman"/>
          <w:color w:val="181818"/>
          <w:sz w:val="24"/>
          <w:szCs w:val="24"/>
        </w:rPr>
        <w:t xml:space="preserve"> ș</w:t>
      </w:r>
      <w:r w:rsidRPr="00D81368">
        <w:rPr>
          <w:rFonts w:ascii="Times New Roman" w:hAnsi="Times New Roman" w:cs="Times New Roman"/>
          <w:color w:val="181818"/>
          <w:sz w:val="24"/>
          <w:szCs w:val="24"/>
        </w:rPr>
        <w:t xml:space="preserve">i selectarea ofertelor pe baza datelor, </w:t>
      </w:r>
      <w:r w:rsidRPr="00D81368">
        <w:rPr>
          <w:rFonts w:ascii="Times New Roman" w:hAnsi="Times New Roman" w:cs="Times New Roman"/>
          <w:color w:val="2B2B2B"/>
          <w:sz w:val="24"/>
          <w:szCs w:val="24"/>
        </w:rPr>
        <w:t>informatiilor</w:t>
      </w:r>
      <w:r>
        <w:rPr>
          <w:rFonts w:ascii="Times New Roman" w:hAnsi="Times New Roman" w:cs="Times New Roman"/>
          <w:color w:val="2B2B2B"/>
          <w:sz w:val="24"/>
          <w:szCs w:val="24"/>
        </w:rPr>
        <w:t xml:space="preserve"> ș</w:t>
      </w:r>
      <w:r w:rsidRPr="00D81368">
        <w:rPr>
          <w:rFonts w:ascii="Times New Roman" w:hAnsi="Times New Roman" w:cs="Times New Roman"/>
          <w:color w:val="181818"/>
          <w:sz w:val="24"/>
          <w:szCs w:val="24"/>
        </w:rPr>
        <w:t>i</w:t>
      </w:r>
      <w:r>
        <w:rPr>
          <w:rFonts w:ascii="Times New Roman" w:hAnsi="Times New Roman" w:cs="Times New Roman"/>
          <w:color w:val="181818"/>
          <w:sz w:val="24"/>
          <w:szCs w:val="24"/>
        </w:rPr>
        <w:t xml:space="preserve"> </w:t>
      </w:r>
      <w:r w:rsidRPr="00D81368">
        <w:rPr>
          <w:rFonts w:ascii="Times New Roman" w:hAnsi="Times New Roman" w:cs="Times New Roman"/>
          <w:color w:val="181818"/>
          <w:sz w:val="24"/>
          <w:szCs w:val="24"/>
        </w:rPr>
        <w:t xml:space="preserve">documentelor cuprinse </w:t>
      </w:r>
      <w:r>
        <w:rPr>
          <w:rFonts w:ascii="Times New Roman" w:hAnsi="Times New Roman" w:cs="Times New Roman"/>
          <w:color w:val="2B2B2B"/>
          <w:sz w:val="24"/>
          <w:szCs w:val="24"/>
        </w:rPr>
        <w:t>î</w:t>
      </w:r>
      <w:r w:rsidRPr="00D81368">
        <w:rPr>
          <w:rFonts w:ascii="Times New Roman" w:hAnsi="Times New Roman" w:cs="Times New Roman"/>
          <w:color w:val="2B2B2B"/>
          <w:sz w:val="24"/>
          <w:szCs w:val="24"/>
        </w:rPr>
        <w:t xml:space="preserve">n </w:t>
      </w:r>
      <w:r w:rsidRPr="00D81368">
        <w:rPr>
          <w:rFonts w:ascii="Times New Roman" w:hAnsi="Times New Roman" w:cs="Times New Roman"/>
          <w:color w:val="181818"/>
          <w:sz w:val="24"/>
          <w:szCs w:val="24"/>
        </w:rPr>
        <w:t>plicul exterior;</w:t>
      </w:r>
    </w:p>
    <w:p w:rsidR="00D81368" w:rsidRPr="00D81368" w:rsidRDefault="00D81368" w:rsidP="00914F12">
      <w:pPr>
        <w:autoSpaceDE w:val="0"/>
        <w:autoSpaceDN w:val="0"/>
        <w:adjustRightInd w:val="0"/>
        <w:spacing w:after="0" w:line="240" w:lineRule="auto"/>
        <w:jc w:val="both"/>
        <w:rPr>
          <w:rFonts w:ascii="Times New Roman" w:hAnsi="Times New Roman" w:cs="Times New Roman"/>
          <w:color w:val="181818"/>
          <w:sz w:val="24"/>
          <w:szCs w:val="24"/>
        </w:rPr>
      </w:pPr>
      <w:r w:rsidRPr="00D81368">
        <w:rPr>
          <w:rFonts w:ascii="Times New Roman" w:hAnsi="Times New Roman" w:cs="Times New Roman"/>
          <w:b/>
          <w:bCs/>
          <w:color w:val="181818"/>
          <w:sz w:val="24"/>
          <w:szCs w:val="24"/>
        </w:rPr>
        <w:t xml:space="preserve">b) </w:t>
      </w:r>
      <w:proofErr w:type="gramStart"/>
      <w:r>
        <w:rPr>
          <w:rFonts w:ascii="Times New Roman" w:hAnsi="Times New Roman" w:cs="Times New Roman"/>
          <w:color w:val="2B2B2B"/>
          <w:sz w:val="24"/>
          <w:szCs w:val="24"/>
        </w:rPr>
        <w:t>î</w:t>
      </w:r>
      <w:r w:rsidRPr="00D81368">
        <w:rPr>
          <w:rFonts w:ascii="Times New Roman" w:hAnsi="Times New Roman" w:cs="Times New Roman"/>
          <w:color w:val="2B2B2B"/>
          <w:sz w:val="24"/>
          <w:szCs w:val="24"/>
        </w:rPr>
        <w:t>ntocmirea</w:t>
      </w:r>
      <w:proofErr w:type="gramEnd"/>
      <w:r w:rsidRPr="00D81368">
        <w:rPr>
          <w:rFonts w:ascii="Times New Roman" w:hAnsi="Times New Roman" w:cs="Times New Roman"/>
          <w:color w:val="2B2B2B"/>
          <w:sz w:val="24"/>
          <w:szCs w:val="24"/>
        </w:rPr>
        <w:t xml:space="preserve"> </w:t>
      </w:r>
      <w:r w:rsidRPr="00D81368">
        <w:rPr>
          <w:rFonts w:ascii="Times New Roman" w:hAnsi="Times New Roman" w:cs="Times New Roman"/>
          <w:color w:val="181818"/>
          <w:sz w:val="24"/>
          <w:szCs w:val="24"/>
        </w:rPr>
        <w:t>listei cuprinz</w:t>
      </w:r>
      <w:r>
        <w:rPr>
          <w:rFonts w:ascii="Times New Roman" w:hAnsi="Times New Roman" w:cs="Times New Roman"/>
          <w:color w:val="181818"/>
          <w:sz w:val="24"/>
          <w:szCs w:val="24"/>
        </w:rPr>
        <w:t>â</w:t>
      </w:r>
      <w:r w:rsidRPr="00D81368">
        <w:rPr>
          <w:rFonts w:ascii="Times New Roman" w:hAnsi="Times New Roman" w:cs="Times New Roman"/>
          <w:color w:val="181818"/>
          <w:sz w:val="24"/>
          <w:szCs w:val="24"/>
        </w:rPr>
        <w:t xml:space="preserve">nd ofertele admise </w:t>
      </w:r>
      <w:r>
        <w:rPr>
          <w:rFonts w:ascii="Times New Roman" w:hAnsi="Times New Roman" w:cs="Times New Roman"/>
          <w:color w:val="181818"/>
          <w:sz w:val="24"/>
          <w:szCs w:val="24"/>
        </w:rPr>
        <w:t>ș</w:t>
      </w:r>
      <w:r w:rsidRPr="00D81368">
        <w:rPr>
          <w:rFonts w:ascii="Times New Roman" w:hAnsi="Times New Roman" w:cs="Times New Roman"/>
          <w:color w:val="181818"/>
          <w:sz w:val="24"/>
          <w:szCs w:val="24"/>
        </w:rPr>
        <w:t>i comunicarea acesteia;</w:t>
      </w:r>
    </w:p>
    <w:p w:rsidR="00D81368" w:rsidRPr="00D81368" w:rsidRDefault="00D81368" w:rsidP="00914F12">
      <w:pPr>
        <w:autoSpaceDE w:val="0"/>
        <w:autoSpaceDN w:val="0"/>
        <w:adjustRightInd w:val="0"/>
        <w:spacing w:after="0" w:line="240" w:lineRule="auto"/>
        <w:jc w:val="both"/>
        <w:rPr>
          <w:rFonts w:ascii="Times New Roman" w:hAnsi="Times New Roman" w:cs="Times New Roman"/>
          <w:color w:val="181818"/>
          <w:sz w:val="24"/>
          <w:szCs w:val="24"/>
        </w:rPr>
      </w:pPr>
      <w:r w:rsidRPr="00D81368">
        <w:rPr>
          <w:rFonts w:ascii="Times New Roman" w:hAnsi="Times New Roman" w:cs="Times New Roman"/>
          <w:b/>
          <w:bCs/>
          <w:color w:val="181818"/>
          <w:sz w:val="24"/>
          <w:szCs w:val="24"/>
        </w:rPr>
        <w:t xml:space="preserve">c) </w:t>
      </w:r>
      <w:proofErr w:type="gramStart"/>
      <w:r w:rsidRPr="00D81368">
        <w:rPr>
          <w:rFonts w:ascii="Times New Roman" w:hAnsi="Times New Roman" w:cs="Times New Roman"/>
          <w:color w:val="181818"/>
          <w:sz w:val="24"/>
          <w:szCs w:val="24"/>
        </w:rPr>
        <w:t>analizarea</w:t>
      </w:r>
      <w:proofErr w:type="gramEnd"/>
      <w:r w:rsidRPr="00D81368">
        <w:rPr>
          <w:rFonts w:ascii="Times New Roman" w:hAnsi="Times New Roman" w:cs="Times New Roman"/>
          <w:color w:val="181818"/>
          <w:sz w:val="24"/>
          <w:szCs w:val="24"/>
        </w:rPr>
        <w:t xml:space="preserve"> </w:t>
      </w:r>
      <w:r>
        <w:rPr>
          <w:rFonts w:ascii="Times New Roman" w:hAnsi="Times New Roman" w:cs="Times New Roman"/>
          <w:color w:val="181818"/>
          <w:sz w:val="24"/>
          <w:szCs w:val="24"/>
        </w:rPr>
        <w:t>ș</w:t>
      </w:r>
      <w:r w:rsidRPr="00D81368">
        <w:rPr>
          <w:rFonts w:ascii="Times New Roman" w:hAnsi="Times New Roman" w:cs="Times New Roman"/>
          <w:color w:val="181818"/>
          <w:sz w:val="24"/>
          <w:szCs w:val="24"/>
        </w:rPr>
        <w:t>i evaluarea ofertelor;</w:t>
      </w:r>
    </w:p>
    <w:p w:rsidR="00D81368" w:rsidRPr="00D81368" w:rsidRDefault="00D81368" w:rsidP="00914F12">
      <w:pPr>
        <w:autoSpaceDE w:val="0"/>
        <w:autoSpaceDN w:val="0"/>
        <w:adjustRightInd w:val="0"/>
        <w:spacing w:after="0" w:line="240" w:lineRule="auto"/>
        <w:jc w:val="both"/>
        <w:rPr>
          <w:rFonts w:ascii="Times New Roman" w:hAnsi="Times New Roman" w:cs="Times New Roman"/>
          <w:color w:val="494949"/>
          <w:sz w:val="24"/>
          <w:szCs w:val="24"/>
        </w:rPr>
      </w:pPr>
      <w:r w:rsidRPr="00D81368">
        <w:rPr>
          <w:rFonts w:ascii="Times New Roman" w:hAnsi="Times New Roman" w:cs="Times New Roman"/>
          <w:b/>
          <w:bCs/>
          <w:color w:val="181818"/>
          <w:sz w:val="24"/>
          <w:szCs w:val="24"/>
        </w:rPr>
        <w:t xml:space="preserve">d) </w:t>
      </w:r>
      <w:proofErr w:type="gramStart"/>
      <w:r>
        <w:rPr>
          <w:rFonts w:ascii="Times New Roman" w:hAnsi="Times New Roman" w:cs="Times New Roman"/>
          <w:color w:val="2B2B2B"/>
          <w:sz w:val="24"/>
          <w:szCs w:val="24"/>
        </w:rPr>
        <w:t>î</w:t>
      </w:r>
      <w:r w:rsidRPr="00D81368">
        <w:rPr>
          <w:rFonts w:ascii="Times New Roman" w:hAnsi="Times New Roman" w:cs="Times New Roman"/>
          <w:color w:val="2B2B2B"/>
          <w:sz w:val="24"/>
          <w:szCs w:val="24"/>
        </w:rPr>
        <w:t>ntocmirea</w:t>
      </w:r>
      <w:proofErr w:type="gramEnd"/>
      <w:r w:rsidRPr="00D81368">
        <w:rPr>
          <w:rFonts w:ascii="Times New Roman" w:hAnsi="Times New Roman" w:cs="Times New Roman"/>
          <w:color w:val="2B2B2B"/>
          <w:sz w:val="24"/>
          <w:szCs w:val="24"/>
        </w:rPr>
        <w:t xml:space="preserve"> </w:t>
      </w:r>
      <w:r w:rsidRPr="00D81368">
        <w:rPr>
          <w:rFonts w:ascii="Times New Roman" w:hAnsi="Times New Roman" w:cs="Times New Roman"/>
          <w:color w:val="181818"/>
          <w:sz w:val="24"/>
          <w:szCs w:val="24"/>
        </w:rPr>
        <w:t>raportului de evaluare</w:t>
      </w:r>
      <w:r w:rsidRPr="00D81368">
        <w:rPr>
          <w:rFonts w:ascii="Times New Roman" w:hAnsi="Times New Roman" w:cs="Times New Roman"/>
          <w:color w:val="494949"/>
          <w:sz w:val="24"/>
          <w:szCs w:val="24"/>
        </w:rPr>
        <w:t>;</w:t>
      </w:r>
    </w:p>
    <w:p w:rsidR="00D81368" w:rsidRPr="00D81368" w:rsidRDefault="00D81368" w:rsidP="00914F12">
      <w:pPr>
        <w:autoSpaceDE w:val="0"/>
        <w:autoSpaceDN w:val="0"/>
        <w:adjustRightInd w:val="0"/>
        <w:spacing w:after="0" w:line="240" w:lineRule="auto"/>
        <w:jc w:val="both"/>
        <w:rPr>
          <w:rFonts w:ascii="Times New Roman" w:hAnsi="Times New Roman" w:cs="Times New Roman"/>
          <w:color w:val="181818"/>
          <w:sz w:val="24"/>
          <w:szCs w:val="24"/>
        </w:rPr>
      </w:pPr>
      <w:r w:rsidRPr="00D81368">
        <w:rPr>
          <w:rFonts w:ascii="Times New Roman" w:hAnsi="Times New Roman" w:cs="Times New Roman"/>
          <w:color w:val="181818"/>
          <w:sz w:val="24"/>
          <w:szCs w:val="24"/>
        </w:rPr>
        <w:lastRenderedPageBreak/>
        <w:t xml:space="preserve">e) </w:t>
      </w:r>
      <w:proofErr w:type="gramStart"/>
      <w:r>
        <w:rPr>
          <w:rFonts w:ascii="Times New Roman" w:hAnsi="Times New Roman" w:cs="Times New Roman"/>
          <w:color w:val="2B2B2B"/>
          <w:sz w:val="24"/>
          <w:szCs w:val="24"/>
        </w:rPr>
        <w:t>î</w:t>
      </w:r>
      <w:r w:rsidRPr="00D81368">
        <w:rPr>
          <w:rFonts w:ascii="Times New Roman" w:hAnsi="Times New Roman" w:cs="Times New Roman"/>
          <w:color w:val="2B2B2B"/>
          <w:sz w:val="24"/>
          <w:szCs w:val="24"/>
        </w:rPr>
        <w:t>ntocmirea</w:t>
      </w:r>
      <w:proofErr w:type="gramEnd"/>
      <w:r w:rsidRPr="00D81368">
        <w:rPr>
          <w:rFonts w:ascii="Times New Roman" w:hAnsi="Times New Roman" w:cs="Times New Roman"/>
          <w:color w:val="2B2B2B"/>
          <w:sz w:val="24"/>
          <w:szCs w:val="24"/>
        </w:rPr>
        <w:t xml:space="preserve"> </w:t>
      </w:r>
      <w:r w:rsidRPr="00D81368">
        <w:rPr>
          <w:rFonts w:ascii="Times New Roman" w:hAnsi="Times New Roman" w:cs="Times New Roman"/>
          <w:color w:val="181818"/>
          <w:sz w:val="24"/>
          <w:szCs w:val="24"/>
        </w:rPr>
        <w:t>proceselor-verbale;</w:t>
      </w:r>
    </w:p>
    <w:p w:rsidR="00D81368" w:rsidRPr="00D81368" w:rsidRDefault="00D81368" w:rsidP="00914F12">
      <w:pPr>
        <w:autoSpaceDE w:val="0"/>
        <w:autoSpaceDN w:val="0"/>
        <w:adjustRightInd w:val="0"/>
        <w:spacing w:after="0" w:line="240" w:lineRule="auto"/>
        <w:jc w:val="both"/>
        <w:rPr>
          <w:rFonts w:ascii="Times New Roman" w:hAnsi="Times New Roman" w:cs="Times New Roman"/>
          <w:color w:val="494949"/>
          <w:sz w:val="24"/>
          <w:szCs w:val="24"/>
        </w:rPr>
      </w:pPr>
      <w:r w:rsidRPr="00D81368">
        <w:rPr>
          <w:rFonts w:ascii="Times New Roman" w:hAnsi="Times New Roman" w:cs="Times New Roman"/>
          <w:b/>
          <w:bCs/>
          <w:color w:val="2B2B2B"/>
          <w:sz w:val="24"/>
          <w:szCs w:val="24"/>
        </w:rPr>
        <w:t xml:space="preserve">f) </w:t>
      </w:r>
      <w:proofErr w:type="gramStart"/>
      <w:r>
        <w:rPr>
          <w:rFonts w:ascii="Times New Roman" w:hAnsi="Times New Roman" w:cs="Times New Roman"/>
          <w:color w:val="181818"/>
          <w:sz w:val="24"/>
          <w:szCs w:val="24"/>
        </w:rPr>
        <w:t>desemnarea</w:t>
      </w:r>
      <w:proofErr w:type="gramEnd"/>
      <w:r>
        <w:rPr>
          <w:rFonts w:ascii="Times New Roman" w:hAnsi="Times New Roman" w:cs="Times New Roman"/>
          <w:color w:val="181818"/>
          <w:sz w:val="24"/>
          <w:szCs w:val="24"/>
        </w:rPr>
        <w:t xml:space="preserve"> ofertei câș</w:t>
      </w:r>
      <w:r w:rsidRPr="00D81368">
        <w:rPr>
          <w:rFonts w:ascii="Times New Roman" w:hAnsi="Times New Roman" w:cs="Times New Roman"/>
          <w:color w:val="181818"/>
          <w:sz w:val="24"/>
          <w:szCs w:val="24"/>
        </w:rPr>
        <w:t>tig</w:t>
      </w:r>
      <w:r>
        <w:rPr>
          <w:rFonts w:ascii="Times New Roman" w:hAnsi="Times New Roman" w:cs="Times New Roman"/>
          <w:color w:val="181818"/>
          <w:sz w:val="24"/>
          <w:szCs w:val="24"/>
        </w:rPr>
        <w:t>ă</w:t>
      </w:r>
      <w:r w:rsidRPr="00D81368">
        <w:rPr>
          <w:rFonts w:ascii="Times New Roman" w:hAnsi="Times New Roman" w:cs="Times New Roman"/>
          <w:color w:val="181818"/>
          <w:sz w:val="24"/>
          <w:szCs w:val="24"/>
        </w:rPr>
        <w:t>toare</w:t>
      </w:r>
      <w:r w:rsidRPr="00D81368">
        <w:rPr>
          <w:rFonts w:ascii="Times New Roman" w:hAnsi="Times New Roman" w:cs="Times New Roman"/>
          <w:color w:val="494949"/>
          <w:sz w:val="24"/>
          <w:szCs w:val="24"/>
        </w:rPr>
        <w:t>.</w:t>
      </w:r>
    </w:p>
    <w:p w:rsidR="00D81368" w:rsidRPr="00D81368" w:rsidRDefault="00B23409" w:rsidP="00914F12">
      <w:pPr>
        <w:autoSpaceDE w:val="0"/>
        <w:autoSpaceDN w:val="0"/>
        <w:adjustRightInd w:val="0"/>
        <w:spacing w:after="0" w:line="240" w:lineRule="auto"/>
        <w:jc w:val="both"/>
        <w:rPr>
          <w:rFonts w:ascii="Times New Roman" w:hAnsi="Times New Roman" w:cs="Times New Roman"/>
          <w:color w:val="494949"/>
          <w:sz w:val="24"/>
          <w:szCs w:val="24"/>
        </w:rPr>
      </w:pPr>
      <w:r>
        <w:rPr>
          <w:rFonts w:ascii="Times New Roman" w:hAnsi="Times New Roman" w:cs="Times New Roman"/>
          <w:bCs/>
          <w:color w:val="181818"/>
          <w:sz w:val="24"/>
          <w:szCs w:val="24"/>
        </w:rPr>
        <w:t>12</w:t>
      </w:r>
      <w:r w:rsidR="00914F12" w:rsidRPr="00914F12">
        <w:rPr>
          <w:rFonts w:ascii="Times New Roman" w:hAnsi="Times New Roman" w:cs="Times New Roman"/>
          <w:bCs/>
          <w:color w:val="181818"/>
          <w:sz w:val="24"/>
          <w:szCs w:val="24"/>
        </w:rPr>
        <w:t>.10.</w:t>
      </w:r>
      <w:r w:rsidR="00D81368" w:rsidRPr="00D81368">
        <w:rPr>
          <w:rFonts w:ascii="Times New Roman" w:hAnsi="Times New Roman" w:cs="Times New Roman"/>
          <w:b/>
          <w:bCs/>
          <w:color w:val="181818"/>
          <w:sz w:val="24"/>
          <w:szCs w:val="24"/>
        </w:rPr>
        <w:t xml:space="preserve"> </w:t>
      </w:r>
      <w:r w:rsidR="00D81368" w:rsidRPr="00D81368">
        <w:rPr>
          <w:rFonts w:ascii="Times New Roman" w:hAnsi="Times New Roman" w:cs="Times New Roman"/>
          <w:color w:val="181818"/>
          <w:sz w:val="24"/>
          <w:szCs w:val="24"/>
        </w:rPr>
        <w:t xml:space="preserve">Comisia de evaluare </w:t>
      </w:r>
      <w:proofErr w:type="gramStart"/>
      <w:r w:rsidR="00D81368" w:rsidRPr="00D81368">
        <w:rPr>
          <w:rFonts w:ascii="Times New Roman" w:hAnsi="Times New Roman" w:cs="Times New Roman"/>
          <w:color w:val="181818"/>
          <w:sz w:val="24"/>
          <w:szCs w:val="24"/>
        </w:rPr>
        <w:t>este</w:t>
      </w:r>
      <w:proofErr w:type="gramEnd"/>
      <w:r w:rsidR="00D81368" w:rsidRPr="00D81368">
        <w:rPr>
          <w:rFonts w:ascii="Times New Roman" w:hAnsi="Times New Roman" w:cs="Times New Roman"/>
          <w:color w:val="181818"/>
          <w:sz w:val="24"/>
          <w:szCs w:val="24"/>
        </w:rPr>
        <w:t xml:space="preserve"> </w:t>
      </w:r>
      <w:r w:rsidR="00D81368" w:rsidRPr="00D81368">
        <w:rPr>
          <w:rFonts w:ascii="Times New Roman" w:hAnsi="Times New Roman" w:cs="Times New Roman"/>
          <w:color w:val="2B2B2B"/>
          <w:sz w:val="24"/>
          <w:szCs w:val="24"/>
        </w:rPr>
        <w:t xml:space="preserve">legal </w:t>
      </w:r>
      <w:r w:rsidR="00914F12">
        <w:rPr>
          <w:rFonts w:ascii="Times New Roman" w:hAnsi="Times New Roman" w:cs="Times New Roman"/>
          <w:color w:val="2B2B2B"/>
          <w:sz w:val="24"/>
          <w:szCs w:val="24"/>
        </w:rPr>
        <w:t>întrunită numai î</w:t>
      </w:r>
      <w:r w:rsidR="00D81368" w:rsidRPr="00D81368">
        <w:rPr>
          <w:rFonts w:ascii="Times New Roman" w:hAnsi="Times New Roman" w:cs="Times New Roman"/>
          <w:color w:val="2B2B2B"/>
          <w:sz w:val="24"/>
          <w:szCs w:val="24"/>
        </w:rPr>
        <w:t xml:space="preserve">n </w:t>
      </w:r>
      <w:r w:rsidR="00D81368" w:rsidRPr="00D81368">
        <w:rPr>
          <w:rFonts w:ascii="Times New Roman" w:hAnsi="Times New Roman" w:cs="Times New Roman"/>
          <w:color w:val="181818"/>
          <w:sz w:val="24"/>
          <w:szCs w:val="24"/>
        </w:rPr>
        <w:t>prezen</w:t>
      </w:r>
      <w:r w:rsidR="00914F12">
        <w:rPr>
          <w:rFonts w:ascii="Times New Roman" w:hAnsi="Times New Roman" w:cs="Times New Roman"/>
          <w:color w:val="181818"/>
          <w:sz w:val="24"/>
          <w:szCs w:val="24"/>
        </w:rPr>
        <w:t>ț</w:t>
      </w:r>
      <w:r w:rsidR="00D81368" w:rsidRPr="00D81368">
        <w:rPr>
          <w:rFonts w:ascii="Times New Roman" w:hAnsi="Times New Roman" w:cs="Times New Roman"/>
          <w:color w:val="181818"/>
          <w:sz w:val="24"/>
          <w:szCs w:val="24"/>
        </w:rPr>
        <w:t xml:space="preserve">a </w:t>
      </w:r>
      <w:r w:rsidR="00D81368" w:rsidRPr="00D81368">
        <w:rPr>
          <w:rFonts w:ascii="Times New Roman" w:hAnsi="Times New Roman" w:cs="Times New Roman"/>
          <w:color w:val="2B2B2B"/>
          <w:sz w:val="24"/>
          <w:szCs w:val="24"/>
        </w:rPr>
        <w:t>tuturor</w:t>
      </w:r>
      <w:r w:rsidR="00914F12">
        <w:rPr>
          <w:rFonts w:ascii="Times New Roman" w:hAnsi="Times New Roman" w:cs="Times New Roman"/>
          <w:color w:val="2B2B2B"/>
          <w:sz w:val="24"/>
          <w:szCs w:val="24"/>
        </w:rPr>
        <w:t xml:space="preserve"> </w:t>
      </w:r>
      <w:r w:rsidR="00D81368" w:rsidRPr="00D81368">
        <w:rPr>
          <w:rFonts w:ascii="Times New Roman" w:hAnsi="Times New Roman" w:cs="Times New Roman"/>
          <w:color w:val="181818"/>
          <w:sz w:val="24"/>
          <w:szCs w:val="24"/>
        </w:rPr>
        <w:t>membrilor</w:t>
      </w:r>
      <w:r w:rsidR="00D81368" w:rsidRPr="00D81368">
        <w:rPr>
          <w:rFonts w:ascii="Times New Roman" w:hAnsi="Times New Roman" w:cs="Times New Roman"/>
          <w:color w:val="494949"/>
          <w:sz w:val="24"/>
          <w:szCs w:val="24"/>
        </w:rPr>
        <w:t>.</w:t>
      </w:r>
    </w:p>
    <w:p w:rsidR="00D81368" w:rsidRPr="00D81368" w:rsidRDefault="00B23409" w:rsidP="00914F12">
      <w:pPr>
        <w:autoSpaceDE w:val="0"/>
        <w:autoSpaceDN w:val="0"/>
        <w:adjustRightInd w:val="0"/>
        <w:spacing w:after="0" w:line="240" w:lineRule="auto"/>
        <w:jc w:val="both"/>
        <w:rPr>
          <w:rFonts w:ascii="Times New Roman" w:hAnsi="Times New Roman" w:cs="Times New Roman"/>
          <w:color w:val="181818"/>
          <w:sz w:val="24"/>
          <w:szCs w:val="24"/>
        </w:rPr>
      </w:pPr>
      <w:r>
        <w:rPr>
          <w:rFonts w:ascii="Times New Roman" w:hAnsi="Times New Roman" w:cs="Times New Roman"/>
          <w:bCs/>
          <w:color w:val="2B2B2B"/>
          <w:sz w:val="24"/>
          <w:szCs w:val="24"/>
        </w:rPr>
        <w:t>12</w:t>
      </w:r>
      <w:r w:rsidR="00914F12" w:rsidRPr="00914F12">
        <w:rPr>
          <w:rFonts w:ascii="Times New Roman" w:hAnsi="Times New Roman" w:cs="Times New Roman"/>
          <w:bCs/>
          <w:color w:val="2B2B2B"/>
          <w:sz w:val="24"/>
          <w:szCs w:val="24"/>
        </w:rPr>
        <w:t>.11.</w:t>
      </w:r>
      <w:r w:rsidR="00D81368" w:rsidRPr="00D81368">
        <w:rPr>
          <w:rFonts w:ascii="Times New Roman" w:hAnsi="Times New Roman" w:cs="Times New Roman"/>
          <w:b/>
          <w:bCs/>
          <w:color w:val="2B2B2B"/>
          <w:sz w:val="24"/>
          <w:szCs w:val="24"/>
        </w:rPr>
        <w:t xml:space="preserve"> </w:t>
      </w:r>
      <w:r w:rsidR="00D81368" w:rsidRPr="00D81368">
        <w:rPr>
          <w:rFonts w:ascii="Times New Roman" w:hAnsi="Times New Roman" w:cs="Times New Roman"/>
          <w:color w:val="181818"/>
          <w:sz w:val="24"/>
          <w:szCs w:val="24"/>
        </w:rPr>
        <w:t>Comisia de evaluare adopt</w:t>
      </w:r>
      <w:r w:rsidR="00914F12">
        <w:rPr>
          <w:rFonts w:ascii="Times New Roman" w:hAnsi="Times New Roman" w:cs="Times New Roman"/>
          <w:color w:val="181818"/>
          <w:sz w:val="24"/>
          <w:szCs w:val="24"/>
        </w:rPr>
        <w:t>ă</w:t>
      </w:r>
      <w:r w:rsidR="00D81368" w:rsidRPr="00D81368">
        <w:rPr>
          <w:rFonts w:ascii="Times New Roman" w:hAnsi="Times New Roman" w:cs="Times New Roman"/>
          <w:color w:val="181818"/>
          <w:sz w:val="24"/>
          <w:szCs w:val="24"/>
        </w:rPr>
        <w:t xml:space="preserve"> </w:t>
      </w:r>
      <w:r w:rsidR="00D81368" w:rsidRPr="00D81368">
        <w:rPr>
          <w:rFonts w:ascii="Times New Roman" w:hAnsi="Times New Roman" w:cs="Times New Roman"/>
          <w:color w:val="2B2B2B"/>
          <w:sz w:val="24"/>
          <w:szCs w:val="24"/>
        </w:rPr>
        <w:t xml:space="preserve">decizii </w:t>
      </w:r>
      <w:r w:rsidR="00914F12">
        <w:rPr>
          <w:rFonts w:ascii="Times New Roman" w:hAnsi="Times New Roman" w:cs="Times New Roman"/>
          <w:color w:val="2B2B2B"/>
          <w:sz w:val="24"/>
          <w:szCs w:val="24"/>
        </w:rPr>
        <w:t>î</w:t>
      </w:r>
      <w:r w:rsidR="00D81368" w:rsidRPr="00D81368">
        <w:rPr>
          <w:rFonts w:ascii="Times New Roman" w:hAnsi="Times New Roman" w:cs="Times New Roman"/>
          <w:color w:val="2B2B2B"/>
          <w:sz w:val="24"/>
          <w:szCs w:val="24"/>
        </w:rPr>
        <w:t xml:space="preserve">n mod </w:t>
      </w:r>
      <w:r w:rsidR="00D81368" w:rsidRPr="00D81368">
        <w:rPr>
          <w:rFonts w:ascii="Times New Roman" w:hAnsi="Times New Roman" w:cs="Times New Roman"/>
          <w:color w:val="181818"/>
          <w:sz w:val="24"/>
          <w:szCs w:val="24"/>
        </w:rPr>
        <w:t>autonom, numai pe baza</w:t>
      </w:r>
      <w:r w:rsidR="00914F12">
        <w:rPr>
          <w:rFonts w:ascii="Times New Roman" w:hAnsi="Times New Roman" w:cs="Times New Roman"/>
          <w:color w:val="181818"/>
          <w:sz w:val="24"/>
          <w:szCs w:val="24"/>
        </w:rPr>
        <w:t xml:space="preserve"> </w:t>
      </w:r>
      <w:r w:rsidR="00D81368" w:rsidRPr="00D81368">
        <w:rPr>
          <w:rFonts w:ascii="Times New Roman" w:hAnsi="Times New Roman" w:cs="Times New Roman"/>
          <w:color w:val="181818"/>
          <w:sz w:val="24"/>
          <w:szCs w:val="24"/>
        </w:rPr>
        <w:t>documenta</w:t>
      </w:r>
      <w:r w:rsidR="00914F12">
        <w:rPr>
          <w:rFonts w:ascii="Times New Roman" w:hAnsi="Times New Roman" w:cs="Times New Roman"/>
          <w:color w:val="181818"/>
          <w:sz w:val="24"/>
          <w:szCs w:val="24"/>
        </w:rPr>
        <w:t>ț</w:t>
      </w:r>
      <w:r w:rsidR="00D81368" w:rsidRPr="00D81368">
        <w:rPr>
          <w:rFonts w:ascii="Times New Roman" w:hAnsi="Times New Roman" w:cs="Times New Roman"/>
          <w:color w:val="181818"/>
          <w:sz w:val="24"/>
          <w:szCs w:val="24"/>
        </w:rPr>
        <w:t xml:space="preserve">iei de atribuire </w:t>
      </w:r>
      <w:r w:rsidR="00914F12">
        <w:rPr>
          <w:rFonts w:ascii="Times New Roman" w:hAnsi="Times New Roman" w:cs="Times New Roman"/>
          <w:color w:val="181818"/>
          <w:sz w:val="24"/>
          <w:szCs w:val="24"/>
        </w:rPr>
        <w:t>ș</w:t>
      </w:r>
      <w:r w:rsidR="00D81368" w:rsidRPr="00D81368">
        <w:rPr>
          <w:rFonts w:ascii="Times New Roman" w:hAnsi="Times New Roman" w:cs="Times New Roman"/>
          <w:color w:val="181818"/>
          <w:sz w:val="24"/>
          <w:szCs w:val="24"/>
        </w:rPr>
        <w:t xml:space="preserve">i </w:t>
      </w:r>
      <w:r w:rsidR="00914F12">
        <w:rPr>
          <w:rFonts w:ascii="Times New Roman" w:hAnsi="Times New Roman" w:cs="Times New Roman"/>
          <w:color w:val="2B2B2B"/>
          <w:sz w:val="24"/>
          <w:szCs w:val="24"/>
        </w:rPr>
        <w:t>î</w:t>
      </w:r>
      <w:r w:rsidR="00D81368" w:rsidRPr="00D81368">
        <w:rPr>
          <w:rFonts w:ascii="Times New Roman" w:hAnsi="Times New Roman" w:cs="Times New Roman"/>
          <w:color w:val="2B2B2B"/>
          <w:sz w:val="24"/>
          <w:szCs w:val="24"/>
        </w:rPr>
        <w:t xml:space="preserve">n </w:t>
      </w:r>
      <w:r w:rsidR="00D81368" w:rsidRPr="00D81368">
        <w:rPr>
          <w:rFonts w:ascii="Times New Roman" w:hAnsi="Times New Roman" w:cs="Times New Roman"/>
          <w:color w:val="181818"/>
          <w:sz w:val="24"/>
          <w:szCs w:val="24"/>
        </w:rPr>
        <w:t xml:space="preserve">conformitate cu prevederile </w:t>
      </w:r>
      <w:r w:rsidR="00D81368" w:rsidRPr="00D81368">
        <w:rPr>
          <w:rFonts w:ascii="Times New Roman" w:hAnsi="Times New Roman" w:cs="Times New Roman"/>
          <w:color w:val="2B2B2B"/>
          <w:sz w:val="24"/>
          <w:szCs w:val="24"/>
        </w:rPr>
        <w:t xml:space="preserve">legale </w:t>
      </w:r>
      <w:r w:rsidR="00914F12">
        <w:rPr>
          <w:rFonts w:ascii="Times New Roman" w:hAnsi="Times New Roman" w:cs="Times New Roman"/>
          <w:color w:val="181818"/>
          <w:sz w:val="24"/>
          <w:szCs w:val="24"/>
        </w:rPr>
        <w:t>î</w:t>
      </w:r>
      <w:r w:rsidR="00D81368" w:rsidRPr="00D81368">
        <w:rPr>
          <w:rFonts w:ascii="Times New Roman" w:hAnsi="Times New Roman" w:cs="Times New Roman"/>
          <w:color w:val="181818"/>
          <w:sz w:val="24"/>
          <w:szCs w:val="24"/>
        </w:rPr>
        <w:t>n vigoare.</w:t>
      </w:r>
    </w:p>
    <w:p w:rsidR="00D81368" w:rsidRPr="00D81368" w:rsidRDefault="00B23409" w:rsidP="00914F12">
      <w:pPr>
        <w:autoSpaceDE w:val="0"/>
        <w:autoSpaceDN w:val="0"/>
        <w:adjustRightInd w:val="0"/>
        <w:spacing w:after="0" w:line="240" w:lineRule="auto"/>
        <w:jc w:val="both"/>
        <w:rPr>
          <w:rFonts w:ascii="Times New Roman" w:hAnsi="Times New Roman" w:cs="Times New Roman"/>
          <w:color w:val="191919"/>
          <w:sz w:val="24"/>
          <w:szCs w:val="24"/>
        </w:rPr>
      </w:pPr>
      <w:r>
        <w:rPr>
          <w:rFonts w:ascii="Times New Roman" w:hAnsi="Times New Roman" w:cs="Times New Roman"/>
          <w:bCs/>
          <w:color w:val="181818"/>
          <w:sz w:val="24"/>
          <w:szCs w:val="24"/>
        </w:rPr>
        <w:t>12</w:t>
      </w:r>
      <w:r w:rsidR="00914F12" w:rsidRPr="00914F12">
        <w:rPr>
          <w:rFonts w:ascii="Times New Roman" w:hAnsi="Times New Roman" w:cs="Times New Roman"/>
          <w:bCs/>
          <w:color w:val="181818"/>
          <w:sz w:val="24"/>
          <w:szCs w:val="24"/>
        </w:rPr>
        <w:t>.12</w:t>
      </w:r>
      <w:r w:rsidR="00914F12">
        <w:rPr>
          <w:rFonts w:ascii="Times New Roman" w:hAnsi="Times New Roman" w:cs="Times New Roman"/>
          <w:b/>
          <w:bCs/>
          <w:color w:val="181818"/>
          <w:sz w:val="24"/>
          <w:szCs w:val="24"/>
        </w:rPr>
        <w:t>.</w:t>
      </w:r>
      <w:r w:rsidR="00D81368" w:rsidRPr="00D81368">
        <w:rPr>
          <w:rFonts w:ascii="Times New Roman" w:hAnsi="Times New Roman" w:cs="Times New Roman"/>
          <w:b/>
          <w:bCs/>
          <w:color w:val="181818"/>
          <w:sz w:val="24"/>
          <w:szCs w:val="24"/>
        </w:rPr>
        <w:t xml:space="preserve"> </w:t>
      </w:r>
      <w:r w:rsidR="00D81368" w:rsidRPr="00D81368">
        <w:rPr>
          <w:rFonts w:ascii="Times New Roman" w:hAnsi="Times New Roman" w:cs="Times New Roman"/>
          <w:color w:val="181818"/>
          <w:sz w:val="24"/>
          <w:szCs w:val="24"/>
        </w:rPr>
        <w:t>Membrii comisiei de evaluare au obliga</w:t>
      </w:r>
      <w:r w:rsidR="00914F12">
        <w:rPr>
          <w:rFonts w:ascii="Times New Roman" w:hAnsi="Times New Roman" w:cs="Times New Roman"/>
          <w:color w:val="181818"/>
          <w:sz w:val="24"/>
          <w:szCs w:val="24"/>
        </w:rPr>
        <w:t>ț</w:t>
      </w:r>
      <w:r w:rsidR="00D81368" w:rsidRPr="00D81368">
        <w:rPr>
          <w:rFonts w:ascii="Times New Roman" w:hAnsi="Times New Roman" w:cs="Times New Roman"/>
          <w:color w:val="181818"/>
          <w:sz w:val="24"/>
          <w:szCs w:val="24"/>
        </w:rPr>
        <w:t>ia de a p</w:t>
      </w:r>
      <w:r w:rsidR="00914F12">
        <w:rPr>
          <w:rFonts w:ascii="Times New Roman" w:hAnsi="Times New Roman" w:cs="Times New Roman"/>
          <w:color w:val="181818"/>
          <w:sz w:val="24"/>
          <w:szCs w:val="24"/>
        </w:rPr>
        <w:t>ă</w:t>
      </w:r>
      <w:r w:rsidR="00D81368" w:rsidRPr="00D81368">
        <w:rPr>
          <w:rFonts w:ascii="Times New Roman" w:hAnsi="Times New Roman" w:cs="Times New Roman"/>
          <w:color w:val="181818"/>
          <w:sz w:val="24"/>
          <w:szCs w:val="24"/>
        </w:rPr>
        <w:t>stra confiden</w:t>
      </w:r>
      <w:r w:rsidR="00914F12">
        <w:rPr>
          <w:rFonts w:ascii="Times New Roman" w:hAnsi="Times New Roman" w:cs="Times New Roman"/>
          <w:color w:val="181818"/>
          <w:sz w:val="24"/>
          <w:szCs w:val="24"/>
        </w:rPr>
        <w:t>ț</w:t>
      </w:r>
      <w:r w:rsidR="00D81368" w:rsidRPr="00D81368">
        <w:rPr>
          <w:rFonts w:ascii="Times New Roman" w:hAnsi="Times New Roman" w:cs="Times New Roman"/>
          <w:color w:val="181818"/>
          <w:sz w:val="24"/>
          <w:szCs w:val="24"/>
        </w:rPr>
        <w:t>ialitatea</w:t>
      </w:r>
      <w:r w:rsidR="00914F12">
        <w:rPr>
          <w:rFonts w:ascii="Times New Roman" w:hAnsi="Times New Roman" w:cs="Times New Roman"/>
          <w:color w:val="181818"/>
          <w:sz w:val="24"/>
          <w:szCs w:val="24"/>
        </w:rPr>
        <w:t xml:space="preserve"> </w:t>
      </w:r>
      <w:r w:rsidR="00D81368" w:rsidRPr="00D81368">
        <w:rPr>
          <w:rFonts w:ascii="Times New Roman" w:hAnsi="Times New Roman" w:cs="Times New Roman"/>
          <w:color w:val="181818"/>
          <w:sz w:val="24"/>
          <w:szCs w:val="24"/>
        </w:rPr>
        <w:t>datelor</w:t>
      </w:r>
      <w:r w:rsidR="00D81368" w:rsidRPr="00D81368">
        <w:rPr>
          <w:rFonts w:ascii="Times New Roman" w:hAnsi="Times New Roman" w:cs="Times New Roman"/>
          <w:color w:val="494949"/>
          <w:sz w:val="24"/>
          <w:szCs w:val="24"/>
        </w:rPr>
        <w:t xml:space="preserve">, </w:t>
      </w:r>
      <w:r w:rsidR="00D81368" w:rsidRPr="00D81368">
        <w:rPr>
          <w:rFonts w:ascii="Times New Roman" w:hAnsi="Times New Roman" w:cs="Times New Roman"/>
          <w:color w:val="181818"/>
          <w:sz w:val="24"/>
          <w:szCs w:val="24"/>
        </w:rPr>
        <w:t xml:space="preserve">informatiilor </w:t>
      </w:r>
      <w:r w:rsidR="00914F12">
        <w:rPr>
          <w:rFonts w:ascii="Times New Roman" w:hAnsi="Times New Roman" w:cs="Times New Roman"/>
          <w:color w:val="181818"/>
          <w:sz w:val="24"/>
          <w:szCs w:val="24"/>
        </w:rPr>
        <w:t>ș</w:t>
      </w:r>
      <w:r w:rsidR="00D81368" w:rsidRPr="00D81368">
        <w:rPr>
          <w:rFonts w:ascii="Times New Roman" w:hAnsi="Times New Roman" w:cs="Times New Roman"/>
          <w:color w:val="181818"/>
          <w:sz w:val="24"/>
          <w:szCs w:val="24"/>
        </w:rPr>
        <w:t xml:space="preserve">i documentelor cuprinse </w:t>
      </w:r>
      <w:r w:rsidR="00914F12">
        <w:rPr>
          <w:rFonts w:ascii="Times New Roman" w:hAnsi="Times New Roman" w:cs="Times New Roman"/>
          <w:color w:val="2B2B2B"/>
          <w:sz w:val="24"/>
          <w:szCs w:val="24"/>
        </w:rPr>
        <w:t>î</w:t>
      </w:r>
      <w:r w:rsidR="00D81368" w:rsidRPr="00D81368">
        <w:rPr>
          <w:rFonts w:ascii="Times New Roman" w:hAnsi="Times New Roman" w:cs="Times New Roman"/>
          <w:color w:val="2B2B2B"/>
          <w:sz w:val="24"/>
          <w:szCs w:val="24"/>
        </w:rPr>
        <w:t xml:space="preserve">n </w:t>
      </w:r>
      <w:r w:rsidR="00D81368" w:rsidRPr="00D81368">
        <w:rPr>
          <w:rFonts w:ascii="Times New Roman" w:hAnsi="Times New Roman" w:cs="Times New Roman"/>
          <w:color w:val="181818"/>
          <w:sz w:val="24"/>
          <w:szCs w:val="24"/>
        </w:rPr>
        <w:t>ofertele analizate</w:t>
      </w:r>
      <w:r w:rsidR="00914F12">
        <w:rPr>
          <w:rFonts w:ascii="Times New Roman" w:hAnsi="Times New Roman" w:cs="Times New Roman"/>
          <w:color w:val="181818"/>
          <w:sz w:val="24"/>
          <w:szCs w:val="24"/>
        </w:rPr>
        <w:t>.</w:t>
      </w:r>
    </w:p>
    <w:p w:rsidR="001B64BF" w:rsidRPr="00D81368" w:rsidRDefault="001B64BF" w:rsidP="00914F12">
      <w:pPr>
        <w:pStyle w:val="NoSpacing"/>
        <w:jc w:val="both"/>
        <w:rPr>
          <w:rFonts w:ascii="Times New Roman" w:hAnsi="Times New Roman" w:cs="Times New Roman"/>
          <w:sz w:val="24"/>
          <w:szCs w:val="24"/>
        </w:rPr>
      </w:pPr>
    </w:p>
    <w:p w:rsidR="00F307EA" w:rsidRPr="00975434" w:rsidRDefault="00F307EA" w:rsidP="00AD256E">
      <w:pPr>
        <w:spacing w:after="0" w:line="240" w:lineRule="auto"/>
        <w:jc w:val="both"/>
        <w:rPr>
          <w:rFonts w:ascii="Times New Roman" w:eastAsia="Times New Roman" w:hAnsi="Times New Roman" w:cs="Times New Roman"/>
          <w:sz w:val="24"/>
          <w:szCs w:val="24"/>
        </w:rPr>
      </w:pPr>
      <w:r w:rsidRPr="005E7C57">
        <w:rPr>
          <w:rFonts w:ascii="Times New Roman" w:eastAsia="Times New Roman" w:hAnsi="Times New Roman" w:cs="Times New Roman"/>
          <w:b/>
          <w:sz w:val="24"/>
          <w:szCs w:val="24"/>
        </w:rPr>
        <w:t xml:space="preserve">                                          </w:t>
      </w:r>
      <w:r w:rsidR="00FC4003" w:rsidRPr="005E7C57">
        <w:rPr>
          <w:rFonts w:ascii="Times New Roman" w:eastAsia="Times New Roman" w:hAnsi="Times New Roman" w:cs="Times New Roman"/>
          <w:b/>
          <w:sz w:val="24"/>
          <w:szCs w:val="24"/>
        </w:rPr>
        <w:t>1</w:t>
      </w:r>
      <w:r w:rsidR="005E7C57" w:rsidRPr="005E7C57">
        <w:rPr>
          <w:rFonts w:ascii="Times New Roman" w:eastAsia="Times New Roman" w:hAnsi="Times New Roman" w:cs="Times New Roman"/>
          <w:b/>
          <w:sz w:val="24"/>
          <w:szCs w:val="24"/>
        </w:rPr>
        <w:t>3</w:t>
      </w:r>
      <w:r w:rsidR="00A87E30" w:rsidRPr="005E7C57">
        <w:rPr>
          <w:rFonts w:ascii="Times New Roman" w:eastAsia="Times New Roman" w:hAnsi="Times New Roman" w:cs="Times New Roman"/>
          <w:b/>
          <w:sz w:val="24"/>
          <w:szCs w:val="24"/>
        </w:rPr>
        <w:t>. Condițiile de participare la licitație</w:t>
      </w:r>
    </w:p>
    <w:p w:rsidR="00FC4003" w:rsidRDefault="00FC4003"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E7C57">
        <w:rPr>
          <w:rFonts w:ascii="Times New Roman" w:eastAsia="Times New Roman" w:hAnsi="Times New Roman" w:cs="Times New Roman"/>
          <w:sz w:val="24"/>
          <w:szCs w:val="24"/>
        </w:rPr>
        <w:t>3</w:t>
      </w:r>
      <w:r w:rsidR="00A87E30" w:rsidRPr="0097543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167C53">
        <w:rPr>
          <w:rFonts w:ascii="Times New Roman" w:eastAsia="Times New Roman" w:hAnsi="Times New Roman" w:cs="Times New Roman"/>
          <w:sz w:val="24"/>
          <w:szCs w:val="24"/>
        </w:rPr>
        <w:t>Numărul de pa</w:t>
      </w:r>
      <w:r w:rsidR="005E7C57">
        <w:rPr>
          <w:rFonts w:ascii="Times New Roman" w:eastAsia="Times New Roman" w:hAnsi="Times New Roman" w:cs="Times New Roman"/>
          <w:sz w:val="24"/>
          <w:szCs w:val="24"/>
        </w:rPr>
        <w:t xml:space="preserve">rticipanți </w:t>
      </w:r>
      <w:proofErr w:type="gramStart"/>
      <w:r w:rsidR="005E7C57">
        <w:rPr>
          <w:rFonts w:ascii="Times New Roman" w:eastAsia="Times New Roman" w:hAnsi="Times New Roman" w:cs="Times New Roman"/>
          <w:sz w:val="24"/>
          <w:szCs w:val="24"/>
        </w:rPr>
        <w:t>este</w:t>
      </w:r>
      <w:proofErr w:type="gramEnd"/>
      <w:r w:rsidR="005E7C57">
        <w:rPr>
          <w:rFonts w:ascii="Times New Roman" w:eastAsia="Times New Roman" w:hAnsi="Times New Roman" w:cs="Times New Roman"/>
          <w:sz w:val="24"/>
          <w:szCs w:val="24"/>
        </w:rPr>
        <w:t xml:space="preserve"> nelimitat. Participarea la procedura de licitație </w:t>
      </w:r>
      <w:proofErr w:type="gramStart"/>
      <w:r w:rsidR="005E7C57">
        <w:rPr>
          <w:rFonts w:ascii="Times New Roman" w:eastAsia="Times New Roman" w:hAnsi="Times New Roman" w:cs="Times New Roman"/>
          <w:sz w:val="24"/>
          <w:szCs w:val="24"/>
        </w:rPr>
        <w:t>este</w:t>
      </w:r>
      <w:proofErr w:type="gramEnd"/>
      <w:r w:rsidR="005E7C57">
        <w:rPr>
          <w:rFonts w:ascii="Times New Roman" w:eastAsia="Times New Roman" w:hAnsi="Times New Roman" w:cs="Times New Roman"/>
          <w:sz w:val="24"/>
          <w:szCs w:val="24"/>
        </w:rPr>
        <w:t xml:space="preserve"> permisă persoanelor juridice române și țări membre UE legal constituite, care îndeplinesc </w:t>
      </w:r>
      <w:r w:rsidR="00A87E30" w:rsidRPr="00975434">
        <w:rPr>
          <w:rFonts w:ascii="Times New Roman" w:eastAsia="Times New Roman" w:hAnsi="Times New Roman" w:cs="Times New Roman"/>
          <w:sz w:val="24"/>
          <w:szCs w:val="24"/>
        </w:rPr>
        <w:t>cumulativ următoarele condiţii:</w:t>
      </w:r>
    </w:p>
    <w:p w:rsidR="00FC4003"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a) </w:t>
      </w:r>
      <w:proofErr w:type="gramStart"/>
      <w:r w:rsidRPr="00975434">
        <w:rPr>
          <w:rFonts w:ascii="Times New Roman" w:eastAsia="Times New Roman" w:hAnsi="Times New Roman" w:cs="Times New Roman"/>
          <w:sz w:val="24"/>
          <w:szCs w:val="24"/>
        </w:rPr>
        <w:t>a</w:t>
      </w:r>
      <w:r w:rsidR="005E7C57">
        <w:rPr>
          <w:rFonts w:ascii="Times New Roman" w:eastAsia="Times New Roman" w:hAnsi="Times New Roman" w:cs="Times New Roman"/>
          <w:sz w:val="24"/>
          <w:szCs w:val="24"/>
        </w:rPr>
        <w:t>u</w:t>
      </w:r>
      <w:proofErr w:type="gramEnd"/>
      <w:r w:rsidRPr="00975434">
        <w:rPr>
          <w:rFonts w:ascii="Times New Roman" w:eastAsia="Times New Roman" w:hAnsi="Times New Roman" w:cs="Times New Roman"/>
          <w:sz w:val="24"/>
          <w:szCs w:val="24"/>
        </w:rPr>
        <w:t xml:space="preserve"> plătit toate taxele privind participarea la licitaţie, inclusiv garanţia stabilită, prin caietul de sarcini;</w:t>
      </w:r>
    </w:p>
    <w:p w:rsidR="00FC4003"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b) </w:t>
      </w:r>
      <w:proofErr w:type="gramStart"/>
      <w:r w:rsidRPr="00975434">
        <w:rPr>
          <w:rFonts w:ascii="Times New Roman" w:eastAsia="Times New Roman" w:hAnsi="Times New Roman" w:cs="Times New Roman"/>
          <w:sz w:val="24"/>
          <w:szCs w:val="24"/>
        </w:rPr>
        <w:t>a</w:t>
      </w:r>
      <w:r w:rsidR="005E7C57">
        <w:rPr>
          <w:rFonts w:ascii="Times New Roman" w:eastAsia="Times New Roman" w:hAnsi="Times New Roman" w:cs="Times New Roman"/>
          <w:sz w:val="24"/>
          <w:szCs w:val="24"/>
        </w:rPr>
        <w:t>u</w:t>
      </w:r>
      <w:proofErr w:type="gramEnd"/>
      <w:r w:rsidRPr="00975434">
        <w:rPr>
          <w:rFonts w:ascii="Times New Roman" w:eastAsia="Times New Roman" w:hAnsi="Times New Roman" w:cs="Times New Roman"/>
          <w:sz w:val="24"/>
          <w:szCs w:val="24"/>
        </w:rPr>
        <w:t xml:space="preserve"> depus oferta sau cererea de participare la licitaţie, împreună cu toate</w:t>
      </w:r>
      <w:r w:rsidR="00167C53">
        <w:rPr>
          <w:rFonts w:ascii="Times New Roman" w:eastAsia="Times New Roman" w:hAnsi="Times New Roman" w:cs="Times New Roman"/>
          <w:sz w:val="24"/>
          <w:szCs w:val="24"/>
        </w:rPr>
        <w:t xml:space="preserve"> </w:t>
      </w:r>
      <w:r w:rsidRPr="00975434">
        <w:rPr>
          <w:rFonts w:ascii="Times New Roman" w:eastAsia="Times New Roman" w:hAnsi="Times New Roman" w:cs="Times New Roman"/>
          <w:sz w:val="24"/>
          <w:szCs w:val="24"/>
        </w:rPr>
        <w:t xml:space="preserve">documentele solicitate în documentaţia de </w:t>
      </w:r>
      <w:r w:rsidR="00167C53">
        <w:rPr>
          <w:rFonts w:ascii="Times New Roman" w:eastAsia="Times New Roman" w:hAnsi="Times New Roman" w:cs="Times New Roman"/>
          <w:sz w:val="24"/>
          <w:szCs w:val="24"/>
        </w:rPr>
        <w:t>licitație</w:t>
      </w:r>
      <w:r w:rsidRPr="00975434">
        <w:rPr>
          <w:rFonts w:ascii="Times New Roman" w:eastAsia="Times New Roman" w:hAnsi="Times New Roman" w:cs="Times New Roman"/>
          <w:sz w:val="24"/>
          <w:szCs w:val="24"/>
        </w:rPr>
        <w:t xml:space="preserve">, în termenele prevăzute în documentaţia de </w:t>
      </w:r>
      <w:r w:rsidR="00167C53">
        <w:rPr>
          <w:rFonts w:ascii="Times New Roman" w:eastAsia="Times New Roman" w:hAnsi="Times New Roman" w:cs="Times New Roman"/>
          <w:sz w:val="24"/>
          <w:szCs w:val="24"/>
        </w:rPr>
        <w:t>licitație</w:t>
      </w:r>
      <w:r w:rsidRPr="00975434">
        <w:rPr>
          <w:rFonts w:ascii="Times New Roman" w:eastAsia="Times New Roman" w:hAnsi="Times New Roman" w:cs="Times New Roman"/>
          <w:sz w:val="24"/>
          <w:szCs w:val="24"/>
        </w:rPr>
        <w:t>;</w:t>
      </w:r>
    </w:p>
    <w:p w:rsidR="00FC4003" w:rsidRDefault="005E7C57"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proofErr w:type="gramStart"/>
      <w:r>
        <w:rPr>
          <w:rFonts w:ascii="Times New Roman" w:eastAsia="Times New Roman" w:hAnsi="Times New Roman" w:cs="Times New Roman"/>
          <w:sz w:val="24"/>
          <w:szCs w:val="24"/>
        </w:rPr>
        <w:t>au</w:t>
      </w:r>
      <w:proofErr w:type="gramEnd"/>
      <w:r>
        <w:rPr>
          <w:rFonts w:ascii="Times New Roman" w:eastAsia="Times New Roman" w:hAnsi="Times New Roman" w:cs="Times New Roman"/>
          <w:sz w:val="24"/>
          <w:szCs w:val="24"/>
        </w:rPr>
        <w:t xml:space="preserve"> îndeplinit</w:t>
      </w:r>
      <w:r w:rsidR="00A87E30" w:rsidRPr="00975434">
        <w:rPr>
          <w:rFonts w:ascii="Times New Roman" w:eastAsia="Times New Roman" w:hAnsi="Times New Roman" w:cs="Times New Roman"/>
          <w:sz w:val="24"/>
          <w:szCs w:val="24"/>
        </w:rPr>
        <w:t xml:space="preserve"> la zi toate obligaţiile exigibile de plată a impozitelor, a taxelor şi a contribuţiilor către bugetul consolidat al statului şi către bugetul local;</w:t>
      </w:r>
    </w:p>
    <w:p w:rsidR="001B64BF"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d)</w:t>
      </w:r>
      <w:r w:rsidR="005E7C57">
        <w:rPr>
          <w:rFonts w:ascii="Times New Roman" w:eastAsia="Times New Roman" w:hAnsi="Times New Roman" w:cs="Times New Roman"/>
          <w:sz w:val="24"/>
          <w:szCs w:val="24"/>
        </w:rPr>
        <w:t xml:space="preserve"> </w:t>
      </w:r>
      <w:proofErr w:type="gramStart"/>
      <w:r w:rsidRPr="00975434">
        <w:rPr>
          <w:rFonts w:ascii="Times New Roman" w:eastAsia="Times New Roman" w:hAnsi="Times New Roman" w:cs="Times New Roman"/>
          <w:sz w:val="24"/>
          <w:szCs w:val="24"/>
        </w:rPr>
        <w:t>nu</w:t>
      </w:r>
      <w:proofErr w:type="gramEnd"/>
      <w:r w:rsidRPr="00975434">
        <w:rPr>
          <w:rFonts w:ascii="Times New Roman" w:eastAsia="Times New Roman" w:hAnsi="Times New Roman" w:cs="Times New Roman"/>
          <w:sz w:val="24"/>
          <w:szCs w:val="24"/>
        </w:rPr>
        <w:t xml:space="preserve"> </w:t>
      </w:r>
      <w:r w:rsidR="005E7C57">
        <w:rPr>
          <w:rFonts w:ascii="Times New Roman" w:eastAsia="Times New Roman" w:hAnsi="Times New Roman" w:cs="Times New Roman"/>
          <w:sz w:val="24"/>
          <w:szCs w:val="24"/>
        </w:rPr>
        <w:t>sunt</w:t>
      </w:r>
      <w:r w:rsidRPr="00975434">
        <w:rPr>
          <w:rFonts w:ascii="Times New Roman" w:eastAsia="Times New Roman" w:hAnsi="Times New Roman" w:cs="Times New Roman"/>
          <w:sz w:val="24"/>
          <w:szCs w:val="24"/>
        </w:rPr>
        <w:t xml:space="preserve"> în stare de insolvenţă, faliment sau lichidare.</w:t>
      </w:r>
    </w:p>
    <w:p w:rsidR="001B64BF" w:rsidRPr="00975434" w:rsidRDefault="00FC4003"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E7C57">
        <w:rPr>
          <w:rFonts w:ascii="Times New Roman" w:eastAsia="Times New Roman" w:hAnsi="Times New Roman" w:cs="Times New Roman"/>
          <w:sz w:val="24"/>
          <w:szCs w:val="24"/>
        </w:rPr>
        <w:t>3</w:t>
      </w:r>
      <w:r w:rsidR="00A87E30" w:rsidRPr="0097543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A87E30" w:rsidRPr="00975434">
        <w:rPr>
          <w:rFonts w:ascii="Times New Roman" w:eastAsia="Times New Roman" w:hAnsi="Times New Roman" w:cs="Times New Roman"/>
          <w:sz w:val="24"/>
          <w:szCs w:val="24"/>
        </w:rPr>
        <w:t>Nu are dreptul să participe la licitaţie persoana care a fost desemnată</w:t>
      </w:r>
      <w:r w:rsidR="005E7C57">
        <w:rPr>
          <w:rFonts w:ascii="Times New Roman" w:eastAsia="Times New Roman" w:hAnsi="Times New Roman" w:cs="Times New Roman"/>
          <w:sz w:val="24"/>
          <w:szCs w:val="24"/>
        </w:rPr>
        <w:t xml:space="preserve"> </w:t>
      </w:r>
      <w:r w:rsidR="00A87E30" w:rsidRPr="00975434">
        <w:rPr>
          <w:rFonts w:ascii="Times New Roman" w:eastAsia="Times New Roman" w:hAnsi="Times New Roman" w:cs="Times New Roman"/>
          <w:sz w:val="24"/>
          <w:szCs w:val="24"/>
        </w:rPr>
        <w:t xml:space="preserve">câştigătoare la o licitaţie publică anterioară privind bunurile Municipiului </w:t>
      </w:r>
      <w:r w:rsidR="00F307EA" w:rsidRPr="00975434">
        <w:rPr>
          <w:rFonts w:ascii="Times New Roman" w:eastAsia="Times New Roman" w:hAnsi="Times New Roman" w:cs="Times New Roman"/>
          <w:sz w:val="24"/>
          <w:szCs w:val="24"/>
        </w:rPr>
        <w:t>Timișoara</w:t>
      </w:r>
      <w:r w:rsidR="00A87E30" w:rsidRPr="00975434">
        <w:rPr>
          <w:rFonts w:ascii="Times New Roman" w:eastAsia="Times New Roman" w:hAnsi="Times New Roman" w:cs="Times New Roman"/>
          <w:sz w:val="24"/>
          <w:szCs w:val="24"/>
        </w:rPr>
        <w:t xml:space="preserve"> în ultimii 3 ani, dar nu a încheiat contractul ori nu a plătit preţul, din culpă proprie. </w:t>
      </w:r>
      <w:proofErr w:type="gramStart"/>
      <w:r w:rsidR="00A87E30" w:rsidRPr="00975434">
        <w:rPr>
          <w:rFonts w:ascii="Times New Roman" w:eastAsia="Times New Roman" w:hAnsi="Times New Roman" w:cs="Times New Roman"/>
          <w:sz w:val="24"/>
          <w:szCs w:val="24"/>
        </w:rPr>
        <w:t>Restricţia operează pentru o durată de 3 ani, calculată de la desemnarea persoanei respective drept câştigătoare la licitaţie.</w:t>
      </w:r>
      <w:proofErr w:type="gramEnd"/>
    </w:p>
    <w:p w:rsidR="005E7C57" w:rsidRDefault="00B23409" w:rsidP="005E7C57">
      <w:pPr>
        <w:pStyle w:val="NoSpacing"/>
        <w:rPr>
          <w:rFonts w:ascii="Times New Roman" w:hAnsi="Times New Roman" w:cs="Times New Roman"/>
          <w:sz w:val="24"/>
          <w:szCs w:val="24"/>
        </w:rPr>
      </w:pPr>
      <w:r>
        <w:rPr>
          <w:rFonts w:ascii="Times New Roman" w:hAnsi="Times New Roman" w:cs="Times New Roman"/>
          <w:sz w:val="24"/>
          <w:szCs w:val="24"/>
        </w:rPr>
        <w:t xml:space="preserve">13.3. </w:t>
      </w:r>
      <w:r w:rsidR="005E7C57" w:rsidRPr="005E7C57">
        <w:rPr>
          <w:rFonts w:ascii="Times New Roman" w:hAnsi="Times New Roman" w:cs="Times New Roman"/>
          <w:sz w:val="24"/>
          <w:szCs w:val="24"/>
        </w:rPr>
        <w:t>Ofertanții care îndeplinesc condițiile menționate mai sus sunt considerați eligibili.</w:t>
      </w:r>
    </w:p>
    <w:p w:rsidR="005E7C57" w:rsidRPr="005E7C57" w:rsidRDefault="005E7C57" w:rsidP="005E7C57">
      <w:pPr>
        <w:pStyle w:val="NoSpacing"/>
        <w:rPr>
          <w:rFonts w:ascii="Times New Roman" w:hAnsi="Times New Roman" w:cs="Times New Roman"/>
          <w:sz w:val="24"/>
          <w:szCs w:val="24"/>
        </w:rPr>
      </w:pPr>
      <w:r>
        <w:rPr>
          <w:rFonts w:ascii="Times New Roman" w:hAnsi="Times New Roman" w:cs="Times New Roman"/>
          <w:sz w:val="24"/>
          <w:szCs w:val="24"/>
        </w:rPr>
        <w:t>13.4</w:t>
      </w:r>
      <w:proofErr w:type="gramStart"/>
      <w:r>
        <w:rPr>
          <w:rFonts w:ascii="Times New Roman" w:hAnsi="Times New Roman" w:cs="Times New Roman"/>
          <w:sz w:val="24"/>
          <w:szCs w:val="24"/>
        </w:rPr>
        <w:t xml:space="preserve">. </w:t>
      </w:r>
      <w:r w:rsidRPr="005E7C57">
        <w:rPr>
          <w:rFonts w:ascii="Times New Roman" w:hAnsi="Times New Roman" w:cs="Times New Roman"/>
          <w:sz w:val="24"/>
          <w:szCs w:val="24"/>
        </w:rPr>
        <w:t xml:space="preserve"> Ofertan</w:t>
      </w:r>
      <w:proofErr w:type="gramEnd"/>
      <w:r w:rsidRPr="005E7C57">
        <w:rPr>
          <w:rFonts w:ascii="Times New Roman" w:hAnsi="Times New Roman" w:cs="Times New Roman"/>
          <w:sz w:val="24"/>
          <w:szCs w:val="24"/>
        </w:rPr>
        <w:t xml:space="preserve">ții au obligația de a depune în vederea calificării următoarele documente: </w:t>
      </w:r>
    </w:p>
    <w:p w:rsidR="001015B7" w:rsidRPr="00975434" w:rsidRDefault="001015B7"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a) </w:t>
      </w:r>
      <w:r w:rsidRPr="00975434">
        <w:rPr>
          <w:rFonts w:ascii="Times New Roman" w:eastAsia="Times New Roman" w:hAnsi="Times New Roman" w:cs="Times New Roman"/>
          <w:b/>
          <w:sz w:val="24"/>
          <w:szCs w:val="24"/>
        </w:rPr>
        <w:t>Pentru societăți comerciale</w:t>
      </w:r>
      <w:r w:rsidRPr="00975434">
        <w:rPr>
          <w:rFonts w:ascii="Times New Roman" w:eastAsia="Times New Roman" w:hAnsi="Times New Roman" w:cs="Times New Roman"/>
          <w:sz w:val="24"/>
          <w:szCs w:val="24"/>
        </w:rPr>
        <w:t>:</w:t>
      </w:r>
    </w:p>
    <w:p w:rsidR="001B64BF"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proofErr w:type="gramStart"/>
      <w:r w:rsidRPr="00975434">
        <w:rPr>
          <w:rFonts w:ascii="Times New Roman" w:eastAsia="Times New Roman" w:hAnsi="Times New Roman" w:cs="Times New Roman"/>
          <w:sz w:val="24"/>
          <w:szCs w:val="24"/>
        </w:rPr>
        <w:t>certificat</w:t>
      </w:r>
      <w:proofErr w:type="gramEnd"/>
      <w:r w:rsidRPr="00975434">
        <w:rPr>
          <w:rFonts w:ascii="Times New Roman" w:eastAsia="Times New Roman" w:hAnsi="Times New Roman" w:cs="Times New Roman"/>
          <w:sz w:val="24"/>
          <w:szCs w:val="24"/>
        </w:rPr>
        <w:t xml:space="preserve"> de înregistrare fiscală</w:t>
      </w:r>
      <w:r w:rsidR="003A1A2F" w:rsidRPr="003A1A2F">
        <w:rPr>
          <w:color w:val="000000"/>
          <w:sz w:val="24"/>
          <w:szCs w:val="24"/>
          <w:lang w:eastAsia="ro-RO"/>
        </w:rPr>
        <w:t xml:space="preserve"> </w:t>
      </w:r>
      <w:r w:rsidR="003A1A2F" w:rsidRPr="003A1A2F">
        <w:rPr>
          <w:rFonts w:ascii="Times New Roman" w:hAnsi="Times New Roman" w:cs="Times New Roman"/>
        </w:rPr>
        <w:t>eliberat de Oficiul Registrului Comerţului care conţine codul unic de înregistrare ce dovedeşte forma de înregistrare: copie lizibilă pe care este menţionat pe fiecare pagina în parte "conform cu originalul", semnată şi parafată</w:t>
      </w:r>
      <w:r w:rsidR="003A1A2F" w:rsidRPr="00027813">
        <w:rPr>
          <w:rStyle w:val="BodytextTimesNewRoman"/>
          <w:i w:val="0"/>
          <w:color w:val="000000"/>
          <w:sz w:val="24"/>
          <w:szCs w:val="24"/>
          <w:lang w:eastAsia="ro-RO"/>
        </w:rPr>
        <w:t>;</w:t>
      </w:r>
      <w:r w:rsidRPr="00975434">
        <w:rPr>
          <w:rFonts w:ascii="Times New Roman" w:eastAsia="Times New Roman" w:hAnsi="Times New Roman" w:cs="Times New Roman"/>
          <w:sz w:val="24"/>
          <w:szCs w:val="24"/>
        </w:rPr>
        <w:t xml:space="preserve"> </w:t>
      </w:r>
    </w:p>
    <w:p w:rsidR="001B64BF"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proofErr w:type="gramStart"/>
      <w:r w:rsidRPr="00975434">
        <w:rPr>
          <w:rFonts w:ascii="Times New Roman" w:eastAsia="Times New Roman" w:hAnsi="Times New Roman" w:cs="Times New Roman"/>
          <w:sz w:val="24"/>
          <w:szCs w:val="24"/>
        </w:rPr>
        <w:t>ordinul</w:t>
      </w:r>
      <w:proofErr w:type="gramEnd"/>
      <w:r w:rsidRPr="00975434">
        <w:rPr>
          <w:rFonts w:ascii="Times New Roman" w:eastAsia="Times New Roman" w:hAnsi="Times New Roman" w:cs="Times New Roman"/>
          <w:sz w:val="24"/>
          <w:szCs w:val="24"/>
        </w:rPr>
        <w:t xml:space="preserve"> de plată sau chitanță, după caz, în original, a taxei de participare și a taxei pentru obținerea documentației;</w:t>
      </w:r>
    </w:p>
    <w:p w:rsidR="001B64BF"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proofErr w:type="gramStart"/>
      <w:r w:rsidRPr="00975434">
        <w:rPr>
          <w:rFonts w:ascii="Times New Roman" w:eastAsia="Times New Roman" w:hAnsi="Times New Roman" w:cs="Times New Roman"/>
          <w:sz w:val="24"/>
          <w:szCs w:val="24"/>
        </w:rPr>
        <w:t>chitanța</w:t>
      </w:r>
      <w:proofErr w:type="gramEnd"/>
      <w:r w:rsidRPr="00975434">
        <w:rPr>
          <w:rFonts w:ascii="Times New Roman" w:eastAsia="Times New Roman" w:hAnsi="Times New Roman" w:cs="Times New Roman"/>
          <w:sz w:val="24"/>
          <w:szCs w:val="24"/>
        </w:rPr>
        <w:t xml:space="preserve"> sau ordinul de plată vizat de bancă pentru garanția </w:t>
      </w:r>
      <w:r w:rsidR="00027813">
        <w:rPr>
          <w:rFonts w:ascii="Times New Roman" w:eastAsia="Times New Roman" w:hAnsi="Times New Roman" w:cs="Times New Roman"/>
          <w:sz w:val="24"/>
          <w:szCs w:val="24"/>
        </w:rPr>
        <w:t xml:space="preserve">de participare la licitație </w:t>
      </w:r>
      <w:r w:rsidRPr="00975434">
        <w:rPr>
          <w:rFonts w:ascii="Times New Roman" w:eastAsia="Times New Roman" w:hAnsi="Times New Roman" w:cs="Times New Roman"/>
          <w:sz w:val="24"/>
          <w:szCs w:val="24"/>
        </w:rPr>
        <w:t>obligatorie stabilită prin caietul de sarcini, în original;</w:t>
      </w:r>
    </w:p>
    <w:p w:rsidR="001B64BF"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r w:rsidR="001015B7" w:rsidRPr="00975434">
        <w:rPr>
          <w:rFonts w:ascii="Times New Roman" w:eastAsia="Times New Roman" w:hAnsi="Times New Roman" w:cs="Times New Roman"/>
          <w:sz w:val="24"/>
          <w:szCs w:val="24"/>
        </w:rPr>
        <w:t>C</w:t>
      </w:r>
      <w:r w:rsidRPr="00975434">
        <w:rPr>
          <w:rFonts w:ascii="Times New Roman" w:eastAsia="Times New Roman" w:hAnsi="Times New Roman" w:cs="Times New Roman"/>
          <w:sz w:val="24"/>
          <w:szCs w:val="24"/>
        </w:rPr>
        <w:t xml:space="preserve">ertificat </w:t>
      </w:r>
      <w:r w:rsidR="001015B7" w:rsidRPr="00975434">
        <w:rPr>
          <w:rFonts w:ascii="Times New Roman" w:eastAsia="Times New Roman" w:hAnsi="Times New Roman" w:cs="Times New Roman"/>
          <w:sz w:val="24"/>
          <w:szCs w:val="24"/>
        </w:rPr>
        <w:t xml:space="preserve">de atestare fiscală </w:t>
      </w:r>
      <w:r w:rsidRPr="00975434">
        <w:rPr>
          <w:rFonts w:ascii="Times New Roman" w:eastAsia="Times New Roman" w:hAnsi="Times New Roman" w:cs="Times New Roman"/>
          <w:sz w:val="24"/>
          <w:szCs w:val="24"/>
        </w:rPr>
        <w:t xml:space="preserve">din care să rezulte că nu înregistrează datorii la bugetul de stat, eliberat de </w:t>
      </w:r>
      <w:r w:rsidR="001015B7" w:rsidRPr="00975434">
        <w:rPr>
          <w:rFonts w:ascii="Times New Roman" w:eastAsia="Times New Roman" w:hAnsi="Times New Roman" w:cs="Times New Roman"/>
          <w:sz w:val="24"/>
          <w:szCs w:val="24"/>
        </w:rPr>
        <w:t xml:space="preserve">Direcția Generală a Finanțelor Publice </w:t>
      </w:r>
      <w:proofErr w:type="gramStart"/>
      <w:r w:rsidR="001015B7" w:rsidRPr="00975434">
        <w:rPr>
          <w:rFonts w:ascii="Times New Roman" w:eastAsia="Times New Roman" w:hAnsi="Times New Roman" w:cs="Times New Roman"/>
          <w:sz w:val="24"/>
          <w:szCs w:val="24"/>
        </w:rPr>
        <w:t>( nu</w:t>
      </w:r>
      <w:proofErr w:type="gramEnd"/>
      <w:r w:rsidR="001015B7" w:rsidRPr="00975434">
        <w:rPr>
          <w:rFonts w:ascii="Times New Roman" w:eastAsia="Times New Roman" w:hAnsi="Times New Roman" w:cs="Times New Roman"/>
          <w:sz w:val="24"/>
          <w:szCs w:val="24"/>
        </w:rPr>
        <w:t xml:space="preserve"> mai vechi de 30 zile)</w:t>
      </w:r>
      <w:r w:rsidRPr="00975434">
        <w:rPr>
          <w:rFonts w:ascii="Times New Roman" w:eastAsia="Times New Roman" w:hAnsi="Times New Roman" w:cs="Times New Roman"/>
          <w:sz w:val="24"/>
          <w:szCs w:val="24"/>
        </w:rPr>
        <w:t xml:space="preserve">; </w:t>
      </w:r>
    </w:p>
    <w:p w:rsidR="001B64BF"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r w:rsidR="001015B7" w:rsidRPr="00975434">
        <w:rPr>
          <w:rFonts w:ascii="Times New Roman" w:eastAsia="Times New Roman" w:hAnsi="Times New Roman" w:cs="Times New Roman"/>
          <w:sz w:val="24"/>
          <w:szCs w:val="24"/>
        </w:rPr>
        <w:t>C</w:t>
      </w:r>
      <w:r w:rsidRPr="00975434">
        <w:rPr>
          <w:rFonts w:ascii="Times New Roman" w:eastAsia="Times New Roman" w:hAnsi="Times New Roman" w:cs="Times New Roman"/>
          <w:sz w:val="24"/>
          <w:szCs w:val="24"/>
        </w:rPr>
        <w:t xml:space="preserve">ertificat </w:t>
      </w:r>
      <w:r w:rsidR="001015B7" w:rsidRPr="00975434">
        <w:rPr>
          <w:rFonts w:ascii="Times New Roman" w:eastAsia="Times New Roman" w:hAnsi="Times New Roman" w:cs="Times New Roman"/>
          <w:sz w:val="24"/>
          <w:szCs w:val="24"/>
        </w:rPr>
        <w:t>fiscal privind îndeplinirea obligațiilor exigibile de plată a impozitelor și taxelor către bugetul local al Municipiului Timișoara,</w:t>
      </w:r>
      <w:r w:rsidRPr="00975434">
        <w:rPr>
          <w:rFonts w:ascii="Times New Roman" w:eastAsia="Times New Roman" w:hAnsi="Times New Roman" w:cs="Times New Roman"/>
          <w:sz w:val="24"/>
          <w:szCs w:val="24"/>
        </w:rPr>
        <w:t xml:space="preserve"> eliberat de </w:t>
      </w:r>
      <w:r w:rsidR="00F307EA" w:rsidRPr="00975434">
        <w:rPr>
          <w:rFonts w:ascii="Times New Roman" w:eastAsia="Times New Roman" w:hAnsi="Times New Roman" w:cs="Times New Roman"/>
          <w:sz w:val="24"/>
          <w:szCs w:val="24"/>
        </w:rPr>
        <w:t xml:space="preserve">Direcția Fiscală a </w:t>
      </w:r>
      <w:r w:rsidRPr="00975434">
        <w:rPr>
          <w:rFonts w:ascii="Times New Roman" w:eastAsia="Times New Roman" w:hAnsi="Times New Roman" w:cs="Times New Roman"/>
          <w:sz w:val="24"/>
          <w:szCs w:val="24"/>
        </w:rPr>
        <w:t>Municipiul</w:t>
      </w:r>
      <w:r w:rsidR="00F307EA" w:rsidRPr="00975434">
        <w:rPr>
          <w:rFonts w:ascii="Times New Roman" w:eastAsia="Times New Roman" w:hAnsi="Times New Roman" w:cs="Times New Roman"/>
          <w:sz w:val="24"/>
          <w:szCs w:val="24"/>
        </w:rPr>
        <w:t>ui Timișoar</w:t>
      </w:r>
      <w:r w:rsidRPr="00975434">
        <w:rPr>
          <w:rFonts w:ascii="Times New Roman" w:eastAsia="Times New Roman" w:hAnsi="Times New Roman" w:cs="Times New Roman"/>
          <w:sz w:val="24"/>
          <w:szCs w:val="24"/>
        </w:rPr>
        <w:t>a</w:t>
      </w:r>
      <w:r w:rsidR="001015B7" w:rsidRPr="00975434">
        <w:rPr>
          <w:rFonts w:ascii="Times New Roman" w:eastAsia="Times New Roman" w:hAnsi="Times New Roman" w:cs="Times New Roman"/>
          <w:sz w:val="24"/>
          <w:szCs w:val="24"/>
        </w:rPr>
        <w:t>, în original, nu mai vechi de 30 zile</w:t>
      </w:r>
      <w:r w:rsidRPr="00975434">
        <w:rPr>
          <w:rFonts w:ascii="Times New Roman" w:eastAsia="Times New Roman" w:hAnsi="Times New Roman" w:cs="Times New Roman"/>
          <w:sz w:val="24"/>
          <w:szCs w:val="24"/>
        </w:rPr>
        <w:t xml:space="preserve">; </w:t>
      </w:r>
    </w:p>
    <w:p w:rsidR="001B64BF" w:rsidRPr="00975434"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proofErr w:type="gramStart"/>
      <w:r w:rsidR="001015B7" w:rsidRPr="00975434">
        <w:rPr>
          <w:rFonts w:ascii="Times New Roman" w:eastAsia="Times New Roman" w:hAnsi="Times New Roman" w:cs="Times New Roman"/>
          <w:sz w:val="24"/>
          <w:szCs w:val="24"/>
        </w:rPr>
        <w:t>declarație</w:t>
      </w:r>
      <w:proofErr w:type="gramEnd"/>
      <w:r w:rsidR="001015B7" w:rsidRPr="00975434">
        <w:rPr>
          <w:rFonts w:ascii="Times New Roman" w:eastAsia="Times New Roman" w:hAnsi="Times New Roman" w:cs="Times New Roman"/>
          <w:sz w:val="24"/>
          <w:szCs w:val="24"/>
        </w:rPr>
        <w:t xml:space="preserve"> pe proprie răspundere a reprezentantului legal al societății comerciale că nu se află în reorganizare judiciară sau faliment</w:t>
      </w:r>
      <w:r w:rsidRPr="00975434">
        <w:rPr>
          <w:rFonts w:ascii="Times New Roman" w:eastAsia="Times New Roman" w:hAnsi="Times New Roman" w:cs="Times New Roman"/>
          <w:sz w:val="24"/>
          <w:szCs w:val="24"/>
        </w:rPr>
        <w:t xml:space="preserve">; </w:t>
      </w:r>
    </w:p>
    <w:p w:rsidR="003A1A2F" w:rsidRPr="003A1A2F" w:rsidRDefault="00A87E30" w:rsidP="003A1A2F">
      <w:pPr>
        <w:pStyle w:val="NoSpacing"/>
        <w:jc w:val="both"/>
        <w:rPr>
          <w:rFonts w:ascii="Times New Roman" w:hAnsi="Times New Roman" w:cs="Times New Roman"/>
          <w:sz w:val="24"/>
          <w:szCs w:val="24"/>
        </w:rPr>
      </w:pPr>
      <w:r w:rsidRPr="00975434">
        <w:t xml:space="preserve">- </w:t>
      </w:r>
      <w:r w:rsidRPr="003A1A2F">
        <w:rPr>
          <w:rFonts w:ascii="Times New Roman" w:hAnsi="Times New Roman" w:cs="Times New Roman"/>
          <w:sz w:val="24"/>
          <w:szCs w:val="24"/>
        </w:rPr>
        <w:t>certificat constatator eliberat de Oficiul</w:t>
      </w:r>
      <w:r w:rsidR="003A1A2F" w:rsidRPr="003A1A2F">
        <w:rPr>
          <w:rFonts w:ascii="Times New Roman" w:hAnsi="Times New Roman" w:cs="Times New Roman"/>
          <w:sz w:val="24"/>
          <w:szCs w:val="24"/>
        </w:rPr>
        <w:t xml:space="preserve"> Național al </w:t>
      </w:r>
      <w:r w:rsidRPr="003A1A2F">
        <w:rPr>
          <w:rFonts w:ascii="Times New Roman" w:hAnsi="Times New Roman" w:cs="Times New Roman"/>
          <w:sz w:val="24"/>
          <w:szCs w:val="24"/>
        </w:rPr>
        <w:t xml:space="preserve"> Registrului Comertului (ORC), </w:t>
      </w:r>
      <w:r w:rsidR="00F307EA" w:rsidRPr="003A1A2F">
        <w:rPr>
          <w:rFonts w:ascii="Times New Roman" w:hAnsi="Times New Roman" w:cs="Times New Roman"/>
          <w:sz w:val="24"/>
          <w:szCs w:val="24"/>
        </w:rPr>
        <w:t xml:space="preserve">numai vechi de </w:t>
      </w:r>
      <w:r w:rsidRPr="003A1A2F">
        <w:rPr>
          <w:rFonts w:ascii="Times New Roman" w:hAnsi="Times New Roman" w:cs="Times New Roman"/>
          <w:sz w:val="24"/>
          <w:szCs w:val="24"/>
        </w:rPr>
        <w:t xml:space="preserve"> 30 de zile, pentru persoane juridice</w:t>
      </w:r>
      <w:r w:rsidR="00F307EA" w:rsidRPr="003A1A2F">
        <w:rPr>
          <w:rFonts w:ascii="Times New Roman" w:hAnsi="Times New Roman" w:cs="Times New Roman"/>
          <w:sz w:val="24"/>
          <w:szCs w:val="24"/>
        </w:rPr>
        <w:t xml:space="preserve">, </w:t>
      </w:r>
      <w:r w:rsidR="003A1A2F" w:rsidRPr="003A1A2F">
        <w:rPr>
          <w:rFonts w:ascii="Times New Roman" w:hAnsi="Times New Roman" w:cs="Times New Roman"/>
          <w:sz w:val="24"/>
          <w:szCs w:val="24"/>
        </w:rPr>
        <w:t>în oricare din formele: în original, copie legalizată sau copie lizibilă pe care este menţionat pe fiecare pagina în parte "conform cu originalul", datată, semnată şi parafată;</w:t>
      </w:r>
    </w:p>
    <w:p w:rsidR="001B64BF" w:rsidRDefault="00A87E30"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proofErr w:type="gramStart"/>
      <w:r w:rsidR="001015B7" w:rsidRPr="00975434">
        <w:rPr>
          <w:rFonts w:ascii="Times New Roman" w:eastAsia="Times New Roman" w:hAnsi="Times New Roman" w:cs="Times New Roman"/>
          <w:sz w:val="24"/>
          <w:szCs w:val="24"/>
        </w:rPr>
        <w:t>declarație</w:t>
      </w:r>
      <w:proofErr w:type="gramEnd"/>
      <w:r w:rsidR="001015B7" w:rsidRPr="00975434">
        <w:rPr>
          <w:rFonts w:ascii="Times New Roman" w:eastAsia="Times New Roman" w:hAnsi="Times New Roman" w:cs="Times New Roman"/>
          <w:sz w:val="24"/>
          <w:szCs w:val="24"/>
        </w:rPr>
        <w:t xml:space="preserve"> pe proprie răspundere că </w:t>
      </w:r>
      <w:r w:rsidRPr="00975434">
        <w:rPr>
          <w:rFonts w:ascii="Times New Roman" w:eastAsia="Times New Roman" w:hAnsi="Times New Roman" w:cs="Times New Roman"/>
          <w:sz w:val="24"/>
          <w:szCs w:val="24"/>
        </w:rPr>
        <w:t>modelul de contract însuşit de ofertant pe care acesta va menționa : “Am citit şi sunt</w:t>
      </w:r>
      <w:r w:rsidR="00582D62">
        <w:rPr>
          <w:rFonts w:ascii="Times New Roman" w:eastAsia="Times New Roman" w:hAnsi="Times New Roman" w:cs="Times New Roman"/>
          <w:sz w:val="24"/>
          <w:szCs w:val="24"/>
        </w:rPr>
        <w:t>m</w:t>
      </w:r>
      <w:r w:rsidRPr="00975434">
        <w:rPr>
          <w:rFonts w:ascii="Times New Roman" w:eastAsia="Times New Roman" w:hAnsi="Times New Roman" w:cs="Times New Roman"/>
          <w:sz w:val="24"/>
          <w:szCs w:val="24"/>
        </w:rPr>
        <w:t xml:space="preserve"> de acord fără rezerve cu termenii şi condiţiile contractuale şi </w:t>
      </w:r>
      <w:r w:rsidRPr="00975434">
        <w:rPr>
          <w:rFonts w:ascii="Times New Roman" w:eastAsia="Times New Roman" w:hAnsi="Times New Roman" w:cs="Times New Roman"/>
          <w:sz w:val="24"/>
          <w:szCs w:val="24"/>
        </w:rPr>
        <w:lastRenderedPageBreak/>
        <w:t xml:space="preserve">consimţim că, în cazul în care oferta noastră este stabilită ca fiind câştigătoare să semnăm contractul în conformitate cu prevederile din Documentaţia de atribuire”. </w:t>
      </w:r>
    </w:p>
    <w:p w:rsidR="00406655" w:rsidRDefault="00406655"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ultima declarație fiscală înregistrată la ANAF din care să reiasă Cifra de afaceri, în copie cu mențiunea “conform cu originalul ” și semnătura reprezentantului;</w:t>
      </w:r>
    </w:p>
    <w:p w:rsidR="00406655" w:rsidRDefault="00406655"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actul</w:t>
      </w:r>
      <w:proofErr w:type="gramEnd"/>
      <w:r>
        <w:rPr>
          <w:rFonts w:ascii="Times New Roman" w:eastAsia="Times New Roman" w:hAnsi="Times New Roman" w:cs="Times New Roman"/>
          <w:sz w:val="24"/>
          <w:szCs w:val="24"/>
        </w:rPr>
        <w:t xml:space="preserve"> de identitate al reprezentantului legal, în copie cu mențiunea “conform cu originalul ” și semnătura reprezentantului;</w:t>
      </w:r>
    </w:p>
    <w:p w:rsidR="000A0AC2" w:rsidRDefault="000A0AC2" w:rsidP="000A0A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împuternicire pentru persoanele care vor participa la licitația public</w:t>
      </w:r>
      <w:r w:rsidR="00167C53">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în calitate de reprezentant</w:t>
      </w:r>
      <w:r w:rsidR="00167C53">
        <w:rPr>
          <w:rFonts w:ascii="Times New Roman" w:eastAsia="Times New Roman" w:hAnsi="Times New Roman" w:cs="Times New Roman"/>
          <w:sz w:val="24"/>
          <w:szCs w:val="24"/>
        </w:rPr>
        <w:t xml:space="preserve"> cu puteri depline, în original, </w:t>
      </w:r>
      <w:r>
        <w:rPr>
          <w:rFonts w:ascii="Times New Roman" w:eastAsia="Times New Roman" w:hAnsi="Times New Roman" w:cs="Times New Roman"/>
          <w:sz w:val="24"/>
          <w:szCs w:val="24"/>
        </w:rPr>
        <w:t xml:space="preserve"> precum și Actul de identitate al persoanei împuternicite, în copie cu mențiunea “conform cu originalul ” și semnătura reprezentantului ( în cazul în care persoana împuternicită nu este reprezentantul legal al ofertantului);</w:t>
      </w:r>
    </w:p>
    <w:p w:rsidR="000A0AC2" w:rsidRDefault="000A0AC2" w:rsidP="000A0A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actul</w:t>
      </w:r>
      <w:proofErr w:type="gramEnd"/>
      <w:r>
        <w:rPr>
          <w:rFonts w:ascii="Times New Roman" w:eastAsia="Times New Roman" w:hAnsi="Times New Roman" w:cs="Times New Roman"/>
          <w:sz w:val="24"/>
          <w:szCs w:val="24"/>
        </w:rPr>
        <w:t xml:space="preserve"> de identitate al reprezentantului legal, în copie cu mențiunea “conform cu originalul </w:t>
      </w:r>
      <w:r w:rsidR="00167C53">
        <w:rPr>
          <w:rFonts w:ascii="Times New Roman" w:eastAsia="Times New Roman" w:hAnsi="Times New Roman" w:cs="Times New Roman"/>
          <w:sz w:val="24"/>
          <w:szCs w:val="24"/>
        </w:rPr>
        <w:t>” și semnătura reprezentantului;</w:t>
      </w:r>
    </w:p>
    <w:p w:rsidR="00975434" w:rsidRPr="00975434" w:rsidRDefault="00975434" w:rsidP="00AD256E">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b) </w:t>
      </w:r>
      <w:r w:rsidRPr="00975434">
        <w:rPr>
          <w:rFonts w:ascii="Times New Roman" w:eastAsia="Times New Roman" w:hAnsi="Times New Roman" w:cs="Times New Roman"/>
          <w:b/>
          <w:sz w:val="24"/>
          <w:szCs w:val="24"/>
        </w:rPr>
        <w:t xml:space="preserve">Pentru comercianți sau prestatori de servicii </w:t>
      </w:r>
      <w:proofErr w:type="gramStart"/>
      <w:r w:rsidRPr="00975434">
        <w:rPr>
          <w:rFonts w:ascii="Times New Roman" w:eastAsia="Times New Roman" w:hAnsi="Times New Roman" w:cs="Times New Roman"/>
          <w:b/>
          <w:sz w:val="24"/>
          <w:szCs w:val="24"/>
        </w:rPr>
        <w:t>( persoane</w:t>
      </w:r>
      <w:proofErr w:type="gramEnd"/>
      <w:r w:rsidRPr="00975434">
        <w:rPr>
          <w:rFonts w:ascii="Times New Roman" w:eastAsia="Times New Roman" w:hAnsi="Times New Roman" w:cs="Times New Roman"/>
          <w:b/>
          <w:sz w:val="24"/>
          <w:szCs w:val="24"/>
        </w:rPr>
        <w:t xml:space="preserve"> fizice sau asociații familiale)</w:t>
      </w:r>
    </w:p>
    <w:p w:rsidR="00975434" w:rsidRPr="00975434" w:rsidRDefault="00975434" w:rsidP="00975434">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copia</w:t>
      </w:r>
      <w:proofErr w:type="gramEnd"/>
      <w:r>
        <w:rPr>
          <w:rFonts w:ascii="Times New Roman" w:eastAsia="Times New Roman" w:hAnsi="Times New Roman" w:cs="Times New Roman"/>
          <w:sz w:val="24"/>
          <w:szCs w:val="24"/>
        </w:rPr>
        <w:t xml:space="preserve"> actului de identitate</w:t>
      </w:r>
      <w:r w:rsidRPr="00975434">
        <w:rPr>
          <w:rFonts w:ascii="Times New Roman" w:eastAsia="Times New Roman" w:hAnsi="Times New Roman" w:cs="Times New Roman"/>
          <w:sz w:val="24"/>
          <w:szCs w:val="24"/>
        </w:rPr>
        <w:t xml:space="preserve">; </w:t>
      </w:r>
    </w:p>
    <w:p w:rsidR="00975434" w:rsidRDefault="00975434" w:rsidP="00975434">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copia</w:t>
      </w:r>
      <w:proofErr w:type="gramEnd"/>
      <w:r>
        <w:rPr>
          <w:rFonts w:ascii="Times New Roman" w:eastAsia="Times New Roman" w:hAnsi="Times New Roman" w:cs="Times New Roman"/>
          <w:sz w:val="24"/>
          <w:szCs w:val="24"/>
        </w:rPr>
        <w:t xml:space="preserve"> autorizației de funcționare eliberată sau copia actului legal de consituire, după caz;</w:t>
      </w:r>
    </w:p>
    <w:p w:rsidR="00975434" w:rsidRPr="00975434" w:rsidRDefault="00975434" w:rsidP="009754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975434">
        <w:rPr>
          <w:rFonts w:ascii="Times New Roman" w:eastAsia="Times New Roman" w:hAnsi="Times New Roman" w:cs="Times New Roman"/>
          <w:sz w:val="24"/>
          <w:szCs w:val="24"/>
        </w:rPr>
        <w:t>ordinul</w:t>
      </w:r>
      <w:proofErr w:type="gramEnd"/>
      <w:r w:rsidRPr="00975434">
        <w:rPr>
          <w:rFonts w:ascii="Times New Roman" w:eastAsia="Times New Roman" w:hAnsi="Times New Roman" w:cs="Times New Roman"/>
          <w:sz w:val="24"/>
          <w:szCs w:val="24"/>
        </w:rPr>
        <w:t xml:space="preserve"> de plată sau chitanță, după caz, în original, a taxei de participare și a taxei pentru obținerea documentației;</w:t>
      </w:r>
    </w:p>
    <w:p w:rsidR="00975434" w:rsidRPr="00975434" w:rsidRDefault="00975434" w:rsidP="00975434">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proofErr w:type="gramStart"/>
      <w:r w:rsidRPr="00975434">
        <w:rPr>
          <w:rFonts w:ascii="Times New Roman" w:eastAsia="Times New Roman" w:hAnsi="Times New Roman" w:cs="Times New Roman"/>
          <w:sz w:val="24"/>
          <w:szCs w:val="24"/>
        </w:rPr>
        <w:t>chitanța</w:t>
      </w:r>
      <w:proofErr w:type="gramEnd"/>
      <w:r w:rsidRPr="00975434">
        <w:rPr>
          <w:rFonts w:ascii="Times New Roman" w:eastAsia="Times New Roman" w:hAnsi="Times New Roman" w:cs="Times New Roman"/>
          <w:sz w:val="24"/>
          <w:szCs w:val="24"/>
        </w:rPr>
        <w:t xml:space="preserve"> sau ordinul de plată vizat de bancă pentru garanția </w:t>
      </w:r>
      <w:r w:rsidR="00027813">
        <w:rPr>
          <w:rFonts w:ascii="Times New Roman" w:eastAsia="Times New Roman" w:hAnsi="Times New Roman" w:cs="Times New Roman"/>
          <w:sz w:val="24"/>
          <w:szCs w:val="24"/>
        </w:rPr>
        <w:t xml:space="preserve">de participare la licitație </w:t>
      </w:r>
      <w:r w:rsidRPr="00975434">
        <w:rPr>
          <w:rFonts w:ascii="Times New Roman" w:eastAsia="Times New Roman" w:hAnsi="Times New Roman" w:cs="Times New Roman"/>
          <w:sz w:val="24"/>
          <w:szCs w:val="24"/>
        </w:rPr>
        <w:t>obligatorie stabilită prin caietul de sarcini, în original;</w:t>
      </w:r>
    </w:p>
    <w:p w:rsidR="00975434" w:rsidRPr="00975434" w:rsidRDefault="00975434" w:rsidP="00975434">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Certificat de atestare fiscală din care să rezulte că nu înregistrează datorii la bugetul de stat, eliberat de Direcția Generală a Finanțelor Publice </w:t>
      </w:r>
      <w:proofErr w:type="gramStart"/>
      <w:r w:rsidRPr="00975434">
        <w:rPr>
          <w:rFonts w:ascii="Times New Roman" w:eastAsia="Times New Roman" w:hAnsi="Times New Roman" w:cs="Times New Roman"/>
          <w:sz w:val="24"/>
          <w:szCs w:val="24"/>
        </w:rPr>
        <w:t>( nu</w:t>
      </w:r>
      <w:proofErr w:type="gramEnd"/>
      <w:r w:rsidRPr="00975434">
        <w:rPr>
          <w:rFonts w:ascii="Times New Roman" w:eastAsia="Times New Roman" w:hAnsi="Times New Roman" w:cs="Times New Roman"/>
          <w:sz w:val="24"/>
          <w:szCs w:val="24"/>
        </w:rPr>
        <w:t xml:space="preserve"> mai vechi de 30 zile); </w:t>
      </w:r>
    </w:p>
    <w:p w:rsidR="00975434" w:rsidRPr="00975434" w:rsidRDefault="00975434" w:rsidP="00975434">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Certificat fiscal privind îndeplinirea obligațiilor exigibile de plată a impozitelor și taxelor către bugetul local al Municipiului Timișoara, eliberat de Direcția Fiscală a Municipiului Timișoara, în original, nu mai vechi de 30 zile; </w:t>
      </w:r>
    </w:p>
    <w:p w:rsidR="00975434" w:rsidRPr="00975434" w:rsidRDefault="00975434" w:rsidP="00975434">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proofErr w:type="gramStart"/>
      <w:r w:rsidRPr="00975434">
        <w:rPr>
          <w:rFonts w:ascii="Times New Roman" w:eastAsia="Times New Roman" w:hAnsi="Times New Roman" w:cs="Times New Roman"/>
          <w:sz w:val="24"/>
          <w:szCs w:val="24"/>
        </w:rPr>
        <w:t>declarație</w:t>
      </w:r>
      <w:proofErr w:type="gramEnd"/>
      <w:r w:rsidRPr="00975434">
        <w:rPr>
          <w:rFonts w:ascii="Times New Roman" w:eastAsia="Times New Roman" w:hAnsi="Times New Roman" w:cs="Times New Roman"/>
          <w:sz w:val="24"/>
          <w:szCs w:val="24"/>
        </w:rPr>
        <w:t xml:space="preserve"> pe proprie răspundere a reprezentantului legal al societății comerciale că nu se află în reorganizare judiciară sau faliment; </w:t>
      </w:r>
    </w:p>
    <w:p w:rsidR="00975434" w:rsidRPr="00975434" w:rsidRDefault="00975434" w:rsidP="00975434">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certificat constatator eliberat de Oficiul Registrului Comertului (ORC), numai vechi de  30 de zile, pentru persoane juridice, original sau copie legalizată; </w:t>
      </w:r>
    </w:p>
    <w:p w:rsidR="00975434" w:rsidRDefault="00975434" w:rsidP="00975434">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proofErr w:type="gramStart"/>
      <w:r w:rsidRPr="00975434">
        <w:rPr>
          <w:rFonts w:ascii="Times New Roman" w:eastAsia="Times New Roman" w:hAnsi="Times New Roman" w:cs="Times New Roman"/>
          <w:sz w:val="24"/>
          <w:szCs w:val="24"/>
        </w:rPr>
        <w:t>declarație</w:t>
      </w:r>
      <w:proofErr w:type="gramEnd"/>
      <w:r w:rsidRPr="00975434">
        <w:rPr>
          <w:rFonts w:ascii="Times New Roman" w:eastAsia="Times New Roman" w:hAnsi="Times New Roman" w:cs="Times New Roman"/>
          <w:sz w:val="24"/>
          <w:szCs w:val="24"/>
        </w:rPr>
        <w:t xml:space="preserve"> pe proprie răspundere că modelul de contract însuşit de ofertant pe care acesta va menționa : “Am citit şi sunt de acord fără rezerve cu termenii şi condiţiile contractuale şi consimţim că, în cazul în care oferta noastră este stabilită ca fiind câştigătoare să semnăm contractul în conformitate cu prevederile</w:t>
      </w:r>
      <w:r>
        <w:rPr>
          <w:rFonts w:ascii="Times New Roman" w:eastAsia="Times New Roman" w:hAnsi="Times New Roman" w:cs="Times New Roman"/>
          <w:sz w:val="24"/>
          <w:szCs w:val="24"/>
        </w:rPr>
        <w:t xml:space="preserve"> din Documentaţia de atribuire”.</w:t>
      </w:r>
    </w:p>
    <w:p w:rsidR="00406655" w:rsidRDefault="00167C53" w:rsidP="004066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6655">
        <w:rPr>
          <w:rFonts w:ascii="Times New Roman" w:eastAsia="Times New Roman" w:hAnsi="Times New Roman" w:cs="Times New Roman"/>
          <w:sz w:val="24"/>
          <w:szCs w:val="24"/>
        </w:rPr>
        <w:t>ultima declarație fiscală înregistrată la ANAF din care să reiasă Cifra de afaceri, în copie cu mențiunea “conform cu originalul ” și semnătura reprezentantului;</w:t>
      </w:r>
    </w:p>
    <w:p w:rsidR="00406655" w:rsidRDefault="00406655" w:rsidP="009754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actul</w:t>
      </w:r>
      <w:proofErr w:type="gramEnd"/>
      <w:r>
        <w:rPr>
          <w:rFonts w:ascii="Times New Roman" w:eastAsia="Times New Roman" w:hAnsi="Times New Roman" w:cs="Times New Roman"/>
          <w:sz w:val="24"/>
          <w:szCs w:val="24"/>
        </w:rPr>
        <w:t xml:space="preserve"> de identitate al reprezentantului legal, în copie cu mențiunea “conform cu originalul ” și semnătura reprezentantului;</w:t>
      </w:r>
    </w:p>
    <w:p w:rsidR="00406655" w:rsidRDefault="00406655" w:rsidP="004066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împuternicire pentru persoanele care vor participa la licitația public în calitate de reprezentant cu puteri depline, în original, precum și Actul de identitate al persoanei împuternicite, în copie cu mențiunea “conform cu originalul ” și semnătura reprezentantului ( în cazul în care persoana împuternicită nu este reprezentantul legal al ofertantului);</w:t>
      </w:r>
    </w:p>
    <w:p w:rsidR="00406655" w:rsidRDefault="00406655" w:rsidP="004066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actul</w:t>
      </w:r>
      <w:proofErr w:type="gramEnd"/>
      <w:r>
        <w:rPr>
          <w:rFonts w:ascii="Times New Roman" w:eastAsia="Times New Roman" w:hAnsi="Times New Roman" w:cs="Times New Roman"/>
          <w:sz w:val="24"/>
          <w:szCs w:val="24"/>
        </w:rPr>
        <w:t xml:space="preserve"> de identitate al reprezentantului legal, în copie cu mențiunea “conform cu originalul ” și semnătura reprezentantului </w:t>
      </w:r>
    </w:p>
    <w:p w:rsidR="00975434" w:rsidRDefault="00B23409" w:rsidP="009754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r w:rsidR="00A87E30" w:rsidRPr="00975434">
        <w:rPr>
          <w:rFonts w:ascii="Times New Roman" w:eastAsia="Times New Roman" w:hAnsi="Times New Roman" w:cs="Times New Roman"/>
          <w:sz w:val="24"/>
          <w:szCs w:val="24"/>
        </w:rPr>
        <w:t>. Ofertanții vor depune anexat ofertei propriu – zise acte doveditoare privind calitățile și capacitățile</w:t>
      </w:r>
      <w:r w:rsidR="00F14916">
        <w:rPr>
          <w:rFonts w:ascii="Times New Roman" w:eastAsia="Times New Roman" w:hAnsi="Times New Roman" w:cs="Times New Roman"/>
          <w:sz w:val="24"/>
          <w:szCs w:val="24"/>
        </w:rPr>
        <w:t xml:space="preserve"> ofertanților conform criteriilor</w:t>
      </w:r>
      <w:r w:rsidR="00A87E30" w:rsidRPr="00975434">
        <w:rPr>
          <w:rFonts w:ascii="Times New Roman" w:eastAsia="Times New Roman" w:hAnsi="Times New Roman" w:cs="Times New Roman"/>
          <w:sz w:val="24"/>
          <w:szCs w:val="24"/>
        </w:rPr>
        <w:t xml:space="preserve"> de atribuire stabilite, respectiv: </w:t>
      </w:r>
    </w:p>
    <w:p w:rsidR="00975434" w:rsidRDefault="00A87E30" w:rsidP="00975434">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t xml:space="preserve">- </w:t>
      </w:r>
      <w:proofErr w:type="gramStart"/>
      <w:r w:rsidRPr="00975434">
        <w:rPr>
          <w:rFonts w:ascii="Times New Roman" w:eastAsia="Times New Roman" w:hAnsi="Times New Roman" w:cs="Times New Roman"/>
          <w:sz w:val="24"/>
          <w:szCs w:val="24"/>
        </w:rPr>
        <w:t>accesul</w:t>
      </w:r>
      <w:proofErr w:type="gramEnd"/>
      <w:r w:rsidRPr="00975434">
        <w:rPr>
          <w:rFonts w:ascii="Times New Roman" w:eastAsia="Times New Roman" w:hAnsi="Times New Roman" w:cs="Times New Roman"/>
          <w:sz w:val="24"/>
          <w:szCs w:val="24"/>
        </w:rPr>
        <w:t xml:space="preserve"> la resurse financiare –suma disponibilă (extras de cont bancar/scrisoare de bonitate bancară); </w:t>
      </w:r>
    </w:p>
    <w:p w:rsidR="001B64BF" w:rsidRPr="00975434" w:rsidRDefault="00A87E30" w:rsidP="00975434">
      <w:pPr>
        <w:spacing w:after="0" w:line="240" w:lineRule="auto"/>
        <w:jc w:val="both"/>
        <w:rPr>
          <w:rFonts w:ascii="Times New Roman" w:eastAsia="Times New Roman" w:hAnsi="Times New Roman" w:cs="Times New Roman"/>
          <w:sz w:val="24"/>
          <w:szCs w:val="24"/>
        </w:rPr>
      </w:pPr>
      <w:r w:rsidRPr="00975434">
        <w:rPr>
          <w:rFonts w:ascii="Times New Roman" w:eastAsia="Times New Roman" w:hAnsi="Times New Roman" w:cs="Times New Roman"/>
          <w:sz w:val="24"/>
          <w:szCs w:val="24"/>
        </w:rPr>
        <w:lastRenderedPageBreak/>
        <w:t xml:space="preserve">- </w:t>
      </w:r>
      <w:proofErr w:type="gramStart"/>
      <w:r w:rsidRPr="00975434">
        <w:rPr>
          <w:rFonts w:ascii="Times New Roman" w:eastAsia="Times New Roman" w:hAnsi="Times New Roman" w:cs="Times New Roman"/>
          <w:sz w:val="24"/>
          <w:szCs w:val="24"/>
        </w:rPr>
        <w:t>declarație</w:t>
      </w:r>
      <w:proofErr w:type="gramEnd"/>
      <w:r w:rsidRPr="00975434">
        <w:rPr>
          <w:rFonts w:ascii="Times New Roman" w:eastAsia="Times New Roman" w:hAnsi="Times New Roman" w:cs="Times New Roman"/>
          <w:sz w:val="24"/>
          <w:szCs w:val="24"/>
        </w:rPr>
        <w:t xml:space="preserve"> pe propria răspundere privind suma prevăzută în vederea efectuării unor lucrări de reparații/modernizare la spațiul ce face obiectul licitației. </w:t>
      </w:r>
    </w:p>
    <w:p w:rsidR="00291E2E" w:rsidRPr="00291E2E" w:rsidRDefault="00B23409" w:rsidP="00291E2E">
      <w:pPr>
        <w:pStyle w:val="NoSpacing"/>
        <w:jc w:val="both"/>
        <w:rPr>
          <w:rFonts w:ascii="Times New Roman" w:hAnsi="Times New Roman" w:cs="Times New Roman"/>
          <w:sz w:val="24"/>
          <w:szCs w:val="24"/>
        </w:rPr>
      </w:pPr>
      <w:r>
        <w:rPr>
          <w:rFonts w:ascii="Times New Roman" w:hAnsi="Times New Roman" w:cs="Times New Roman"/>
          <w:sz w:val="24"/>
          <w:szCs w:val="24"/>
        </w:rPr>
        <w:t>13.6</w:t>
      </w:r>
      <w:r w:rsidR="00291E2E">
        <w:rPr>
          <w:rFonts w:ascii="Times New Roman" w:hAnsi="Times New Roman" w:cs="Times New Roman"/>
          <w:sz w:val="24"/>
          <w:szCs w:val="24"/>
        </w:rPr>
        <w:t xml:space="preserve">. </w:t>
      </w:r>
      <w:r w:rsidR="00291E2E" w:rsidRPr="00291E2E">
        <w:rPr>
          <w:rFonts w:ascii="Times New Roman" w:hAnsi="Times New Roman" w:cs="Times New Roman"/>
          <w:sz w:val="24"/>
          <w:szCs w:val="24"/>
        </w:rPr>
        <w:t xml:space="preserve">Se </w:t>
      </w:r>
      <w:proofErr w:type="gramStart"/>
      <w:r w:rsidR="00291E2E" w:rsidRPr="00291E2E">
        <w:rPr>
          <w:rFonts w:ascii="Times New Roman" w:hAnsi="Times New Roman" w:cs="Times New Roman"/>
          <w:sz w:val="24"/>
          <w:szCs w:val="24"/>
        </w:rPr>
        <w:t>iau</w:t>
      </w:r>
      <w:proofErr w:type="gramEnd"/>
      <w:r w:rsidR="00291E2E" w:rsidRPr="00291E2E">
        <w:rPr>
          <w:rFonts w:ascii="Times New Roman" w:hAnsi="Times New Roman" w:cs="Times New Roman"/>
          <w:sz w:val="24"/>
          <w:szCs w:val="24"/>
        </w:rPr>
        <w:t xml:space="preserve"> în considerare actele depuse de ofertant până la data și ora limită stabilită pentru depunerea ofertelor. </w:t>
      </w:r>
      <w:proofErr w:type="gramStart"/>
      <w:r w:rsidR="00291E2E" w:rsidRPr="00291E2E">
        <w:rPr>
          <w:rFonts w:ascii="Times New Roman" w:hAnsi="Times New Roman" w:cs="Times New Roman"/>
          <w:sz w:val="24"/>
          <w:szCs w:val="24"/>
        </w:rPr>
        <w:t>Nu se acceptă completări ulterioare, după data desfășurării licitației.</w:t>
      </w:r>
      <w:proofErr w:type="gramEnd"/>
      <w:r w:rsidR="00291E2E" w:rsidRPr="00291E2E">
        <w:rPr>
          <w:rFonts w:ascii="Times New Roman" w:hAnsi="Times New Roman" w:cs="Times New Roman"/>
          <w:sz w:val="24"/>
          <w:szCs w:val="24"/>
        </w:rPr>
        <w:t xml:space="preserve"> </w:t>
      </w:r>
    </w:p>
    <w:p w:rsidR="00291E2E" w:rsidRDefault="00291E2E" w:rsidP="00291E2E">
      <w:pPr>
        <w:pStyle w:val="NoSpacing"/>
        <w:jc w:val="both"/>
        <w:rPr>
          <w:rFonts w:ascii="Times New Roman" w:hAnsi="Times New Roman" w:cs="Times New Roman"/>
          <w:sz w:val="24"/>
          <w:szCs w:val="24"/>
        </w:rPr>
      </w:pPr>
      <w:r w:rsidRPr="00291E2E">
        <w:rPr>
          <w:rFonts w:ascii="Times New Roman" w:hAnsi="Times New Roman" w:cs="Times New Roman"/>
          <w:sz w:val="24"/>
          <w:szCs w:val="24"/>
        </w:rPr>
        <w:t xml:space="preserve">În cazul în care nu sunt depuse toate documentele solicitate, ofertantul este descalificat si nu va putea participa la etapa de licitație </w:t>
      </w:r>
      <w:proofErr w:type="gramStart"/>
      <w:r w:rsidRPr="00291E2E">
        <w:rPr>
          <w:rFonts w:ascii="Times New Roman" w:hAnsi="Times New Roman" w:cs="Times New Roman"/>
          <w:sz w:val="24"/>
          <w:szCs w:val="24"/>
        </w:rPr>
        <w:t>competitivă .</w:t>
      </w:r>
      <w:proofErr w:type="gramEnd"/>
      <w:r w:rsidRPr="00291E2E">
        <w:rPr>
          <w:rFonts w:ascii="Times New Roman" w:hAnsi="Times New Roman" w:cs="Times New Roman"/>
          <w:sz w:val="24"/>
          <w:szCs w:val="24"/>
        </w:rPr>
        <w:t xml:space="preserve"> </w:t>
      </w:r>
    </w:p>
    <w:p w:rsidR="00E11DE7" w:rsidRPr="00291E2E" w:rsidRDefault="00E11DE7" w:rsidP="00291E2E">
      <w:pPr>
        <w:pStyle w:val="NoSpacing"/>
        <w:jc w:val="both"/>
        <w:rPr>
          <w:rFonts w:ascii="Times New Roman" w:hAnsi="Times New Roman" w:cs="Times New Roman"/>
          <w:sz w:val="24"/>
          <w:szCs w:val="24"/>
        </w:rPr>
      </w:pPr>
    </w:p>
    <w:p w:rsidR="00A87E30" w:rsidRPr="00D93C8D" w:rsidRDefault="00D465D4" w:rsidP="00291E2E">
      <w:pPr>
        <w:spacing w:after="0" w:line="240" w:lineRule="auto"/>
        <w:jc w:val="both"/>
        <w:rPr>
          <w:rFonts w:ascii="Times New Roman" w:eastAsia="Times New Roman" w:hAnsi="Times New Roman" w:cs="Times New Roman"/>
          <w:b/>
          <w:sz w:val="24"/>
          <w:szCs w:val="24"/>
        </w:rPr>
      </w:pPr>
      <w:r w:rsidRPr="00975434">
        <w:rPr>
          <w:rFonts w:ascii="Times New Roman" w:eastAsia="Times New Roman" w:hAnsi="Times New Roman" w:cs="Times New Roman"/>
          <w:sz w:val="24"/>
          <w:szCs w:val="24"/>
        </w:rPr>
        <w:t xml:space="preserve">           </w:t>
      </w:r>
      <w:r w:rsidR="00D93C8D">
        <w:rPr>
          <w:rFonts w:ascii="Times New Roman" w:eastAsia="Times New Roman" w:hAnsi="Times New Roman" w:cs="Times New Roman"/>
          <w:sz w:val="24"/>
          <w:szCs w:val="24"/>
        </w:rPr>
        <w:tab/>
      </w:r>
      <w:r w:rsidR="00D93C8D">
        <w:rPr>
          <w:rFonts w:ascii="Times New Roman" w:eastAsia="Times New Roman" w:hAnsi="Times New Roman" w:cs="Times New Roman"/>
          <w:sz w:val="24"/>
          <w:szCs w:val="24"/>
        </w:rPr>
        <w:tab/>
      </w:r>
      <w:r w:rsidR="00D93C8D">
        <w:rPr>
          <w:rFonts w:ascii="Times New Roman" w:eastAsia="Times New Roman" w:hAnsi="Times New Roman" w:cs="Times New Roman"/>
          <w:sz w:val="24"/>
          <w:szCs w:val="24"/>
        </w:rPr>
        <w:tab/>
      </w:r>
      <w:r w:rsidR="00D93C8D">
        <w:rPr>
          <w:rFonts w:ascii="Times New Roman" w:eastAsia="Times New Roman" w:hAnsi="Times New Roman" w:cs="Times New Roman"/>
          <w:sz w:val="24"/>
          <w:szCs w:val="24"/>
        </w:rPr>
        <w:tab/>
      </w:r>
      <w:r w:rsidR="00D93C8D" w:rsidRPr="00D93C8D">
        <w:rPr>
          <w:rFonts w:ascii="Times New Roman" w:eastAsia="Times New Roman" w:hAnsi="Times New Roman" w:cs="Times New Roman"/>
          <w:b/>
          <w:sz w:val="24"/>
          <w:szCs w:val="24"/>
        </w:rPr>
        <w:t>14. Dispoziții finale</w:t>
      </w:r>
    </w:p>
    <w:p w:rsidR="00D93C8D" w:rsidRPr="00D93C8D" w:rsidRDefault="00D93C8D" w:rsidP="00D93C8D">
      <w:pPr>
        <w:pStyle w:val="NoSpacing"/>
        <w:jc w:val="both"/>
        <w:rPr>
          <w:rFonts w:ascii="Times New Roman" w:hAnsi="Times New Roman" w:cs="Times New Roman"/>
          <w:sz w:val="24"/>
          <w:szCs w:val="24"/>
        </w:rPr>
      </w:pPr>
      <w:r w:rsidRPr="00D93C8D">
        <w:rPr>
          <w:rFonts w:ascii="Times New Roman" w:hAnsi="Times New Roman" w:cs="Times New Roman"/>
          <w:sz w:val="24"/>
          <w:szCs w:val="24"/>
        </w:rPr>
        <w:t xml:space="preserve">14.1. Drepturile şi îndatoririle părţilor sunt stabilite prin Contractul cadru de închiriere care reprezintă anexă la prezentul caiet de sarcini. </w:t>
      </w:r>
    </w:p>
    <w:p w:rsidR="00D93C8D" w:rsidRPr="00D93C8D" w:rsidRDefault="00D93C8D" w:rsidP="00D93C8D">
      <w:pPr>
        <w:pStyle w:val="NoSpacing"/>
        <w:jc w:val="both"/>
        <w:rPr>
          <w:rFonts w:ascii="Times New Roman" w:hAnsi="Times New Roman" w:cs="Times New Roman"/>
          <w:sz w:val="24"/>
          <w:szCs w:val="24"/>
        </w:rPr>
      </w:pPr>
      <w:r>
        <w:rPr>
          <w:rFonts w:ascii="Times New Roman" w:hAnsi="Times New Roman" w:cs="Times New Roman"/>
          <w:sz w:val="24"/>
          <w:szCs w:val="24"/>
        </w:rPr>
        <w:t xml:space="preserve">14.2. </w:t>
      </w:r>
      <w:r w:rsidRPr="00D93C8D">
        <w:rPr>
          <w:rFonts w:ascii="Times New Roman" w:hAnsi="Times New Roman" w:cs="Times New Roman"/>
          <w:sz w:val="24"/>
          <w:szCs w:val="24"/>
        </w:rPr>
        <w:t xml:space="preserve">Prin înscrierea la licitaţie toate condiţiile impuse prin caietul de sarcini se consideră însuşite de ofertant. </w:t>
      </w:r>
    </w:p>
    <w:p w:rsidR="00D93C8D" w:rsidRPr="00D93C8D" w:rsidRDefault="00D93C8D" w:rsidP="00D93C8D">
      <w:pPr>
        <w:pStyle w:val="NoSpacing"/>
        <w:jc w:val="both"/>
        <w:rPr>
          <w:rFonts w:ascii="Times New Roman" w:hAnsi="Times New Roman" w:cs="Times New Roman"/>
          <w:sz w:val="24"/>
          <w:szCs w:val="24"/>
        </w:rPr>
      </w:pPr>
      <w:r>
        <w:rPr>
          <w:rFonts w:ascii="Times New Roman" w:hAnsi="Times New Roman" w:cs="Times New Roman"/>
          <w:sz w:val="24"/>
          <w:szCs w:val="24"/>
        </w:rPr>
        <w:t xml:space="preserve">14.3. </w:t>
      </w:r>
      <w:r w:rsidRPr="00D93C8D">
        <w:rPr>
          <w:rFonts w:ascii="Times New Roman" w:hAnsi="Times New Roman" w:cs="Times New Roman"/>
          <w:sz w:val="24"/>
          <w:szCs w:val="24"/>
        </w:rPr>
        <w:t>Spaţiile</w:t>
      </w:r>
      <w:r>
        <w:rPr>
          <w:rFonts w:ascii="Times New Roman" w:hAnsi="Times New Roman" w:cs="Times New Roman"/>
          <w:sz w:val="24"/>
          <w:szCs w:val="24"/>
        </w:rPr>
        <w:t>- amplasamentele</w:t>
      </w:r>
      <w:r w:rsidRPr="00D93C8D">
        <w:rPr>
          <w:rFonts w:ascii="Times New Roman" w:hAnsi="Times New Roman" w:cs="Times New Roman"/>
          <w:sz w:val="24"/>
          <w:szCs w:val="24"/>
        </w:rPr>
        <w:t xml:space="preserve"> se pot vizita, înainte de înscrierea la licitaţie, iar prin înscrierea la licitaţie, chiriaşul acceptă spaţiile</w:t>
      </w:r>
      <w:r>
        <w:rPr>
          <w:rFonts w:ascii="Times New Roman" w:hAnsi="Times New Roman" w:cs="Times New Roman"/>
          <w:sz w:val="24"/>
          <w:szCs w:val="24"/>
        </w:rPr>
        <w:t>- amplasamentele</w:t>
      </w:r>
      <w:r w:rsidRPr="00D93C8D">
        <w:rPr>
          <w:rFonts w:ascii="Times New Roman" w:hAnsi="Times New Roman" w:cs="Times New Roman"/>
          <w:sz w:val="24"/>
          <w:szCs w:val="24"/>
        </w:rPr>
        <w:t xml:space="preserve"> în condiţiile în care se prezintă, fără a solicita, ulterior, proprietarului diverse îmbunătăţiri, dotări, etc. Programul de vizitare al spațiilor </w:t>
      </w:r>
      <w:proofErr w:type="gramStart"/>
      <w:r w:rsidRPr="00D93C8D">
        <w:rPr>
          <w:rFonts w:ascii="Times New Roman" w:hAnsi="Times New Roman" w:cs="Times New Roman"/>
          <w:sz w:val="24"/>
          <w:szCs w:val="24"/>
        </w:rPr>
        <w:t>este</w:t>
      </w:r>
      <w:proofErr w:type="gramEnd"/>
      <w:r w:rsidRPr="00D93C8D">
        <w:rPr>
          <w:rFonts w:ascii="Times New Roman" w:hAnsi="Times New Roman" w:cs="Times New Roman"/>
          <w:sz w:val="24"/>
          <w:szCs w:val="24"/>
        </w:rPr>
        <w:t xml:space="preserve"> de luni până joi, în intervalul orar 10-14. </w:t>
      </w:r>
    </w:p>
    <w:p w:rsidR="00A95C9B" w:rsidRPr="00A95C9B" w:rsidRDefault="00F06059" w:rsidP="00A95C9B">
      <w:pPr>
        <w:pStyle w:val="NoSpacing"/>
        <w:jc w:val="both"/>
        <w:rPr>
          <w:rFonts w:ascii="Times New Roman" w:hAnsi="Times New Roman" w:cs="Times New Roman"/>
          <w:sz w:val="24"/>
          <w:szCs w:val="24"/>
          <w:lang w:val="ro-RO"/>
        </w:rPr>
      </w:pPr>
      <w:r w:rsidRPr="00A95C9B">
        <w:rPr>
          <w:rFonts w:ascii="Times New Roman" w:hAnsi="Times New Roman" w:cs="Times New Roman"/>
          <w:sz w:val="24"/>
          <w:szCs w:val="24"/>
          <w:lang w:val="ro-RO"/>
        </w:rPr>
        <w:t xml:space="preserve">14.4. Prevederile  prezentului  Caiet  de  Sarcini  se  completează  de  drept  cu  prevederile actelor  normative în vigoare și cu </w:t>
      </w:r>
      <w:r w:rsidRPr="00A95C9B">
        <w:rPr>
          <w:rFonts w:ascii="Times New Roman" w:hAnsi="Times New Roman" w:cs="Times New Roman"/>
          <w:color w:val="000000"/>
          <w:sz w:val="24"/>
          <w:szCs w:val="24"/>
          <w:lang w:val="ro-RO"/>
        </w:rPr>
        <w:t>fișa de date a procedurii</w:t>
      </w:r>
      <w:r w:rsidRPr="00A95C9B">
        <w:rPr>
          <w:rFonts w:ascii="Times New Roman" w:hAnsi="Times New Roman" w:cs="Times New Roman"/>
          <w:sz w:val="24"/>
          <w:szCs w:val="24"/>
          <w:lang w:val="ro-RO"/>
        </w:rPr>
        <w:t>.</w:t>
      </w:r>
    </w:p>
    <w:p w:rsidR="00F06059" w:rsidRPr="00A95C9B" w:rsidRDefault="00A95C9B" w:rsidP="00A95C9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14.5</w:t>
      </w:r>
      <w:r w:rsidR="00F06059" w:rsidRPr="00A95C9B">
        <w:rPr>
          <w:rFonts w:ascii="Times New Roman" w:hAnsi="Times New Roman" w:cs="Times New Roman"/>
          <w:sz w:val="24"/>
          <w:szCs w:val="24"/>
          <w:lang w:val="ro-RO"/>
        </w:rPr>
        <w:t xml:space="preserve">. Data licitaţiei  va fi comunicată  prin anunţul de participare la licitație.     </w:t>
      </w:r>
    </w:p>
    <w:p w:rsidR="00F06059" w:rsidRPr="00A95C9B" w:rsidRDefault="00A95C9B" w:rsidP="00A95C9B">
      <w:pPr>
        <w:pStyle w:val="NoSpacing"/>
        <w:jc w:val="both"/>
        <w:rPr>
          <w:rFonts w:ascii="Times New Roman" w:hAnsi="Times New Roman" w:cs="Times New Roman"/>
          <w:sz w:val="24"/>
          <w:szCs w:val="24"/>
        </w:rPr>
      </w:pPr>
      <w:r>
        <w:rPr>
          <w:rFonts w:ascii="Times New Roman" w:hAnsi="Times New Roman" w:cs="Times New Roman"/>
          <w:sz w:val="24"/>
          <w:szCs w:val="24"/>
          <w:lang w:val="ro-RO"/>
        </w:rPr>
        <w:t>14.6</w:t>
      </w:r>
      <w:r w:rsidR="00F06059" w:rsidRPr="00A95C9B">
        <w:rPr>
          <w:rFonts w:ascii="Times New Roman" w:hAnsi="Times New Roman" w:cs="Times New Roman"/>
          <w:sz w:val="24"/>
          <w:szCs w:val="24"/>
          <w:lang w:val="ro-RO"/>
        </w:rPr>
        <w:t xml:space="preserve">. </w:t>
      </w:r>
      <w:proofErr w:type="gramStart"/>
      <w:r w:rsidR="00F06059" w:rsidRPr="00A95C9B">
        <w:rPr>
          <w:rFonts w:ascii="Times New Roman" w:hAnsi="Times New Roman" w:cs="Times New Roman"/>
          <w:sz w:val="24"/>
          <w:szCs w:val="24"/>
        </w:rPr>
        <w:t>Drepturile  şi</w:t>
      </w:r>
      <w:proofErr w:type="gramEnd"/>
      <w:r w:rsidR="00F06059" w:rsidRPr="00A95C9B">
        <w:rPr>
          <w:rFonts w:ascii="Times New Roman" w:hAnsi="Times New Roman" w:cs="Times New Roman"/>
          <w:sz w:val="24"/>
          <w:szCs w:val="24"/>
        </w:rPr>
        <w:t xml:space="preserve">   îndatoririle  părţilor  sunt  stabilite  prin  Contractul  cadru  de  închiriere care reprezintă anexă la prezentul caiet de sarcini. </w:t>
      </w:r>
    </w:p>
    <w:p w:rsidR="00F06059" w:rsidRPr="00A95C9B" w:rsidRDefault="00A95C9B" w:rsidP="00A95C9B">
      <w:pPr>
        <w:pStyle w:val="NoSpacing"/>
        <w:jc w:val="both"/>
        <w:rPr>
          <w:rFonts w:ascii="Times New Roman" w:hAnsi="Times New Roman" w:cs="Times New Roman"/>
          <w:color w:val="000000"/>
          <w:sz w:val="24"/>
          <w:szCs w:val="24"/>
        </w:rPr>
      </w:pPr>
      <w:r>
        <w:rPr>
          <w:rFonts w:ascii="Times New Roman" w:hAnsi="Times New Roman" w:cs="Times New Roman"/>
          <w:sz w:val="24"/>
          <w:szCs w:val="24"/>
        </w:rPr>
        <w:t>14.7</w:t>
      </w:r>
      <w:r w:rsidR="00F06059" w:rsidRPr="00A95C9B">
        <w:rPr>
          <w:rFonts w:ascii="Times New Roman" w:hAnsi="Times New Roman" w:cs="Times New Roman"/>
          <w:sz w:val="24"/>
          <w:szCs w:val="24"/>
        </w:rPr>
        <w:t xml:space="preserve">. </w:t>
      </w:r>
      <w:r w:rsidR="00F06059" w:rsidRPr="00A95C9B">
        <w:rPr>
          <w:rFonts w:ascii="Times New Roman" w:hAnsi="Times New Roman" w:cs="Times New Roman"/>
          <w:color w:val="000000"/>
          <w:sz w:val="24"/>
          <w:szCs w:val="24"/>
        </w:rPr>
        <w:t>Depunerea   cererii   de    participare  la  licitaţie  şi  a  documentelor  solicitate  are  ca  efect acceptarea necondiţionată a preţului de pornire la licitaţie.</w:t>
      </w:r>
    </w:p>
    <w:p w:rsidR="00F06059" w:rsidRPr="00A95C9B" w:rsidRDefault="00A95C9B" w:rsidP="00A95C9B">
      <w:pPr>
        <w:pStyle w:val="NoSpacing"/>
        <w:jc w:val="both"/>
        <w:rPr>
          <w:rFonts w:ascii="Times New Roman" w:hAnsi="Times New Roman" w:cs="Times New Roman"/>
          <w:sz w:val="24"/>
          <w:szCs w:val="24"/>
        </w:rPr>
      </w:pPr>
      <w:r>
        <w:rPr>
          <w:rFonts w:ascii="Times New Roman" w:hAnsi="Times New Roman" w:cs="Times New Roman"/>
          <w:sz w:val="24"/>
          <w:szCs w:val="24"/>
        </w:rPr>
        <w:t>14.8</w:t>
      </w:r>
      <w:r w:rsidR="00F06059" w:rsidRPr="00A95C9B">
        <w:rPr>
          <w:rFonts w:ascii="Times New Roman" w:hAnsi="Times New Roman" w:cs="Times New Roman"/>
          <w:sz w:val="24"/>
          <w:szCs w:val="24"/>
        </w:rPr>
        <w:t xml:space="preserve">. </w:t>
      </w:r>
      <w:proofErr w:type="gramStart"/>
      <w:r w:rsidR="00F06059" w:rsidRPr="00A95C9B">
        <w:rPr>
          <w:rFonts w:ascii="Times New Roman" w:hAnsi="Times New Roman" w:cs="Times New Roman"/>
          <w:sz w:val="24"/>
          <w:szCs w:val="24"/>
        </w:rPr>
        <w:t>Prin  înscrierea</w:t>
      </w:r>
      <w:proofErr w:type="gramEnd"/>
      <w:r w:rsidR="00F06059" w:rsidRPr="00A95C9B">
        <w:rPr>
          <w:rFonts w:ascii="Times New Roman" w:hAnsi="Times New Roman" w:cs="Times New Roman"/>
          <w:sz w:val="24"/>
          <w:szCs w:val="24"/>
        </w:rPr>
        <w:t xml:space="preserve"> la  licitaţie toate condiţiile impuse prin caietul de sarcini se consideră însuşite  de ofertant. </w:t>
      </w:r>
    </w:p>
    <w:p w:rsidR="00F06059" w:rsidRPr="00A95C9B" w:rsidRDefault="00C43592" w:rsidP="00A95C9B">
      <w:pPr>
        <w:pStyle w:val="NoSpacing"/>
        <w:jc w:val="both"/>
        <w:rPr>
          <w:rFonts w:ascii="Times New Roman" w:hAnsi="Times New Roman" w:cs="Times New Roman"/>
          <w:b/>
          <w:sz w:val="24"/>
          <w:szCs w:val="24"/>
          <w:lang w:val="ro-RO"/>
        </w:rPr>
      </w:pPr>
      <w:r>
        <w:rPr>
          <w:rFonts w:ascii="Times New Roman" w:hAnsi="Times New Roman" w:cs="Times New Roman"/>
          <w:sz w:val="24"/>
          <w:szCs w:val="24"/>
        </w:rPr>
        <w:t>14.9.</w:t>
      </w:r>
      <w:r w:rsidR="00F06059" w:rsidRPr="00A95C9B">
        <w:rPr>
          <w:rFonts w:ascii="Times New Roman" w:hAnsi="Times New Roman" w:cs="Times New Roman"/>
          <w:sz w:val="24"/>
          <w:szCs w:val="24"/>
        </w:rPr>
        <w:t xml:space="preserve"> Prin înscrierea la licitaţie, ofertantul acceptă imobilul   în   condiţiile   în   care   se   prezintă, fără ca ulterior, </w:t>
      </w:r>
      <w:proofErr w:type="gramStart"/>
      <w:r w:rsidR="00F06059" w:rsidRPr="00A95C9B">
        <w:rPr>
          <w:rFonts w:ascii="Times New Roman" w:hAnsi="Times New Roman" w:cs="Times New Roman"/>
          <w:sz w:val="24"/>
          <w:szCs w:val="24"/>
        </w:rPr>
        <w:t>să</w:t>
      </w:r>
      <w:proofErr w:type="gramEnd"/>
      <w:r w:rsidR="00F06059" w:rsidRPr="00A95C9B">
        <w:rPr>
          <w:rFonts w:ascii="Times New Roman" w:hAnsi="Times New Roman" w:cs="Times New Roman"/>
          <w:sz w:val="24"/>
          <w:szCs w:val="24"/>
        </w:rPr>
        <w:t xml:space="preserve"> solicite proprietarului diverse îmbunătăţiri, dotări, etc</w:t>
      </w:r>
      <w:r w:rsidR="00F06059" w:rsidRPr="00A95C9B">
        <w:rPr>
          <w:rFonts w:ascii="Times New Roman" w:hAnsi="Times New Roman" w:cs="Times New Roman"/>
          <w:b/>
          <w:sz w:val="24"/>
          <w:szCs w:val="24"/>
          <w:lang w:val="ro-RO"/>
        </w:rPr>
        <w:t xml:space="preserve">              </w:t>
      </w:r>
    </w:p>
    <w:p w:rsidR="00F06059" w:rsidRPr="00A95C9B" w:rsidRDefault="00F06059" w:rsidP="00A95C9B">
      <w:pPr>
        <w:pStyle w:val="NoSpacing"/>
        <w:jc w:val="both"/>
        <w:rPr>
          <w:rFonts w:ascii="Times New Roman" w:hAnsi="Times New Roman" w:cs="Times New Roman"/>
          <w:b/>
          <w:sz w:val="24"/>
          <w:szCs w:val="24"/>
          <w:lang w:val="ro-RO"/>
        </w:rPr>
      </w:pPr>
    </w:p>
    <w:p w:rsidR="00D93C8D" w:rsidRPr="00F06059" w:rsidRDefault="00D93C8D" w:rsidP="00A95C9B">
      <w:pPr>
        <w:pStyle w:val="NoSpacing"/>
        <w:jc w:val="both"/>
      </w:pPr>
    </w:p>
    <w:p w:rsidR="00291E2E" w:rsidRDefault="00291E2E" w:rsidP="00AD256E">
      <w:pPr>
        <w:spacing w:after="0" w:line="240" w:lineRule="auto"/>
        <w:jc w:val="both"/>
        <w:rPr>
          <w:rFonts w:ascii="Times New Roman" w:eastAsia="Times New Roman" w:hAnsi="Times New Roman" w:cs="Times New Roman"/>
          <w:sz w:val="24"/>
          <w:szCs w:val="24"/>
        </w:rPr>
      </w:pPr>
    </w:p>
    <w:p w:rsidR="00291E2E" w:rsidRDefault="00291E2E" w:rsidP="00AD256E">
      <w:pPr>
        <w:spacing w:after="0" w:line="240" w:lineRule="auto"/>
        <w:jc w:val="both"/>
        <w:rPr>
          <w:rFonts w:ascii="Times New Roman" w:eastAsia="Times New Roman" w:hAnsi="Times New Roman" w:cs="Times New Roman"/>
          <w:sz w:val="24"/>
          <w:szCs w:val="24"/>
        </w:rPr>
      </w:pPr>
    </w:p>
    <w:p w:rsidR="00291E2E" w:rsidRDefault="00291E2E" w:rsidP="00AD256E">
      <w:pPr>
        <w:spacing w:after="0" w:line="240" w:lineRule="auto"/>
        <w:jc w:val="both"/>
        <w:rPr>
          <w:rFonts w:ascii="Times New Roman" w:eastAsia="Times New Roman" w:hAnsi="Times New Roman" w:cs="Times New Roman"/>
          <w:sz w:val="24"/>
          <w:szCs w:val="24"/>
        </w:rPr>
      </w:pPr>
    </w:p>
    <w:p w:rsidR="00291E2E" w:rsidRDefault="000367FF"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DIRECTOR,                                                                      </w:t>
      </w:r>
      <w:r w:rsidR="00CC53B8">
        <w:rPr>
          <w:rFonts w:ascii="Times New Roman" w:eastAsia="Times New Roman" w:hAnsi="Times New Roman" w:cs="Times New Roman"/>
          <w:sz w:val="24"/>
          <w:szCs w:val="24"/>
        </w:rPr>
        <w:t xml:space="preserve">   CONS</w:t>
      </w:r>
      <w:r>
        <w:rPr>
          <w:rFonts w:ascii="Times New Roman" w:eastAsia="Times New Roman" w:hAnsi="Times New Roman" w:cs="Times New Roman"/>
          <w:sz w:val="24"/>
          <w:szCs w:val="24"/>
        </w:rPr>
        <w:t>ILIER,</w:t>
      </w:r>
    </w:p>
    <w:p w:rsidR="000367FF" w:rsidRDefault="000367FF" w:rsidP="00AD25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Ec. FLORIN RĂVĂȘILĂ                                                             MARINELA BANDI</w:t>
      </w:r>
    </w:p>
    <w:p w:rsidR="00291E2E" w:rsidRDefault="00291E2E" w:rsidP="00AD256E">
      <w:pPr>
        <w:spacing w:after="0" w:line="240" w:lineRule="auto"/>
        <w:jc w:val="both"/>
        <w:rPr>
          <w:rFonts w:ascii="Times New Roman" w:eastAsia="Times New Roman" w:hAnsi="Times New Roman" w:cs="Times New Roman"/>
          <w:sz w:val="24"/>
          <w:szCs w:val="24"/>
        </w:rPr>
      </w:pPr>
    </w:p>
    <w:p w:rsidR="00291E2E" w:rsidRDefault="00291E2E" w:rsidP="00AD256E">
      <w:pPr>
        <w:spacing w:after="0" w:line="240" w:lineRule="auto"/>
        <w:jc w:val="both"/>
        <w:rPr>
          <w:rFonts w:ascii="Times New Roman" w:eastAsia="Times New Roman" w:hAnsi="Times New Roman" w:cs="Times New Roman"/>
          <w:sz w:val="24"/>
          <w:szCs w:val="24"/>
        </w:rPr>
      </w:pPr>
    </w:p>
    <w:p w:rsidR="00291E2E" w:rsidRDefault="00291E2E" w:rsidP="00AD256E">
      <w:pPr>
        <w:spacing w:after="0" w:line="240" w:lineRule="auto"/>
        <w:jc w:val="both"/>
        <w:rPr>
          <w:rFonts w:ascii="Times New Roman" w:eastAsia="Times New Roman" w:hAnsi="Times New Roman" w:cs="Times New Roman"/>
          <w:sz w:val="24"/>
          <w:szCs w:val="24"/>
        </w:rPr>
      </w:pPr>
    </w:p>
    <w:p w:rsidR="00291E2E" w:rsidRDefault="00291E2E" w:rsidP="00AD256E">
      <w:pPr>
        <w:spacing w:after="0" w:line="240" w:lineRule="auto"/>
        <w:jc w:val="both"/>
        <w:rPr>
          <w:rFonts w:ascii="Times New Roman" w:eastAsia="Times New Roman" w:hAnsi="Times New Roman" w:cs="Times New Roman"/>
          <w:sz w:val="24"/>
          <w:szCs w:val="24"/>
        </w:rPr>
      </w:pPr>
    </w:p>
    <w:p w:rsidR="00291E2E" w:rsidRDefault="00291E2E" w:rsidP="00AD256E">
      <w:pPr>
        <w:spacing w:after="0" w:line="240" w:lineRule="auto"/>
        <w:jc w:val="both"/>
        <w:rPr>
          <w:rFonts w:ascii="Times New Roman" w:eastAsia="Times New Roman" w:hAnsi="Times New Roman" w:cs="Times New Roman"/>
          <w:sz w:val="24"/>
          <w:szCs w:val="24"/>
        </w:rPr>
      </w:pPr>
    </w:p>
    <w:p w:rsidR="00291E2E" w:rsidRDefault="00291E2E" w:rsidP="00AD256E">
      <w:pPr>
        <w:spacing w:after="0" w:line="240" w:lineRule="auto"/>
        <w:jc w:val="both"/>
        <w:rPr>
          <w:rFonts w:ascii="Times New Roman" w:eastAsia="Times New Roman" w:hAnsi="Times New Roman" w:cs="Times New Roman"/>
          <w:sz w:val="24"/>
          <w:szCs w:val="24"/>
        </w:rPr>
      </w:pPr>
    </w:p>
    <w:sectPr w:rsidR="00291E2E" w:rsidSect="00102FF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973" w:rsidRDefault="00E45973" w:rsidP="000367FF">
      <w:pPr>
        <w:spacing w:after="0" w:line="240" w:lineRule="auto"/>
      </w:pPr>
      <w:r>
        <w:separator/>
      </w:r>
    </w:p>
  </w:endnote>
  <w:endnote w:type="continuationSeparator" w:id="0">
    <w:p w:rsidR="00E45973" w:rsidRDefault="00E45973" w:rsidP="000367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973" w:rsidRDefault="00E45973" w:rsidP="000367FF">
      <w:pPr>
        <w:spacing w:after="0" w:line="240" w:lineRule="auto"/>
      </w:pPr>
      <w:r>
        <w:separator/>
      </w:r>
    </w:p>
  </w:footnote>
  <w:footnote w:type="continuationSeparator" w:id="0">
    <w:p w:rsidR="00E45973" w:rsidRDefault="00E45973" w:rsidP="000367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smallCaps w:val="0"/>
        <w:strike w:val="0"/>
        <w:color w:val="000000"/>
        <w:spacing w:val="0"/>
        <w:w w:val="100"/>
        <w:position w:val="0"/>
        <w:sz w:val="21"/>
        <w:u w:val="none"/>
      </w:rPr>
    </w:lvl>
    <w:lvl w:ilvl="1">
      <w:start w:val="1"/>
      <w:numFmt w:val="bullet"/>
      <w:lvlText w:val="•"/>
      <w:lvlJc w:val="left"/>
      <w:rPr>
        <w:rFonts w:ascii="Times New Roman" w:hAnsi="Times New Roman"/>
        <w:b w:val="0"/>
        <w:i/>
        <w:smallCaps w:val="0"/>
        <w:strike w:val="0"/>
        <w:color w:val="000000"/>
        <w:spacing w:val="0"/>
        <w:w w:val="100"/>
        <w:position w:val="0"/>
        <w:sz w:val="21"/>
        <w:u w:val="none"/>
      </w:rPr>
    </w:lvl>
    <w:lvl w:ilvl="2">
      <w:start w:val="1"/>
      <w:numFmt w:val="bullet"/>
      <w:lvlText w:val="•"/>
      <w:lvlJc w:val="left"/>
      <w:rPr>
        <w:rFonts w:ascii="Times New Roman" w:hAnsi="Times New Roman"/>
        <w:b w:val="0"/>
        <w:i/>
        <w:smallCaps w:val="0"/>
        <w:strike w:val="0"/>
        <w:color w:val="000000"/>
        <w:spacing w:val="0"/>
        <w:w w:val="100"/>
        <w:position w:val="0"/>
        <w:sz w:val="21"/>
        <w:u w:val="none"/>
      </w:rPr>
    </w:lvl>
    <w:lvl w:ilvl="3">
      <w:start w:val="1"/>
      <w:numFmt w:val="bullet"/>
      <w:lvlText w:val="•"/>
      <w:lvlJc w:val="left"/>
      <w:rPr>
        <w:rFonts w:ascii="Times New Roman" w:hAnsi="Times New Roman"/>
        <w:b w:val="0"/>
        <w:i/>
        <w:smallCaps w:val="0"/>
        <w:strike w:val="0"/>
        <w:color w:val="000000"/>
        <w:spacing w:val="0"/>
        <w:w w:val="100"/>
        <w:position w:val="0"/>
        <w:sz w:val="21"/>
        <w:u w:val="none"/>
      </w:rPr>
    </w:lvl>
    <w:lvl w:ilvl="4">
      <w:start w:val="1"/>
      <w:numFmt w:val="bullet"/>
      <w:lvlText w:val="•"/>
      <w:lvlJc w:val="left"/>
      <w:rPr>
        <w:rFonts w:ascii="Times New Roman" w:hAnsi="Times New Roman"/>
        <w:b w:val="0"/>
        <w:i/>
        <w:smallCaps w:val="0"/>
        <w:strike w:val="0"/>
        <w:color w:val="000000"/>
        <w:spacing w:val="0"/>
        <w:w w:val="100"/>
        <w:position w:val="0"/>
        <w:sz w:val="21"/>
        <w:u w:val="none"/>
      </w:rPr>
    </w:lvl>
    <w:lvl w:ilvl="5">
      <w:start w:val="1"/>
      <w:numFmt w:val="bullet"/>
      <w:lvlText w:val="•"/>
      <w:lvlJc w:val="left"/>
      <w:rPr>
        <w:rFonts w:ascii="Times New Roman" w:hAnsi="Times New Roman"/>
        <w:b w:val="0"/>
        <w:i/>
        <w:smallCaps w:val="0"/>
        <w:strike w:val="0"/>
        <w:color w:val="000000"/>
        <w:spacing w:val="0"/>
        <w:w w:val="100"/>
        <w:position w:val="0"/>
        <w:sz w:val="21"/>
        <w:u w:val="none"/>
      </w:rPr>
    </w:lvl>
    <w:lvl w:ilvl="6">
      <w:start w:val="1"/>
      <w:numFmt w:val="bullet"/>
      <w:lvlText w:val="•"/>
      <w:lvlJc w:val="left"/>
      <w:rPr>
        <w:rFonts w:ascii="Times New Roman" w:hAnsi="Times New Roman"/>
        <w:b w:val="0"/>
        <w:i/>
        <w:smallCaps w:val="0"/>
        <w:strike w:val="0"/>
        <w:color w:val="000000"/>
        <w:spacing w:val="0"/>
        <w:w w:val="100"/>
        <w:position w:val="0"/>
        <w:sz w:val="21"/>
        <w:u w:val="none"/>
      </w:rPr>
    </w:lvl>
    <w:lvl w:ilvl="7">
      <w:start w:val="1"/>
      <w:numFmt w:val="bullet"/>
      <w:lvlText w:val="•"/>
      <w:lvlJc w:val="left"/>
      <w:rPr>
        <w:rFonts w:ascii="Times New Roman" w:hAnsi="Times New Roman"/>
        <w:b w:val="0"/>
        <w:i/>
        <w:smallCaps w:val="0"/>
        <w:strike w:val="0"/>
        <w:color w:val="000000"/>
        <w:spacing w:val="0"/>
        <w:w w:val="100"/>
        <w:position w:val="0"/>
        <w:sz w:val="21"/>
        <w:u w:val="none"/>
      </w:rPr>
    </w:lvl>
    <w:lvl w:ilvl="8">
      <w:start w:val="1"/>
      <w:numFmt w:val="bullet"/>
      <w:lvlText w:val="•"/>
      <w:lvlJc w:val="left"/>
      <w:rPr>
        <w:rFonts w:ascii="Times New Roman" w:hAnsi="Times New Roman"/>
        <w:b w:val="0"/>
        <w:i/>
        <w:smallCaps w:val="0"/>
        <w:strike w:val="0"/>
        <w:color w:val="000000"/>
        <w:spacing w:val="0"/>
        <w:w w:val="100"/>
        <w:position w:val="0"/>
        <w:sz w:val="21"/>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grammar="clean"/>
  <w:defaultTabStop w:val="720"/>
  <w:characterSpacingControl w:val="doNotCompress"/>
  <w:hdrShapeDefaults>
    <o:shapedefaults v:ext="edit" spidmax="30722"/>
  </w:hdrShapeDefaults>
  <w:footnotePr>
    <w:footnote w:id="-1"/>
    <w:footnote w:id="0"/>
  </w:footnotePr>
  <w:endnotePr>
    <w:endnote w:id="-1"/>
    <w:endnote w:id="0"/>
  </w:endnotePr>
  <w:compat/>
  <w:rsids>
    <w:rsidRoot w:val="00A87E30"/>
    <w:rsid w:val="00020CE4"/>
    <w:rsid w:val="00027813"/>
    <w:rsid w:val="0003670E"/>
    <w:rsid w:val="000367FF"/>
    <w:rsid w:val="00085CF8"/>
    <w:rsid w:val="00090267"/>
    <w:rsid w:val="000A0AC2"/>
    <w:rsid w:val="000F6698"/>
    <w:rsid w:val="001015B7"/>
    <w:rsid w:val="00102FF0"/>
    <w:rsid w:val="00117EB0"/>
    <w:rsid w:val="001234CC"/>
    <w:rsid w:val="001600FF"/>
    <w:rsid w:val="00167C53"/>
    <w:rsid w:val="0019797B"/>
    <w:rsid w:val="001B64BF"/>
    <w:rsid w:val="001C0B80"/>
    <w:rsid w:val="0023353B"/>
    <w:rsid w:val="00256F56"/>
    <w:rsid w:val="00291E2E"/>
    <w:rsid w:val="002B30BF"/>
    <w:rsid w:val="002B73A7"/>
    <w:rsid w:val="002D0A40"/>
    <w:rsid w:val="002E1C80"/>
    <w:rsid w:val="00307BB3"/>
    <w:rsid w:val="003134D5"/>
    <w:rsid w:val="003662D0"/>
    <w:rsid w:val="00395F7C"/>
    <w:rsid w:val="003A1A2F"/>
    <w:rsid w:val="003F4692"/>
    <w:rsid w:val="003F5E5F"/>
    <w:rsid w:val="00402997"/>
    <w:rsid w:val="00406655"/>
    <w:rsid w:val="00413B9F"/>
    <w:rsid w:val="00432E1A"/>
    <w:rsid w:val="0044355D"/>
    <w:rsid w:val="00450478"/>
    <w:rsid w:val="00461136"/>
    <w:rsid w:val="005036D7"/>
    <w:rsid w:val="00514900"/>
    <w:rsid w:val="005548E7"/>
    <w:rsid w:val="00561DBD"/>
    <w:rsid w:val="00582D62"/>
    <w:rsid w:val="00583FCB"/>
    <w:rsid w:val="0059086F"/>
    <w:rsid w:val="005E26E7"/>
    <w:rsid w:val="005E7C57"/>
    <w:rsid w:val="006118DA"/>
    <w:rsid w:val="006E21E0"/>
    <w:rsid w:val="0071111C"/>
    <w:rsid w:val="007277F7"/>
    <w:rsid w:val="00735964"/>
    <w:rsid w:val="00793F9F"/>
    <w:rsid w:val="00802015"/>
    <w:rsid w:val="008138F9"/>
    <w:rsid w:val="00813DFA"/>
    <w:rsid w:val="00815C54"/>
    <w:rsid w:val="008F6242"/>
    <w:rsid w:val="00900E61"/>
    <w:rsid w:val="00914F12"/>
    <w:rsid w:val="00915271"/>
    <w:rsid w:val="00923830"/>
    <w:rsid w:val="00951C48"/>
    <w:rsid w:val="00975434"/>
    <w:rsid w:val="00997D82"/>
    <w:rsid w:val="009A21C4"/>
    <w:rsid w:val="00A13EC6"/>
    <w:rsid w:val="00A236F5"/>
    <w:rsid w:val="00A47B6A"/>
    <w:rsid w:val="00A73CAC"/>
    <w:rsid w:val="00A87E30"/>
    <w:rsid w:val="00A95C9B"/>
    <w:rsid w:val="00AB05ED"/>
    <w:rsid w:val="00AD256E"/>
    <w:rsid w:val="00AE0E3C"/>
    <w:rsid w:val="00AF479F"/>
    <w:rsid w:val="00B13519"/>
    <w:rsid w:val="00B23409"/>
    <w:rsid w:val="00B24ABE"/>
    <w:rsid w:val="00B4791B"/>
    <w:rsid w:val="00B62A68"/>
    <w:rsid w:val="00BA656E"/>
    <w:rsid w:val="00BD2359"/>
    <w:rsid w:val="00BD32E6"/>
    <w:rsid w:val="00C26C6C"/>
    <w:rsid w:val="00C43592"/>
    <w:rsid w:val="00C51952"/>
    <w:rsid w:val="00C5411F"/>
    <w:rsid w:val="00C56AEB"/>
    <w:rsid w:val="00C85368"/>
    <w:rsid w:val="00CA5305"/>
    <w:rsid w:val="00CB1BEB"/>
    <w:rsid w:val="00CC53B8"/>
    <w:rsid w:val="00CE0868"/>
    <w:rsid w:val="00D465D4"/>
    <w:rsid w:val="00D66435"/>
    <w:rsid w:val="00D81368"/>
    <w:rsid w:val="00D9244F"/>
    <w:rsid w:val="00D93C8D"/>
    <w:rsid w:val="00DC3C67"/>
    <w:rsid w:val="00E11DE7"/>
    <w:rsid w:val="00E138AF"/>
    <w:rsid w:val="00E15778"/>
    <w:rsid w:val="00E24DFB"/>
    <w:rsid w:val="00E45973"/>
    <w:rsid w:val="00E86CAD"/>
    <w:rsid w:val="00EC5275"/>
    <w:rsid w:val="00EC5760"/>
    <w:rsid w:val="00EE2C86"/>
    <w:rsid w:val="00F06059"/>
    <w:rsid w:val="00F14916"/>
    <w:rsid w:val="00F2760A"/>
    <w:rsid w:val="00F27645"/>
    <w:rsid w:val="00F307EA"/>
    <w:rsid w:val="00F47E38"/>
    <w:rsid w:val="00FC4003"/>
    <w:rsid w:val="00FD6F38"/>
    <w:rsid w:val="00FF3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7E30"/>
    <w:rPr>
      <w:color w:val="0000FF"/>
      <w:u w:val="single"/>
    </w:rPr>
  </w:style>
  <w:style w:type="character" w:styleId="FollowedHyperlink">
    <w:name w:val="FollowedHyperlink"/>
    <w:basedOn w:val="DefaultParagraphFont"/>
    <w:uiPriority w:val="99"/>
    <w:semiHidden/>
    <w:unhideWhenUsed/>
    <w:rsid w:val="00A87E30"/>
    <w:rPr>
      <w:color w:val="800080"/>
      <w:u w:val="single"/>
    </w:rPr>
  </w:style>
  <w:style w:type="character" w:customStyle="1" w:styleId="Bodytext">
    <w:name w:val="Body text_"/>
    <w:basedOn w:val="DefaultParagraphFont"/>
    <w:link w:val="Bodytext0"/>
    <w:uiPriority w:val="99"/>
    <w:locked/>
    <w:rsid w:val="00C56AEB"/>
    <w:rPr>
      <w:rFonts w:ascii="Arial" w:hAnsi="Arial" w:cs="Arial"/>
      <w:b/>
      <w:bCs/>
      <w:i/>
      <w:iCs/>
      <w:w w:val="150"/>
      <w:sz w:val="15"/>
      <w:szCs w:val="15"/>
      <w:shd w:val="clear" w:color="auto" w:fill="FFFFFF"/>
    </w:rPr>
  </w:style>
  <w:style w:type="character" w:customStyle="1" w:styleId="BodytextTimesNewRoman">
    <w:name w:val="Body text + Times New Roman"/>
    <w:aliases w:val="10,5 pt,Not Bold,Not Italic,Scale 100%"/>
    <w:basedOn w:val="Bodytext"/>
    <w:uiPriority w:val="99"/>
    <w:rsid w:val="00C56AEB"/>
    <w:rPr>
      <w:rFonts w:ascii="Times New Roman" w:hAnsi="Times New Roman" w:cs="Times New Roman"/>
      <w:w w:val="100"/>
      <w:sz w:val="21"/>
      <w:szCs w:val="21"/>
    </w:rPr>
  </w:style>
  <w:style w:type="paragraph" w:customStyle="1" w:styleId="Bodytext0">
    <w:name w:val="Body text"/>
    <w:basedOn w:val="Normal"/>
    <w:link w:val="Bodytext"/>
    <w:uiPriority w:val="99"/>
    <w:rsid w:val="00C56AEB"/>
    <w:pPr>
      <w:widowControl w:val="0"/>
      <w:shd w:val="clear" w:color="auto" w:fill="FFFFFF"/>
      <w:spacing w:after="120" w:line="202" w:lineRule="exact"/>
      <w:ind w:hanging="1140"/>
    </w:pPr>
    <w:rPr>
      <w:rFonts w:ascii="Arial" w:hAnsi="Arial" w:cs="Arial"/>
      <w:b/>
      <w:bCs/>
      <w:i/>
      <w:iCs/>
      <w:w w:val="150"/>
      <w:sz w:val="15"/>
      <w:szCs w:val="15"/>
    </w:rPr>
  </w:style>
  <w:style w:type="paragraph" w:styleId="NoSpacing">
    <w:name w:val="No Spacing"/>
    <w:uiPriority w:val="1"/>
    <w:qFormat/>
    <w:rsid w:val="00C56AEB"/>
    <w:pPr>
      <w:spacing w:after="0" w:line="240" w:lineRule="auto"/>
    </w:pPr>
  </w:style>
  <w:style w:type="character" w:customStyle="1" w:styleId="BodytextTimesNewRoman5">
    <w:name w:val="Body text + Times New Roman5"/>
    <w:aliases w:val="102,5 pt6,Not Bold11,Not Italic6,Spacing 0 pt5,Scale 100%12"/>
    <w:basedOn w:val="Bodytext"/>
    <w:uiPriority w:val="99"/>
    <w:rsid w:val="00CE0868"/>
    <w:rPr>
      <w:rFonts w:ascii="Times New Roman" w:hAnsi="Times New Roman" w:cs="Times New Roman"/>
      <w:b/>
      <w:bCs/>
      <w:i/>
      <w:iCs/>
      <w:spacing w:val="10"/>
      <w:w w:val="100"/>
      <w:sz w:val="21"/>
      <w:szCs w:val="21"/>
    </w:rPr>
  </w:style>
  <w:style w:type="character" w:customStyle="1" w:styleId="BodytextTimesNewRoman4">
    <w:name w:val="Body text + Times New Roman4"/>
    <w:aliases w:val="101,5 pt5,Not Bold10,Scale 100%10"/>
    <w:basedOn w:val="Bodytext"/>
    <w:uiPriority w:val="99"/>
    <w:rsid w:val="00802015"/>
    <w:rPr>
      <w:rFonts w:ascii="Times New Roman" w:hAnsi="Times New Roman" w:cs="Times New Roman"/>
      <w:b/>
      <w:bCs/>
      <w:i/>
      <w:iCs/>
      <w:w w:val="100"/>
      <w:sz w:val="21"/>
      <w:szCs w:val="21"/>
      <w:u w:val="none"/>
    </w:rPr>
  </w:style>
  <w:style w:type="character" w:customStyle="1" w:styleId="Bodytext9">
    <w:name w:val="Body text + 9"/>
    <w:aliases w:val="5 pt4,Not Bold9,Not Italic4,Scale 100%9"/>
    <w:basedOn w:val="Bodytext"/>
    <w:uiPriority w:val="99"/>
    <w:rsid w:val="00802015"/>
    <w:rPr>
      <w:b/>
      <w:bCs/>
      <w:i/>
      <w:iCs/>
      <w:w w:val="100"/>
      <w:sz w:val="19"/>
      <w:szCs w:val="19"/>
      <w:u w:val="none"/>
    </w:rPr>
  </w:style>
  <w:style w:type="paragraph" w:customStyle="1" w:styleId="Default">
    <w:name w:val="Default"/>
    <w:rsid w:val="00402997"/>
    <w:pPr>
      <w:autoSpaceDE w:val="0"/>
      <w:autoSpaceDN w:val="0"/>
      <w:adjustRightInd w:val="0"/>
      <w:spacing w:after="0" w:line="240" w:lineRule="auto"/>
    </w:pPr>
    <w:rPr>
      <w:rFonts w:ascii="Arial" w:hAnsi="Arial" w:cs="Arial"/>
      <w:color w:val="000000"/>
      <w:sz w:val="24"/>
      <w:szCs w:val="24"/>
    </w:rPr>
  </w:style>
  <w:style w:type="character" w:customStyle="1" w:styleId="Bodytext7">
    <w:name w:val="Body text (7)_"/>
    <w:basedOn w:val="DefaultParagraphFont"/>
    <w:link w:val="Bodytext70"/>
    <w:uiPriority w:val="99"/>
    <w:locked/>
    <w:rsid w:val="00395F7C"/>
    <w:rPr>
      <w:rFonts w:ascii="Arial" w:hAnsi="Arial" w:cs="Arial"/>
      <w:b/>
      <w:bCs/>
      <w:sz w:val="20"/>
      <w:szCs w:val="20"/>
      <w:shd w:val="clear" w:color="auto" w:fill="FFFFFF"/>
    </w:rPr>
  </w:style>
  <w:style w:type="paragraph" w:customStyle="1" w:styleId="Bodytext70">
    <w:name w:val="Body text (7)"/>
    <w:basedOn w:val="Normal"/>
    <w:link w:val="Bodytext7"/>
    <w:uiPriority w:val="99"/>
    <w:rsid w:val="00395F7C"/>
    <w:pPr>
      <w:widowControl w:val="0"/>
      <w:shd w:val="clear" w:color="auto" w:fill="FFFFFF"/>
      <w:spacing w:after="1080" w:line="234" w:lineRule="exact"/>
      <w:ind w:firstLine="2260"/>
    </w:pPr>
    <w:rPr>
      <w:rFonts w:ascii="Arial" w:hAnsi="Arial" w:cs="Arial"/>
      <w:b/>
      <w:bCs/>
      <w:sz w:val="20"/>
      <w:szCs w:val="20"/>
    </w:rPr>
  </w:style>
  <w:style w:type="paragraph" w:styleId="BodyTextIndent">
    <w:name w:val="Body Text Indent"/>
    <w:basedOn w:val="Normal"/>
    <w:link w:val="BodyTextIndentChar"/>
    <w:rsid w:val="00F06059"/>
    <w:pPr>
      <w:spacing w:after="0" w:line="240" w:lineRule="auto"/>
      <w:ind w:firstLine="720"/>
      <w:jc w:val="both"/>
    </w:pPr>
    <w:rPr>
      <w:rFonts w:ascii="Times New Roman" w:eastAsia="Times New Roman" w:hAnsi="Times New Roman" w:cs="Times New Roman"/>
      <w:sz w:val="24"/>
      <w:szCs w:val="20"/>
      <w:lang w:val="en-AU"/>
    </w:rPr>
  </w:style>
  <w:style w:type="character" w:customStyle="1" w:styleId="BodyTextIndentChar">
    <w:name w:val="Body Text Indent Char"/>
    <w:basedOn w:val="DefaultParagraphFont"/>
    <w:link w:val="BodyTextIndent"/>
    <w:rsid w:val="00F06059"/>
    <w:rPr>
      <w:rFonts w:ascii="Times New Roman" w:eastAsia="Times New Roman" w:hAnsi="Times New Roman" w:cs="Times New Roman"/>
      <w:sz w:val="24"/>
      <w:szCs w:val="20"/>
      <w:lang w:val="en-AU"/>
    </w:rPr>
  </w:style>
  <w:style w:type="paragraph" w:styleId="Header">
    <w:name w:val="header"/>
    <w:basedOn w:val="Normal"/>
    <w:link w:val="HeaderChar"/>
    <w:uiPriority w:val="99"/>
    <w:semiHidden/>
    <w:unhideWhenUsed/>
    <w:rsid w:val="000367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7FF"/>
  </w:style>
  <w:style w:type="paragraph" w:styleId="Footer">
    <w:name w:val="footer"/>
    <w:basedOn w:val="Normal"/>
    <w:link w:val="FooterChar"/>
    <w:uiPriority w:val="99"/>
    <w:semiHidden/>
    <w:unhideWhenUsed/>
    <w:rsid w:val="000367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7FF"/>
  </w:style>
</w:styles>
</file>

<file path=word/webSettings.xml><?xml version="1.0" encoding="utf-8"?>
<w:webSettings xmlns:r="http://schemas.openxmlformats.org/officeDocument/2006/relationships" xmlns:w="http://schemas.openxmlformats.org/wordprocessingml/2006/main">
  <w:divs>
    <w:div w:id="2126540401">
      <w:bodyDiv w:val="1"/>
      <w:marLeft w:val="0"/>
      <w:marRight w:val="0"/>
      <w:marTop w:val="0"/>
      <w:marBottom w:val="0"/>
      <w:divBdr>
        <w:top w:val="none" w:sz="0" w:space="0" w:color="auto"/>
        <w:left w:val="none" w:sz="0" w:space="0" w:color="auto"/>
        <w:bottom w:val="none" w:sz="0" w:space="0" w:color="auto"/>
        <w:right w:val="none" w:sz="0" w:space="0" w:color="auto"/>
      </w:divBdr>
      <w:divsChild>
        <w:div w:id="1559168524">
          <w:marLeft w:val="0"/>
          <w:marRight w:val="0"/>
          <w:marTop w:val="0"/>
          <w:marBottom w:val="0"/>
          <w:divBdr>
            <w:top w:val="none" w:sz="0" w:space="0" w:color="auto"/>
            <w:left w:val="none" w:sz="0" w:space="0" w:color="auto"/>
            <w:bottom w:val="none" w:sz="0" w:space="0" w:color="auto"/>
            <w:right w:val="none" w:sz="0" w:space="0" w:color="auto"/>
          </w:divBdr>
          <w:divsChild>
            <w:div w:id="1628583542">
              <w:marLeft w:val="0"/>
              <w:marRight w:val="0"/>
              <w:marTop w:val="0"/>
              <w:marBottom w:val="0"/>
              <w:divBdr>
                <w:top w:val="none" w:sz="0" w:space="0" w:color="auto"/>
                <w:left w:val="none" w:sz="0" w:space="0" w:color="auto"/>
                <w:bottom w:val="none" w:sz="0" w:space="0" w:color="auto"/>
                <w:right w:val="none" w:sz="0" w:space="0" w:color="auto"/>
              </w:divBdr>
              <w:divsChild>
                <w:div w:id="14419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41D20-077E-4FC3-B213-85B16D7C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Pages>
  <Words>4901</Words>
  <Characters>27938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mbandi</dc:creator>
  <cp:keywords/>
  <dc:description/>
  <cp:lastModifiedBy>mbandi</cp:lastModifiedBy>
  <cp:revision>67</cp:revision>
  <cp:lastPrinted>2020-05-12T09:12:00Z</cp:lastPrinted>
  <dcterms:created xsi:type="dcterms:W3CDTF">2020-03-30T11:40:00Z</dcterms:created>
  <dcterms:modified xsi:type="dcterms:W3CDTF">2020-05-12T09:13:00Z</dcterms:modified>
</cp:coreProperties>
</file>