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9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</w:t>
      </w: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SC2019-</w:t>
      </w: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FD0088" w:rsidRDefault="00FD0088" w:rsidP="00FD0088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FD0088" w:rsidRDefault="00FD0088" w:rsidP="00FD0088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ap 16 ,  situat in Timisoara, </w:t>
      </w:r>
      <w:r>
        <w:rPr>
          <w:rFonts w:ascii="Times New Roman" w:hAnsi="Times New Roman" w:cs="Times New Roman"/>
          <w:b/>
          <w:lang w:val="fr-FR"/>
        </w:rPr>
        <w:t>str Lucian Blaga , nr 1</w:t>
      </w:r>
      <w:r>
        <w:rPr>
          <w:rFonts w:ascii="Times New Roman" w:hAnsi="Times New Roman" w:cs="Times New Roman"/>
          <w:b/>
          <w:bCs/>
          <w:color w:val="000000"/>
        </w:rPr>
        <w:t xml:space="preserve">, et parter , jud Timis,  înscris în C.F. nr.404519-C1-U2, nr.top 404519-C1-U2   , la </w:t>
      </w:r>
      <w:r>
        <w:rPr>
          <w:rFonts w:ascii="Times New Roman" w:hAnsi="Times New Roman" w:cs="Times New Roman"/>
          <w:b/>
          <w:lang w:val="ro-RO"/>
        </w:rPr>
        <w:t>preţul de 97.000 euro</w:t>
      </w: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FD0088" w:rsidRPr="00253372" w:rsidRDefault="00FD0088" w:rsidP="00FD0088">
      <w:pPr>
        <w:ind w:firstLine="708"/>
        <w:jc w:val="both"/>
        <w:rPr>
          <w:rFonts w:ascii="Times New Roman" w:hAnsi="Times New Roman" w:cs="Times New Roman"/>
        </w:rPr>
      </w:pPr>
      <w:r w:rsidRPr="00253372">
        <w:rPr>
          <w:rFonts w:ascii="Times New Roman" w:hAnsi="Times New Roman" w:cs="Times New Roman"/>
        </w:rPr>
        <w:t>Avand in vedere solicitarea  înregistrata  cu nr.SC20197421/26.03.2019, primita de la petentii ILEA REMUS CALIN si ILEA DIANA LILIANA, in  în calitate de coproprietari a ap 16 situat in Timisoara, str Lucian Blaga, nr 1, et parter, jud Timis,  inscris in CF nr 404519-C1-U2, nr cadastral 404519-C1-U2,   prin care solicită  Primăriei Municipiului Timişoara să se pronunţe asupra dreptului de preemţiune la intenţia de înstrăinare  la pretul de 97.000 euro .</w:t>
      </w:r>
    </w:p>
    <w:p w:rsidR="00FD0088" w:rsidRPr="00253372" w:rsidRDefault="00FD0088" w:rsidP="00FD0088">
      <w:pPr>
        <w:ind w:firstLine="708"/>
        <w:jc w:val="both"/>
        <w:rPr>
          <w:rFonts w:ascii="Times New Roman" w:hAnsi="Times New Roman" w:cs="Times New Roman"/>
        </w:rPr>
      </w:pPr>
      <w:r w:rsidRPr="00253372">
        <w:rPr>
          <w:rFonts w:ascii="Times New Roman" w:hAnsi="Times New Roman" w:cs="Times New Roman"/>
        </w:rPr>
        <w:t>Avand in vedere adresa cu  nr 1085/21.03.2019 emisă de către Direcţia Judeţeană pentru Cultură-Timiş, imobilul situat la adresa de mai sus,este inclus in Situl urban Cartierul Cetatea Timisoara, cod TM-II-s-A-06095, poz 60 ,  in  Lista monumentelor Istorice-2015.</w:t>
      </w:r>
    </w:p>
    <w:p w:rsidR="00FD0088" w:rsidRPr="00253372" w:rsidRDefault="00FD0088" w:rsidP="00FD0088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53372">
        <w:rPr>
          <w:lang w:val="ro-RO"/>
        </w:rPr>
        <w:tab/>
      </w:r>
      <w:r w:rsidRPr="00253372">
        <w:rPr>
          <w:rFonts w:ascii="Times New Roman" w:hAnsi="Times New Roman" w:cs="Times New Roman"/>
          <w:lang w:val="ro-RO"/>
        </w:rPr>
        <w:t>Având în vedere adresele emise de către  Direcţia de Urbanism-Compartiment Monitorizare şi Control Urbanistic, Direcţia Clădiri Terenuri Dotări Diverse I Est- Comp SAD, Biroul Sport Cultură, Serviciul Şcoli Spitale, prin care ni se comunică faptul că  imobilul menţionat anterior , nu prezintă interes pentru domeniul public/privat al Municipiului Timişoara;</w:t>
      </w:r>
      <w:r w:rsidRPr="00253372">
        <w:rPr>
          <w:rFonts w:ascii="Times New Roman" w:hAnsi="Times New Roman" w:cs="Times New Roman"/>
          <w:lang w:val="ro-RO"/>
        </w:rPr>
        <w:tab/>
      </w:r>
    </w:p>
    <w:p w:rsidR="00FD0088" w:rsidRPr="00253372" w:rsidRDefault="00FD0088" w:rsidP="00FD0088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53372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253372">
        <w:rPr>
          <w:rFonts w:ascii="Times New Roman" w:hAnsi="Times New Roman" w:cs="Times New Roman"/>
          <w:lang w:val="ro-RO"/>
        </w:rPr>
        <w:tab/>
      </w:r>
    </w:p>
    <w:p w:rsidR="00FD0088" w:rsidRPr="00845CD1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45CD1">
        <w:rPr>
          <w:rFonts w:ascii="Times New Roman" w:hAnsi="Times New Roman" w:cs="Times New Roman"/>
          <w:lang w:val="ro-RO"/>
        </w:rPr>
        <w:t xml:space="preserve">Apreciem </w:t>
      </w:r>
      <w:r w:rsidRPr="00845CD1">
        <w:rPr>
          <w:rFonts w:ascii="Times New Roman" w:hAnsi="Times New Roman" w:cs="Times New Roman"/>
        </w:rPr>
        <w:t xml:space="preserve">ca  </w:t>
      </w:r>
      <w:r w:rsidRPr="00845CD1">
        <w:rPr>
          <w:rFonts w:ascii="Times New Roman" w:hAnsi="Times New Roman" w:cs="Times New Roman"/>
          <w:i/>
        </w:rPr>
        <w:t xml:space="preserve">proiectul de hotărâre privind   </w:t>
      </w:r>
      <w:r w:rsidRPr="00845CD1">
        <w:rPr>
          <w:rFonts w:ascii="Times New Roman" w:hAnsi="Times New Roman" w:cs="Times New Roman"/>
          <w:i/>
          <w:lang w:val="ro-RO"/>
        </w:rPr>
        <w:t>neexercitarea dreptului de preemtiune din  partea Consiliului Local al Municipiului Timişoara, la intenţia  de înstrăinare a</w:t>
      </w:r>
      <w:r w:rsidRPr="00511F4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B7684">
        <w:rPr>
          <w:rFonts w:ascii="Times New Roman" w:hAnsi="Times New Roman" w:cs="Times New Roman"/>
          <w:bCs/>
          <w:i/>
          <w:color w:val="000000"/>
        </w:rPr>
        <w:t xml:space="preserve">ap 16 ,  situat in Timisoara, </w:t>
      </w:r>
      <w:r w:rsidRPr="002B7684">
        <w:rPr>
          <w:rFonts w:ascii="Times New Roman" w:hAnsi="Times New Roman" w:cs="Times New Roman"/>
          <w:i/>
          <w:lang w:val="fr-FR"/>
        </w:rPr>
        <w:t>str Lucian Blaga , nr 1</w:t>
      </w:r>
      <w:r w:rsidRPr="002B7684">
        <w:rPr>
          <w:rFonts w:ascii="Times New Roman" w:hAnsi="Times New Roman" w:cs="Times New Roman"/>
          <w:bCs/>
          <w:i/>
          <w:color w:val="000000"/>
        </w:rPr>
        <w:t xml:space="preserve">, et parter , jud Timis,  înscris în C.F. nr.404519-C1-U2, nr.top 404519-C1-U2   , la </w:t>
      </w:r>
      <w:r w:rsidRPr="002B7684">
        <w:rPr>
          <w:rFonts w:ascii="Times New Roman" w:hAnsi="Times New Roman" w:cs="Times New Roman"/>
          <w:i/>
          <w:lang w:val="ro-RO"/>
        </w:rPr>
        <w:t>preţul de 97.000 euro ,</w:t>
      </w:r>
      <w:r w:rsidRPr="00845CD1">
        <w:rPr>
          <w:rFonts w:ascii="Times New Roman" w:hAnsi="Times New Roman" w:cs="Times New Roman"/>
          <w:i/>
          <w:lang w:val="fr-FR"/>
        </w:rPr>
        <w:t xml:space="preserve"> </w:t>
      </w:r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indeplineste conditiile pentru a fi supus spre dezbatere si aprobare </w:t>
      </w:r>
      <w:r w:rsidRPr="00845CD1">
        <w:rPr>
          <w:rFonts w:ascii="Times New Roman" w:hAnsi="Times New Roman" w:cs="Times New Roman"/>
        </w:rPr>
        <w:t>în plenul  Consiliului Local al Municipiului Timişoara.</w:t>
      </w:r>
    </w:p>
    <w:p w:rsidR="00FD0088" w:rsidRDefault="00FD0088" w:rsidP="00FD0088">
      <w:pPr>
        <w:ind w:firstLine="708"/>
        <w:jc w:val="both"/>
        <w:rPr>
          <w:rFonts w:ascii="Times New Roman" w:hAnsi="Times New Roman" w:cs="Times New Roman"/>
          <w:b/>
        </w:rPr>
      </w:pPr>
    </w:p>
    <w:p w:rsidR="00FD0088" w:rsidRDefault="00FD0088" w:rsidP="00FD0088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                                                               VICEPRIMAR</w:t>
      </w:r>
    </w:p>
    <w:p w:rsidR="00FD0088" w:rsidRDefault="00FD0088" w:rsidP="00FD0088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Nicolae Robu                                                         Farkas Imre         </w:t>
      </w: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codFO53-03,ver 2        </w:t>
      </w:r>
    </w:p>
    <w:p w:rsidR="00FD0088" w:rsidRDefault="00FD0088" w:rsidP="00FD00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SC2019-</w:t>
      </w:r>
    </w:p>
    <w:p w:rsidR="00FD0088" w:rsidRDefault="00FD0088" w:rsidP="00FD00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D0088" w:rsidRDefault="00FD0088" w:rsidP="00FD0088">
      <w:pPr>
        <w:jc w:val="center"/>
        <w:rPr>
          <w:rFonts w:ascii="Times New Roman" w:hAnsi="Times New Roman" w:cs="Times New Roman"/>
          <w:b/>
          <w:lang w:val="ro-RO"/>
        </w:rPr>
      </w:pPr>
    </w:p>
    <w:p w:rsidR="00FD0088" w:rsidRDefault="00FD0088" w:rsidP="00FD0088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RAPORT DE SPECIALITATE</w:t>
      </w: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lang w:val="ro-RO"/>
        </w:rPr>
      </w:pP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ap 16 ,  situat in Timisoara, </w:t>
      </w:r>
      <w:r>
        <w:rPr>
          <w:rFonts w:ascii="Times New Roman" w:hAnsi="Times New Roman" w:cs="Times New Roman"/>
          <w:b/>
          <w:lang w:val="fr-FR"/>
        </w:rPr>
        <w:t>str Lucian Blaga , nr 1</w:t>
      </w:r>
      <w:r>
        <w:rPr>
          <w:rFonts w:ascii="Times New Roman" w:hAnsi="Times New Roman" w:cs="Times New Roman"/>
          <w:b/>
          <w:bCs/>
          <w:color w:val="000000"/>
        </w:rPr>
        <w:t xml:space="preserve">, et parter , jud Timis,  înscris în C.F. nr.404519-C1-U2, nr.top 404519-C1-U2   , la </w:t>
      </w:r>
      <w:r>
        <w:rPr>
          <w:rFonts w:ascii="Times New Roman" w:hAnsi="Times New Roman" w:cs="Times New Roman"/>
          <w:b/>
          <w:lang w:val="ro-RO"/>
        </w:rPr>
        <w:t>preţul de 97.000 euro</w:t>
      </w:r>
    </w:p>
    <w:p w:rsidR="00FD0088" w:rsidRDefault="00FD0088" w:rsidP="00FD0088">
      <w:pPr>
        <w:spacing w:after="0" w:line="240" w:lineRule="auto"/>
        <w:ind w:firstLine="708"/>
        <w:jc w:val="both"/>
      </w:pPr>
    </w:p>
    <w:p w:rsidR="00FD0088" w:rsidRDefault="00FD0088" w:rsidP="00FD0088">
      <w:pPr>
        <w:spacing w:after="0" w:line="240" w:lineRule="auto"/>
        <w:ind w:firstLine="708"/>
        <w:jc w:val="both"/>
      </w:pPr>
    </w:p>
    <w:p w:rsidR="00FD0088" w:rsidRDefault="00FD0088" w:rsidP="00FD0088">
      <w:pPr>
        <w:spacing w:after="0" w:line="240" w:lineRule="auto"/>
        <w:ind w:firstLine="708"/>
        <w:jc w:val="both"/>
      </w:pPr>
      <w:r>
        <w:t xml:space="preserve"> </w:t>
      </w:r>
    </w:p>
    <w:p w:rsidR="00FD0088" w:rsidRPr="0087365C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D4732A">
        <w:rPr>
          <w:rFonts w:ascii="Times New Roman" w:hAnsi="Times New Roman" w:cs="Times New Roman"/>
        </w:rPr>
        <w:t xml:space="preserve"> </w:t>
      </w:r>
      <w:r w:rsidRPr="0087365C">
        <w:rPr>
          <w:rFonts w:ascii="Times New Roman" w:hAnsi="Times New Roman" w:cs="Times New Roman"/>
          <w:lang w:val="ro-RO"/>
        </w:rPr>
        <w:t xml:space="preserve">Având în vedere Expunerea de motive nr.SC2019-                          a Primarului Municipiului Timişoara şi  Proiectul de hotărare cu privire la exprimarea dreptului de preemţiune din  partea Consiliului Local al Municipiului Timişoara, la intenţia  de înstrăinare </w:t>
      </w:r>
      <w:r w:rsidRPr="0087365C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87365C">
        <w:rPr>
          <w:rFonts w:ascii="Times New Roman" w:hAnsi="Times New Roman" w:cs="Times New Roman"/>
          <w:bCs/>
          <w:color w:val="000000"/>
        </w:rPr>
        <w:t xml:space="preserve">a </w:t>
      </w:r>
      <w:r>
        <w:rPr>
          <w:rFonts w:ascii="Times New Roman" w:hAnsi="Times New Roman" w:cs="Times New Roman"/>
          <w:bCs/>
          <w:color w:val="000000"/>
        </w:rPr>
        <w:t xml:space="preserve">  </w:t>
      </w:r>
      <w:r w:rsidRPr="00466767">
        <w:rPr>
          <w:rFonts w:ascii="Times New Roman" w:hAnsi="Times New Roman" w:cs="Times New Roman"/>
          <w:bCs/>
          <w:color w:val="000000"/>
        </w:rPr>
        <w:t xml:space="preserve">a ap 16 ,  situat in Timisoara, </w:t>
      </w:r>
      <w:r w:rsidRPr="00466767">
        <w:rPr>
          <w:rFonts w:ascii="Times New Roman" w:hAnsi="Times New Roman" w:cs="Times New Roman"/>
          <w:lang w:val="fr-FR"/>
        </w:rPr>
        <w:t>str Lucian Blaga , nr 1</w:t>
      </w:r>
      <w:r w:rsidRPr="00466767">
        <w:rPr>
          <w:rFonts w:ascii="Times New Roman" w:hAnsi="Times New Roman" w:cs="Times New Roman"/>
          <w:bCs/>
          <w:color w:val="000000"/>
        </w:rPr>
        <w:t>, et parter , jud Timis,  înscris în C.F. nr.404519-C1-U2, nr.top 404519-C1-U2</w:t>
      </w:r>
      <w:r>
        <w:rPr>
          <w:rFonts w:ascii="Times New Roman" w:hAnsi="Times New Roman" w:cs="Times New Roman"/>
          <w:bCs/>
          <w:color w:val="000000"/>
        </w:rPr>
        <w:t xml:space="preserve">                                 </w:t>
      </w:r>
      <w:r w:rsidRPr="0087365C">
        <w:rPr>
          <w:rFonts w:ascii="Times New Roman" w:hAnsi="Times New Roman" w:cs="Times New Roman"/>
          <w:bCs/>
          <w:color w:val="000000"/>
        </w:rPr>
        <w:t xml:space="preserve"> </w:t>
      </w:r>
      <w:r w:rsidRPr="0087365C">
        <w:rPr>
          <w:rFonts w:ascii="Times New Roman" w:hAnsi="Times New Roman" w:cs="Times New Roman"/>
          <w:lang w:val="ro-RO"/>
        </w:rPr>
        <w:t xml:space="preserve">, în conformitate  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87365C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87365C">
        <w:rPr>
          <w:rFonts w:ascii="Times New Roman" w:hAnsi="Times New Roman" w:cs="Times New Roman"/>
          <w:bCs/>
          <w:color w:val="000000"/>
        </w:rPr>
        <w:t xml:space="preserve">la preţul de </w:t>
      </w:r>
      <w:r>
        <w:rPr>
          <w:rFonts w:ascii="Times New Roman" w:hAnsi="Times New Roman" w:cs="Times New Roman"/>
          <w:lang w:val="ro-RO"/>
        </w:rPr>
        <w:t>97.000 euro.</w:t>
      </w:r>
    </w:p>
    <w:p w:rsidR="00FD0088" w:rsidRDefault="00FD0088" w:rsidP="00FD0088">
      <w:pPr>
        <w:ind w:firstLine="708"/>
        <w:jc w:val="both"/>
        <w:rPr>
          <w:rFonts w:ascii="Times New Roman" w:hAnsi="Times New Roman" w:cs="Times New Roman"/>
        </w:rPr>
      </w:pPr>
      <w:r w:rsidRPr="00906692">
        <w:rPr>
          <w:rFonts w:ascii="Times New Roman" w:hAnsi="Times New Roman" w:cs="Times New Roman"/>
        </w:rPr>
        <w:t>Alăturat vă înaintăm solicitarea  înregistrata  cu nr. de mai sus, primita de la petentii ILEA REMUS CALIN si ILEA DIANA LILIANA, in  în calitate de coproprietari a ap 16 situat in Timisoara, str Lucian Blaga, nr 1, et parter, jud Timis,  inscris in CF nr 404519-C1-U2, nr cadastral 404519-C1-U2,   prin care solicită  Primăriei Municipiului Timişoara să se pronunţe asupra dreptului de preemţiune la intenţia de înstrăinare  la pretul de 97.000</w:t>
      </w:r>
      <w:r>
        <w:rPr>
          <w:rFonts w:ascii="Times New Roman" w:hAnsi="Times New Roman" w:cs="Times New Roman"/>
        </w:rPr>
        <w:t xml:space="preserve"> euro .</w:t>
      </w:r>
    </w:p>
    <w:p w:rsidR="00FD0088" w:rsidRPr="00C4539E" w:rsidRDefault="00FD0088" w:rsidP="00FD0088">
      <w:pPr>
        <w:ind w:firstLine="708"/>
        <w:jc w:val="both"/>
        <w:rPr>
          <w:rFonts w:ascii="Times New Roman" w:hAnsi="Times New Roman" w:cs="Times New Roman"/>
        </w:rPr>
      </w:pPr>
      <w:r w:rsidRPr="001811DC">
        <w:rPr>
          <w:rFonts w:ascii="Times New Roman" w:hAnsi="Times New Roman" w:cs="Times New Roman"/>
        </w:rPr>
        <w:t xml:space="preserve">In conformitate cu extras </w:t>
      </w:r>
      <w:r w:rsidRPr="001811DC">
        <w:rPr>
          <w:rFonts w:ascii="Times New Roman" w:hAnsi="Times New Roman" w:cs="Times New Roman"/>
          <w:bCs/>
          <w:color w:val="000000"/>
        </w:rPr>
        <w:t>C.F. nr.4045</w:t>
      </w:r>
      <w:r>
        <w:rPr>
          <w:rFonts w:ascii="Times New Roman" w:hAnsi="Times New Roman" w:cs="Times New Roman"/>
          <w:bCs/>
          <w:color w:val="000000"/>
        </w:rPr>
        <w:t>19-C1-U2, nr.top 404519-C1-U2</w:t>
      </w:r>
      <w:r w:rsidRPr="001811DC">
        <w:rPr>
          <w:rFonts w:ascii="Times New Roman" w:hAnsi="Times New Roman" w:cs="Times New Roman"/>
          <w:bCs/>
          <w:color w:val="000000"/>
        </w:rPr>
        <w:t>, la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811DC">
        <w:rPr>
          <w:rFonts w:ascii="Times New Roman" w:hAnsi="Times New Roman" w:cs="Times New Roman"/>
          <w:bCs/>
          <w:color w:val="000000"/>
        </w:rPr>
        <w:t>rubrica Observatii/Referinte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811DC">
        <w:rPr>
          <w:rFonts w:ascii="Times New Roman" w:hAnsi="Times New Roman" w:cs="Times New Roman"/>
          <w:bCs/>
          <w:color w:val="000000"/>
        </w:rPr>
        <w:t xml:space="preserve"> figureaza : “</w:t>
      </w:r>
      <w:r w:rsidRPr="001811DC">
        <w:rPr>
          <w:rFonts w:ascii="Times New Roman" w:hAnsi="Times New Roman" w:cs="Times New Roman"/>
          <w:bCs/>
          <w:i/>
          <w:color w:val="000000"/>
        </w:rPr>
        <w:t>spatiu comercial cu acces direct din exterior, boxa nr 45 la subsol si teren de 46/6230 mp in folosinta “</w:t>
      </w:r>
      <w:r>
        <w:rPr>
          <w:rFonts w:ascii="Times New Roman" w:hAnsi="Times New Roman" w:cs="Times New Roman"/>
          <w:bCs/>
          <w:i/>
          <w:color w:val="000000"/>
        </w:rPr>
        <w:t xml:space="preserve">. </w:t>
      </w:r>
      <w:r>
        <w:rPr>
          <w:rFonts w:ascii="Times New Roman" w:hAnsi="Times New Roman" w:cs="Times New Roman"/>
          <w:bCs/>
          <w:color w:val="000000"/>
        </w:rPr>
        <w:t>Din solicitarea petentului si releveul anexat rezulta ca suprafata utila a spatiului comercial este de aprox. 50 mp.</w:t>
      </w:r>
    </w:p>
    <w:p w:rsidR="00FD0088" w:rsidRPr="0087365C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7365C">
        <w:rPr>
          <w:rFonts w:ascii="Times New Roman" w:hAnsi="Times New Roman" w:cs="Times New Roman"/>
          <w:lang w:val="ro-RO"/>
        </w:rPr>
        <w:t xml:space="preserve">In conformitate cu adresa nr. </w:t>
      </w:r>
      <w:r>
        <w:rPr>
          <w:rFonts w:ascii="Times New Roman" w:hAnsi="Times New Roman" w:cs="Times New Roman"/>
          <w:lang w:val="ro-RO"/>
        </w:rPr>
        <w:t>1085/21</w:t>
      </w:r>
      <w:r w:rsidRPr="0087365C">
        <w:rPr>
          <w:rFonts w:ascii="Times New Roman" w:hAnsi="Times New Roman" w:cs="Times New Roman"/>
          <w:lang w:val="ro-RO"/>
        </w:rPr>
        <w:t>.03.2019  a  Direcţiei Judeţene de Cultură Timiş imobilul de mai sus , este inclus în</w:t>
      </w:r>
      <w:r w:rsidRPr="0087365C">
        <w:rPr>
          <w:rFonts w:ascii="Times New Roman" w:hAnsi="Times New Roman" w:cs="Times New Roman"/>
          <w:color w:val="000000"/>
          <w:lang w:val="ro-RO"/>
        </w:rPr>
        <w:t xml:space="preserve"> </w:t>
      </w:r>
      <w:r w:rsidRPr="0087365C">
        <w:rPr>
          <w:rFonts w:ascii="Times New Roman" w:hAnsi="Times New Roman" w:cs="Times New Roman"/>
          <w:color w:val="000000"/>
        </w:rPr>
        <w:t>Situl u</w:t>
      </w:r>
      <w:r>
        <w:rPr>
          <w:rFonts w:ascii="Times New Roman" w:hAnsi="Times New Roman" w:cs="Times New Roman"/>
          <w:color w:val="000000"/>
        </w:rPr>
        <w:t>rban Cartierul Cetatea Timisoara, cod TM-II-s-A</w:t>
      </w:r>
      <w:r w:rsidRPr="0087365C">
        <w:rPr>
          <w:rFonts w:ascii="Times New Roman" w:hAnsi="Times New Roman" w:cs="Times New Roman"/>
          <w:color w:val="000000"/>
        </w:rPr>
        <w:t>-0609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lang w:val="ro-RO"/>
        </w:rPr>
        <w:t>, poziţia 60</w:t>
      </w:r>
      <w:r w:rsidRPr="0087365C">
        <w:rPr>
          <w:rFonts w:ascii="Times New Roman" w:hAnsi="Times New Roman" w:cs="Times New Roman"/>
          <w:lang w:val="ro-RO"/>
        </w:rPr>
        <w:t>, din Lista monumentelor Istorice-2015.</w:t>
      </w: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87365C">
        <w:rPr>
          <w:rFonts w:ascii="Times New Roman" w:hAnsi="Times New Roman" w:cs="Times New Roman"/>
          <w:lang w:val="ro-RO"/>
        </w:rPr>
        <w:tab/>
        <w:t xml:space="preserve"> În conformitate cu  adresa nr </w:t>
      </w:r>
      <w:r>
        <w:rPr>
          <w:rFonts w:ascii="Times New Roman" w:hAnsi="Times New Roman" w:cs="Times New Roman"/>
          <w:lang w:val="ro-RO"/>
        </w:rPr>
        <w:t xml:space="preserve">SC2019- 7421/28.03.2019 </w:t>
      </w:r>
      <w:r w:rsidRPr="0087365C">
        <w:rPr>
          <w:rFonts w:ascii="Times New Roman" w:hAnsi="Times New Roman" w:cs="Times New Roman"/>
          <w:lang w:val="ro-RO"/>
        </w:rPr>
        <w:t xml:space="preserve">  Compartimentul Monitorizare şi Control Urbanistic –Direcţia Generală Urbanism şi Dezvoltare Urbană  ne comunică următoarele</w:t>
      </w:r>
      <w:r>
        <w:rPr>
          <w:rFonts w:ascii="Times New Roman" w:hAnsi="Times New Roman" w:cs="Times New Roman"/>
          <w:lang w:val="ro-RO"/>
        </w:rPr>
        <w:t xml:space="preserve">: </w:t>
      </w:r>
    </w:p>
    <w:p w:rsidR="00FD0088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„   Fatada prezinta degradari extinse, fiind necesare interventii de reabilitare. De asemenea, fatada  a fost tratata neunitar pe anumite portiuni de la nivelul parterului, fiind reabilitate suprafete izolate din imobil, fara a fi pastrata unitatea si armonia cromatica. Acoperisul nu este nici el reabilitat. Ramele din lemn ale ferestrelor (o parte insemnata a acestora) au fost pastrate. La parter, vitrinele au fost realizate din PVC, material inadecvat imobilelor istorice protejate. De asemenea , cladirea necesita asanarea instalatiilor parazitare(cabluri de electricitate si de date etc)                                                                                    . „</w:t>
      </w:r>
    </w:p>
    <w:p w:rsidR="00FD0088" w:rsidRDefault="00FD0088" w:rsidP="00FD0088">
      <w:pPr>
        <w:pStyle w:val="NoSpacing"/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lastRenderedPageBreak/>
        <w:tab/>
      </w:r>
      <w:r>
        <w:rPr>
          <w:rFonts w:ascii="Times New Roman" w:hAnsi="Times New Roman" w:cs="Times New Roman"/>
          <w:lang w:val="ro-RO"/>
        </w:rPr>
        <w:t>De asemenea ,  DCTDD I Est – Comp SAD, Serviciul Şcoli Spitale, Biroul Sport Cultură-Compartiment Cultură, ne comunica faptul ca „ imobilul nu prezintă interes „  pentru domeniul public/privat al Municipiului Timişoara.</w:t>
      </w:r>
    </w:p>
    <w:p w:rsidR="00FD0088" w:rsidRDefault="00FD0088" w:rsidP="00FD008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</w:rPr>
        <w:t xml:space="preserve">  privind protejarea monumentelor istorice, republicată cu modificările şi completările ulterioare;</w:t>
      </w:r>
    </w:p>
    <w:p w:rsidR="00FD0088" w:rsidRDefault="00FD0088" w:rsidP="00FD008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În conformitate cu prevederile art.36, alin(2) litera b) şi c), art. nr.45 şi art.123 alin (1) din Legea administraţiei publice Locale nr.215/2001 republicată cu modificările şi completările ulterioare;</w:t>
      </w:r>
    </w:p>
    <w:p w:rsidR="00FD0088" w:rsidRDefault="00FD0088" w:rsidP="00FD008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</w:rPr>
        <w:t xml:space="preserve">       </w:t>
      </w:r>
    </w:p>
    <w:p w:rsidR="00FD0088" w:rsidRPr="00CF12B2" w:rsidRDefault="00FD0088" w:rsidP="00FD00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lang w:val="ro-RO"/>
        </w:rPr>
        <w:tab/>
        <w:t>Ca urmare a situţiei prezentate mai sus, a  p</w:t>
      </w:r>
      <w:r>
        <w:rPr>
          <w:rFonts w:ascii="Times New Roman" w:hAnsi="Times New Roman" w:cs="Times New Roman"/>
        </w:rPr>
        <w:t xml:space="preserve">revederilor legale cât şi a  adreselor emise de către compartimentele/birourile/serviciile/directiile de specialitate din cadrul  aparatului de specialitate al primarului, apreciem ca  </w:t>
      </w:r>
      <w:r>
        <w:rPr>
          <w:rFonts w:ascii="Times New Roman" w:hAnsi="Times New Roman" w:cs="Times New Roman"/>
          <w:i/>
        </w:rPr>
        <w:t xml:space="preserve">proiectul de hotărâre privind   </w:t>
      </w:r>
      <w:r>
        <w:rPr>
          <w:rFonts w:ascii="Times New Roman" w:hAnsi="Times New Roman" w:cs="Times New Roman"/>
          <w:i/>
          <w:lang w:val="ro-RO"/>
        </w:rPr>
        <w:t xml:space="preserve">neexercitarea dreptului de preemtiune din  partea Consiliului Local al Municipiului Timişoara, la intenţia  de înstrăinare </w:t>
      </w:r>
      <w:r w:rsidRPr="00CB0072">
        <w:rPr>
          <w:rFonts w:ascii="Times New Roman" w:hAnsi="Times New Roman" w:cs="Times New Roman"/>
          <w:i/>
          <w:lang w:val="ro-RO"/>
        </w:rPr>
        <w:t xml:space="preserve">a </w:t>
      </w:r>
      <w:r w:rsidRPr="00CB0072">
        <w:rPr>
          <w:rFonts w:ascii="Times New Roman" w:hAnsi="Times New Roman" w:cs="Times New Roman"/>
          <w:bCs/>
          <w:i/>
          <w:color w:val="000000"/>
        </w:rPr>
        <w:t xml:space="preserve">ap 16 ,  situat in Timisoara, </w:t>
      </w:r>
      <w:r w:rsidRPr="00CB0072">
        <w:rPr>
          <w:rFonts w:ascii="Times New Roman" w:hAnsi="Times New Roman" w:cs="Times New Roman"/>
          <w:i/>
          <w:lang w:val="fr-FR"/>
        </w:rPr>
        <w:t>str Lucian Blaga , nr 1</w:t>
      </w:r>
      <w:r w:rsidRPr="00CB0072">
        <w:rPr>
          <w:rFonts w:ascii="Times New Roman" w:hAnsi="Times New Roman" w:cs="Times New Roman"/>
          <w:bCs/>
          <w:i/>
          <w:color w:val="000000"/>
        </w:rPr>
        <w:t xml:space="preserve">, et parter , jud Timis,  înscris în C.F. nr.404519-C1-U2, nr.top 404519-C1-U2   , la </w:t>
      </w:r>
      <w:r w:rsidRPr="00CB0072">
        <w:rPr>
          <w:rFonts w:ascii="Times New Roman" w:hAnsi="Times New Roman" w:cs="Times New Roman"/>
          <w:i/>
          <w:lang w:val="ro-RO"/>
        </w:rPr>
        <w:t xml:space="preserve">preţul de 97.000 euro </w:t>
      </w:r>
      <w:r w:rsidRPr="00FE302B">
        <w:rPr>
          <w:rFonts w:ascii="Times New Roman" w:hAnsi="Times New Roman" w:cs="Times New Roman"/>
          <w:i/>
          <w:lang w:val="ro-RO"/>
        </w:rPr>
        <w:t>,</w:t>
      </w:r>
      <w:r>
        <w:rPr>
          <w:rFonts w:ascii="Times New Roman" w:hAnsi="Times New Roman" w:cs="Times New Roman"/>
          <w:b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fr-FR"/>
        </w:rPr>
        <w:t xml:space="preserve">indeplineste conditiile pentru a fi supus spre dezbatere si aprobare </w:t>
      </w:r>
      <w:r>
        <w:rPr>
          <w:rFonts w:ascii="Times New Roman" w:hAnsi="Times New Roman" w:cs="Times New Roman"/>
        </w:rPr>
        <w:t>în plenul  Consiliului Local al Municipiului Timişoara.</w:t>
      </w:r>
    </w:p>
    <w:p w:rsidR="00FD0088" w:rsidRDefault="00FD0088" w:rsidP="00FD0088">
      <w:pPr>
        <w:pStyle w:val="NoSpacing"/>
        <w:jc w:val="both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both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FD0088" w:rsidRDefault="00FD0088" w:rsidP="00FD0088">
      <w:r>
        <w:rPr>
          <w:rFonts w:ascii="Times New Roman" w:hAnsi="Times New Roman" w:cs="Times New Roman"/>
        </w:rP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CONSILIER </w:t>
      </w: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Iasna Mihnea</w:t>
      </w: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  <w:b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</w:rPr>
      </w:pPr>
    </w:p>
    <w:p w:rsidR="00FD0088" w:rsidRDefault="00FD0088" w:rsidP="00FD0088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FD0088" w:rsidRDefault="00FD0088" w:rsidP="00FD0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Cod FO53- 01,Ver.1</w:t>
      </w:r>
    </w:p>
    <w:p w:rsidR="00FD0088" w:rsidRDefault="00FD0088" w:rsidP="00FD008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0088" w:rsidRDefault="00FD0088" w:rsidP="00FD0088"/>
    <w:p w:rsidR="00FD0088" w:rsidRPr="00A1794C" w:rsidRDefault="00FD0088" w:rsidP="00FD0088">
      <w:pPr>
        <w:rPr>
          <w:rFonts w:ascii="Times New Roman" w:hAnsi="Times New Roman" w:cs="Times New Roman"/>
          <w:b/>
          <w:sz w:val="16"/>
          <w:szCs w:val="16"/>
        </w:rPr>
      </w:pPr>
    </w:p>
    <w:p w:rsidR="00FD0088" w:rsidRDefault="00FD0088" w:rsidP="00FD0088">
      <w:pPr>
        <w:rPr>
          <w:rFonts w:ascii="Times New Roman" w:hAnsi="Times New Roman" w:cs="Times New Roman"/>
          <w:b/>
          <w:sz w:val="16"/>
          <w:szCs w:val="16"/>
        </w:rPr>
      </w:pPr>
    </w:p>
    <w:p w:rsidR="00FD0088" w:rsidRDefault="00FD0088" w:rsidP="00FD0088">
      <w:pPr>
        <w:rPr>
          <w:rFonts w:ascii="Times New Roman" w:hAnsi="Times New Roman" w:cs="Times New Roman"/>
          <w:b/>
          <w:sz w:val="16"/>
          <w:szCs w:val="16"/>
        </w:rPr>
      </w:pPr>
    </w:p>
    <w:p w:rsidR="00235389" w:rsidRDefault="00235389"/>
    <w:sectPr w:rsidR="00235389" w:rsidSect="00E955D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0088"/>
    <w:rsid w:val="00235389"/>
    <w:rsid w:val="00FD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0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6475</Characters>
  <Application>Microsoft Office Word</Application>
  <DocSecurity>0</DocSecurity>
  <Lines>53</Lines>
  <Paragraphs>15</Paragraphs>
  <ScaleCrop>false</ScaleCrop>
  <Company>PMT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2</cp:revision>
  <dcterms:created xsi:type="dcterms:W3CDTF">2019-04-01T09:52:00Z</dcterms:created>
  <dcterms:modified xsi:type="dcterms:W3CDTF">2019-04-01T09:52:00Z</dcterms:modified>
</cp:coreProperties>
</file>