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F08" w:rsidRPr="005D0F5A" w:rsidRDefault="00D75FC0">
      <w:pPr>
        <w:widowControl w:val="0"/>
        <w:autoSpaceDE w:val="0"/>
        <w:autoSpaceDN w:val="0"/>
        <w:adjustRightInd w:val="0"/>
        <w:rPr>
          <w:rFonts w:ascii="Arial" w:hAnsi="Arial" w:cs="Arial"/>
          <w:lang w:val="pt-BR"/>
        </w:rPr>
      </w:pPr>
      <w:r w:rsidRPr="005D0F5A">
        <w:rPr>
          <w:rFonts w:ascii="Arial" w:hAnsi="Arial" w:cs="Arial"/>
          <w:lang w:val="pt-BR"/>
        </w:rPr>
        <w:t xml:space="preserve">  </w:t>
      </w:r>
      <w:r w:rsidR="00777A0F" w:rsidRPr="005D0F5A">
        <w:rPr>
          <w:rFonts w:ascii="Arial" w:hAnsi="Arial" w:cs="Arial"/>
          <w:lang w:val="pt-BR"/>
        </w:rPr>
        <w:t xml:space="preserve">                                                                                                                                                                                                                                                                                                                                 </w:t>
      </w:r>
    </w:p>
    <w:p w:rsidR="00894B76" w:rsidRPr="00274402" w:rsidRDefault="00894B76">
      <w:pPr>
        <w:widowControl w:val="0"/>
        <w:autoSpaceDE w:val="0"/>
        <w:autoSpaceDN w:val="0"/>
        <w:adjustRightInd w:val="0"/>
        <w:rPr>
          <w:rFonts w:ascii="Arial" w:hAnsi="Arial" w:cs="Arial"/>
          <w:b/>
          <w:sz w:val="28"/>
          <w:szCs w:val="28"/>
          <w:lang w:val="pt-BR"/>
        </w:rPr>
      </w:pPr>
    </w:p>
    <w:p w:rsidR="00274402" w:rsidRDefault="00274402" w:rsidP="00274402">
      <w:pPr>
        <w:widowControl w:val="0"/>
        <w:autoSpaceDE w:val="0"/>
        <w:autoSpaceDN w:val="0"/>
        <w:adjustRightInd w:val="0"/>
        <w:jc w:val="center"/>
        <w:rPr>
          <w:rFonts w:ascii="Arial" w:hAnsi="Arial" w:cs="Arial"/>
          <w:b/>
          <w:sz w:val="36"/>
          <w:szCs w:val="36"/>
          <w:lang w:val="es-EC"/>
        </w:rPr>
      </w:pPr>
    </w:p>
    <w:p w:rsidR="00274402" w:rsidRDefault="00274402" w:rsidP="00274402">
      <w:pPr>
        <w:widowControl w:val="0"/>
        <w:autoSpaceDE w:val="0"/>
        <w:autoSpaceDN w:val="0"/>
        <w:adjustRightInd w:val="0"/>
        <w:jc w:val="center"/>
        <w:rPr>
          <w:rFonts w:ascii="Arial" w:hAnsi="Arial" w:cs="Arial"/>
          <w:b/>
          <w:sz w:val="36"/>
          <w:szCs w:val="36"/>
          <w:lang w:val="es-EC"/>
        </w:rPr>
      </w:pPr>
    </w:p>
    <w:p w:rsidR="00274402" w:rsidRDefault="009A0E62" w:rsidP="00274402">
      <w:pPr>
        <w:widowControl w:val="0"/>
        <w:autoSpaceDE w:val="0"/>
        <w:autoSpaceDN w:val="0"/>
        <w:adjustRightInd w:val="0"/>
        <w:ind w:right="424"/>
        <w:jc w:val="center"/>
        <w:rPr>
          <w:rFonts w:ascii="Arial" w:hAnsi="Arial" w:cs="Arial"/>
          <w:b/>
          <w:sz w:val="36"/>
          <w:szCs w:val="36"/>
          <w:lang w:val="es-EC"/>
        </w:rPr>
      </w:pPr>
      <w:r>
        <w:rPr>
          <w:rFonts w:ascii="Arial" w:hAnsi="Arial" w:cs="Arial"/>
          <w:b/>
          <w:noProof/>
          <w:sz w:val="36"/>
          <w:szCs w:val="36"/>
        </w:rPr>
        <w:drawing>
          <wp:anchor distT="0" distB="0" distL="114300" distR="114300" simplePos="0" relativeHeight="251661312" behindDoc="1" locked="0" layoutInCell="1" allowOverlap="1">
            <wp:simplePos x="0" y="0"/>
            <wp:positionH relativeFrom="column">
              <wp:posOffset>-62230</wp:posOffset>
            </wp:positionH>
            <wp:positionV relativeFrom="paragraph">
              <wp:posOffset>117475</wp:posOffset>
            </wp:positionV>
            <wp:extent cx="6300470" cy="3543300"/>
            <wp:effectExtent l="19050" t="0" r="5080" b="0"/>
            <wp:wrapNone/>
            <wp:docPr id="3" name="Picture 2"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8" cstate="print"/>
                    <a:stretch>
                      <a:fillRect/>
                    </a:stretch>
                  </pic:blipFill>
                  <pic:spPr>
                    <a:xfrm>
                      <a:off x="0" y="0"/>
                      <a:ext cx="6300470" cy="3543300"/>
                    </a:xfrm>
                    <a:prstGeom prst="rect">
                      <a:avLst/>
                    </a:prstGeom>
                  </pic:spPr>
                </pic:pic>
              </a:graphicData>
            </a:graphic>
          </wp:anchor>
        </w:drawing>
      </w:r>
    </w:p>
    <w:p w:rsidR="00274402" w:rsidRDefault="00274402" w:rsidP="00274402">
      <w:pPr>
        <w:widowControl w:val="0"/>
        <w:autoSpaceDE w:val="0"/>
        <w:autoSpaceDN w:val="0"/>
        <w:adjustRightInd w:val="0"/>
        <w:ind w:right="424"/>
        <w:jc w:val="center"/>
        <w:rPr>
          <w:rFonts w:ascii="Arial" w:hAnsi="Arial" w:cs="Arial"/>
          <w:b/>
          <w:sz w:val="36"/>
          <w:szCs w:val="36"/>
          <w:lang w:val="es-EC"/>
        </w:rPr>
      </w:pPr>
    </w:p>
    <w:p w:rsidR="00E66260" w:rsidRPr="001C0BF8" w:rsidRDefault="00E66260" w:rsidP="00E66260">
      <w:pPr>
        <w:jc w:val="right"/>
        <w:rPr>
          <w:rFonts w:ascii="Arial" w:hAnsi="Arial" w:cs="Arial"/>
          <w:lang w:val="ro-RO"/>
        </w:rPr>
      </w:pPr>
    </w:p>
    <w:p w:rsidR="00E66260" w:rsidRPr="001C0BF8" w:rsidRDefault="00E66260" w:rsidP="00E66260">
      <w:pPr>
        <w:ind w:left="-720" w:right="-785" w:firstLine="630"/>
        <w:rPr>
          <w:lang w:val="ro-RO"/>
        </w:rPr>
      </w:pPr>
    </w:p>
    <w:p w:rsidR="00E66260" w:rsidRPr="001C0BF8" w:rsidRDefault="00E66260" w:rsidP="00E66260">
      <w:pPr>
        <w:ind w:left="-720" w:right="-785" w:firstLine="630"/>
        <w:rPr>
          <w:lang w:val="ro-RO"/>
        </w:rPr>
      </w:pPr>
    </w:p>
    <w:p w:rsidR="00E66260" w:rsidRPr="001C0BF8" w:rsidRDefault="00E66260" w:rsidP="00E66260">
      <w:pPr>
        <w:ind w:left="-720" w:right="-785" w:firstLine="630"/>
        <w:rPr>
          <w:lang w:val="ro-RO"/>
        </w:rPr>
      </w:pPr>
    </w:p>
    <w:p w:rsidR="00E66260" w:rsidRPr="001C0BF8" w:rsidRDefault="00E66260" w:rsidP="00E66260">
      <w:pPr>
        <w:ind w:left="-720" w:right="-785" w:firstLine="630"/>
        <w:rPr>
          <w:lang w:val="ro-RO"/>
        </w:rPr>
      </w:pPr>
    </w:p>
    <w:p w:rsidR="00E66260" w:rsidRPr="001C0BF8" w:rsidRDefault="00E66260" w:rsidP="00E66260">
      <w:pPr>
        <w:ind w:left="-720" w:right="-785" w:firstLine="630"/>
        <w:rPr>
          <w:lang w:val="ro-RO"/>
        </w:rPr>
      </w:pPr>
    </w:p>
    <w:p w:rsidR="00E66260" w:rsidRPr="001C0BF8" w:rsidRDefault="00E66260" w:rsidP="00E66260">
      <w:pPr>
        <w:rPr>
          <w:lang w:val="ro-RO"/>
        </w:rPr>
      </w:pPr>
    </w:p>
    <w:p w:rsidR="00E66260" w:rsidRPr="001C0BF8" w:rsidRDefault="00E66260" w:rsidP="00E66260">
      <w:pPr>
        <w:rPr>
          <w:lang w:val="ro-RO"/>
        </w:rPr>
      </w:pPr>
    </w:p>
    <w:p w:rsidR="00E66260" w:rsidRPr="001C0BF8" w:rsidRDefault="00E66260" w:rsidP="00E66260">
      <w:pPr>
        <w:rPr>
          <w:lang w:val="ro-RO"/>
        </w:rPr>
      </w:pPr>
    </w:p>
    <w:p w:rsidR="00E66260" w:rsidRPr="001C0BF8" w:rsidRDefault="00E66260" w:rsidP="00E66260">
      <w:pPr>
        <w:rPr>
          <w:lang w:val="ro-RO"/>
        </w:rPr>
      </w:pPr>
    </w:p>
    <w:p w:rsidR="00E66260" w:rsidRPr="001C0BF8" w:rsidRDefault="00E66260" w:rsidP="00E66260">
      <w:pPr>
        <w:rPr>
          <w:lang w:val="ro-RO"/>
        </w:rPr>
      </w:pPr>
    </w:p>
    <w:p w:rsidR="00E66260" w:rsidRPr="001C0BF8" w:rsidRDefault="00E66260" w:rsidP="00E66260">
      <w:pPr>
        <w:rPr>
          <w:lang w:val="ro-RO"/>
        </w:rPr>
      </w:pPr>
    </w:p>
    <w:p w:rsidR="00E66260" w:rsidRPr="001C0BF8" w:rsidRDefault="00E66260" w:rsidP="00E66260">
      <w:pPr>
        <w:rPr>
          <w:lang w:val="ro-RO"/>
        </w:rPr>
      </w:pPr>
    </w:p>
    <w:p w:rsidR="00E66260" w:rsidRPr="001C0BF8" w:rsidRDefault="00E66260" w:rsidP="00E66260">
      <w:pPr>
        <w:rPr>
          <w:lang w:val="ro-RO"/>
        </w:rPr>
      </w:pPr>
    </w:p>
    <w:p w:rsidR="00E66260" w:rsidRPr="001C0BF8" w:rsidRDefault="00E66260" w:rsidP="00E66260">
      <w:pPr>
        <w:rPr>
          <w:lang w:val="ro-RO"/>
        </w:rPr>
      </w:pPr>
    </w:p>
    <w:p w:rsidR="00E66260" w:rsidRPr="001C0BF8" w:rsidRDefault="00E66260" w:rsidP="00E66260">
      <w:pPr>
        <w:rPr>
          <w:lang w:val="ro-RO"/>
        </w:rPr>
      </w:pPr>
    </w:p>
    <w:p w:rsidR="00E66260" w:rsidRPr="001C0BF8" w:rsidRDefault="00E66260" w:rsidP="00E66260">
      <w:pPr>
        <w:rPr>
          <w:lang w:val="ro-RO"/>
        </w:rPr>
      </w:pPr>
    </w:p>
    <w:p w:rsidR="00E66260" w:rsidRPr="001C0BF8" w:rsidRDefault="00E66260" w:rsidP="00E66260">
      <w:pPr>
        <w:rPr>
          <w:lang w:val="ro-RO"/>
        </w:rPr>
      </w:pPr>
    </w:p>
    <w:p w:rsidR="00E66260" w:rsidRPr="001C0BF8" w:rsidRDefault="00E66260" w:rsidP="00E66260">
      <w:pPr>
        <w:rPr>
          <w:lang w:val="ro-RO"/>
        </w:rPr>
      </w:pPr>
    </w:p>
    <w:p w:rsidR="00E66260" w:rsidRPr="001C0BF8" w:rsidRDefault="00E66260" w:rsidP="00E66260">
      <w:pPr>
        <w:rPr>
          <w:lang w:val="ro-RO"/>
        </w:rPr>
      </w:pPr>
    </w:p>
    <w:p w:rsidR="00E66260" w:rsidRPr="001C0BF8" w:rsidRDefault="00E66260" w:rsidP="00E66260">
      <w:pPr>
        <w:rPr>
          <w:lang w:val="ro-RO"/>
        </w:rPr>
      </w:pPr>
    </w:p>
    <w:p w:rsidR="00E66260" w:rsidRPr="001C0BF8" w:rsidRDefault="00E66260" w:rsidP="00E66260">
      <w:pPr>
        <w:rPr>
          <w:lang w:val="ro-RO"/>
        </w:rPr>
      </w:pPr>
    </w:p>
    <w:p w:rsidR="00E66260" w:rsidRPr="001C0BF8" w:rsidRDefault="00E66260" w:rsidP="00E66260">
      <w:pPr>
        <w:rPr>
          <w:lang w:val="ro-RO"/>
        </w:rPr>
      </w:pPr>
    </w:p>
    <w:p w:rsidR="00E66260" w:rsidRPr="001C0BF8" w:rsidRDefault="005059C6" w:rsidP="005059C6">
      <w:pPr>
        <w:ind w:right="1552"/>
        <w:jc w:val="both"/>
        <w:rPr>
          <w:rFonts w:ascii="Arial" w:hAnsi="Arial" w:cs="Arial"/>
          <w:b/>
          <w:lang w:val="ro-RO"/>
        </w:rPr>
      </w:pPr>
      <w:r>
        <w:rPr>
          <w:rFonts w:ascii="Arial" w:hAnsi="Arial" w:cs="Arial"/>
          <w:b/>
          <w:lang w:val="ro-RO"/>
        </w:rPr>
        <w:t>PLAN URBANISTIC DE DETALIU (PUD) SI ELABORARE A.C. LUCRARI DE TIP A) CONSTRUCTII PENTRU LOCUINTE, CONSTRUIRE CASA UNIFAMILIALA DUPA ELABORARE AVIZARE SI APROBARE PUD PRIN HCL</w:t>
      </w:r>
    </w:p>
    <w:p w:rsidR="00E66260" w:rsidRPr="001C0BF8" w:rsidRDefault="00E66260" w:rsidP="00E66260">
      <w:pPr>
        <w:ind w:left="180" w:right="6282"/>
        <w:jc w:val="both"/>
        <w:rPr>
          <w:rFonts w:ascii="Arial" w:hAnsi="Arial" w:cs="Arial"/>
          <w:lang w:val="ro-RO"/>
        </w:rPr>
      </w:pPr>
    </w:p>
    <w:p w:rsidR="00E66260" w:rsidRPr="001C0BF8" w:rsidRDefault="00E66260" w:rsidP="00E66260">
      <w:pPr>
        <w:ind w:right="6282"/>
        <w:jc w:val="both"/>
        <w:rPr>
          <w:rFonts w:ascii="Arial" w:hAnsi="Arial" w:cs="Arial"/>
          <w:lang w:val="ro-RO"/>
        </w:rPr>
      </w:pPr>
      <w:r w:rsidRPr="001C0BF8">
        <w:rPr>
          <w:rFonts w:ascii="Arial" w:hAnsi="Arial" w:cs="Arial"/>
          <w:lang w:val="ro-RO"/>
        </w:rPr>
        <w:t>Amplasament:</w:t>
      </w:r>
    </w:p>
    <w:p w:rsidR="00E66260" w:rsidRPr="001C0BF8" w:rsidRDefault="00E66260" w:rsidP="00E66260">
      <w:pPr>
        <w:ind w:right="6282"/>
        <w:jc w:val="both"/>
        <w:rPr>
          <w:rFonts w:ascii="Arial" w:hAnsi="Arial" w:cs="Arial"/>
          <w:b/>
          <w:lang w:val="ro-RO"/>
        </w:rPr>
      </w:pPr>
      <w:r w:rsidRPr="001C0BF8">
        <w:rPr>
          <w:rFonts w:ascii="Arial" w:hAnsi="Arial" w:cs="Arial"/>
          <w:b/>
          <w:lang w:val="ro-RO"/>
        </w:rPr>
        <w:t xml:space="preserve">Timişoara, </w:t>
      </w:r>
    </w:p>
    <w:p w:rsidR="00E66260" w:rsidRPr="001C0BF8" w:rsidRDefault="005059C6" w:rsidP="00E66260">
      <w:pPr>
        <w:ind w:right="6282"/>
        <w:jc w:val="both"/>
        <w:rPr>
          <w:rFonts w:ascii="Arial" w:hAnsi="Arial" w:cs="Arial"/>
          <w:b/>
          <w:lang w:val="ro-RO"/>
        </w:rPr>
      </w:pPr>
      <w:r>
        <w:rPr>
          <w:rFonts w:ascii="Arial" w:hAnsi="Arial" w:cs="Arial"/>
          <w:b/>
          <w:lang w:val="ro-RO"/>
        </w:rPr>
        <w:t>Str. Lidia Mures</w:t>
      </w:r>
    </w:p>
    <w:p w:rsidR="00E66260" w:rsidRPr="001C0BF8" w:rsidRDefault="00E66260" w:rsidP="00E66260">
      <w:pPr>
        <w:ind w:right="6282"/>
        <w:jc w:val="both"/>
        <w:rPr>
          <w:rFonts w:ascii="Arial" w:hAnsi="Arial" w:cs="Arial"/>
          <w:b/>
          <w:lang w:val="ro-RO"/>
        </w:rPr>
      </w:pPr>
      <w:r w:rsidRPr="001C0BF8">
        <w:rPr>
          <w:rFonts w:ascii="Arial" w:hAnsi="Arial" w:cs="Arial"/>
          <w:b/>
          <w:lang w:val="ro-RO"/>
        </w:rPr>
        <w:t>C.F. nr.</w:t>
      </w:r>
      <w:r w:rsidRPr="001C0BF8">
        <w:rPr>
          <w:rFonts w:ascii="Arial" w:hAnsi="Arial" w:cs="Arial"/>
          <w:b/>
          <w:bCs/>
          <w:lang w:val="ro-RO"/>
        </w:rPr>
        <w:t xml:space="preserve"> 4</w:t>
      </w:r>
      <w:r w:rsidR="005059C6">
        <w:rPr>
          <w:rFonts w:ascii="Arial" w:hAnsi="Arial" w:cs="Arial"/>
          <w:b/>
          <w:bCs/>
          <w:lang w:val="ro-RO"/>
        </w:rPr>
        <w:t>39051</w:t>
      </w:r>
      <w:r w:rsidRPr="001C0BF8">
        <w:rPr>
          <w:rFonts w:ascii="Arial" w:hAnsi="Arial" w:cs="Arial"/>
          <w:b/>
          <w:lang w:val="ro-RO"/>
        </w:rPr>
        <w:t xml:space="preserve">, </w:t>
      </w:r>
    </w:p>
    <w:p w:rsidR="00E66260" w:rsidRPr="001C0BF8" w:rsidRDefault="00E66260" w:rsidP="00E66260">
      <w:pPr>
        <w:ind w:right="6282"/>
        <w:jc w:val="both"/>
        <w:rPr>
          <w:rFonts w:ascii="Arial" w:hAnsi="Arial" w:cs="Arial"/>
          <w:b/>
          <w:bCs/>
          <w:lang w:val="ro-RO"/>
        </w:rPr>
      </w:pPr>
      <w:r w:rsidRPr="001C0BF8">
        <w:rPr>
          <w:rFonts w:ascii="Arial" w:hAnsi="Arial" w:cs="Arial"/>
          <w:b/>
          <w:lang w:val="ro-RO"/>
        </w:rPr>
        <w:t xml:space="preserve">Nr. </w:t>
      </w:r>
      <w:r w:rsidRPr="001C0BF8">
        <w:rPr>
          <w:rFonts w:ascii="Arial" w:hAnsi="Arial" w:cs="Arial"/>
          <w:b/>
          <w:bCs/>
          <w:lang w:val="ro-RO"/>
        </w:rPr>
        <w:t xml:space="preserve">topo </w:t>
      </w:r>
      <w:r w:rsidR="005059C6">
        <w:rPr>
          <w:rFonts w:ascii="Arial" w:hAnsi="Arial" w:cs="Arial"/>
          <w:b/>
          <w:bCs/>
          <w:lang w:val="ro-RO"/>
        </w:rPr>
        <w:t>439051</w:t>
      </w:r>
    </w:p>
    <w:p w:rsidR="00E66260" w:rsidRPr="001C0BF8" w:rsidRDefault="00E66260" w:rsidP="00E66260">
      <w:pPr>
        <w:ind w:right="6282"/>
        <w:jc w:val="both"/>
        <w:rPr>
          <w:rFonts w:ascii="Arial" w:hAnsi="Arial" w:cs="Arial"/>
          <w:b/>
          <w:u w:val="single"/>
          <w:lang w:val="ro-RO"/>
        </w:rPr>
      </w:pPr>
    </w:p>
    <w:p w:rsidR="00E66260" w:rsidRPr="001C0BF8" w:rsidRDefault="00E66260" w:rsidP="00E66260">
      <w:pPr>
        <w:ind w:right="6282"/>
        <w:jc w:val="both"/>
        <w:rPr>
          <w:rFonts w:ascii="Arial" w:hAnsi="Arial" w:cs="Arial"/>
          <w:lang w:val="ro-RO"/>
        </w:rPr>
      </w:pPr>
      <w:r w:rsidRPr="001C0BF8">
        <w:rPr>
          <w:rFonts w:ascii="Arial" w:hAnsi="Arial" w:cs="Arial"/>
          <w:lang w:val="ro-RO"/>
        </w:rPr>
        <w:t>Beneficiar:</w:t>
      </w:r>
    </w:p>
    <w:p w:rsidR="00E66260" w:rsidRPr="001C0BF8" w:rsidRDefault="005059C6" w:rsidP="00E66260">
      <w:pPr>
        <w:ind w:right="6282"/>
        <w:jc w:val="both"/>
        <w:rPr>
          <w:rFonts w:ascii="Arial" w:hAnsi="Arial" w:cs="Arial"/>
          <w:b/>
          <w:lang w:val="ro-RO"/>
        </w:rPr>
      </w:pPr>
      <w:r>
        <w:rPr>
          <w:rFonts w:ascii="Arial" w:hAnsi="Arial" w:cs="Arial"/>
          <w:b/>
          <w:lang w:val="ro-RO"/>
        </w:rPr>
        <w:t>MOICA ANDRADA</w:t>
      </w:r>
    </w:p>
    <w:p w:rsidR="00E66260" w:rsidRPr="001C0BF8" w:rsidRDefault="00E66260" w:rsidP="00E66260">
      <w:pPr>
        <w:ind w:right="6282"/>
        <w:jc w:val="both"/>
        <w:rPr>
          <w:rFonts w:ascii="Arial" w:hAnsi="Arial" w:cs="Arial"/>
          <w:b/>
          <w:u w:val="single"/>
          <w:lang w:val="ro-RO"/>
        </w:rPr>
      </w:pPr>
    </w:p>
    <w:p w:rsidR="00E66260" w:rsidRPr="001C0BF8" w:rsidRDefault="00E66260" w:rsidP="00E66260">
      <w:pPr>
        <w:ind w:right="6282"/>
        <w:jc w:val="both"/>
        <w:rPr>
          <w:rFonts w:ascii="Arial" w:hAnsi="Arial" w:cs="Arial"/>
          <w:lang w:val="ro-RO"/>
        </w:rPr>
      </w:pPr>
      <w:r w:rsidRPr="001C0BF8">
        <w:rPr>
          <w:rFonts w:ascii="Arial" w:hAnsi="Arial" w:cs="Arial"/>
          <w:lang w:val="ro-RO"/>
        </w:rPr>
        <w:t>Faza:</w:t>
      </w:r>
    </w:p>
    <w:p w:rsidR="00E66260" w:rsidRPr="001C0BF8" w:rsidRDefault="005059C6" w:rsidP="00E66260">
      <w:pPr>
        <w:ind w:right="6282"/>
        <w:jc w:val="both"/>
        <w:rPr>
          <w:rFonts w:ascii="Arial" w:hAnsi="Arial" w:cs="Arial"/>
          <w:b/>
          <w:lang w:val="ro-RO"/>
        </w:rPr>
      </w:pPr>
      <w:r>
        <w:rPr>
          <w:rFonts w:ascii="Arial" w:hAnsi="Arial" w:cs="Arial"/>
          <w:b/>
          <w:lang w:val="ro-RO"/>
        </w:rPr>
        <w:t>PUD</w:t>
      </w:r>
    </w:p>
    <w:p w:rsidR="00E66260" w:rsidRPr="001C0BF8" w:rsidRDefault="00E66260" w:rsidP="00E66260">
      <w:pPr>
        <w:ind w:right="6282"/>
        <w:jc w:val="both"/>
        <w:rPr>
          <w:rFonts w:ascii="Arial" w:hAnsi="Arial" w:cs="Arial"/>
          <w:lang w:val="ro-RO"/>
        </w:rPr>
      </w:pPr>
    </w:p>
    <w:p w:rsidR="00E66260" w:rsidRPr="001C0BF8" w:rsidRDefault="00E66260" w:rsidP="00E66260">
      <w:pPr>
        <w:ind w:right="6282"/>
        <w:jc w:val="both"/>
        <w:rPr>
          <w:rFonts w:ascii="Arial" w:hAnsi="Arial" w:cs="Arial"/>
          <w:lang w:val="ro-RO"/>
        </w:rPr>
      </w:pPr>
      <w:r w:rsidRPr="001C0BF8">
        <w:rPr>
          <w:rFonts w:ascii="Arial" w:hAnsi="Arial" w:cs="Arial"/>
          <w:lang w:val="ro-RO"/>
        </w:rPr>
        <w:t>Data:</w:t>
      </w:r>
      <w:r w:rsidR="00407EE4">
        <w:rPr>
          <w:rFonts w:ascii="Arial" w:hAnsi="Arial" w:cs="Arial"/>
          <w:b/>
          <w:lang w:val="ro-RO"/>
        </w:rPr>
        <w:t>DECEMBRIE</w:t>
      </w:r>
      <w:r w:rsidR="0019085A">
        <w:rPr>
          <w:rFonts w:ascii="Arial" w:hAnsi="Arial" w:cs="Arial"/>
          <w:b/>
          <w:lang w:val="ro-RO"/>
        </w:rPr>
        <w:t xml:space="preserve"> 2018</w:t>
      </w:r>
    </w:p>
    <w:p w:rsidR="00E66260" w:rsidRPr="001C0BF8" w:rsidRDefault="00E66260" w:rsidP="00E66260">
      <w:pPr>
        <w:autoSpaceDE w:val="0"/>
        <w:rPr>
          <w:lang w:val="ro-RO"/>
        </w:rPr>
      </w:pPr>
    </w:p>
    <w:p w:rsidR="00E66260" w:rsidRPr="001C0BF8" w:rsidRDefault="00E66260" w:rsidP="00E66260">
      <w:pPr>
        <w:tabs>
          <w:tab w:val="left" w:pos="0"/>
        </w:tabs>
        <w:autoSpaceDE w:val="0"/>
        <w:rPr>
          <w:lang w:val="ro-RO"/>
        </w:rPr>
      </w:pPr>
    </w:p>
    <w:p w:rsidR="00E66260" w:rsidRPr="001C0BF8" w:rsidRDefault="00E66260" w:rsidP="00E66260">
      <w:pPr>
        <w:autoSpaceDE w:val="0"/>
        <w:rPr>
          <w:rFonts w:ascii="Arial" w:hAnsi="Arial" w:cs="Arial"/>
          <w:b/>
          <w:lang w:val="ro-RO"/>
        </w:rPr>
      </w:pPr>
    </w:p>
    <w:p w:rsidR="00E66260" w:rsidRDefault="00E66260" w:rsidP="00E66260">
      <w:pPr>
        <w:autoSpaceDE w:val="0"/>
        <w:ind w:right="6282"/>
        <w:jc w:val="both"/>
        <w:rPr>
          <w:rFonts w:ascii="Arial" w:hAnsi="Arial" w:cs="Arial"/>
          <w:b/>
          <w:bCs/>
          <w:lang w:val="ro-RO"/>
        </w:rPr>
      </w:pPr>
    </w:p>
    <w:p w:rsidR="00E66260" w:rsidRDefault="00E66260" w:rsidP="00E66260">
      <w:pPr>
        <w:autoSpaceDE w:val="0"/>
        <w:ind w:right="6282"/>
        <w:jc w:val="both"/>
        <w:rPr>
          <w:rFonts w:ascii="Arial" w:hAnsi="Arial" w:cs="Arial"/>
          <w:b/>
          <w:bCs/>
          <w:lang w:val="ro-RO"/>
        </w:rPr>
      </w:pPr>
    </w:p>
    <w:p w:rsidR="00E66260" w:rsidRPr="001C0BF8" w:rsidRDefault="00E66260" w:rsidP="00E66260">
      <w:pPr>
        <w:autoSpaceDE w:val="0"/>
        <w:ind w:right="6282"/>
        <w:jc w:val="both"/>
        <w:rPr>
          <w:rFonts w:ascii="Arial" w:hAnsi="Arial" w:cs="Arial"/>
          <w:b/>
          <w:bCs/>
          <w:lang w:val="ro-RO"/>
        </w:rPr>
      </w:pPr>
      <w:r w:rsidRPr="001C0BF8">
        <w:rPr>
          <w:rFonts w:ascii="Arial" w:hAnsi="Arial" w:cs="Arial"/>
          <w:b/>
          <w:bCs/>
          <w:lang w:val="ro-RO"/>
        </w:rPr>
        <w:t xml:space="preserve">proiect nr. </w:t>
      </w:r>
      <w:r w:rsidR="0019085A">
        <w:rPr>
          <w:rFonts w:ascii="Arial" w:hAnsi="Arial" w:cs="Arial"/>
          <w:b/>
          <w:bCs/>
          <w:lang w:val="ro-RO"/>
        </w:rPr>
        <w:t>1</w:t>
      </w:r>
      <w:r w:rsidR="005059C6">
        <w:rPr>
          <w:rFonts w:ascii="Arial" w:hAnsi="Arial" w:cs="Arial"/>
          <w:b/>
          <w:bCs/>
          <w:lang w:val="ro-RO"/>
        </w:rPr>
        <w:t>5</w:t>
      </w:r>
      <w:r w:rsidR="0019085A">
        <w:rPr>
          <w:rFonts w:ascii="Arial" w:hAnsi="Arial" w:cs="Arial"/>
          <w:b/>
          <w:bCs/>
          <w:lang w:val="ro-RO"/>
        </w:rPr>
        <w:t>/2018</w:t>
      </w:r>
    </w:p>
    <w:p w:rsidR="00E66260" w:rsidRPr="001C0BF8" w:rsidRDefault="00E66260" w:rsidP="00E66260">
      <w:pPr>
        <w:autoSpaceDE w:val="0"/>
        <w:ind w:right="6282"/>
        <w:jc w:val="both"/>
        <w:rPr>
          <w:rFonts w:ascii="Arial" w:hAnsi="Arial" w:cs="Arial"/>
          <w:b/>
          <w:bCs/>
          <w:lang w:val="ro-RO"/>
        </w:rPr>
      </w:pPr>
    </w:p>
    <w:p w:rsidR="00E66260" w:rsidRPr="001C0BF8" w:rsidRDefault="00E66260" w:rsidP="00E66260">
      <w:pPr>
        <w:ind w:right="6282"/>
        <w:jc w:val="both"/>
        <w:rPr>
          <w:rFonts w:ascii="Arial" w:hAnsi="Arial" w:cs="Arial"/>
          <w:lang w:val="ro-RO"/>
        </w:rPr>
      </w:pPr>
    </w:p>
    <w:p w:rsidR="00E66260" w:rsidRPr="001C0BF8" w:rsidRDefault="00E66260" w:rsidP="00E66260">
      <w:pPr>
        <w:ind w:right="6282"/>
        <w:jc w:val="both"/>
        <w:rPr>
          <w:rFonts w:ascii="Arial" w:hAnsi="Arial" w:cs="Arial"/>
          <w:lang w:val="ro-RO"/>
        </w:rPr>
      </w:pPr>
      <w:r w:rsidRPr="001C0BF8">
        <w:rPr>
          <w:rFonts w:ascii="Arial" w:hAnsi="Arial" w:cs="Arial"/>
          <w:lang w:val="ro-RO"/>
        </w:rPr>
        <w:tab/>
      </w:r>
      <w:r w:rsidRPr="001C0BF8">
        <w:rPr>
          <w:rFonts w:ascii="Arial" w:hAnsi="Arial" w:cs="Arial"/>
          <w:lang w:val="ro-RO"/>
        </w:rPr>
        <w:tab/>
      </w:r>
      <w:r w:rsidRPr="001C0BF8">
        <w:rPr>
          <w:rFonts w:ascii="Arial" w:hAnsi="Arial" w:cs="Arial"/>
          <w:lang w:val="ro-RO"/>
        </w:rPr>
        <w:tab/>
      </w:r>
      <w:r w:rsidRPr="001C0BF8">
        <w:rPr>
          <w:rFonts w:ascii="Arial" w:hAnsi="Arial" w:cs="Arial"/>
          <w:lang w:val="ro-RO"/>
        </w:rPr>
        <w:tab/>
      </w:r>
    </w:p>
    <w:p w:rsidR="00E66260" w:rsidRPr="001C0BF8" w:rsidRDefault="00E66260" w:rsidP="00E66260">
      <w:pPr>
        <w:ind w:right="6282"/>
        <w:jc w:val="both"/>
        <w:rPr>
          <w:rFonts w:ascii="Arial" w:hAnsi="Arial" w:cs="Arial"/>
          <w:lang w:val="ro-RO"/>
        </w:rPr>
      </w:pPr>
    </w:p>
    <w:p w:rsidR="00E66260" w:rsidRPr="001C0BF8" w:rsidRDefault="00E66260" w:rsidP="00E66260">
      <w:pPr>
        <w:ind w:right="6282"/>
        <w:jc w:val="both"/>
        <w:rPr>
          <w:rFonts w:ascii="Arial" w:hAnsi="Arial" w:cs="Arial"/>
          <w:lang w:val="ro-RO"/>
        </w:rPr>
      </w:pPr>
    </w:p>
    <w:p w:rsidR="00E66260" w:rsidRPr="001C0BF8" w:rsidRDefault="00E66260" w:rsidP="00E66260">
      <w:pPr>
        <w:ind w:right="6282"/>
        <w:jc w:val="both"/>
        <w:rPr>
          <w:rFonts w:ascii="Arial" w:hAnsi="Arial" w:cs="Arial"/>
          <w:lang w:val="ro-RO"/>
        </w:rPr>
      </w:pPr>
    </w:p>
    <w:p w:rsidR="00E66260" w:rsidRPr="001C0BF8" w:rsidRDefault="00E66260" w:rsidP="00E66260">
      <w:pPr>
        <w:ind w:right="6282"/>
        <w:jc w:val="both"/>
        <w:rPr>
          <w:rFonts w:ascii="Arial" w:hAnsi="Arial" w:cs="Arial"/>
          <w:lang w:val="ro-RO"/>
        </w:rPr>
      </w:pPr>
      <w:r w:rsidRPr="001C0BF8">
        <w:rPr>
          <w:rFonts w:ascii="Arial" w:hAnsi="Arial" w:cs="Arial"/>
          <w:lang w:val="ro-RO"/>
        </w:rPr>
        <w:tab/>
      </w:r>
      <w:r w:rsidRPr="001C0BF8">
        <w:rPr>
          <w:rFonts w:ascii="Arial" w:hAnsi="Arial" w:cs="Arial"/>
          <w:lang w:val="ro-RO"/>
        </w:rPr>
        <w:tab/>
      </w:r>
      <w:r w:rsidRPr="001C0BF8">
        <w:rPr>
          <w:rFonts w:ascii="Arial" w:hAnsi="Arial" w:cs="Arial"/>
          <w:lang w:val="ro-RO"/>
        </w:rPr>
        <w:tab/>
      </w:r>
      <w:r w:rsidRPr="001C0BF8">
        <w:rPr>
          <w:rFonts w:ascii="Arial" w:hAnsi="Arial" w:cs="Arial"/>
          <w:lang w:val="ro-RO"/>
        </w:rPr>
        <w:tab/>
      </w:r>
    </w:p>
    <w:p w:rsidR="00E66260" w:rsidRPr="001C0BF8" w:rsidRDefault="00E66260" w:rsidP="00E66260">
      <w:pPr>
        <w:ind w:right="72"/>
        <w:jc w:val="center"/>
        <w:rPr>
          <w:rFonts w:ascii="Arial" w:hAnsi="Arial" w:cs="Arial"/>
          <w:b/>
          <w:sz w:val="32"/>
          <w:szCs w:val="32"/>
          <w:lang w:val="ro-RO"/>
        </w:rPr>
      </w:pPr>
      <w:r w:rsidRPr="001C0BF8">
        <w:rPr>
          <w:rFonts w:ascii="Arial" w:hAnsi="Arial" w:cs="Arial"/>
          <w:b/>
          <w:sz w:val="32"/>
          <w:szCs w:val="32"/>
          <w:lang w:val="ro-RO"/>
        </w:rPr>
        <w:t>FOAIE  DE  CAPĂT</w:t>
      </w:r>
    </w:p>
    <w:p w:rsidR="00E66260" w:rsidRPr="001C0BF8" w:rsidRDefault="00E66260" w:rsidP="00E66260">
      <w:pPr>
        <w:ind w:right="6282"/>
        <w:jc w:val="both"/>
        <w:rPr>
          <w:rFonts w:ascii="Arial" w:hAnsi="Arial" w:cs="Arial"/>
          <w:b/>
          <w:sz w:val="22"/>
          <w:szCs w:val="22"/>
          <w:lang w:val="ro-RO"/>
        </w:rPr>
      </w:pPr>
    </w:p>
    <w:p w:rsidR="00E66260" w:rsidRPr="001C0BF8" w:rsidRDefault="00E66260" w:rsidP="00E66260">
      <w:pPr>
        <w:rPr>
          <w:rFonts w:ascii="Arial" w:hAnsi="Arial" w:cs="Arial"/>
          <w:b/>
          <w:sz w:val="22"/>
          <w:szCs w:val="22"/>
          <w:lang w:val="ro-RO"/>
        </w:rPr>
      </w:pPr>
    </w:p>
    <w:p w:rsidR="00E66260" w:rsidRPr="001C0BF8" w:rsidRDefault="00E66260" w:rsidP="00E66260">
      <w:pPr>
        <w:rPr>
          <w:rFonts w:ascii="Arial" w:hAnsi="Arial" w:cs="Arial"/>
          <w:b/>
          <w:sz w:val="22"/>
          <w:szCs w:val="22"/>
          <w:lang w:val="ro-RO"/>
        </w:rPr>
      </w:pPr>
    </w:p>
    <w:p w:rsidR="00E66260" w:rsidRPr="001C0BF8" w:rsidRDefault="00E66260" w:rsidP="00E66260">
      <w:pPr>
        <w:rPr>
          <w:rFonts w:ascii="Arial" w:hAnsi="Arial" w:cs="Arial"/>
          <w:b/>
          <w:sz w:val="22"/>
          <w:szCs w:val="22"/>
          <w:lang w:val="ro-RO"/>
        </w:rPr>
      </w:pPr>
    </w:p>
    <w:tbl>
      <w:tblPr>
        <w:tblW w:w="0" w:type="auto"/>
        <w:tblInd w:w="93" w:type="dxa"/>
        <w:tblLayout w:type="fixed"/>
        <w:tblLook w:val="0000"/>
      </w:tblPr>
      <w:tblGrid>
        <w:gridCol w:w="2834"/>
        <w:gridCol w:w="6961"/>
      </w:tblGrid>
      <w:tr w:rsidR="00E66260" w:rsidRPr="001C0BF8" w:rsidTr="00E66260">
        <w:tc>
          <w:tcPr>
            <w:tcW w:w="2834" w:type="dxa"/>
          </w:tcPr>
          <w:p w:rsidR="00E66260" w:rsidRPr="001C0BF8" w:rsidRDefault="00E66260" w:rsidP="00E66260">
            <w:pPr>
              <w:snapToGrid w:val="0"/>
              <w:rPr>
                <w:rFonts w:ascii="Arial" w:hAnsi="Arial" w:cs="Arial"/>
                <w:lang w:val="ro-RO"/>
              </w:rPr>
            </w:pPr>
            <w:r w:rsidRPr="001C0BF8">
              <w:rPr>
                <w:rFonts w:ascii="Arial" w:hAnsi="Arial" w:cs="Arial"/>
                <w:lang w:val="ro-RO"/>
              </w:rPr>
              <w:t>Denumirea lucrării</w:t>
            </w:r>
          </w:p>
        </w:tc>
        <w:tc>
          <w:tcPr>
            <w:tcW w:w="6961" w:type="dxa"/>
          </w:tcPr>
          <w:p w:rsidR="005059C6" w:rsidRPr="001C0BF8" w:rsidRDefault="005059C6" w:rsidP="005059C6">
            <w:pPr>
              <w:ind w:right="312"/>
              <w:jc w:val="both"/>
              <w:rPr>
                <w:rFonts w:ascii="Arial" w:hAnsi="Arial" w:cs="Arial"/>
                <w:b/>
                <w:lang w:val="ro-RO"/>
              </w:rPr>
            </w:pPr>
            <w:r>
              <w:rPr>
                <w:rFonts w:ascii="Arial" w:hAnsi="Arial" w:cs="Arial"/>
                <w:b/>
                <w:lang w:val="ro-RO"/>
              </w:rPr>
              <w:t>PLAN URBANISTIC DE DETALIU (PUD) SI ELABORARE A.C. LUCRARI DE TIP A) CONSTRUCTII PENTRU LOCUINTE, CONSTRUIRE CASA UNIFAMILIALA DUPA ELABORARE AVIZARE SI APROBARE PUD PRIN HCL</w:t>
            </w:r>
          </w:p>
          <w:p w:rsidR="00E66260" w:rsidRPr="001C0BF8" w:rsidRDefault="00E66260" w:rsidP="00E66260">
            <w:pPr>
              <w:rPr>
                <w:rFonts w:ascii="Arial" w:hAnsi="Arial" w:cs="Arial"/>
                <w:b/>
                <w:lang w:val="ro-RO"/>
              </w:rPr>
            </w:pPr>
          </w:p>
          <w:p w:rsidR="00E66260" w:rsidRPr="001C0BF8" w:rsidRDefault="00E66260" w:rsidP="00E66260">
            <w:pPr>
              <w:rPr>
                <w:rFonts w:ascii="Arial" w:hAnsi="Arial" w:cs="Arial"/>
                <w:b/>
                <w:lang w:val="ro-RO"/>
              </w:rPr>
            </w:pPr>
          </w:p>
        </w:tc>
      </w:tr>
      <w:tr w:rsidR="00E66260" w:rsidRPr="001C0BF8" w:rsidTr="00E66260">
        <w:tc>
          <w:tcPr>
            <w:tcW w:w="2834" w:type="dxa"/>
          </w:tcPr>
          <w:p w:rsidR="00E66260" w:rsidRPr="001C0BF8" w:rsidRDefault="00E66260" w:rsidP="00E66260">
            <w:pPr>
              <w:snapToGrid w:val="0"/>
              <w:rPr>
                <w:rFonts w:ascii="Arial" w:hAnsi="Arial" w:cs="Arial"/>
                <w:lang w:val="ro-RO"/>
              </w:rPr>
            </w:pPr>
            <w:r w:rsidRPr="001C0BF8">
              <w:rPr>
                <w:rFonts w:ascii="Arial" w:hAnsi="Arial" w:cs="Arial"/>
                <w:lang w:val="ro-RO"/>
              </w:rPr>
              <w:t>Amplasament</w:t>
            </w:r>
          </w:p>
        </w:tc>
        <w:tc>
          <w:tcPr>
            <w:tcW w:w="6961" w:type="dxa"/>
          </w:tcPr>
          <w:p w:rsidR="005059C6" w:rsidRPr="001C0BF8" w:rsidRDefault="005059C6" w:rsidP="005059C6">
            <w:pPr>
              <w:tabs>
                <w:tab w:val="left" w:pos="3463"/>
              </w:tabs>
              <w:ind w:right="3192"/>
              <w:jc w:val="both"/>
              <w:rPr>
                <w:rFonts w:ascii="Arial" w:hAnsi="Arial" w:cs="Arial"/>
                <w:b/>
                <w:lang w:val="ro-RO"/>
              </w:rPr>
            </w:pPr>
            <w:r w:rsidRPr="001C0BF8">
              <w:rPr>
                <w:rFonts w:ascii="Arial" w:hAnsi="Arial" w:cs="Arial"/>
                <w:b/>
                <w:lang w:val="ro-RO"/>
              </w:rPr>
              <w:t xml:space="preserve">Timişoara, </w:t>
            </w:r>
          </w:p>
          <w:p w:rsidR="005059C6" w:rsidRPr="001C0BF8" w:rsidRDefault="005059C6" w:rsidP="005059C6">
            <w:pPr>
              <w:ind w:right="2202"/>
              <w:jc w:val="both"/>
              <w:rPr>
                <w:rFonts w:ascii="Arial" w:hAnsi="Arial" w:cs="Arial"/>
                <w:b/>
                <w:lang w:val="ro-RO"/>
              </w:rPr>
            </w:pPr>
            <w:r>
              <w:rPr>
                <w:rFonts w:ascii="Arial" w:hAnsi="Arial" w:cs="Arial"/>
                <w:b/>
                <w:lang w:val="ro-RO"/>
              </w:rPr>
              <w:t>Str. Lidia Mures</w:t>
            </w:r>
          </w:p>
          <w:p w:rsidR="005059C6" w:rsidRPr="001C0BF8" w:rsidRDefault="005059C6" w:rsidP="005059C6">
            <w:pPr>
              <w:ind w:right="4902"/>
              <w:jc w:val="both"/>
              <w:rPr>
                <w:rFonts w:ascii="Arial" w:hAnsi="Arial" w:cs="Arial"/>
                <w:b/>
                <w:lang w:val="ro-RO"/>
              </w:rPr>
            </w:pPr>
            <w:r w:rsidRPr="001C0BF8">
              <w:rPr>
                <w:rFonts w:ascii="Arial" w:hAnsi="Arial" w:cs="Arial"/>
                <w:b/>
                <w:lang w:val="ro-RO"/>
              </w:rPr>
              <w:t>C.F. nr.</w:t>
            </w:r>
            <w:r w:rsidRPr="001C0BF8">
              <w:rPr>
                <w:rFonts w:ascii="Arial" w:hAnsi="Arial" w:cs="Arial"/>
                <w:b/>
                <w:bCs/>
                <w:lang w:val="ro-RO"/>
              </w:rPr>
              <w:t xml:space="preserve"> 4</w:t>
            </w:r>
            <w:r>
              <w:rPr>
                <w:rFonts w:ascii="Arial" w:hAnsi="Arial" w:cs="Arial"/>
                <w:b/>
                <w:bCs/>
                <w:lang w:val="ro-RO"/>
              </w:rPr>
              <w:t>39051</w:t>
            </w:r>
            <w:r w:rsidRPr="001C0BF8">
              <w:rPr>
                <w:rFonts w:ascii="Arial" w:hAnsi="Arial" w:cs="Arial"/>
                <w:b/>
                <w:lang w:val="ro-RO"/>
              </w:rPr>
              <w:t xml:space="preserve">, </w:t>
            </w:r>
          </w:p>
          <w:p w:rsidR="00E66260" w:rsidRDefault="005059C6" w:rsidP="005059C6">
            <w:pPr>
              <w:ind w:right="4002"/>
              <w:jc w:val="both"/>
              <w:rPr>
                <w:rFonts w:ascii="Arial" w:hAnsi="Arial" w:cs="Arial"/>
                <w:b/>
                <w:bCs/>
                <w:lang w:val="ro-RO"/>
              </w:rPr>
            </w:pPr>
            <w:r w:rsidRPr="001C0BF8">
              <w:rPr>
                <w:rFonts w:ascii="Arial" w:hAnsi="Arial" w:cs="Arial"/>
                <w:b/>
                <w:lang w:val="ro-RO"/>
              </w:rPr>
              <w:t xml:space="preserve">Nr. </w:t>
            </w:r>
            <w:r w:rsidRPr="001C0BF8">
              <w:rPr>
                <w:rFonts w:ascii="Arial" w:hAnsi="Arial" w:cs="Arial"/>
                <w:b/>
                <w:bCs/>
                <w:lang w:val="ro-RO"/>
              </w:rPr>
              <w:t xml:space="preserve">topo </w:t>
            </w:r>
            <w:r>
              <w:rPr>
                <w:rFonts w:ascii="Arial" w:hAnsi="Arial" w:cs="Arial"/>
                <w:b/>
                <w:bCs/>
                <w:lang w:val="ro-RO"/>
              </w:rPr>
              <w:t>439051</w:t>
            </w:r>
          </w:p>
          <w:p w:rsidR="005059C6" w:rsidRPr="005059C6" w:rsidRDefault="005059C6" w:rsidP="005059C6">
            <w:pPr>
              <w:ind w:right="4002"/>
              <w:jc w:val="both"/>
              <w:rPr>
                <w:rFonts w:ascii="Arial" w:hAnsi="Arial" w:cs="Arial"/>
                <w:b/>
                <w:bCs/>
                <w:lang w:val="ro-RO"/>
              </w:rPr>
            </w:pPr>
          </w:p>
        </w:tc>
      </w:tr>
      <w:tr w:rsidR="00E66260" w:rsidRPr="001C0BF8" w:rsidTr="00E66260">
        <w:tc>
          <w:tcPr>
            <w:tcW w:w="2834" w:type="dxa"/>
          </w:tcPr>
          <w:p w:rsidR="00E66260" w:rsidRPr="001C0BF8" w:rsidRDefault="00E66260" w:rsidP="00E66260">
            <w:pPr>
              <w:snapToGrid w:val="0"/>
              <w:rPr>
                <w:rFonts w:ascii="Arial" w:hAnsi="Arial" w:cs="Arial"/>
                <w:lang w:val="ro-RO"/>
              </w:rPr>
            </w:pPr>
            <w:r w:rsidRPr="001C0BF8">
              <w:rPr>
                <w:rFonts w:ascii="Arial" w:hAnsi="Arial" w:cs="Arial"/>
                <w:lang w:val="ro-RO"/>
              </w:rPr>
              <w:t>Beneficiar</w:t>
            </w:r>
          </w:p>
          <w:p w:rsidR="00E66260" w:rsidRPr="001C0BF8" w:rsidRDefault="00E66260" w:rsidP="00E66260">
            <w:pPr>
              <w:rPr>
                <w:rFonts w:ascii="Arial" w:hAnsi="Arial" w:cs="Arial"/>
                <w:lang w:val="ro-RO"/>
              </w:rPr>
            </w:pPr>
          </w:p>
        </w:tc>
        <w:tc>
          <w:tcPr>
            <w:tcW w:w="6961" w:type="dxa"/>
          </w:tcPr>
          <w:p w:rsidR="00E66260" w:rsidRPr="001C0BF8" w:rsidRDefault="005059C6" w:rsidP="00E66260">
            <w:pPr>
              <w:snapToGrid w:val="0"/>
              <w:rPr>
                <w:rFonts w:ascii="Arial" w:hAnsi="Arial" w:cs="Arial"/>
                <w:b/>
                <w:bCs/>
                <w:lang w:val="ro-RO"/>
              </w:rPr>
            </w:pPr>
            <w:r>
              <w:rPr>
                <w:rFonts w:ascii="Arial" w:hAnsi="Arial" w:cs="Arial"/>
                <w:b/>
                <w:bCs/>
                <w:lang w:val="ro-RO"/>
              </w:rPr>
              <w:t>MOICA ANDRADA</w:t>
            </w:r>
          </w:p>
        </w:tc>
      </w:tr>
      <w:tr w:rsidR="00E66260" w:rsidRPr="001C0BF8" w:rsidTr="00E66260">
        <w:tc>
          <w:tcPr>
            <w:tcW w:w="2834" w:type="dxa"/>
          </w:tcPr>
          <w:p w:rsidR="00E66260" w:rsidRPr="001C0BF8" w:rsidRDefault="00E66260" w:rsidP="00E66260">
            <w:pPr>
              <w:snapToGrid w:val="0"/>
              <w:jc w:val="both"/>
              <w:rPr>
                <w:rFonts w:ascii="Arial" w:hAnsi="Arial" w:cs="Arial"/>
                <w:lang w:val="ro-RO"/>
              </w:rPr>
            </w:pPr>
            <w:r w:rsidRPr="001C0BF8">
              <w:rPr>
                <w:rFonts w:ascii="Arial" w:hAnsi="Arial" w:cs="Arial"/>
                <w:lang w:val="ro-RO"/>
              </w:rPr>
              <w:t>Proiectant general</w:t>
            </w:r>
          </w:p>
          <w:p w:rsidR="00E66260" w:rsidRPr="001C0BF8" w:rsidRDefault="00E66260" w:rsidP="00E66260">
            <w:pPr>
              <w:jc w:val="both"/>
              <w:rPr>
                <w:rFonts w:ascii="Arial" w:hAnsi="Arial" w:cs="Arial"/>
                <w:lang w:val="ro-RO"/>
              </w:rPr>
            </w:pPr>
            <w:r w:rsidRPr="001C0BF8">
              <w:rPr>
                <w:rFonts w:ascii="Arial" w:hAnsi="Arial" w:cs="Arial"/>
                <w:lang w:val="ro-RO"/>
              </w:rPr>
              <w:t>- Urbanism</w:t>
            </w:r>
          </w:p>
          <w:p w:rsidR="00E66260" w:rsidRPr="001C0BF8" w:rsidRDefault="00E66260" w:rsidP="00E66260">
            <w:pPr>
              <w:autoSpaceDE w:val="0"/>
              <w:rPr>
                <w:rFonts w:ascii="Arial" w:hAnsi="Arial" w:cs="Arial"/>
                <w:b/>
                <w:lang w:val="ro-RO"/>
              </w:rPr>
            </w:pPr>
            <w:r w:rsidRPr="001C0BF8">
              <w:rPr>
                <w:rFonts w:ascii="Arial" w:hAnsi="Arial" w:cs="Arial"/>
                <w:b/>
                <w:lang w:val="ro-RO"/>
              </w:rPr>
              <w:t xml:space="preserve">Pr. nr. </w:t>
            </w:r>
            <w:r w:rsidR="0019085A">
              <w:rPr>
                <w:rFonts w:ascii="Arial" w:hAnsi="Arial" w:cs="Arial"/>
                <w:b/>
                <w:color w:val="000000"/>
                <w:lang w:val="ro-RO"/>
              </w:rPr>
              <w:t>1</w:t>
            </w:r>
            <w:r w:rsidR="00C60467">
              <w:rPr>
                <w:rFonts w:ascii="Arial" w:hAnsi="Arial" w:cs="Arial"/>
                <w:b/>
                <w:color w:val="000000"/>
                <w:lang w:val="ro-RO"/>
              </w:rPr>
              <w:t>5</w:t>
            </w:r>
            <w:r w:rsidR="0019085A">
              <w:rPr>
                <w:rFonts w:ascii="Arial" w:hAnsi="Arial" w:cs="Arial"/>
                <w:b/>
                <w:color w:val="000000"/>
                <w:lang w:val="ro-RO"/>
              </w:rPr>
              <w:t>/2018</w:t>
            </w:r>
          </w:p>
          <w:p w:rsidR="00E66260" w:rsidRPr="001C0BF8" w:rsidRDefault="00E66260" w:rsidP="00E66260">
            <w:pPr>
              <w:rPr>
                <w:rFonts w:ascii="Arial" w:hAnsi="Arial" w:cs="Arial"/>
                <w:b/>
                <w:lang w:val="ro-RO"/>
              </w:rPr>
            </w:pPr>
          </w:p>
          <w:p w:rsidR="00E66260" w:rsidRPr="001C0BF8" w:rsidRDefault="00E66260" w:rsidP="00E66260">
            <w:pPr>
              <w:rPr>
                <w:rFonts w:ascii="Arial" w:hAnsi="Arial" w:cs="Arial"/>
                <w:b/>
                <w:lang w:val="ro-RO"/>
              </w:rPr>
            </w:pPr>
          </w:p>
        </w:tc>
        <w:tc>
          <w:tcPr>
            <w:tcW w:w="6961" w:type="dxa"/>
          </w:tcPr>
          <w:p w:rsidR="00E66260" w:rsidRPr="001C0BF8" w:rsidRDefault="00E66260" w:rsidP="00E66260">
            <w:pPr>
              <w:snapToGrid w:val="0"/>
              <w:jc w:val="both"/>
              <w:rPr>
                <w:rFonts w:ascii="Arial" w:hAnsi="Arial" w:cs="Arial"/>
                <w:b/>
                <w:lang w:val="ro-RO"/>
              </w:rPr>
            </w:pPr>
            <w:r w:rsidRPr="001C0BF8">
              <w:rPr>
                <w:rFonts w:ascii="Arial" w:hAnsi="Arial" w:cs="Arial"/>
                <w:b/>
                <w:lang w:val="ro-RO"/>
              </w:rPr>
              <w:t>S.C."D-CONTEXT STUDIO" S.R.L.</w:t>
            </w:r>
          </w:p>
          <w:p w:rsidR="00E66260" w:rsidRPr="001C0BF8" w:rsidRDefault="00E66260" w:rsidP="00E66260">
            <w:pPr>
              <w:jc w:val="both"/>
              <w:rPr>
                <w:rFonts w:ascii="Arial" w:hAnsi="Arial" w:cs="Arial"/>
                <w:bCs/>
                <w:lang w:val="ro-RO"/>
              </w:rPr>
            </w:pPr>
            <w:r w:rsidRPr="001C0BF8">
              <w:rPr>
                <w:rFonts w:ascii="Arial" w:hAnsi="Arial" w:cs="Arial"/>
                <w:bCs/>
                <w:lang w:val="ro-RO"/>
              </w:rPr>
              <w:t xml:space="preserve">Timişoara, </w:t>
            </w:r>
            <w:r w:rsidR="00F0305F">
              <w:rPr>
                <w:rFonts w:ascii="Arial" w:hAnsi="Arial" w:cs="Arial"/>
                <w:lang w:val="es-EC" w:eastAsia="ar-SA"/>
              </w:rPr>
              <w:t xml:space="preserve">Timişoara,  </w:t>
            </w:r>
            <w:r w:rsidR="00F0305F" w:rsidRPr="005D0F5A">
              <w:rPr>
                <w:rFonts w:ascii="Arial" w:hAnsi="Arial"/>
                <w:lang w:val="pt-BR" w:eastAsia="ar-SA"/>
              </w:rPr>
              <w:t xml:space="preserve">str. </w:t>
            </w:r>
            <w:r w:rsidR="00F0305F">
              <w:rPr>
                <w:rFonts w:ascii="Arial" w:hAnsi="Arial"/>
                <w:lang w:val="pt-BR" w:eastAsia="ar-SA"/>
              </w:rPr>
              <w:t>Sorin Titel nr. 11</w:t>
            </w:r>
          </w:p>
          <w:p w:rsidR="00E66260" w:rsidRPr="001C0BF8" w:rsidRDefault="00E66260" w:rsidP="00E66260">
            <w:pPr>
              <w:jc w:val="both"/>
              <w:rPr>
                <w:rFonts w:ascii="Arial" w:hAnsi="Arial" w:cs="Arial"/>
                <w:bCs/>
                <w:lang w:val="ro-RO"/>
              </w:rPr>
            </w:pPr>
            <w:r w:rsidRPr="001C0BF8">
              <w:rPr>
                <w:rFonts w:ascii="Arial" w:hAnsi="Arial" w:cs="Arial"/>
                <w:bCs/>
                <w:lang w:val="ro-RO"/>
              </w:rPr>
              <w:t>arh. Dragomir DRAGAN</w:t>
            </w:r>
          </w:p>
          <w:p w:rsidR="00E66260" w:rsidRPr="001C0BF8" w:rsidRDefault="00E66260" w:rsidP="00E66260">
            <w:pPr>
              <w:jc w:val="both"/>
              <w:rPr>
                <w:rFonts w:ascii="Arial" w:hAnsi="Arial" w:cs="Arial"/>
                <w:bCs/>
                <w:lang w:val="ro-RO"/>
              </w:rPr>
            </w:pPr>
          </w:p>
          <w:p w:rsidR="00E66260" w:rsidRPr="001C0BF8" w:rsidRDefault="00E66260" w:rsidP="00E66260">
            <w:pPr>
              <w:jc w:val="both"/>
              <w:rPr>
                <w:rFonts w:ascii="Arial" w:hAnsi="Arial" w:cs="Arial"/>
                <w:bCs/>
                <w:lang w:val="ro-RO"/>
              </w:rPr>
            </w:pPr>
          </w:p>
        </w:tc>
      </w:tr>
      <w:tr w:rsidR="00E66260" w:rsidRPr="001C0BF8" w:rsidTr="00E66260">
        <w:tc>
          <w:tcPr>
            <w:tcW w:w="2834" w:type="dxa"/>
          </w:tcPr>
          <w:p w:rsidR="00E66260" w:rsidRPr="001C0BF8" w:rsidRDefault="00E66260" w:rsidP="00E66260">
            <w:pPr>
              <w:snapToGrid w:val="0"/>
              <w:jc w:val="both"/>
              <w:rPr>
                <w:rFonts w:ascii="Arial" w:hAnsi="Arial" w:cs="Arial"/>
                <w:lang w:val="ro-RO"/>
              </w:rPr>
            </w:pPr>
            <w:r w:rsidRPr="001C0BF8">
              <w:rPr>
                <w:rFonts w:ascii="Arial" w:hAnsi="Arial" w:cs="Arial"/>
                <w:lang w:val="ro-RO"/>
              </w:rPr>
              <w:t>Faza de proiectare</w:t>
            </w:r>
          </w:p>
        </w:tc>
        <w:tc>
          <w:tcPr>
            <w:tcW w:w="6961" w:type="dxa"/>
          </w:tcPr>
          <w:p w:rsidR="00E66260" w:rsidRPr="001C0BF8" w:rsidRDefault="005059C6" w:rsidP="00E66260">
            <w:pPr>
              <w:snapToGrid w:val="0"/>
              <w:jc w:val="both"/>
              <w:rPr>
                <w:rFonts w:ascii="Arial" w:hAnsi="Arial" w:cs="Arial"/>
                <w:b/>
                <w:lang w:val="ro-RO"/>
              </w:rPr>
            </w:pPr>
            <w:r>
              <w:rPr>
                <w:rFonts w:ascii="Arial" w:hAnsi="Arial" w:cs="Arial"/>
                <w:b/>
                <w:lang w:val="ro-RO"/>
              </w:rPr>
              <w:t>PUD</w:t>
            </w:r>
          </w:p>
          <w:p w:rsidR="00E66260" w:rsidRPr="001C0BF8" w:rsidRDefault="00E66260" w:rsidP="00E66260">
            <w:pPr>
              <w:snapToGrid w:val="0"/>
              <w:jc w:val="both"/>
              <w:rPr>
                <w:rFonts w:ascii="Arial" w:hAnsi="Arial" w:cs="Arial"/>
                <w:b/>
                <w:lang w:val="ro-RO"/>
              </w:rPr>
            </w:pPr>
          </w:p>
          <w:p w:rsidR="00E66260" w:rsidRPr="001C0BF8" w:rsidRDefault="00E66260" w:rsidP="00E66260">
            <w:pPr>
              <w:snapToGrid w:val="0"/>
              <w:jc w:val="both"/>
              <w:rPr>
                <w:rFonts w:ascii="Arial" w:hAnsi="Arial" w:cs="Arial"/>
                <w:b/>
                <w:lang w:val="ro-RO"/>
              </w:rPr>
            </w:pPr>
          </w:p>
        </w:tc>
      </w:tr>
      <w:tr w:rsidR="00E66260" w:rsidRPr="001C0BF8" w:rsidTr="00E66260">
        <w:tc>
          <w:tcPr>
            <w:tcW w:w="2834" w:type="dxa"/>
          </w:tcPr>
          <w:p w:rsidR="00E66260" w:rsidRPr="001C0BF8" w:rsidRDefault="00E66260" w:rsidP="00E66260">
            <w:pPr>
              <w:snapToGrid w:val="0"/>
              <w:jc w:val="both"/>
              <w:rPr>
                <w:rFonts w:ascii="Arial" w:hAnsi="Arial" w:cs="Arial"/>
                <w:lang w:val="ro-RO"/>
              </w:rPr>
            </w:pPr>
            <w:r w:rsidRPr="001C0BF8">
              <w:rPr>
                <w:rFonts w:ascii="Arial" w:hAnsi="Arial" w:cs="Arial"/>
                <w:lang w:val="ro-RO"/>
              </w:rPr>
              <w:t>Data elaborării</w:t>
            </w:r>
          </w:p>
        </w:tc>
        <w:tc>
          <w:tcPr>
            <w:tcW w:w="6961" w:type="dxa"/>
          </w:tcPr>
          <w:p w:rsidR="00E66260" w:rsidRPr="001C0BF8" w:rsidRDefault="009A0E62" w:rsidP="00E66260">
            <w:pPr>
              <w:snapToGrid w:val="0"/>
              <w:jc w:val="both"/>
              <w:rPr>
                <w:rFonts w:ascii="Arial" w:hAnsi="Arial" w:cs="Arial"/>
                <w:b/>
                <w:lang w:val="ro-RO"/>
              </w:rPr>
            </w:pPr>
            <w:r>
              <w:rPr>
                <w:rFonts w:ascii="Arial" w:hAnsi="Arial" w:cs="Arial"/>
                <w:b/>
                <w:lang w:val="ro-RO"/>
              </w:rPr>
              <w:t>MAI 2019</w:t>
            </w:r>
          </w:p>
          <w:p w:rsidR="00E66260" w:rsidRPr="001C0BF8" w:rsidRDefault="00E66260" w:rsidP="00E66260">
            <w:pPr>
              <w:jc w:val="both"/>
              <w:rPr>
                <w:rFonts w:ascii="Arial" w:hAnsi="Arial" w:cs="Arial"/>
                <w:b/>
                <w:lang w:val="ro-RO"/>
              </w:rPr>
            </w:pPr>
          </w:p>
        </w:tc>
      </w:tr>
    </w:tbl>
    <w:p w:rsidR="00E66260" w:rsidRPr="001C0BF8" w:rsidRDefault="00E66260" w:rsidP="00E66260">
      <w:pPr>
        <w:rPr>
          <w:lang w:val="ro-RO"/>
        </w:rPr>
      </w:pPr>
    </w:p>
    <w:p w:rsidR="00E66260" w:rsidRPr="001C0BF8" w:rsidRDefault="00E66260" w:rsidP="00E66260">
      <w:pPr>
        <w:rPr>
          <w:rFonts w:ascii="Arial" w:hAnsi="Arial" w:cs="Arial"/>
          <w:b/>
          <w:lang w:val="ro-RO"/>
        </w:rPr>
      </w:pPr>
    </w:p>
    <w:p w:rsidR="00E66260" w:rsidRPr="001C0BF8" w:rsidRDefault="00E66260" w:rsidP="00E66260">
      <w:pPr>
        <w:rPr>
          <w:rFonts w:ascii="Arial" w:hAnsi="Arial" w:cs="Arial"/>
          <w:b/>
          <w:lang w:val="ro-RO"/>
        </w:rPr>
      </w:pPr>
    </w:p>
    <w:p w:rsidR="00E66260" w:rsidRPr="001C0BF8" w:rsidRDefault="00E66260" w:rsidP="00E66260">
      <w:pPr>
        <w:rPr>
          <w:rFonts w:ascii="Arial" w:hAnsi="Arial" w:cs="Arial"/>
          <w:b/>
          <w:lang w:val="ro-RO"/>
        </w:rPr>
      </w:pPr>
    </w:p>
    <w:p w:rsidR="00E66260" w:rsidRPr="001C0BF8" w:rsidRDefault="00E66260" w:rsidP="00E66260">
      <w:pPr>
        <w:rPr>
          <w:rFonts w:ascii="Arial" w:hAnsi="Arial" w:cs="Arial"/>
          <w:b/>
          <w:lang w:val="ro-RO"/>
        </w:rPr>
      </w:pPr>
    </w:p>
    <w:p w:rsidR="00E66260" w:rsidRPr="001C0BF8" w:rsidRDefault="00E66260" w:rsidP="00E66260">
      <w:pPr>
        <w:rPr>
          <w:lang w:val="ro-RO"/>
        </w:rPr>
      </w:pPr>
    </w:p>
    <w:p w:rsidR="00E66260" w:rsidRPr="001C0BF8" w:rsidRDefault="00E66260" w:rsidP="00E66260">
      <w:pPr>
        <w:rPr>
          <w:rFonts w:ascii="Arial" w:hAnsi="Arial" w:cs="Arial"/>
          <w:i/>
          <w:spacing w:val="-8"/>
          <w:sz w:val="16"/>
          <w:szCs w:val="16"/>
          <w:lang w:val="ro-RO"/>
        </w:rPr>
      </w:pPr>
    </w:p>
    <w:p w:rsidR="00E66260" w:rsidRPr="001C0BF8" w:rsidRDefault="00E66260" w:rsidP="00E66260">
      <w:pPr>
        <w:rPr>
          <w:rFonts w:ascii="Arial" w:hAnsi="Arial" w:cs="Arial"/>
          <w:i/>
          <w:spacing w:val="-8"/>
          <w:sz w:val="16"/>
          <w:szCs w:val="16"/>
          <w:lang w:val="ro-RO"/>
        </w:rPr>
      </w:pPr>
    </w:p>
    <w:p w:rsidR="00E66260" w:rsidRPr="001C0BF8" w:rsidRDefault="00E66260" w:rsidP="00E66260">
      <w:pPr>
        <w:rPr>
          <w:rFonts w:ascii="Arial" w:hAnsi="Arial" w:cs="Arial"/>
          <w:i/>
          <w:spacing w:val="-8"/>
          <w:sz w:val="16"/>
          <w:szCs w:val="16"/>
          <w:lang w:val="ro-RO"/>
        </w:rPr>
      </w:pPr>
    </w:p>
    <w:p w:rsidR="00E66260" w:rsidRPr="001C0BF8" w:rsidRDefault="00E66260" w:rsidP="00E66260">
      <w:pPr>
        <w:rPr>
          <w:rFonts w:ascii="Arial" w:hAnsi="Arial" w:cs="Arial"/>
          <w:i/>
          <w:spacing w:val="-8"/>
          <w:sz w:val="16"/>
          <w:szCs w:val="16"/>
          <w:lang w:val="ro-RO"/>
        </w:rPr>
      </w:pPr>
    </w:p>
    <w:p w:rsidR="00E66260" w:rsidRDefault="00E66260" w:rsidP="00E66260">
      <w:pPr>
        <w:autoSpaceDE w:val="0"/>
        <w:rPr>
          <w:rFonts w:ascii="Arial" w:hAnsi="Arial" w:cs="Arial"/>
          <w:b/>
          <w:bCs/>
          <w:lang w:val="ro-RO"/>
        </w:rPr>
      </w:pPr>
    </w:p>
    <w:p w:rsidR="00E66260" w:rsidRDefault="00E66260" w:rsidP="00E66260">
      <w:pPr>
        <w:autoSpaceDE w:val="0"/>
        <w:rPr>
          <w:rFonts w:ascii="Arial" w:hAnsi="Arial" w:cs="Arial"/>
          <w:b/>
          <w:bCs/>
          <w:lang w:val="ro-RO"/>
        </w:rPr>
      </w:pPr>
    </w:p>
    <w:p w:rsidR="00E66260" w:rsidRDefault="00E66260" w:rsidP="00E66260">
      <w:pPr>
        <w:autoSpaceDE w:val="0"/>
        <w:rPr>
          <w:rFonts w:ascii="Arial" w:hAnsi="Arial" w:cs="Arial"/>
          <w:b/>
          <w:bCs/>
          <w:lang w:val="ro-RO"/>
        </w:rPr>
      </w:pPr>
    </w:p>
    <w:p w:rsidR="00780C1D" w:rsidRDefault="00780C1D" w:rsidP="00E66260">
      <w:pPr>
        <w:autoSpaceDE w:val="0"/>
        <w:rPr>
          <w:rFonts w:ascii="Arial" w:hAnsi="Arial" w:cs="Arial"/>
          <w:b/>
          <w:bCs/>
          <w:lang w:val="ro-RO"/>
        </w:rPr>
      </w:pPr>
    </w:p>
    <w:p w:rsidR="00E66260" w:rsidRPr="001C0BF8" w:rsidRDefault="00E66260" w:rsidP="00E66260">
      <w:pPr>
        <w:autoSpaceDE w:val="0"/>
        <w:rPr>
          <w:rFonts w:ascii="Arial" w:hAnsi="Arial" w:cs="Arial"/>
          <w:b/>
          <w:bCs/>
          <w:lang w:val="ro-RO"/>
        </w:rPr>
      </w:pPr>
      <w:r w:rsidRPr="001C0BF8">
        <w:rPr>
          <w:rFonts w:ascii="Arial" w:hAnsi="Arial" w:cs="Arial"/>
          <w:b/>
          <w:bCs/>
          <w:lang w:val="ro-RO"/>
        </w:rPr>
        <w:t xml:space="preserve">proiect nr. </w:t>
      </w:r>
      <w:r w:rsidR="0019085A">
        <w:rPr>
          <w:rFonts w:ascii="Arial" w:hAnsi="Arial" w:cs="Arial"/>
          <w:b/>
          <w:bCs/>
          <w:lang w:val="ro-RO"/>
        </w:rPr>
        <w:t>1</w:t>
      </w:r>
      <w:r w:rsidR="00C60467">
        <w:rPr>
          <w:rFonts w:ascii="Arial" w:hAnsi="Arial" w:cs="Arial"/>
          <w:b/>
          <w:bCs/>
          <w:lang w:val="ro-RO"/>
        </w:rPr>
        <w:t>5</w:t>
      </w:r>
      <w:r w:rsidR="0019085A">
        <w:rPr>
          <w:rFonts w:ascii="Arial" w:hAnsi="Arial" w:cs="Arial"/>
          <w:b/>
          <w:bCs/>
          <w:lang w:val="ro-RO"/>
        </w:rPr>
        <w:t>/2018</w:t>
      </w:r>
    </w:p>
    <w:p w:rsidR="00E66260" w:rsidRPr="001C0BF8" w:rsidRDefault="00E66260" w:rsidP="00E66260">
      <w:pPr>
        <w:rPr>
          <w:rFonts w:ascii="Arial" w:hAnsi="Arial" w:cs="Arial"/>
          <w:b/>
          <w:lang w:val="ro-RO"/>
        </w:rPr>
      </w:pPr>
    </w:p>
    <w:p w:rsidR="00E66260" w:rsidRPr="001C0BF8" w:rsidRDefault="00E66260" w:rsidP="00E66260">
      <w:pPr>
        <w:rPr>
          <w:rFonts w:ascii="Arial" w:hAnsi="Arial" w:cs="Arial"/>
          <w:b/>
          <w:lang w:val="ro-RO"/>
        </w:rPr>
      </w:pPr>
    </w:p>
    <w:p w:rsidR="00E66260" w:rsidRPr="001C0BF8" w:rsidRDefault="00E66260" w:rsidP="00E66260">
      <w:pPr>
        <w:rPr>
          <w:rFonts w:ascii="Arial" w:hAnsi="Arial" w:cs="Arial"/>
          <w:b/>
          <w:lang w:val="ro-RO"/>
        </w:rPr>
      </w:pPr>
    </w:p>
    <w:p w:rsidR="00E66260" w:rsidRPr="001C0BF8" w:rsidRDefault="00E66260" w:rsidP="00E66260">
      <w:pPr>
        <w:rPr>
          <w:rFonts w:ascii="Arial" w:hAnsi="Arial" w:cs="Arial"/>
          <w:b/>
          <w:lang w:val="ro-RO"/>
        </w:rPr>
      </w:pPr>
    </w:p>
    <w:p w:rsidR="00E66260" w:rsidRPr="001C0BF8" w:rsidRDefault="00E66260" w:rsidP="00E66260">
      <w:pPr>
        <w:rPr>
          <w:rFonts w:ascii="Arial" w:hAnsi="Arial" w:cs="Arial"/>
          <w:b/>
          <w:lang w:val="ro-RO"/>
        </w:rPr>
      </w:pPr>
    </w:p>
    <w:p w:rsidR="00E66260" w:rsidRPr="001C0BF8" w:rsidRDefault="00E66260" w:rsidP="00E66260">
      <w:pPr>
        <w:rPr>
          <w:rFonts w:ascii="Arial" w:hAnsi="Arial" w:cs="Arial"/>
          <w:b/>
          <w:lang w:val="ro-RO"/>
        </w:rPr>
      </w:pPr>
    </w:p>
    <w:p w:rsidR="00E66260" w:rsidRPr="001C0BF8" w:rsidRDefault="00E66260" w:rsidP="00E66260">
      <w:pPr>
        <w:rPr>
          <w:rFonts w:ascii="Arial" w:hAnsi="Arial" w:cs="Arial"/>
          <w:b/>
          <w:lang w:val="ro-RO"/>
        </w:rPr>
      </w:pPr>
    </w:p>
    <w:p w:rsidR="00E66260" w:rsidRPr="001C0BF8" w:rsidRDefault="00E66260" w:rsidP="00E66260">
      <w:pPr>
        <w:rPr>
          <w:rFonts w:ascii="Arial" w:hAnsi="Arial" w:cs="Arial"/>
          <w:b/>
          <w:lang w:val="ro-RO"/>
        </w:rPr>
      </w:pPr>
    </w:p>
    <w:p w:rsidR="00E66260" w:rsidRPr="001C0BF8" w:rsidRDefault="00E66260" w:rsidP="00E66260">
      <w:pPr>
        <w:rPr>
          <w:rFonts w:ascii="Arial" w:hAnsi="Arial" w:cs="Arial"/>
          <w:lang w:val="ro-RO"/>
        </w:rPr>
      </w:pPr>
    </w:p>
    <w:p w:rsidR="00E66260" w:rsidRPr="001C0BF8" w:rsidRDefault="00E66260" w:rsidP="00E66260">
      <w:pPr>
        <w:jc w:val="both"/>
        <w:rPr>
          <w:rFonts w:ascii="Arial" w:hAnsi="Arial" w:cs="Arial"/>
          <w:b/>
          <w:sz w:val="32"/>
          <w:szCs w:val="32"/>
          <w:lang w:val="ro-RO"/>
        </w:rPr>
      </w:pPr>
      <w:r w:rsidRPr="001C0BF8">
        <w:rPr>
          <w:rFonts w:ascii="Arial" w:hAnsi="Arial" w:cs="Arial"/>
          <w:b/>
          <w:sz w:val="28"/>
          <w:lang w:val="ro-RO"/>
        </w:rPr>
        <w:t xml:space="preserve"> </w:t>
      </w:r>
      <w:r w:rsidRPr="001C0BF8">
        <w:rPr>
          <w:rFonts w:ascii="Arial" w:hAnsi="Arial" w:cs="Arial"/>
          <w:b/>
          <w:sz w:val="28"/>
          <w:lang w:val="ro-RO"/>
        </w:rPr>
        <w:tab/>
        <w:t xml:space="preserve">    </w:t>
      </w:r>
      <w:r w:rsidRPr="001C0BF8">
        <w:rPr>
          <w:rFonts w:ascii="Arial" w:hAnsi="Arial" w:cs="Arial"/>
          <w:b/>
          <w:sz w:val="32"/>
          <w:szCs w:val="32"/>
          <w:lang w:val="ro-RO"/>
        </w:rPr>
        <w:t>LISTA ŞI SEMNÃTURILE PROIECTANŢILOR</w:t>
      </w:r>
    </w:p>
    <w:p w:rsidR="00E66260" w:rsidRPr="001C0BF8" w:rsidRDefault="00E66260" w:rsidP="00E66260">
      <w:pPr>
        <w:jc w:val="both"/>
        <w:rPr>
          <w:rFonts w:ascii="Arial" w:hAnsi="Arial" w:cs="Arial"/>
          <w:b/>
          <w:sz w:val="26"/>
          <w:lang w:val="ro-RO"/>
        </w:rPr>
      </w:pPr>
    </w:p>
    <w:p w:rsidR="00E66260" w:rsidRPr="001C0BF8" w:rsidRDefault="00E66260" w:rsidP="00E66260">
      <w:pPr>
        <w:jc w:val="both"/>
        <w:rPr>
          <w:rFonts w:ascii="Arial" w:hAnsi="Arial" w:cs="Arial"/>
          <w:b/>
          <w:lang w:val="ro-RO"/>
        </w:rPr>
      </w:pPr>
    </w:p>
    <w:p w:rsidR="00E66260" w:rsidRPr="001C0BF8" w:rsidRDefault="00E66260" w:rsidP="00E66260">
      <w:pPr>
        <w:jc w:val="both"/>
        <w:rPr>
          <w:rFonts w:ascii="Arial" w:hAnsi="Arial" w:cs="Arial"/>
          <w:b/>
          <w:lang w:val="ro-RO"/>
        </w:rPr>
      </w:pPr>
    </w:p>
    <w:p w:rsidR="00E66260" w:rsidRPr="001C0BF8" w:rsidRDefault="00E66260" w:rsidP="00E66260">
      <w:pPr>
        <w:jc w:val="both"/>
        <w:rPr>
          <w:rFonts w:ascii="Arial" w:hAnsi="Arial" w:cs="Arial"/>
          <w:b/>
          <w:lang w:val="ro-RO"/>
        </w:rPr>
      </w:pPr>
    </w:p>
    <w:p w:rsidR="00E66260" w:rsidRPr="001C0BF8" w:rsidRDefault="00E66260" w:rsidP="00E66260">
      <w:pPr>
        <w:jc w:val="both"/>
        <w:rPr>
          <w:rFonts w:ascii="Arial" w:hAnsi="Arial" w:cs="Arial"/>
          <w:b/>
          <w:lang w:val="ro-RO"/>
        </w:rPr>
      </w:pPr>
    </w:p>
    <w:p w:rsidR="00E66260" w:rsidRPr="001C0BF8" w:rsidRDefault="00E66260" w:rsidP="00E66260">
      <w:pPr>
        <w:jc w:val="both"/>
        <w:rPr>
          <w:rFonts w:ascii="Arial" w:hAnsi="Arial" w:cs="Arial"/>
          <w:b/>
          <w:lang w:val="ro-RO"/>
        </w:rPr>
      </w:pPr>
    </w:p>
    <w:p w:rsidR="00E66260" w:rsidRPr="001C0BF8" w:rsidRDefault="00E66260" w:rsidP="00BB322B">
      <w:pPr>
        <w:numPr>
          <w:ilvl w:val="0"/>
          <w:numId w:val="8"/>
        </w:numPr>
        <w:tabs>
          <w:tab w:val="num" w:pos="360"/>
          <w:tab w:val="left" w:pos="1080"/>
        </w:tabs>
        <w:suppressAutoHyphens/>
        <w:ind w:left="360"/>
        <w:jc w:val="both"/>
        <w:rPr>
          <w:rFonts w:ascii="Arial" w:hAnsi="Arial" w:cs="Arial"/>
          <w:b/>
          <w:lang w:val="ro-RO"/>
        </w:rPr>
      </w:pPr>
      <w:r w:rsidRPr="001C0BF8">
        <w:rPr>
          <w:rFonts w:ascii="Arial" w:hAnsi="Arial" w:cs="Arial"/>
          <w:lang w:val="ro-RO"/>
        </w:rPr>
        <w:t>Proiectant general</w:t>
      </w:r>
      <w:r w:rsidRPr="001C0BF8">
        <w:rPr>
          <w:rFonts w:ascii="Arial" w:hAnsi="Arial" w:cs="Arial"/>
          <w:b/>
          <w:lang w:val="ro-RO"/>
        </w:rPr>
        <w:tab/>
      </w:r>
      <w:r w:rsidRPr="001C0BF8">
        <w:rPr>
          <w:rFonts w:ascii="Arial" w:hAnsi="Arial" w:cs="Arial"/>
          <w:b/>
          <w:lang w:val="ro-RO"/>
        </w:rPr>
        <w:tab/>
      </w:r>
      <w:r w:rsidRPr="001C0BF8">
        <w:rPr>
          <w:rFonts w:ascii="Arial" w:hAnsi="Arial" w:cs="Arial"/>
          <w:b/>
          <w:lang w:val="ro-RO"/>
        </w:rPr>
        <w:tab/>
        <w:t>s.c."D-CONTEXT STUDIO" s.r.l.</w:t>
      </w:r>
    </w:p>
    <w:p w:rsidR="00E66260" w:rsidRPr="001C0BF8" w:rsidRDefault="00E66260" w:rsidP="00E66260">
      <w:pPr>
        <w:ind w:left="3600" w:firstLine="720"/>
        <w:jc w:val="both"/>
        <w:rPr>
          <w:rFonts w:ascii="Arial" w:hAnsi="Arial" w:cs="Arial"/>
          <w:lang w:val="ro-RO"/>
        </w:rPr>
      </w:pPr>
      <w:r w:rsidRPr="001C0BF8">
        <w:rPr>
          <w:rFonts w:ascii="Arial" w:hAnsi="Arial" w:cs="Arial"/>
          <w:lang w:val="ro-RO"/>
        </w:rPr>
        <w:t>arh.  DRAGAN Dragomir</w:t>
      </w:r>
    </w:p>
    <w:p w:rsidR="00E66260" w:rsidRPr="001C0BF8" w:rsidRDefault="00E66260" w:rsidP="00E66260">
      <w:pPr>
        <w:ind w:left="1086"/>
        <w:jc w:val="both"/>
        <w:rPr>
          <w:rFonts w:ascii="Arial" w:hAnsi="Arial" w:cs="Arial"/>
          <w:b/>
          <w:lang w:val="ro-RO"/>
        </w:rPr>
      </w:pPr>
    </w:p>
    <w:p w:rsidR="00E66260" w:rsidRPr="001C0BF8" w:rsidRDefault="00E66260" w:rsidP="00E66260">
      <w:pPr>
        <w:ind w:left="1086"/>
        <w:jc w:val="both"/>
        <w:rPr>
          <w:rFonts w:ascii="Arial" w:hAnsi="Arial" w:cs="Arial"/>
          <w:b/>
          <w:lang w:val="ro-RO"/>
        </w:rPr>
      </w:pPr>
    </w:p>
    <w:p w:rsidR="00E66260" w:rsidRPr="001C0BF8" w:rsidRDefault="00E66260" w:rsidP="00E66260">
      <w:pPr>
        <w:ind w:left="1086"/>
        <w:jc w:val="both"/>
        <w:rPr>
          <w:rFonts w:ascii="Arial" w:hAnsi="Arial" w:cs="Arial"/>
          <w:b/>
          <w:lang w:val="ro-RO"/>
        </w:rPr>
      </w:pPr>
    </w:p>
    <w:p w:rsidR="009A0E62" w:rsidRPr="001C0BF8" w:rsidRDefault="009A0E62" w:rsidP="009A0E62">
      <w:pPr>
        <w:numPr>
          <w:ilvl w:val="0"/>
          <w:numId w:val="8"/>
        </w:numPr>
        <w:tabs>
          <w:tab w:val="num" w:pos="360"/>
          <w:tab w:val="left" w:pos="1080"/>
        </w:tabs>
        <w:suppressAutoHyphens/>
        <w:ind w:left="360"/>
        <w:jc w:val="both"/>
        <w:rPr>
          <w:rFonts w:ascii="Arial" w:hAnsi="Arial" w:cs="Arial"/>
          <w:b/>
          <w:lang w:val="ro-RO"/>
        </w:rPr>
      </w:pPr>
      <w:r>
        <w:rPr>
          <w:rFonts w:ascii="Arial" w:hAnsi="Arial" w:cs="Arial"/>
          <w:lang w:val="ro-RO"/>
        </w:rPr>
        <w:t>Coordonator urbanism</w:t>
      </w:r>
      <w:r>
        <w:rPr>
          <w:rFonts w:ascii="Arial" w:hAnsi="Arial" w:cs="Arial"/>
          <w:b/>
          <w:lang w:val="ro-RO"/>
        </w:rPr>
        <w:tab/>
      </w:r>
      <w:r>
        <w:rPr>
          <w:rFonts w:ascii="Arial" w:hAnsi="Arial" w:cs="Arial"/>
          <w:b/>
          <w:lang w:val="ro-RO"/>
        </w:rPr>
        <w:tab/>
      </w:r>
      <w:r>
        <w:rPr>
          <w:rFonts w:ascii="Arial" w:hAnsi="Arial" w:cs="Arial"/>
          <w:b/>
          <w:lang w:val="ro-RO"/>
        </w:rPr>
        <w:tab/>
        <w:t>Arh. Oprita Razvan</w:t>
      </w:r>
    </w:p>
    <w:p w:rsidR="00E66260" w:rsidRPr="001C0BF8" w:rsidRDefault="00E66260" w:rsidP="009A0E62">
      <w:pPr>
        <w:jc w:val="both"/>
        <w:rPr>
          <w:rFonts w:ascii="Arial" w:hAnsi="Arial" w:cs="Arial"/>
          <w:b/>
          <w:lang w:val="ro-RO"/>
        </w:rPr>
      </w:pPr>
    </w:p>
    <w:p w:rsidR="00E66260" w:rsidRDefault="00E66260" w:rsidP="00E66260">
      <w:pPr>
        <w:jc w:val="both"/>
        <w:rPr>
          <w:rFonts w:ascii="Arial" w:hAnsi="Arial" w:cs="Arial"/>
          <w:lang w:val="ro-RO"/>
        </w:rPr>
      </w:pPr>
    </w:p>
    <w:p w:rsidR="00C66E2B" w:rsidRPr="001C0BF8" w:rsidRDefault="00C66E2B" w:rsidP="00E66260">
      <w:pPr>
        <w:jc w:val="both"/>
        <w:rPr>
          <w:rFonts w:ascii="Arial" w:hAnsi="Arial" w:cs="Arial"/>
          <w:b/>
          <w:color w:val="000000"/>
          <w:lang w:val="ro-RO"/>
        </w:rPr>
      </w:pPr>
    </w:p>
    <w:p w:rsidR="00E66260" w:rsidRPr="001C0BF8" w:rsidRDefault="00E66260" w:rsidP="00E66260">
      <w:pPr>
        <w:jc w:val="both"/>
        <w:rPr>
          <w:rFonts w:ascii="Arial" w:hAnsi="Arial" w:cs="Arial"/>
          <w:b/>
          <w:color w:val="FF0000"/>
          <w:lang w:val="ro-RO"/>
        </w:rPr>
      </w:pPr>
    </w:p>
    <w:p w:rsidR="00E66260" w:rsidRPr="001C0BF8" w:rsidRDefault="00E66260" w:rsidP="00E66260">
      <w:pPr>
        <w:ind w:left="1086"/>
        <w:jc w:val="both"/>
        <w:rPr>
          <w:rFonts w:ascii="Arial" w:hAnsi="Arial" w:cs="Arial"/>
          <w:b/>
          <w:color w:val="000000"/>
          <w:lang w:val="ro-RO"/>
        </w:rPr>
      </w:pPr>
    </w:p>
    <w:p w:rsidR="00E66260" w:rsidRPr="001C0BF8" w:rsidRDefault="00E66260" w:rsidP="00E66260">
      <w:pPr>
        <w:tabs>
          <w:tab w:val="left" w:pos="1440"/>
        </w:tabs>
        <w:ind w:left="360"/>
        <w:jc w:val="both"/>
        <w:rPr>
          <w:lang w:val="ro-RO"/>
        </w:rPr>
      </w:pPr>
    </w:p>
    <w:p w:rsidR="00E66260" w:rsidRPr="001C0BF8" w:rsidRDefault="00E66260" w:rsidP="00E66260">
      <w:pPr>
        <w:jc w:val="both"/>
        <w:rPr>
          <w:rFonts w:ascii="Arial" w:hAnsi="Arial" w:cs="Arial"/>
          <w:b/>
          <w:color w:val="000000"/>
          <w:lang w:val="ro-RO"/>
        </w:rPr>
      </w:pPr>
    </w:p>
    <w:p w:rsidR="00E66260" w:rsidRPr="001C0BF8" w:rsidRDefault="00E66260" w:rsidP="00E66260">
      <w:pPr>
        <w:jc w:val="both"/>
        <w:rPr>
          <w:rFonts w:ascii="Arial" w:hAnsi="Arial" w:cs="Arial"/>
          <w:b/>
          <w:color w:val="000000"/>
          <w:lang w:val="ro-RO"/>
        </w:rPr>
      </w:pPr>
    </w:p>
    <w:p w:rsidR="00E66260" w:rsidRPr="001C0BF8" w:rsidRDefault="00E66260" w:rsidP="00E66260">
      <w:pPr>
        <w:jc w:val="both"/>
        <w:rPr>
          <w:rFonts w:ascii="Arial" w:hAnsi="Arial" w:cs="Arial"/>
          <w:b/>
          <w:lang w:val="ro-RO"/>
        </w:rPr>
      </w:pPr>
    </w:p>
    <w:p w:rsidR="00E66260" w:rsidRPr="001C0BF8" w:rsidRDefault="00E66260" w:rsidP="00E66260">
      <w:pPr>
        <w:jc w:val="both"/>
        <w:rPr>
          <w:rFonts w:ascii="Arial" w:hAnsi="Arial" w:cs="Arial"/>
          <w:b/>
          <w:lang w:val="ro-RO"/>
        </w:rPr>
      </w:pPr>
    </w:p>
    <w:p w:rsidR="00E66260" w:rsidRPr="001C0BF8" w:rsidRDefault="00E66260" w:rsidP="00E66260">
      <w:pPr>
        <w:jc w:val="both"/>
        <w:rPr>
          <w:rFonts w:ascii="Arial" w:hAnsi="Arial" w:cs="Arial"/>
          <w:b/>
          <w:lang w:val="ro-RO"/>
        </w:rPr>
      </w:pPr>
    </w:p>
    <w:p w:rsidR="00E66260" w:rsidRPr="001C0BF8" w:rsidRDefault="00E66260" w:rsidP="00E66260">
      <w:pPr>
        <w:jc w:val="both"/>
        <w:rPr>
          <w:rFonts w:ascii="Arial" w:hAnsi="Arial" w:cs="Arial"/>
          <w:b/>
          <w:lang w:val="ro-RO"/>
        </w:rPr>
      </w:pPr>
    </w:p>
    <w:p w:rsidR="00E66260" w:rsidRPr="001C0BF8" w:rsidRDefault="00E66260" w:rsidP="00E66260">
      <w:pPr>
        <w:jc w:val="both"/>
        <w:rPr>
          <w:rFonts w:ascii="Arial" w:hAnsi="Arial" w:cs="Arial"/>
          <w:b/>
          <w:lang w:val="ro-RO"/>
        </w:rPr>
      </w:pPr>
    </w:p>
    <w:p w:rsidR="00E66260" w:rsidRPr="001C0BF8" w:rsidRDefault="00E66260" w:rsidP="00E66260">
      <w:pPr>
        <w:jc w:val="both"/>
        <w:rPr>
          <w:rFonts w:ascii="Arial" w:hAnsi="Arial" w:cs="Arial"/>
          <w:b/>
          <w:lang w:val="ro-RO"/>
        </w:rPr>
      </w:pPr>
    </w:p>
    <w:p w:rsidR="00780C1D" w:rsidRDefault="00780C1D" w:rsidP="00E66260">
      <w:pPr>
        <w:autoSpaceDE w:val="0"/>
        <w:rPr>
          <w:rFonts w:ascii="Arial" w:hAnsi="Arial" w:cs="Arial"/>
          <w:b/>
          <w:bCs/>
          <w:lang w:val="ro-RO"/>
        </w:rPr>
      </w:pPr>
    </w:p>
    <w:p w:rsidR="00780C1D" w:rsidRDefault="00780C1D" w:rsidP="00E66260">
      <w:pPr>
        <w:autoSpaceDE w:val="0"/>
        <w:rPr>
          <w:rFonts w:ascii="Arial" w:hAnsi="Arial" w:cs="Arial"/>
          <w:b/>
          <w:bCs/>
          <w:lang w:val="ro-RO"/>
        </w:rPr>
      </w:pPr>
    </w:p>
    <w:p w:rsidR="00780C1D" w:rsidRDefault="00780C1D" w:rsidP="00E66260">
      <w:pPr>
        <w:autoSpaceDE w:val="0"/>
        <w:rPr>
          <w:rFonts w:ascii="Arial" w:hAnsi="Arial" w:cs="Arial"/>
          <w:b/>
          <w:bCs/>
          <w:lang w:val="ro-RO"/>
        </w:rPr>
      </w:pPr>
    </w:p>
    <w:p w:rsidR="00780C1D" w:rsidRDefault="00780C1D" w:rsidP="00E66260">
      <w:pPr>
        <w:autoSpaceDE w:val="0"/>
        <w:rPr>
          <w:rFonts w:ascii="Arial" w:hAnsi="Arial" w:cs="Arial"/>
          <w:b/>
          <w:bCs/>
          <w:lang w:val="ro-RO"/>
        </w:rPr>
      </w:pPr>
    </w:p>
    <w:p w:rsidR="00780C1D" w:rsidRDefault="00780C1D" w:rsidP="00E66260">
      <w:pPr>
        <w:autoSpaceDE w:val="0"/>
        <w:rPr>
          <w:rFonts w:ascii="Arial" w:hAnsi="Arial" w:cs="Arial"/>
          <w:b/>
          <w:bCs/>
          <w:lang w:val="ro-RO"/>
        </w:rPr>
      </w:pPr>
    </w:p>
    <w:p w:rsidR="00780C1D" w:rsidRDefault="00780C1D" w:rsidP="00E66260">
      <w:pPr>
        <w:autoSpaceDE w:val="0"/>
        <w:rPr>
          <w:rFonts w:ascii="Arial" w:hAnsi="Arial" w:cs="Arial"/>
          <w:b/>
          <w:bCs/>
          <w:lang w:val="ro-RO"/>
        </w:rPr>
      </w:pPr>
    </w:p>
    <w:p w:rsidR="00780C1D" w:rsidRDefault="00780C1D" w:rsidP="00E66260">
      <w:pPr>
        <w:autoSpaceDE w:val="0"/>
        <w:rPr>
          <w:rFonts w:ascii="Arial" w:hAnsi="Arial" w:cs="Arial"/>
          <w:b/>
          <w:bCs/>
          <w:lang w:val="ro-RO"/>
        </w:rPr>
      </w:pPr>
    </w:p>
    <w:p w:rsidR="00E66260" w:rsidRDefault="00E66260" w:rsidP="00E66260">
      <w:pPr>
        <w:autoSpaceDE w:val="0"/>
        <w:rPr>
          <w:rFonts w:ascii="Arial" w:hAnsi="Arial" w:cs="Arial"/>
          <w:b/>
          <w:bCs/>
          <w:lang w:val="ro-RO"/>
        </w:rPr>
      </w:pPr>
    </w:p>
    <w:p w:rsidR="00E66260" w:rsidRDefault="00E66260" w:rsidP="00E66260">
      <w:pPr>
        <w:autoSpaceDE w:val="0"/>
        <w:rPr>
          <w:rFonts w:ascii="Arial" w:hAnsi="Arial" w:cs="Arial"/>
          <w:b/>
          <w:bCs/>
          <w:lang w:val="ro-RO"/>
        </w:rPr>
      </w:pPr>
    </w:p>
    <w:p w:rsidR="00E66260" w:rsidRDefault="00E66260" w:rsidP="00E66260">
      <w:pPr>
        <w:autoSpaceDE w:val="0"/>
        <w:rPr>
          <w:rFonts w:ascii="Arial" w:hAnsi="Arial" w:cs="Arial"/>
          <w:b/>
          <w:bCs/>
          <w:lang w:val="ro-RO"/>
        </w:rPr>
      </w:pPr>
    </w:p>
    <w:p w:rsidR="00E66260" w:rsidRDefault="00E66260" w:rsidP="00E66260">
      <w:pPr>
        <w:autoSpaceDE w:val="0"/>
        <w:rPr>
          <w:rFonts w:ascii="Arial" w:hAnsi="Arial" w:cs="Arial"/>
          <w:b/>
          <w:bCs/>
          <w:lang w:val="ro-RO"/>
        </w:rPr>
      </w:pPr>
    </w:p>
    <w:p w:rsidR="00E66260" w:rsidRPr="001C0BF8" w:rsidRDefault="00E66260" w:rsidP="00E66260">
      <w:pPr>
        <w:autoSpaceDE w:val="0"/>
        <w:rPr>
          <w:rFonts w:ascii="Arial" w:hAnsi="Arial" w:cs="Arial"/>
          <w:b/>
          <w:bCs/>
          <w:lang w:val="ro-RO"/>
        </w:rPr>
      </w:pPr>
      <w:r w:rsidRPr="001C0BF8">
        <w:rPr>
          <w:rFonts w:ascii="Arial" w:hAnsi="Arial" w:cs="Arial"/>
          <w:b/>
          <w:bCs/>
          <w:lang w:val="ro-RO"/>
        </w:rPr>
        <w:lastRenderedPageBreak/>
        <w:t xml:space="preserve">proiect. nr. </w:t>
      </w:r>
      <w:r w:rsidR="0019085A">
        <w:rPr>
          <w:rFonts w:ascii="Arial" w:hAnsi="Arial" w:cs="Arial"/>
          <w:b/>
          <w:bCs/>
          <w:lang w:val="ro-RO"/>
        </w:rPr>
        <w:t>1</w:t>
      </w:r>
      <w:r w:rsidR="00C60467">
        <w:rPr>
          <w:rFonts w:ascii="Arial" w:hAnsi="Arial" w:cs="Arial"/>
          <w:b/>
          <w:bCs/>
          <w:lang w:val="ro-RO"/>
        </w:rPr>
        <w:t>5</w:t>
      </w:r>
      <w:r w:rsidR="0019085A">
        <w:rPr>
          <w:rFonts w:ascii="Arial" w:hAnsi="Arial" w:cs="Arial"/>
          <w:b/>
          <w:bCs/>
          <w:lang w:val="ro-RO"/>
        </w:rPr>
        <w:t>/2018</w:t>
      </w:r>
    </w:p>
    <w:p w:rsidR="00E66260" w:rsidRPr="001C0BF8" w:rsidRDefault="00E66260" w:rsidP="00E66260">
      <w:pPr>
        <w:rPr>
          <w:rFonts w:ascii="Arial" w:hAnsi="Arial" w:cs="Arial"/>
          <w:b/>
          <w:lang w:val="ro-RO"/>
        </w:rPr>
      </w:pPr>
    </w:p>
    <w:p w:rsidR="00E66260" w:rsidRPr="001C0BF8" w:rsidRDefault="00E66260" w:rsidP="00E66260">
      <w:pPr>
        <w:rPr>
          <w:rFonts w:ascii="Arial" w:hAnsi="Arial" w:cs="Arial"/>
          <w:b/>
          <w:lang w:val="ro-RO"/>
        </w:rPr>
      </w:pPr>
    </w:p>
    <w:p w:rsidR="00E66260" w:rsidRPr="001C0BF8" w:rsidRDefault="00E66260" w:rsidP="00E66260">
      <w:pPr>
        <w:rPr>
          <w:rFonts w:ascii="Arial" w:hAnsi="Arial" w:cs="Arial"/>
          <w:color w:val="FF0000"/>
          <w:lang w:val="ro-RO"/>
        </w:rPr>
      </w:pPr>
    </w:p>
    <w:p w:rsidR="00E66260" w:rsidRPr="001C0BF8" w:rsidRDefault="00E66260" w:rsidP="00E66260">
      <w:pPr>
        <w:rPr>
          <w:rFonts w:ascii="Arial" w:hAnsi="Arial" w:cs="Arial"/>
          <w:b/>
          <w:color w:val="000000"/>
          <w:sz w:val="32"/>
          <w:szCs w:val="32"/>
          <w:lang w:val="ro-RO"/>
        </w:rPr>
      </w:pPr>
      <w:r w:rsidRPr="001C0BF8">
        <w:rPr>
          <w:rFonts w:ascii="Arial" w:hAnsi="Arial" w:cs="Arial"/>
          <w:color w:val="FF0000"/>
          <w:lang w:val="ro-RO"/>
        </w:rPr>
        <w:tab/>
      </w:r>
      <w:r w:rsidRPr="001C0BF8">
        <w:rPr>
          <w:rFonts w:ascii="Arial" w:hAnsi="Arial" w:cs="Arial"/>
          <w:color w:val="FF0000"/>
          <w:lang w:val="ro-RO"/>
        </w:rPr>
        <w:tab/>
      </w:r>
      <w:r w:rsidRPr="001C0BF8">
        <w:rPr>
          <w:rFonts w:ascii="Arial" w:hAnsi="Arial" w:cs="Arial"/>
          <w:color w:val="FF0000"/>
          <w:lang w:val="ro-RO"/>
        </w:rPr>
        <w:tab/>
      </w:r>
      <w:r w:rsidRPr="001C0BF8">
        <w:rPr>
          <w:rFonts w:ascii="Arial" w:hAnsi="Arial" w:cs="Arial"/>
          <w:color w:val="FF0000"/>
          <w:lang w:val="ro-RO"/>
        </w:rPr>
        <w:tab/>
      </w:r>
      <w:r w:rsidRPr="001C0BF8">
        <w:rPr>
          <w:rFonts w:ascii="Arial" w:hAnsi="Arial" w:cs="Arial"/>
          <w:b/>
          <w:color w:val="000000"/>
          <w:sz w:val="32"/>
          <w:szCs w:val="32"/>
          <w:lang w:val="ro-RO"/>
        </w:rPr>
        <w:t>BORDEROU</w:t>
      </w:r>
    </w:p>
    <w:p w:rsidR="00E66260" w:rsidRPr="001C0BF8" w:rsidRDefault="00E66260" w:rsidP="00E66260">
      <w:pPr>
        <w:rPr>
          <w:rFonts w:ascii="Arial" w:hAnsi="Arial" w:cs="Arial"/>
          <w:b/>
          <w:color w:val="000000"/>
          <w:sz w:val="32"/>
          <w:szCs w:val="32"/>
          <w:lang w:val="ro-RO"/>
        </w:rPr>
      </w:pPr>
    </w:p>
    <w:p w:rsidR="00E66260" w:rsidRPr="001C0BF8" w:rsidRDefault="00E66260" w:rsidP="00BB322B">
      <w:pPr>
        <w:numPr>
          <w:ilvl w:val="0"/>
          <w:numId w:val="13"/>
        </w:numPr>
        <w:tabs>
          <w:tab w:val="clear" w:pos="720"/>
          <w:tab w:val="num" w:pos="1080"/>
          <w:tab w:val="left" w:pos="3240"/>
        </w:tabs>
        <w:suppressAutoHyphens/>
        <w:ind w:left="1080"/>
        <w:rPr>
          <w:rFonts w:ascii="Arial" w:hAnsi="Arial" w:cs="Arial"/>
          <w:b/>
          <w:color w:val="000000"/>
          <w:lang w:val="ro-RO"/>
        </w:rPr>
      </w:pPr>
      <w:r w:rsidRPr="001C0BF8">
        <w:rPr>
          <w:rFonts w:ascii="Arial" w:hAnsi="Arial" w:cs="Arial"/>
          <w:b/>
          <w:color w:val="000000"/>
          <w:lang w:val="ro-RO"/>
        </w:rPr>
        <w:t>PIESE SCRISE</w:t>
      </w:r>
    </w:p>
    <w:p w:rsidR="00E66260" w:rsidRPr="001C0BF8" w:rsidRDefault="00E66260" w:rsidP="00E66260">
      <w:pPr>
        <w:numPr>
          <w:ilvl w:val="0"/>
          <w:numId w:val="3"/>
        </w:numPr>
        <w:tabs>
          <w:tab w:val="clear" w:pos="720"/>
          <w:tab w:val="num" w:pos="2160"/>
          <w:tab w:val="left" w:pos="6480"/>
        </w:tabs>
        <w:suppressAutoHyphens/>
        <w:ind w:left="2160"/>
        <w:rPr>
          <w:rFonts w:ascii="Arial" w:hAnsi="Arial" w:cs="Arial"/>
          <w:color w:val="000000"/>
          <w:lang w:val="ro-RO"/>
        </w:rPr>
      </w:pPr>
      <w:r w:rsidRPr="001C0BF8">
        <w:rPr>
          <w:rFonts w:ascii="Arial" w:hAnsi="Arial" w:cs="Arial"/>
          <w:color w:val="000000"/>
          <w:lang w:val="ro-RO"/>
        </w:rPr>
        <w:t>Cerere</w:t>
      </w:r>
    </w:p>
    <w:p w:rsidR="00E66260" w:rsidRPr="001C0BF8" w:rsidRDefault="00E66260" w:rsidP="00E66260">
      <w:pPr>
        <w:numPr>
          <w:ilvl w:val="0"/>
          <w:numId w:val="3"/>
        </w:numPr>
        <w:tabs>
          <w:tab w:val="clear" w:pos="720"/>
          <w:tab w:val="num" w:pos="2160"/>
          <w:tab w:val="left" w:pos="6480"/>
        </w:tabs>
        <w:suppressAutoHyphens/>
        <w:ind w:left="2160"/>
        <w:rPr>
          <w:rFonts w:ascii="Arial" w:hAnsi="Arial" w:cs="Arial"/>
          <w:color w:val="000000"/>
          <w:lang w:val="ro-RO"/>
        </w:rPr>
      </w:pPr>
      <w:r w:rsidRPr="001C0BF8">
        <w:rPr>
          <w:rFonts w:ascii="Arial" w:hAnsi="Arial" w:cs="Arial"/>
          <w:color w:val="000000"/>
          <w:lang w:val="ro-RO"/>
        </w:rPr>
        <w:t>Foaie de capăt</w:t>
      </w:r>
    </w:p>
    <w:p w:rsidR="00E66260" w:rsidRPr="001C0BF8" w:rsidRDefault="00E66260" w:rsidP="00E66260">
      <w:pPr>
        <w:numPr>
          <w:ilvl w:val="0"/>
          <w:numId w:val="3"/>
        </w:numPr>
        <w:tabs>
          <w:tab w:val="clear" w:pos="720"/>
          <w:tab w:val="num" w:pos="2160"/>
          <w:tab w:val="left" w:pos="6480"/>
        </w:tabs>
        <w:suppressAutoHyphens/>
        <w:ind w:left="2160"/>
        <w:rPr>
          <w:rFonts w:ascii="Arial" w:hAnsi="Arial" w:cs="Arial"/>
          <w:color w:val="000000"/>
          <w:lang w:val="ro-RO"/>
        </w:rPr>
      </w:pPr>
      <w:r w:rsidRPr="001C0BF8">
        <w:rPr>
          <w:rFonts w:ascii="Arial" w:hAnsi="Arial" w:cs="Arial"/>
          <w:color w:val="000000"/>
          <w:lang w:val="ro-RO"/>
        </w:rPr>
        <w:t>Lista şi semnăturile proiectanţilor</w:t>
      </w:r>
    </w:p>
    <w:p w:rsidR="00E66260" w:rsidRPr="001C0BF8" w:rsidRDefault="00E66260" w:rsidP="00E66260">
      <w:pPr>
        <w:numPr>
          <w:ilvl w:val="0"/>
          <w:numId w:val="3"/>
        </w:numPr>
        <w:tabs>
          <w:tab w:val="clear" w:pos="720"/>
          <w:tab w:val="num" w:pos="2160"/>
          <w:tab w:val="left" w:pos="6480"/>
        </w:tabs>
        <w:suppressAutoHyphens/>
        <w:ind w:left="2160"/>
        <w:rPr>
          <w:rFonts w:ascii="Arial" w:hAnsi="Arial" w:cs="Arial"/>
          <w:color w:val="000000"/>
          <w:lang w:val="ro-RO"/>
        </w:rPr>
      </w:pPr>
      <w:r w:rsidRPr="001C0BF8">
        <w:rPr>
          <w:rFonts w:ascii="Arial" w:hAnsi="Arial" w:cs="Arial"/>
          <w:color w:val="000000"/>
          <w:lang w:val="ro-RO"/>
        </w:rPr>
        <w:t>Borderou</w:t>
      </w:r>
    </w:p>
    <w:p w:rsidR="00E66260" w:rsidRPr="001C0BF8" w:rsidRDefault="00E66260" w:rsidP="00E66260">
      <w:pPr>
        <w:numPr>
          <w:ilvl w:val="0"/>
          <w:numId w:val="3"/>
        </w:numPr>
        <w:tabs>
          <w:tab w:val="clear" w:pos="720"/>
          <w:tab w:val="num" w:pos="2160"/>
          <w:tab w:val="left" w:pos="6480"/>
        </w:tabs>
        <w:suppressAutoHyphens/>
        <w:ind w:left="2160"/>
        <w:rPr>
          <w:rFonts w:ascii="Arial" w:hAnsi="Arial" w:cs="Arial"/>
          <w:color w:val="000000"/>
          <w:lang w:val="ro-RO"/>
        </w:rPr>
      </w:pPr>
      <w:r w:rsidRPr="001C0BF8">
        <w:rPr>
          <w:rFonts w:ascii="Arial" w:hAnsi="Arial" w:cs="Arial"/>
          <w:color w:val="000000"/>
          <w:lang w:val="ro-RO"/>
        </w:rPr>
        <w:t>Memoriu de specialitate</w:t>
      </w:r>
    </w:p>
    <w:p w:rsidR="00E66260" w:rsidRPr="001C0BF8" w:rsidRDefault="00E66260" w:rsidP="00E66260">
      <w:pPr>
        <w:numPr>
          <w:ilvl w:val="0"/>
          <w:numId w:val="3"/>
        </w:numPr>
        <w:tabs>
          <w:tab w:val="clear" w:pos="720"/>
          <w:tab w:val="num" w:pos="2160"/>
          <w:tab w:val="left" w:pos="6480"/>
        </w:tabs>
        <w:suppressAutoHyphens/>
        <w:ind w:left="2160"/>
        <w:rPr>
          <w:rFonts w:ascii="Arial" w:hAnsi="Arial" w:cs="Arial"/>
          <w:color w:val="000000"/>
          <w:lang w:val="ro-RO"/>
        </w:rPr>
      </w:pPr>
      <w:r w:rsidRPr="001C0BF8">
        <w:rPr>
          <w:rFonts w:ascii="Arial" w:hAnsi="Arial" w:cs="Arial"/>
          <w:color w:val="000000"/>
          <w:lang w:val="ro-RO"/>
        </w:rPr>
        <w:t xml:space="preserve">Anexe : </w:t>
      </w:r>
      <w:r w:rsidRPr="001C0BF8">
        <w:rPr>
          <w:rFonts w:ascii="Arial" w:hAnsi="Arial" w:cs="Arial"/>
          <w:color w:val="000000"/>
          <w:lang w:val="ro-RO"/>
        </w:rPr>
        <w:tab/>
      </w:r>
    </w:p>
    <w:p w:rsidR="00E66260" w:rsidRPr="001C0BF8" w:rsidRDefault="00E66260" w:rsidP="00E66260">
      <w:pPr>
        <w:tabs>
          <w:tab w:val="left" w:pos="1980"/>
          <w:tab w:val="left" w:pos="2160"/>
        </w:tabs>
        <w:ind w:left="2160"/>
        <w:rPr>
          <w:rFonts w:ascii="Arial" w:hAnsi="Arial" w:cs="Arial"/>
          <w:color w:val="000000"/>
          <w:lang w:val="ro-RO"/>
        </w:rPr>
      </w:pPr>
      <w:r w:rsidRPr="001C0BF8">
        <w:rPr>
          <w:rFonts w:ascii="Arial" w:hAnsi="Arial" w:cs="Arial"/>
          <w:color w:val="000000"/>
          <w:lang w:val="ro-RO"/>
        </w:rPr>
        <w:t>-  Certificat de Urbanism</w:t>
      </w:r>
    </w:p>
    <w:p w:rsidR="00E66260" w:rsidRPr="001C0BF8" w:rsidRDefault="00E66260" w:rsidP="00E66260">
      <w:pPr>
        <w:tabs>
          <w:tab w:val="left" w:pos="1980"/>
          <w:tab w:val="left" w:pos="2160"/>
        </w:tabs>
        <w:rPr>
          <w:rFonts w:ascii="Arial" w:hAnsi="Arial" w:cs="Arial"/>
          <w:color w:val="000000"/>
          <w:lang w:val="ro-RO"/>
        </w:rPr>
      </w:pPr>
      <w:r w:rsidRPr="001C0BF8">
        <w:rPr>
          <w:rFonts w:ascii="Arial" w:hAnsi="Arial" w:cs="Arial"/>
          <w:color w:val="000000"/>
          <w:lang w:val="ro-RO"/>
        </w:rPr>
        <w:tab/>
      </w:r>
      <w:r w:rsidRPr="001C0BF8">
        <w:rPr>
          <w:rFonts w:ascii="Arial" w:hAnsi="Arial" w:cs="Arial"/>
          <w:color w:val="000000"/>
          <w:lang w:val="ro-RO"/>
        </w:rPr>
        <w:tab/>
        <w:t xml:space="preserve">-  Extras de Carte Funciară </w:t>
      </w:r>
    </w:p>
    <w:p w:rsidR="00E66260" w:rsidRPr="001C0BF8" w:rsidRDefault="00E66260" w:rsidP="00E66260">
      <w:pPr>
        <w:tabs>
          <w:tab w:val="left" w:pos="1980"/>
          <w:tab w:val="left" w:pos="2160"/>
        </w:tabs>
        <w:ind w:right="-683"/>
        <w:rPr>
          <w:rFonts w:ascii="Arial" w:hAnsi="Arial" w:cs="Arial"/>
          <w:color w:val="FF0000"/>
          <w:lang w:val="ro-RO"/>
        </w:rPr>
      </w:pPr>
      <w:r w:rsidRPr="001C0BF8">
        <w:rPr>
          <w:rFonts w:ascii="Arial" w:hAnsi="Arial" w:cs="Arial"/>
          <w:color w:val="000000"/>
          <w:lang w:val="ro-RO"/>
        </w:rPr>
        <w:tab/>
        <w:t xml:space="preserve">   -  Scheme compozitionale  </w:t>
      </w:r>
    </w:p>
    <w:p w:rsidR="00E66260" w:rsidRPr="001C0BF8" w:rsidRDefault="00E66260" w:rsidP="00E66260">
      <w:pPr>
        <w:tabs>
          <w:tab w:val="left" w:pos="1980"/>
          <w:tab w:val="left" w:pos="2160"/>
        </w:tabs>
        <w:ind w:right="-683"/>
        <w:rPr>
          <w:rFonts w:ascii="Arial" w:hAnsi="Arial" w:cs="Arial"/>
          <w:color w:val="000000"/>
          <w:lang w:val="ro-RO"/>
        </w:rPr>
      </w:pPr>
    </w:p>
    <w:p w:rsidR="00E66260" w:rsidRPr="001C0BF8" w:rsidRDefault="00E66260" w:rsidP="00E66260">
      <w:pPr>
        <w:tabs>
          <w:tab w:val="left" w:pos="1980"/>
          <w:tab w:val="left" w:pos="2160"/>
        </w:tabs>
        <w:ind w:right="-683"/>
        <w:rPr>
          <w:rFonts w:ascii="Arial" w:hAnsi="Arial" w:cs="Arial"/>
          <w:color w:val="000000"/>
          <w:lang w:val="ro-RO"/>
        </w:rPr>
      </w:pPr>
    </w:p>
    <w:p w:rsidR="00E66260" w:rsidRPr="001C0BF8" w:rsidRDefault="00E66260" w:rsidP="00E66260">
      <w:pPr>
        <w:tabs>
          <w:tab w:val="left" w:pos="1980"/>
          <w:tab w:val="left" w:pos="2160"/>
        </w:tabs>
        <w:ind w:right="-683"/>
        <w:rPr>
          <w:rFonts w:ascii="Arial" w:hAnsi="Arial" w:cs="Arial"/>
          <w:color w:val="000000"/>
          <w:lang w:val="ro-RO"/>
        </w:rPr>
      </w:pPr>
      <w:r w:rsidRPr="001C0BF8">
        <w:rPr>
          <w:rFonts w:ascii="Arial" w:hAnsi="Arial" w:cs="Arial"/>
          <w:color w:val="000000"/>
          <w:lang w:val="ro-RO"/>
        </w:rPr>
        <w:tab/>
      </w:r>
    </w:p>
    <w:p w:rsidR="00E66260" w:rsidRPr="001C0BF8" w:rsidRDefault="00E66260" w:rsidP="00E66260">
      <w:pPr>
        <w:tabs>
          <w:tab w:val="left" w:pos="1980"/>
          <w:tab w:val="left" w:pos="2160"/>
        </w:tabs>
        <w:ind w:right="-683"/>
        <w:rPr>
          <w:rFonts w:ascii="Arial" w:hAnsi="Arial" w:cs="Arial"/>
          <w:color w:val="000000"/>
          <w:lang w:val="ro-RO"/>
        </w:rPr>
      </w:pPr>
    </w:p>
    <w:p w:rsidR="00E66260" w:rsidRPr="001C0BF8" w:rsidRDefault="00E66260" w:rsidP="00E66260">
      <w:pPr>
        <w:tabs>
          <w:tab w:val="left" w:pos="1980"/>
          <w:tab w:val="left" w:pos="2160"/>
        </w:tabs>
        <w:ind w:right="-683"/>
        <w:rPr>
          <w:rFonts w:ascii="Arial" w:hAnsi="Arial" w:cs="Arial"/>
          <w:color w:val="000000"/>
          <w:lang w:val="ro-RO"/>
        </w:rPr>
      </w:pPr>
    </w:p>
    <w:p w:rsidR="00E66260" w:rsidRPr="001C0BF8" w:rsidRDefault="00E66260" w:rsidP="00BB322B">
      <w:pPr>
        <w:numPr>
          <w:ilvl w:val="0"/>
          <w:numId w:val="13"/>
        </w:numPr>
        <w:tabs>
          <w:tab w:val="clear" w:pos="720"/>
          <w:tab w:val="num" w:pos="1080"/>
          <w:tab w:val="left" w:pos="3240"/>
        </w:tabs>
        <w:suppressAutoHyphens/>
        <w:ind w:left="1080"/>
        <w:rPr>
          <w:rFonts w:ascii="Arial" w:hAnsi="Arial" w:cs="Arial"/>
          <w:b/>
          <w:color w:val="000000"/>
          <w:lang w:val="ro-RO"/>
        </w:rPr>
      </w:pPr>
      <w:r w:rsidRPr="001C0BF8">
        <w:rPr>
          <w:rFonts w:ascii="Arial" w:hAnsi="Arial" w:cs="Arial"/>
          <w:b/>
          <w:color w:val="000000"/>
          <w:lang w:val="ro-RO"/>
        </w:rPr>
        <w:t>PIESE DESENATE</w:t>
      </w:r>
    </w:p>
    <w:p w:rsidR="00E66260" w:rsidRPr="001C0BF8" w:rsidRDefault="00E66260" w:rsidP="00E66260">
      <w:pPr>
        <w:tabs>
          <w:tab w:val="left" w:pos="4320"/>
        </w:tabs>
        <w:ind w:left="1080"/>
        <w:rPr>
          <w:rFonts w:ascii="Arial" w:hAnsi="Arial" w:cs="Arial"/>
          <w:b/>
          <w:color w:val="000000"/>
          <w:lang w:val="ro-RO"/>
        </w:rPr>
      </w:pPr>
    </w:p>
    <w:tbl>
      <w:tblPr>
        <w:tblW w:w="0" w:type="auto"/>
        <w:tblInd w:w="108" w:type="dxa"/>
        <w:tblLayout w:type="fixed"/>
        <w:tblLook w:val="0000"/>
      </w:tblPr>
      <w:tblGrid>
        <w:gridCol w:w="1008"/>
        <w:gridCol w:w="6660"/>
        <w:gridCol w:w="1597"/>
      </w:tblGrid>
      <w:tr w:rsidR="00E66260" w:rsidRPr="001C0BF8" w:rsidTr="00E66260">
        <w:tc>
          <w:tcPr>
            <w:tcW w:w="1008" w:type="dxa"/>
          </w:tcPr>
          <w:p w:rsidR="00E66260" w:rsidRPr="001C0BF8" w:rsidRDefault="00E66260" w:rsidP="00BB322B">
            <w:pPr>
              <w:numPr>
                <w:ilvl w:val="0"/>
                <w:numId w:val="9"/>
              </w:numPr>
              <w:tabs>
                <w:tab w:val="clear" w:pos="1800"/>
                <w:tab w:val="num" w:pos="720"/>
                <w:tab w:val="left" w:pos="3600"/>
              </w:tabs>
              <w:suppressAutoHyphens/>
              <w:snapToGrid w:val="0"/>
              <w:ind w:left="720"/>
              <w:rPr>
                <w:rFonts w:ascii="Arial" w:hAnsi="Arial" w:cs="Arial"/>
                <w:b/>
                <w:color w:val="000000"/>
                <w:lang w:val="ro-RO"/>
              </w:rPr>
            </w:pPr>
          </w:p>
        </w:tc>
        <w:tc>
          <w:tcPr>
            <w:tcW w:w="6660" w:type="dxa"/>
          </w:tcPr>
          <w:p w:rsidR="00E66260" w:rsidRPr="001C0BF8" w:rsidRDefault="00F41DE0" w:rsidP="00E66260">
            <w:pPr>
              <w:tabs>
                <w:tab w:val="left" w:pos="2160"/>
              </w:tabs>
              <w:snapToGrid w:val="0"/>
              <w:rPr>
                <w:rFonts w:ascii="Arial" w:hAnsi="Arial" w:cs="Arial"/>
                <w:color w:val="000000"/>
                <w:lang w:val="ro-RO"/>
              </w:rPr>
            </w:pPr>
            <w:r>
              <w:rPr>
                <w:rFonts w:ascii="Arial" w:hAnsi="Arial" w:cs="Arial"/>
                <w:color w:val="000000"/>
                <w:lang w:val="ro-RO"/>
              </w:rPr>
              <w:t>Plan incadrare</w:t>
            </w:r>
          </w:p>
        </w:tc>
        <w:tc>
          <w:tcPr>
            <w:tcW w:w="1597" w:type="dxa"/>
          </w:tcPr>
          <w:p w:rsidR="00E66260" w:rsidRPr="001C0BF8" w:rsidRDefault="00E66260" w:rsidP="00E66260">
            <w:pPr>
              <w:snapToGrid w:val="0"/>
              <w:rPr>
                <w:rFonts w:ascii="Arial" w:hAnsi="Arial" w:cs="Arial"/>
                <w:color w:val="000000"/>
                <w:lang w:val="ro-RO"/>
              </w:rPr>
            </w:pPr>
            <w:r w:rsidRPr="001C0BF8">
              <w:rPr>
                <w:rFonts w:ascii="Arial" w:hAnsi="Arial" w:cs="Arial"/>
                <w:color w:val="000000"/>
                <w:lang w:val="ro-RO"/>
              </w:rPr>
              <w:t>01 – A</w:t>
            </w:r>
          </w:p>
        </w:tc>
      </w:tr>
      <w:tr w:rsidR="00E66260" w:rsidRPr="001C0BF8" w:rsidTr="00E66260">
        <w:tc>
          <w:tcPr>
            <w:tcW w:w="1008" w:type="dxa"/>
          </w:tcPr>
          <w:p w:rsidR="00E66260" w:rsidRPr="001C0BF8" w:rsidRDefault="00E66260" w:rsidP="00BB322B">
            <w:pPr>
              <w:numPr>
                <w:ilvl w:val="0"/>
                <w:numId w:val="9"/>
              </w:numPr>
              <w:tabs>
                <w:tab w:val="clear" w:pos="1800"/>
                <w:tab w:val="num" w:pos="720"/>
                <w:tab w:val="left" w:pos="3600"/>
              </w:tabs>
              <w:suppressAutoHyphens/>
              <w:snapToGrid w:val="0"/>
              <w:ind w:left="720"/>
              <w:rPr>
                <w:rFonts w:ascii="Arial" w:hAnsi="Arial" w:cs="Arial"/>
                <w:b/>
                <w:color w:val="000000"/>
                <w:lang w:val="ro-RO"/>
              </w:rPr>
            </w:pPr>
          </w:p>
        </w:tc>
        <w:tc>
          <w:tcPr>
            <w:tcW w:w="6660" w:type="dxa"/>
          </w:tcPr>
          <w:p w:rsidR="00E66260" w:rsidRPr="001C0BF8" w:rsidRDefault="00F41DE0" w:rsidP="00E66260">
            <w:pPr>
              <w:tabs>
                <w:tab w:val="left" w:pos="2160"/>
              </w:tabs>
              <w:snapToGrid w:val="0"/>
              <w:rPr>
                <w:rFonts w:ascii="Arial" w:hAnsi="Arial" w:cs="Arial"/>
                <w:color w:val="000000"/>
                <w:lang w:val="ro-RO"/>
              </w:rPr>
            </w:pPr>
            <w:r>
              <w:rPr>
                <w:rFonts w:ascii="Arial" w:hAnsi="Arial" w:cs="Arial"/>
                <w:color w:val="000000"/>
                <w:lang w:val="ro-RO"/>
              </w:rPr>
              <w:t>Plan de situatie existent</w:t>
            </w:r>
          </w:p>
        </w:tc>
        <w:tc>
          <w:tcPr>
            <w:tcW w:w="1597" w:type="dxa"/>
          </w:tcPr>
          <w:p w:rsidR="00E66260" w:rsidRPr="001C0BF8" w:rsidRDefault="00E66260" w:rsidP="00E66260">
            <w:pPr>
              <w:snapToGrid w:val="0"/>
              <w:rPr>
                <w:rFonts w:ascii="Arial" w:hAnsi="Arial" w:cs="Arial"/>
                <w:color w:val="000000"/>
                <w:lang w:val="ro-RO"/>
              </w:rPr>
            </w:pPr>
            <w:r w:rsidRPr="001C0BF8">
              <w:rPr>
                <w:rFonts w:ascii="Arial" w:hAnsi="Arial" w:cs="Arial"/>
                <w:color w:val="000000"/>
                <w:lang w:val="ro-RO"/>
              </w:rPr>
              <w:t>02 – A</w:t>
            </w:r>
          </w:p>
        </w:tc>
      </w:tr>
      <w:tr w:rsidR="00E66260" w:rsidRPr="001C0BF8" w:rsidTr="00E66260">
        <w:tc>
          <w:tcPr>
            <w:tcW w:w="1008" w:type="dxa"/>
          </w:tcPr>
          <w:p w:rsidR="00E66260" w:rsidRPr="001C0BF8" w:rsidRDefault="00E66260" w:rsidP="00BB322B">
            <w:pPr>
              <w:numPr>
                <w:ilvl w:val="0"/>
                <w:numId w:val="9"/>
              </w:numPr>
              <w:tabs>
                <w:tab w:val="clear" w:pos="1800"/>
                <w:tab w:val="num" w:pos="720"/>
                <w:tab w:val="left" w:pos="3600"/>
              </w:tabs>
              <w:suppressAutoHyphens/>
              <w:snapToGrid w:val="0"/>
              <w:ind w:left="720"/>
              <w:rPr>
                <w:rFonts w:ascii="Arial" w:hAnsi="Arial" w:cs="Arial"/>
                <w:b/>
                <w:color w:val="000000"/>
                <w:lang w:val="ro-RO"/>
              </w:rPr>
            </w:pPr>
          </w:p>
        </w:tc>
        <w:tc>
          <w:tcPr>
            <w:tcW w:w="6660" w:type="dxa"/>
          </w:tcPr>
          <w:p w:rsidR="00E66260" w:rsidRPr="001C0BF8" w:rsidRDefault="00F41DE0" w:rsidP="00E66260">
            <w:pPr>
              <w:tabs>
                <w:tab w:val="left" w:pos="2160"/>
              </w:tabs>
              <w:snapToGrid w:val="0"/>
              <w:rPr>
                <w:rFonts w:ascii="Arial" w:hAnsi="Arial" w:cs="Arial"/>
                <w:color w:val="000000"/>
                <w:lang w:val="ro-RO"/>
              </w:rPr>
            </w:pPr>
            <w:r>
              <w:rPr>
                <w:rFonts w:ascii="Arial" w:hAnsi="Arial" w:cs="Arial"/>
                <w:color w:val="000000"/>
                <w:lang w:val="ro-RO"/>
              </w:rPr>
              <w:t>Reglementari urbanistice</w:t>
            </w:r>
          </w:p>
        </w:tc>
        <w:tc>
          <w:tcPr>
            <w:tcW w:w="1597" w:type="dxa"/>
          </w:tcPr>
          <w:p w:rsidR="00E66260" w:rsidRPr="001C0BF8" w:rsidRDefault="00E66260" w:rsidP="00E66260">
            <w:pPr>
              <w:snapToGrid w:val="0"/>
              <w:rPr>
                <w:rFonts w:ascii="Arial" w:hAnsi="Arial" w:cs="Arial"/>
                <w:color w:val="000000"/>
                <w:lang w:val="ro-RO"/>
              </w:rPr>
            </w:pPr>
            <w:r w:rsidRPr="001C0BF8">
              <w:rPr>
                <w:rFonts w:ascii="Arial" w:hAnsi="Arial" w:cs="Arial"/>
                <w:color w:val="000000"/>
                <w:lang w:val="ro-RO"/>
              </w:rPr>
              <w:t>03 – A</w:t>
            </w:r>
          </w:p>
        </w:tc>
      </w:tr>
      <w:tr w:rsidR="00E66260" w:rsidRPr="001C0BF8" w:rsidTr="00E66260">
        <w:tc>
          <w:tcPr>
            <w:tcW w:w="1008" w:type="dxa"/>
          </w:tcPr>
          <w:p w:rsidR="00E66260" w:rsidRPr="001C0BF8" w:rsidRDefault="00E66260" w:rsidP="00BB322B">
            <w:pPr>
              <w:numPr>
                <w:ilvl w:val="0"/>
                <w:numId w:val="9"/>
              </w:numPr>
              <w:tabs>
                <w:tab w:val="clear" w:pos="1800"/>
                <w:tab w:val="num" w:pos="720"/>
                <w:tab w:val="left" w:pos="3600"/>
              </w:tabs>
              <w:suppressAutoHyphens/>
              <w:snapToGrid w:val="0"/>
              <w:ind w:left="720"/>
              <w:rPr>
                <w:rFonts w:ascii="Arial" w:hAnsi="Arial" w:cs="Arial"/>
                <w:b/>
                <w:color w:val="000000"/>
                <w:lang w:val="ro-RO"/>
              </w:rPr>
            </w:pPr>
          </w:p>
        </w:tc>
        <w:tc>
          <w:tcPr>
            <w:tcW w:w="6660" w:type="dxa"/>
          </w:tcPr>
          <w:p w:rsidR="00E66260" w:rsidRPr="001C0BF8" w:rsidRDefault="00F41DE0" w:rsidP="00E66260">
            <w:pPr>
              <w:tabs>
                <w:tab w:val="left" w:pos="2160"/>
              </w:tabs>
              <w:snapToGrid w:val="0"/>
              <w:rPr>
                <w:rFonts w:ascii="Arial" w:hAnsi="Arial" w:cs="Arial"/>
                <w:color w:val="000000"/>
                <w:lang w:val="ro-RO"/>
              </w:rPr>
            </w:pPr>
            <w:r>
              <w:rPr>
                <w:rFonts w:ascii="Arial" w:hAnsi="Arial" w:cs="Arial"/>
                <w:color w:val="000000"/>
                <w:lang w:val="ro-RO"/>
              </w:rPr>
              <w:t>Posibilitati de mobilare</w:t>
            </w:r>
          </w:p>
        </w:tc>
        <w:tc>
          <w:tcPr>
            <w:tcW w:w="1597" w:type="dxa"/>
          </w:tcPr>
          <w:p w:rsidR="00E66260" w:rsidRPr="001C0BF8" w:rsidRDefault="00E66260" w:rsidP="00E66260">
            <w:pPr>
              <w:snapToGrid w:val="0"/>
              <w:rPr>
                <w:rFonts w:ascii="Arial" w:hAnsi="Arial" w:cs="Arial"/>
                <w:color w:val="000000"/>
                <w:lang w:val="ro-RO"/>
              </w:rPr>
            </w:pPr>
            <w:r w:rsidRPr="001C0BF8">
              <w:rPr>
                <w:rFonts w:ascii="Arial" w:hAnsi="Arial" w:cs="Arial"/>
                <w:color w:val="000000"/>
                <w:lang w:val="ro-RO"/>
              </w:rPr>
              <w:t>04 – A</w:t>
            </w:r>
          </w:p>
        </w:tc>
      </w:tr>
      <w:tr w:rsidR="00E66260" w:rsidRPr="001C0BF8" w:rsidTr="00E66260">
        <w:tc>
          <w:tcPr>
            <w:tcW w:w="1008" w:type="dxa"/>
          </w:tcPr>
          <w:p w:rsidR="00E66260" w:rsidRPr="001C0BF8" w:rsidRDefault="00E66260" w:rsidP="00BB322B">
            <w:pPr>
              <w:numPr>
                <w:ilvl w:val="0"/>
                <w:numId w:val="9"/>
              </w:numPr>
              <w:tabs>
                <w:tab w:val="clear" w:pos="1800"/>
                <w:tab w:val="num" w:pos="720"/>
                <w:tab w:val="left" w:pos="3600"/>
              </w:tabs>
              <w:suppressAutoHyphens/>
              <w:snapToGrid w:val="0"/>
              <w:ind w:left="720"/>
              <w:rPr>
                <w:rFonts w:ascii="Arial" w:hAnsi="Arial" w:cs="Arial"/>
                <w:b/>
                <w:color w:val="000000"/>
                <w:lang w:val="ro-RO"/>
              </w:rPr>
            </w:pPr>
          </w:p>
        </w:tc>
        <w:tc>
          <w:tcPr>
            <w:tcW w:w="6660" w:type="dxa"/>
          </w:tcPr>
          <w:p w:rsidR="00F41DE0" w:rsidRPr="00F41DE0" w:rsidRDefault="00F41DE0" w:rsidP="00F41DE0">
            <w:pPr>
              <w:tabs>
                <w:tab w:val="left" w:pos="2160"/>
              </w:tabs>
              <w:snapToGrid w:val="0"/>
              <w:rPr>
                <w:rFonts w:ascii="Arial" w:hAnsi="Arial" w:cs="Arial"/>
                <w:color w:val="000000"/>
                <w:lang w:val="ro-RO"/>
              </w:rPr>
            </w:pPr>
            <w:r>
              <w:rPr>
                <w:rFonts w:ascii="Arial" w:hAnsi="Arial" w:cs="Arial"/>
                <w:color w:val="000000"/>
                <w:lang w:val="ro-RO"/>
              </w:rPr>
              <w:t>Obiective de utilitate publica</w:t>
            </w:r>
            <w:r w:rsidRPr="00F41DE0">
              <w:rPr>
                <w:rFonts w:ascii="Arial" w:hAnsi="Arial" w:cs="Arial"/>
                <w:color w:val="000000"/>
                <w:lang w:val="ro-RO"/>
              </w:rPr>
              <w:t xml:space="preserve"> </w:t>
            </w:r>
          </w:p>
        </w:tc>
        <w:tc>
          <w:tcPr>
            <w:tcW w:w="1597" w:type="dxa"/>
          </w:tcPr>
          <w:p w:rsidR="00E66260" w:rsidRPr="001C0BF8" w:rsidRDefault="00E66260" w:rsidP="00E66260">
            <w:pPr>
              <w:snapToGrid w:val="0"/>
              <w:rPr>
                <w:rFonts w:ascii="Arial" w:hAnsi="Arial" w:cs="Arial"/>
                <w:color w:val="000000"/>
                <w:lang w:val="ro-RO"/>
              </w:rPr>
            </w:pPr>
            <w:r w:rsidRPr="001C0BF8">
              <w:rPr>
                <w:rFonts w:ascii="Arial" w:hAnsi="Arial" w:cs="Arial"/>
                <w:color w:val="000000"/>
                <w:lang w:val="ro-RO"/>
              </w:rPr>
              <w:t>05 – A</w:t>
            </w:r>
          </w:p>
        </w:tc>
      </w:tr>
      <w:tr w:rsidR="00F41DE0" w:rsidRPr="001C0BF8" w:rsidTr="00F41DE0">
        <w:tc>
          <w:tcPr>
            <w:tcW w:w="1008" w:type="dxa"/>
          </w:tcPr>
          <w:p w:rsidR="00F41DE0" w:rsidRPr="001C0BF8" w:rsidRDefault="00F41DE0" w:rsidP="00F41DE0">
            <w:pPr>
              <w:numPr>
                <w:ilvl w:val="0"/>
                <w:numId w:val="9"/>
              </w:numPr>
              <w:tabs>
                <w:tab w:val="clear" w:pos="1800"/>
                <w:tab w:val="num" w:pos="720"/>
                <w:tab w:val="left" w:pos="3600"/>
              </w:tabs>
              <w:suppressAutoHyphens/>
              <w:snapToGrid w:val="0"/>
              <w:ind w:left="720"/>
              <w:rPr>
                <w:rFonts w:ascii="Arial" w:hAnsi="Arial" w:cs="Arial"/>
                <w:b/>
                <w:color w:val="000000"/>
                <w:lang w:val="ro-RO"/>
              </w:rPr>
            </w:pPr>
          </w:p>
        </w:tc>
        <w:tc>
          <w:tcPr>
            <w:tcW w:w="6660" w:type="dxa"/>
          </w:tcPr>
          <w:p w:rsidR="00F41DE0" w:rsidRPr="00F41DE0" w:rsidRDefault="00F41DE0" w:rsidP="00F41DE0">
            <w:pPr>
              <w:tabs>
                <w:tab w:val="left" w:pos="2160"/>
              </w:tabs>
              <w:snapToGrid w:val="0"/>
              <w:rPr>
                <w:rFonts w:ascii="Arial" w:hAnsi="Arial" w:cs="Arial"/>
                <w:color w:val="000000"/>
                <w:lang w:val="ro-RO"/>
              </w:rPr>
            </w:pPr>
            <w:r>
              <w:rPr>
                <w:rFonts w:ascii="Arial" w:hAnsi="Arial" w:cs="Arial"/>
                <w:color w:val="000000"/>
                <w:lang w:val="ro-RO"/>
              </w:rPr>
              <w:t>Studiu volumetric</w:t>
            </w:r>
            <w:r w:rsidRPr="00F41DE0">
              <w:rPr>
                <w:rFonts w:ascii="Arial" w:hAnsi="Arial" w:cs="Arial"/>
                <w:color w:val="000000"/>
                <w:lang w:val="ro-RO"/>
              </w:rPr>
              <w:t xml:space="preserve"> </w:t>
            </w:r>
          </w:p>
        </w:tc>
        <w:tc>
          <w:tcPr>
            <w:tcW w:w="1597" w:type="dxa"/>
          </w:tcPr>
          <w:p w:rsidR="00F41DE0" w:rsidRPr="001C0BF8" w:rsidRDefault="00F41DE0" w:rsidP="00F41DE0">
            <w:pPr>
              <w:snapToGrid w:val="0"/>
              <w:rPr>
                <w:rFonts w:ascii="Arial" w:hAnsi="Arial" w:cs="Arial"/>
                <w:color w:val="000000"/>
                <w:lang w:val="ro-RO"/>
              </w:rPr>
            </w:pPr>
            <w:r>
              <w:rPr>
                <w:rFonts w:ascii="Arial" w:hAnsi="Arial" w:cs="Arial"/>
                <w:color w:val="000000"/>
                <w:lang w:val="ro-RO"/>
              </w:rPr>
              <w:t>06</w:t>
            </w:r>
            <w:r w:rsidRPr="001C0BF8">
              <w:rPr>
                <w:rFonts w:ascii="Arial" w:hAnsi="Arial" w:cs="Arial"/>
                <w:color w:val="000000"/>
                <w:lang w:val="ro-RO"/>
              </w:rPr>
              <w:t xml:space="preserve"> – A</w:t>
            </w:r>
          </w:p>
        </w:tc>
      </w:tr>
    </w:tbl>
    <w:p w:rsidR="00E66260" w:rsidRPr="001C0BF8" w:rsidRDefault="00E66260" w:rsidP="00E66260">
      <w:pPr>
        <w:tabs>
          <w:tab w:val="left" w:pos="4320"/>
        </w:tabs>
        <w:ind w:left="1080"/>
        <w:rPr>
          <w:lang w:val="ro-RO"/>
        </w:rPr>
      </w:pPr>
    </w:p>
    <w:p w:rsidR="00E66260" w:rsidRPr="001C0BF8" w:rsidRDefault="00E66260" w:rsidP="00E66260">
      <w:pPr>
        <w:tabs>
          <w:tab w:val="left" w:pos="4320"/>
        </w:tabs>
        <w:ind w:left="1080"/>
        <w:rPr>
          <w:rFonts w:ascii="Arial" w:hAnsi="Arial" w:cs="Arial"/>
          <w:b/>
          <w:color w:val="000000"/>
          <w:lang w:val="ro-RO"/>
        </w:rPr>
      </w:pPr>
    </w:p>
    <w:p w:rsidR="00E66260" w:rsidRPr="001C0BF8" w:rsidRDefault="00E66260" w:rsidP="00E66260">
      <w:pPr>
        <w:tabs>
          <w:tab w:val="left" w:pos="4320"/>
        </w:tabs>
        <w:ind w:left="1080"/>
        <w:rPr>
          <w:rFonts w:ascii="Arial" w:hAnsi="Arial" w:cs="Arial"/>
          <w:b/>
          <w:color w:val="000000"/>
          <w:lang w:val="ro-RO"/>
        </w:rPr>
      </w:pPr>
    </w:p>
    <w:p w:rsidR="00E66260" w:rsidRPr="001C0BF8" w:rsidRDefault="00E66260" w:rsidP="00E66260">
      <w:pPr>
        <w:tabs>
          <w:tab w:val="left" w:pos="4320"/>
        </w:tabs>
        <w:ind w:left="1080"/>
        <w:rPr>
          <w:rFonts w:ascii="Arial" w:hAnsi="Arial" w:cs="Arial"/>
          <w:b/>
          <w:color w:val="000000"/>
          <w:lang w:val="ro-RO"/>
        </w:rPr>
      </w:pPr>
    </w:p>
    <w:p w:rsidR="00E66260" w:rsidRPr="001C0BF8" w:rsidRDefault="00E66260" w:rsidP="00E66260">
      <w:pPr>
        <w:tabs>
          <w:tab w:val="left" w:pos="4320"/>
        </w:tabs>
        <w:ind w:left="1080"/>
        <w:rPr>
          <w:rFonts w:ascii="Arial" w:hAnsi="Arial" w:cs="Arial"/>
          <w:b/>
          <w:color w:val="000000"/>
          <w:lang w:val="ro-RO"/>
        </w:rPr>
      </w:pPr>
    </w:p>
    <w:p w:rsidR="00E66260" w:rsidRPr="001C0BF8" w:rsidRDefault="00E66260" w:rsidP="00E66260">
      <w:pPr>
        <w:tabs>
          <w:tab w:val="left" w:pos="4320"/>
        </w:tabs>
        <w:ind w:left="1080"/>
        <w:rPr>
          <w:rFonts w:ascii="Arial" w:hAnsi="Arial" w:cs="Arial"/>
          <w:b/>
          <w:color w:val="000000"/>
          <w:lang w:val="ro-RO"/>
        </w:rPr>
      </w:pPr>
    </w:p>
    <w:p w:rsidR="00E66260" w:rsidRPr="001C0BF8" w:rsidRDefault="00E66260" w:rsidP="00E66260">
      <w:pPr>
        <w:rPr>
          <w:rFonts w:ascii="Arial" w:hAnsi="Arial" w:cs="Arial"/>
          <w:color w:val="000000"/>
          <w:lang w:val="ro-RO"/>
        </w:rPr>
      </w:pPr>
    </w:p>
    <w:p w:rsidR="00E66260" w:rsidRPr="001C0BF8" w:rsidRDefault="00E66260" w:rsidP="00E66260">
      <w:pPr>
        <w:ind w:left="360"/>
        <w:jc w:val="both"/>
        <w:rPr>
          <w:rFonts w:ascii="Arial" w:hAnsi="Arial" w:cs="Arial"/>
          <w:color w:val="000000"/>
          <w:lang w:val="ro-RO"/>
        </w:rPr>
      </w:pPr>
    </w:p>
    <w:p w:rsidR="00E66260" w:rsidRPr="001C0BF8" w:rsidRDefault="00E66260" w:rsidP="00E66260">
      <w:pPr>
        <w:jc w:val="both"/>
        <w:rPr>
          <w:rFonts w:ascii="Arial" w:hAnsi="Arial" w:cs="Arial"/>
          <w:color w:val="000000"/>
          <w:lang w:val="ro-RO"/>
        </w:rPr>
      </w:pPr>
      <w:r w:rsidRPr="001C0BF8">
        <w:rPr>
          <w:rFonts w:ascii="Arial" w:hAnsi="Arial" w:cs="Arial"/>
          <w:color w:val="000000"/>
          <w:lang w:val="ro-RO"/>
        </w:rPr>
        <w:tab/>
      </w:r>
      <w:r w:rsidRPr="001C0BF8">
        <w:rPr>
          <w:rFonts w:ascii="Arial" w:hAnsi="Arial" w:cs="Arial"/>
          <w:color w:val="000000"/>
          <w:lang w:val="ro-RO"/>
        </w:rPr>
        <w:tab/>
      </w:r>
      <w:r w:rsidRPr="001C0BF8">
        <w:rPr>
          <w:rFonts w:ascii="Arial" w:hAnsi="Arial" w:cs="Arial"/>
          <w:color w:val="000000"/>
          <w:lang w:val="ro-RO"/>
        </w:rPr>
        <w:tab/>
      </w:r>
      <w:r w:rsidRPr="001C0BF8">
        <w:rPr>
          <w:rFonts w:ascii="Arial" w:hAnsi="Arial" w:cs="Arial"/>
          <w:color w:val="000000"/>
          <w:lang w:val="ro-RO"/>
        </w:rPr>
        <w:tab/>
      </w:r>
      <w:r w:rsidRPr="001C0BF8">
        <w:rPr>
          <w:rFonts w:ascii="Arial" w:hAnsi="Arial" w:cs="Arial"/>
          <w:color w:val="000000"/>
          <w:lang w:val="ro-RO"/>
        </w:rPr>
        <w:tab/>
      </w:r>
      <w:r w:rsidRPr="001C0BF8">
        <w:rPr>
          <w:rFonts w:ascii="Arial" w:hAnsi="Arial" w:cs="Arial"/>
          <w:color w:val="000000"/>
          <w:lang w:val="ro-RO"/>
        </w:rPr>
        <w:tab/>
        <w:t xml:space="preserve">                                             Întocmit:</w:t>
      </w:r>
    </w:p>
    <w:p w:rsidR="00E66260" w:rsidRPr="001C0BF8" w:rsidRDefault="00E66260" w:rsidP="00E66260">
      <w:pPr>
        <w:jc w:val="both"/>
        <w:rPr>
          <w:rFonts w:ascii="Arial" w:hAnsi="Arial" w:cs="Arial"/>
          <w:color w:val="000000"/>
          <w:lang w:val="ro-RO"/>
        </w:rPr>
      </w:pPr>
      <w:r w:rsidRPr="001C0BF8">
        <w:rPr>
          <w:rFonts w:ascii="Arial" w:hAnsi="Arial" w:cs="Arial"/>
          <w:color w:val="000000"/>
          <w:lang w:val="ro-RO"/>
        </w:rPr>
        <w:t xml:space="preserve">                                                                                                             arh. </w:t>
      </w:r>
      <w:r w:rsidRPr="001C0BF8">
        <w:rPr>
          <w:rFonts w:ascii="Arial" w:hAnsi="Arial" w:cs="Arial"/>
          <w:b/>
          <w:color w:val="000000"/>
          <w:lang w:val="ro-RO"/>
        </w:rPr>
        <w:t>DRAGAN</w:t>
      </w:r>
      <w:r w:rsidRPr="001C0BF8">
        <w:rPr>
          <w:rFonts w:ascii="Arial" w:hAnsi="Arial" w:cs="Arial"/>
          <w:color w:val="000000"/>
          <w:lang w:val="ro-RO"/>
        </w:rPr>
        <w:t xml:space="preserve"> Dragomir</w:t>
      </w:r>
    </w:p>
    <w:p w:rsidR="00E66260" w:rsidRPr="001C0BF8" w:rsidRDefault="00E66260" w:rsidP="00E66260">
      <w:pPr>
        <w:jc w:val="both"/>
        <w:rPr>
          <w:rFonts w:ascii="Arial" w:hAnsi="Arial" w:cs="Arial"/>
          <w:color w:val="000000"/>
          <w:lang w:val="ro-RO"/>
        </w:rPr>
      </w:pPr>
    </w:p>
    <w:p w:rsidR="00E66260" w:rsidRPr="001C0BF8" w:rsidRDefault="00E66260" w:rsidP="00E66260">
      <w:pPr>
        <w:tabs>
          <w:tab w:val="left" w:pos="0"/>
        </w:tabs>
        <w:autoSpaceDE w:val="0"/>
        <w:rPr>
          <w:rFonts w:ascii="Arial" w:hAnsi="Arial" w:cs="Arial"/>
          <w:i/>
          <w:color w:val="FF0000"/>
          <w:spacing w:val="-8"/>
          <w:sz w:val="16"/>
          <w:szCs w:val="16"/>
          <w:lang w:val="ro-RO"/>
        </w:rPr>
      </w:pPr>
    </w:p>
    <w:p w:rsidR="00780C1D" w:rsidRDefault="00780C1D" w:rsidP="00E66260">
      <w:pPr>
        <w:autoSpaceDE w:val="0"/>
        <w:rPr>
          <w:rFonts w:ascii="Arial" w:hAnsi="Arial" w:cs="Arial"/>
          <w:b/>
          <w:bCs/>
          <w:lang w:val="ro-RO"/>
        </w:rPr>
      </w:pPr>
    </w:p>
    <w:p w:rsidR="00780C1D" w:rsidRDefault="00780C1D" w:rsidP="00E66260">
      <w:pPr>
        <w:autoSpaceDE w:val="0"/>
        <w:rPr>
          <w:rFonts w:ascii="Arial" w:hAnsi="Arial" w:cs="Arial"/>
          <w:b/>
          <w:bCs/>
          <w:lang w:val="ro-RO"/>
        </w:rPr>
      </w:pPr>
    </w:p>
    <w:p w:rsidR="00780C1D" w:rsidRDefault="00780C1D" w:rsidP="00E66260">
      <w:pPr>
        <w:autoSpaceDE w:val="0"/>
        <w:rPr>
          <w:rFonts w:ascii="Arial" w:hAnsi="Arial" w:cs="Arial"/>
          <w:b/>
          <w:bCs/>
          <w:lang w:val="ro-RO"/>
        </w:rPr>
      </w:pPr>
    </w:p>
    <w:p w:rsidR="00780C1D" w:rsidRDefault="00780C1D" w:rsidP="00E66260">
      <w:pPr>
        <w:autoSpaceDE w:val="0"/>
        <w:rPr>
          <w:rFonts w:ascii="Arial" w:hAnsi="Arial" w:cs="Arial"/>
          <w:b/>
          <w:bCs/>
          <w:lang w:val="ro-RO"/>
        </w:rPr>
      </w:pPr>
    </w:p>
    <w:p w:rsidR="00E66260" w:rsidRDefault="00E66260" w:rsidP="00E66260">
      <w:pPr>
        <w:autoSpaceDE w:val="0"/>
        <w:rPr>
          <w:rFonts w:ascii="Arial" w:hAnsi="Arial" w:cs="Arial"/>
          <w:b/>
          <w:bCs/>
          <w:lang w:val="ro-RO"/>
        </w:rPr>
      </w:pPr>
    </w:p>
    <w:p w:rsidR="00E66260" w:rsidRPr="001C0BF8" w:rsidRDefault="00E66260" w:rsidP="00E66260">
      <w:pPr>
        <w:autoSpaceDE w:val="0"/>
        <w:rPr>
          <w:rFonts w:ascii="Arial" w:hAnsi="Arial" w:cs="Arial"/>
          <w:b/>
          <w:bCs/>
          <w:lang w:val="ro-RO"/>
        </w:rPr>
      </w:pPr>
      <w:r w:rsidRPr="001C0BF8">
        <w:rPr>
          <w:rFonts w:ascii="Arial" w:hAnsi="Arial" w:cs="Arial"/>
          <w:b/>
          <w:bCs/>
          <w:lang w:val="ro-RO"/>
        </w:rPr>
        <w:t xml:space="preserve">Pr. nr. </w:t>
      </w:r>
      <w:r w:rsidR="00F41DE0">
        <w:rPr>
          <w:rFonts w:ascii="Arial" w:hAnsi="Arial" w:cs="Arial"/>
          <w:b/>
          <w:bCs/>
          <w:lang w:val="ro-RO"/>
        </w:rPr>
        <w:t>15</w:t>
      </w:r>
      <w:r w:rsidR="0019085A">
        <w:rPr>
          <w:rFonts w:ascii="Arial" w:hAnsi="Arial" w:cs="Arial"/>
          <w:b/>
          <w:bCs/>
          <w:lang w:val="ro-RO"/>
        </w:rPr>
        <w:t>/2018</w:t>
      </w:r>
    </w:p>
    <w:p w:rsidR="00E66260" w:rsidRPr="001C0BF8" w:rsidRDefault="00E66260" w:rsidP="00E66260">
      <w:pPr>
        <w:rPr>
          <w:rFonts w:ascii="Arial" w:hAnsi="Arial" w:cs="Arial"/>
          <w:b/>
          <w:sz w:val="28"/>
          <w:szCs w:val="28"/>
          <w:lang w:val="ro-RO"/>
        </w:rPr>
      </w:pPr>
      <w:r w:rsidRPr="001C0BF8">
        <w:rPr>
          <w:rFonts w:ascii="Arial" w:hAnsi="Arial" w:cs="Arial"/>
          <w:b/>
          <w:sz w:val="28"/>
          <w:szCs w:val="28"/>
          <w:lang w:val="ro-RO"/>
        </w:rPr>
        <w:lastRenderedPageBreak/>
        <w:t xml:space="preserve"> </w:t>
      </w:r>
    </w:p>
    <w:p w:rsidR="00E66260" w:rsidRPr="001C0BF8" w:rsidRDefault="00E66260" w:rsidP="00E66260">
      <w:pPr>
        <w:tabs>
          <w:tab w:val="left" w:pos="4035"/>
        </w:tabs>
        <w:jc w:val="center"/>
        <w:rPr>
          <w:rFonts w:ascii="Arial" w:hAnsi="Arial" w:cs="Arial"/>
          <w:b/>
          <w:sz w:val="28"/>
          <w:szCs w:val="28"/>
          <w:lang w:val="ro-RO"/>
        </w:rPr>
      </w:pPr>
      <w:r w:rsidRPr="001C0BF8">
        <w:rPr>
          <w:rFonts w:ascii="Arial" w:hAnsi="Arial" w:cs="Arial"/>
          <w:b/>
          <w:sz w:val="28"/>
          <w:szCs w:val="28"/>
          <w:lang w:val="ro-RO"/>
        </w:rPr>
        <w:t xml:space="preserve">MEMORIU </w:t>
      </w:r>
      <w:r w:rsidR="00F41DE0">
        <w:rPr>
          <w:rFonts w:ascii="Arial" w:hAnsi="Arial" w:cs="Arial"/>
          <w:b/>
          <w:sz w:val="28"/>
          <w:szCs w:val="28"/>
          <w:lang w:val="ro-RO"/>
        </w:rPr>
        <w:t>JUSTIFICATIV</w:t>
      </w:r>
    </w:p>
    <w:p w:rsidR="00E66260" w:rsidRPr="001C0BF8" w:rsidRDefault="00E66260" w:rsidP="00E66260">
      <w:pPr>
        <w:rPr>
          <w:rFonts w:ascii="Arial" w:hAnsi="Arial" w:cs="Arial"/>
          <w:b/>
          <w:sz w:val="28"/>
          <w:szCs w:val="28"/>
          <w:lang w:val="ro-RO"/>
        </w:rPr>
      </w:pPr>
    </w:p>
    <w:p w:rsidR="00E66260" w:rsidRPr="001C0BF8" w:rsidRDefault="00E66260" w:rsidP="00E66260">
      <w:pPr>
        <w:rPr>
          <w:rFonts w:ascii="Arial" w:hAnsi="Arial" w:cs="Arial"/>
          <w:b/>
          <w:lang w:val="ro-RO"/>
        </w:rPr>
      </w:pPr>
    </w:p>
    <w:p w:rsidR="00E66260" w:rsidRPr="001C0BF8" w:rsidRDefault="00E66260" w:rsidP="00E66260">
      <w:pPr>
        <w:ind w:firstLine="720"/>
        <w:rPr>
          <w:rFonts w:ascii="Arial" w:hAnsi="Arial" w:cs="Arial"/>
          <w:b/>
          <w:lang w:val="ro-RO"/>
        </w:rPr>
      </w:pPr>
      <w:r w:rsidRPr="001C0BF8">
        <w:rPr>
          <w:rFonts w:ascii="Arial" w:hAnsi="Arial" w:cs="Arial"/>
          <w:b/>
          <w:lang w:val="ro-RO"/>
        </w:rPr>
        <w:t>1. OBIECTUL LUCRĂRII</w:t>
      </w:r>
    </w:p>
    <w:p w:rsidR="00E66260" w:rsidRPr="00F61E68" w:rsidRDefault="00E66260" w:rsidP="00F61E68">
      <w:pPr>
        <w:ind w:right="-270"/>
        <w:jc w:val="both"/>
        <w:rPr>
          <w:rFonts w:ascii="Arial" w:hAnsi="Arial" w:cs="Arial"/>
          <w:b/>
          <w:lang w:val="ro-RO"/>
        </w:rPr>
      </w:pPr>
      <w:r w:rsidRPr="001C0BF8">
        <w:rPr>
          <w:rFonts w:ascii="Arial" w:hAnsi="Arial" w:cs="Arial"/>
          <w:lang w:val="ro-RO"/>
        </w:rPr>
        <w:tab/>
        <w:t xml:space="preserve">Obiectul prezentei documentaţii îl constituie </w:t>
      </w:r>
      <w:r w:rsidR="00F41DE0">
        <w:rPr>
          <w:rFonts w:ascii="Arial" w:hAnsi="Arial" w:cs="Arial"/>
          <w:lang w:val="ro-RO"/>
        </w:rPr>
        <w:t xml:space="preserve">elaborarea unui plan urbanistic de detaliu </w:t>
      </w:r>
      <w:r w:rsidRPr="001C0BF8">
        <w:rPr>
          <w:rFonts w:ascii="Arial" w:hAnsi="Arial" w:cs="Arial"/>
          <w:lang w:val="ro-RO"/>
        </w:rPr>
        <w:t xml:space="preserve">pentru terenul situat în </w:t>
      </w:r>
      <w:r w:rsidRPr="001C0BF8">
        <w:rPr>
          <w:rFonts w:ascii="Arial" w:hAnsi="Arial" w:cs="Arial"/>
          <w:b/>
          <w:color w:val="000000"/>
          <w:lang w:val="ro-RO"/>
        </w:rPr>
        <w:t xml:space="preserve">Timişoara, </w:t>
      </w:r>
      <w:r w:rsidR="00F41DE0">
        <w:rPr>
          <w:rFonts w:ascii="Arial" w:hAnsi="Arial" w:cs="Arial"/>
          <w:b/>
          <w:color w:val="000000"/>
          <w:lang w:val="ro-RO"/>
        </w:rPr>
        <w:t>str. Lidia Mures, CF nr.439051</w:t>
      </w:r>
      <w:r w:rsidRPr="001C0BF8">
        <w:rPr>
          <w:rFonts w:ascii="Arial" w:hAnsi="Arial" w:cs="Arial"/>
          <w:lang w:val="ro-RO"/>
        </w:rPr>
        <w:t xml:space="preserve"> în vederea realizării obiectivului </w:t>
      </w:r>
      <w:r w:rsidRPr="001C0BF8">
        <w:rPr>
          <w:rFonts w:ascii="Arial" w:hAnsi="Arial" w:cs="Arial"/>
          <w:b/>
          <w:bCs/>
          <w:i/>
          <w:iCs/>
          <w:lang w:val="ro-RO"/>
        </w:rPr>
        <w:t>„</w:t>
      </w:r>
      <w:r w:rsidR="005D4223">
        <w:rPr>
          <w:rFonts w:ascii="Arial" w:hAnsi="Arial" w:cs="Arial"/>
          <w:b/>
          <w:lang w:val="ro-RO"/>
        </w:rPr>
        <w:t>PLAN URBANISTIC DE DETALIU (PUD) SI ELABORARE A.C. LUCRARI DE TIP A) CONSTRUCTII PENTRU LOCUINTE, CONSTRUIRE CASA UNIFAMILIALA DUPA ELABORARE AVIZARE SI APROBARE PUD PRIN HCL</w:t>
      </w:r>
      <w:r w:rsidRPr="001C0BF8">
        <w:rPr>
          <w:rFonts w:ascii="Arial" w:hAnsi="Arial" w:cs="Arial"/>
          <w:b/>
          <w:bCs/>
          <w:i/>
          <w:iCs/>
          <w:lang w:val="ro-RO"/>
        </w:rPr>
        <w:t xml:space="preserve">”. </w:t>
      </w:r>
      <w:r w:rsidR="005D4223">
        <w:rPr>
          <w:rFonts w:ascii="Arial" w:hAnsi="Arial" w:cs="Arial"/>
          <w:b/>
          <w:bCs/>
          <w:i/>
          <w:iCs/>
          <w:lang w:val="ro-RO"/>
        </w:rPr>
        <w:t xml:space="preserve"> </w:t>
      </w:r>
      <w:r w:rsidR="005D4223">
        <w:rPr>
          <w:rFonts w:ascii="Arial" w:hAnsi="Arial" w:cs="Arial"/>
          <w:bCs/>
          <w:iCs/>
          <w:lang w:val="ro-RO"/>
        </w:rPr>
        <w:t>Locuinta propusa va avea regimul maxim de inaltime P+1E.</w:t>
      </w:r>
    </w:p>
    <w:p w:rsidR="00E66260" w:rsidRPr="001C0BF8" w:rsidRDefault="00E66260" w:rsidP="00E66260">
      <w:pPr>
        <w:ind w:firstLine="720"/>
        <w:jc w:val="both"/>
        <w:rPr>
          <w:rFonts w:ascii="Arial" w:hAnsi="Arial" w:cs="Arial"/>
          <w:lang w:val="ro-RO"/>
        </w:rPr>
      </w:pPr>
      <w:r w:rsidRPr="001C0BF8">
        <w:rPr>
          <w:rFonts w:ascii="Arial" w:hAnsi="Arial" w:cs="Arial"/>
          <w:lang w:val="ro-RO"/>
        </w:rPr>
        <w:t xml:space="preserve">Terenul studiat în prezenta documentaţie se află situat in zona </w:t>
      </w:r>
      <w:r w:rsidR="005D4223">
        <w:rPr>
          <w:rFonts w:ascii="Arial" w:hAnsi="Arial" w:cs="Arial"/>
          <w:lang w:val="ro-RO"/>
        </w:rPr>
        <w:t>aferenta UTR 70 a</w:t>
      </w:r>
      <w:r w:rsidRPr="001C0BF8">
        <w:rPr>
          <w:rFonts w:ascii="Arial" w:hAnsi="Arial" w:cs="Arial"/>
          <w:lang w:val="ro-RO"/>
        </w:rPr>
        <w:t xml:space="preserve"> Municipiului Timisoara, in intravilan, conform Planului Urbanistic General al Municipiului Timisoara.</w:t>
      </w:r>
    </w:p>
    <w:p w:rsidR="00E66260" w:rsidRPr="001C0BF8" w:rsidRDefault="00E66260" w:rsidP="00E66260">
      <w:pPr>
        <w:tabs>
          <w:tab w:val="left" w:pos="720"/>
          <w:tab w:val="left" w:pos="5340"/>
        </w:tabs>
        <w:jc w:val="both"/>
        <w:rPr>
          <w:rFonts w:ascii="Arial" w:hAnsi="Arial" w:cs="Arial"/>
          <w:b/>
          <w:lang w:val="ro-RO"/>
        </w:rPr>
      </w:pPr>
    </w:p>
    <w:p w:rsidR="00E66260" w:rsidRPr="001C0BF8" w:rsidRDefault="00E66260" w:rsidP="00E66260">
      <w:pPr>
        <w:tabs>
          <w:tab w:val="left" w:pos="720"/>
          <w:tab w:val="left" w:pos="5340"/>
        </w:tabs>
        <w:jc w:val="both"/>
        <w:rPr>
          <w:rFonts w:ascii="Arial" w:hAnsi="Arial" w:cs="Arial"/>
          <w:b/>
          <w:lang w:val="ro-RO"/>
        </w:rPr>
      </w:pPr>
    </w:p>
    <w:p w:rsidR="00E66260" w:rsidRPr="001C0BF8" w:rsidRDefault="00E66260" w:rsidP="00E66260">
      <w:pPr>
        <w:tabs>
          <w:tab w:val="left" w:pos="3240"/>
          <w:tab w:val="left" w:pos="3960"/>
        </w:tabs>
        <w:suppressAutoHyphens/>
        <w:rPr>
          <w:rFonts w:ascii="Arial" w:hAnsi="Arial" w:cs="Arial"/>
          <w:b/>
          <w:lang w:val="ro-RO"/>
        </w:rPr>
      </w:pPr>
      <w:r>
        <w:rPr>
          <w:rFonts w:ascii="Arial" w:hAnsi="Arial" w:cs="Arial"/>
          <w:b/>
          <w:lang w:val="ro-RO"/>
        </w:rPr>
        <w:t xml:space="preserve">           2.</w:t>
      </w:r>
      <w:r w:rsidRPr="001C0BF8">
        <w:rPr>
          <w:rFonts w:ascii="Arial" w:hAnsi="Arial" w:cs="Arial"/>
          <w:b/>
          <w:lang w:val="ro-RO"/>
        </w:rPr>
        <w:t>SURSE DOCUMENTARE</w:t>
      </w:r>
    </w:p>
    <w:p w:rsidR="00E66260" w:rsidRPr="001C0BF8" w:rsidRDefault="00E66260" w:rsidP="00E66260">
      <w:pPr>
        <w:ind w:firstLine="720"/>
        <w:jc w:val="both"/>
        <w:rPr>
          <w:rFonts w:ascii="Arial" w:hAnsi="Arial" w:cs="Arial"/>
          <w:bCs/>
          <w:szCs w:val="28"/>
          <w:lang w:val="ro-RO"/>
        </w:rPr>
      </w:pPr>
      <w:r w:rsidRPr="001C0BF8">
        <w:rPr>
          <w:rFonts w:ascii="Arial" w:hAnsi="Arial" w:cs="Arial"/>
          <w:lang w:val="ro-RO"/>
        </w:rPr>
        <w:tab/>
        <w:t xml:space="preserve">Pentru elaborarea acestei documentatii s-au studiat planurile urbanistice aprobate in zona amplasamentului  </w:t>
      </w:r>
      <w:r w:rsidRPr="001C0BF8">
        <w:rPr>
          <w:rFonts w:ascii="Arial" w:hAnsi="Arial" w:cs="Arial"/>
          <w:bCs/>
          <w:szCs w:val="28"/>
          <w:lang w:val="ro-RO"/>
        </w:rPr>
        <w:t>şi informaţiile cu caracter analitic.</w:t>
      </w:r>
    </w:p>
    <w:p w:rsidR="00E66260" w:rsidRPr="001C0BF8" w:rsidRDefault="00E66260" w:rsidP="00E66260">
      <w:pPr>
        <w:jc w:val="both"/>
        <w:rPr>
          <w:rFonts w:ascii="Arial" w:hAnsi="Arial" w:cs="Arial"/>
          <w:bCs/>
          <w:szCs w:val="28"/>
          <w:lang w:val="ro-RO"/>
        </w:rPr>
      </w:pPr>
    </w:p>
    <w:p w:rsidR="00E66260" w:rsidRPr="001C0BF8" w:rsidRDefault="00E66260" w:rsidP="00E66260">
      <w:pPr>
        <w:pStyle w:val="TableContents"/>
        <w:suppressLineNumbers w:val="0"/>
        <w:jc w:val="both"/>
        <w:rPr>
          <w:rFonts w:ascii="Arial" w:hAnsi="Arial" w:cs="Arial"/>
          <w:bCs/>
          <w:szCs w:val="28"/>
        </w:rPr>
      </w:pPr>
      <w:r w:rsidRPr="001C0BF8">
        <w:rPr>
          <w:rFonts w:ascii="Arial" w:hAnsi="Arial" w:cs="Arial"/>
          <w:bCs/>
          <w:szCs w:val="28"/>
        </w:rPr>
        <w:t>Studii de fundamentare cu caracter documentar:</w:t>
      </w:r>
    </w:p>
    <w:p w:rsidR="00E66260" w:rsidRPr="001C0BF8" w:rsidRDefault="00E66260" w:rsidP="00BB322B">
      <w:pPr>
        <w:pStyle w:val="ListParagraph"/>
        <w:numPr>
          <w:ilvl w:val="0"/>
          <w:numId w:val="18"/>
        </w:numPr>
        <w:tabs>
          <w:tab w:val="left" w:pos="1701"/>
        </w:tabs>
        <w:spacing w:after="200" w:line="276" w:lineRule="auto"/>
        <w:ind w:hanging="736"/>
        <w:jc w:val="both"/>
        <w:rPr>
          <w:rFonts w:ascii="Arial" w:hAnsi="Arial" w:cs="Arial"/>
          <w:color w:val="000000"/>
        </w:rPr>
      </w:pPr>
      <w:r w:rsidRPr="001C0BF8">
        <w:rPr>
          <w:rFonts w:ascii="Arial" w:hAnsi="Arial" w:cs="Arial"/>
          <w:bCs/>
        </w:rPr>
        <w:t>Planul Urbanistic General Timişoara</w:t>
      </w:r>
      <w:r w:rsidR="005D4223">
        <w:rPr>
          <w:rFonts w:ascii="Arial" w:hAnsi="Arial" w:cs="Arial"/>
          <w:color w:val="000000"/>
        </w:rPr>
        <w:t>, UTR nr. 70</w:t>
      </w:r>
      <w:r w:rsidRPr="001C0BF8">
        <w:rPr>
          <w:rFonts w:ascii="Arial" w:hAnsi="Arial" w:cs="Arial"/>
          <w:color w:val="000000"/>
        </w:rPr>
        <w:t>;</w:t>
      </w:r>
    </w:p>
    <w:p w:rsidR="00E66260" w:rsidRPr="001C0BF8" w:rsidRDefault="00E66260" w:rsidP="00E66260">
      <w:pPr>
        <w:rPr>
          <w:rFonts w:ascii="Arial" w:hAnsi="Arial" w:cs="Arial"/>
          <w:bCs/>
          <w:szCs w:val="28"/>
          <w:lang w:val="ro-RO"/>
        </w:rPr>
      </w:pPr>
      <w:r w:rsidRPr="001C0BF8">
        <w:rPr>
          <w:rFonts w:ascii="Arial" w:hAnsi="Arial" w:cs="Arial"/>
          <w:bCs/>
          <w:szCs w:val="28"/>
          <w:lang w:val="ro-RO"/>
        </w:rPr>
        <w:t>Studii de fundamentare cu caracter analitic:</w:t>
      </w:r>
    </w:p>
    <w:p w:rsidR="00E66260" w:rsidRPr="001C0BF8" w:rsidRDefault="00E66260" w:rsidP="00E66260">
      <w:pPr>
        <w:numPr>
          <w:ilvl w:val="0"/>
          <w:numId w:val="2"/>
        </w:numPr>
        <w:tabs>
          <w:tab w:val="clear" w:pos="644"/>
          <w:tab w:val="left" w:pos="720"/>
          <w:tab w:val="left" w:pos="1440"/>
        </w:tabs>
        <w:suppressAutoHyphens/>
        <w:ind w:left="0" w:firstLine="1260"/>
        <w:jc w:val="both"/>
        <w:rPr>
          <w:rFonts w:ascii="Arial" w:hAnsi="Arial" w:cs="Arial"/>
          <w:lang w:val="ro-RO"/>
        </w:rPr>
      </w:pPr>
      <w:r w:rsidRPr="001C0BF8">
        <w:rPr>
          <w:rFonts w:ascii="Arial" w:hAnsi="Arial" w:cs="Arial"/>
          <w:lang w:val="ro-RO"/>
        </w:rPr>
        <w:t xml:space="preserve">    Mutaţiile funcţionale în zonă relevă predilecţia pentru construcţii cu funcţiuni de locuire, comerţ şi </w:t>
      </w:r>
      <w:r w:rsidR="008D03D2">
        <w:rPr>
          <w:rFonts w:ascii="Arial" w:hAnsi="Arial" w:cs="Arial"/>
          <w:lang w:val="ro-RO"/>
        </w:rPr>
        <w:t>alimentatie publica</w:t>
      </w:r>
      <w:r w:rsidRPr="001C0BF8">
        <w:rPr>
          <w:rFonts w:ascii="Arial" w:hAnsi="Arial" w:cs="Arial"/>
          <w:lang w:val="ro-RO"/>
        </w:rPr>
        <w:t>;</w:t>
      </w:r>
    </w:p>
    <w:p w:rsidR="00E66260" w:rsidRPr="001C0BF8" w:rsidRDefault="00E66260" w:rsidP="00E66260">
      <w:pPr>
        <w:numPr>
          <w:ilvl w:val="0"/>
          <w:numId w:val="2"/>
        </w:numPr>
        <w:tabs>
          <w:tab w:val="clear" w:pos="644"/>
          <w:tab w:val="left" w:pos="0"/>
          <w:tab w:val="num" w:pos="720"/>
          <w:tab w:val="left" w:pos="1440"/>
          <w:tab w:val="left" w:pos="1800"/>
        </w:tabs>
        <w:suppressAutoHyphens/>
        <w:ind w:left="0" w:firstLine="1260"/>
        <w:jc w:val="both"/>
        <w:rPr>
          <w:rFonts w:ascii="Arial" w:hAnsi="Arial" w:cs="Arial"/>
          <w:lang w:val="ro-RO"/>
        </w:rPr>
      </w:pPr>
      <w:r w:rsidRPr="001C0BF8">
        <w:rPr>
          <w:rFonts w:ascii="Arial" w:hAnsi="Arial" w:cs="Arial"/>
          <w:lang w:val="ro-RO"/>
        </w:rPr>
        <w:t xml:space="preserve">    Accesibilitatea la căi de circulaţie majore asigură premisele conturării acestui program funcţional;</w:t>
      </w:r>
    </w:p>
    <w:p w:rsidR="00E66260" w:rsidRPr="001C0BF8" w:rsidRDefault="00E66260" w:rsidP="00E66260">
      <w:pPr>
        <w:numPr>
          <w:ilvl w:val="0"/>
          <w:numId w:val="2"/>
        </w:numPr>
        <w:tabs>
          <w:tab w:val="clear" w:pos="644"/>
          <w:tab w:val="left" w:pos="0"/>
          <w:tab w:val="num" w:pos="720"/>
          <w:tab w:val="left" w:pos="1440"/>
        </w:tabs>
        <w:suppressAutoHyphens/>
        <w:ind w:left="0" w:firstLine="1260"/>
        <w:jc w:val="both"/>
        <w:rPr>
          <w:rFonts w:ascii="Arial" w:hAnsi="Arial" w:cs="Arial"/>
          <w:lang w:val="ro-RO"/>
        </w:rPr>
      </w:pPr>
      <w:r w:rsidRPr="001C0BF8">
        <w:rPr>
          <w:rFonts w:ascii="Arial" w:hAnsi="Arial" w:cs="Arial"/>
          <w:lang w:val="ro-RO"/>
        </w:rPr>
        <w:t xml:space="preserve">    Funcţiunile care se doresc a fi implementate pe terenul studiat nu au un impact nociv asupra mediului existent.</w:t>
      </w:r>
    </w:p>
    <w:p w:rsidR="00E66260" w:rsidRPr="001C0BF8" w:rsidRDefault="00E66260" w:rsidP="00E66260">
      <w:pPr>
        <w:jc w:val="both"/>
        <w:rPr>
          <w:rFonts w:ascii="Arial" w:hAnsi="Arial" w:cs="Arial"/>
          <w:b/>
          <w:lang w:val="ro-RO"/>
        </w:rPr>
      </w:pPr>
    </w:p>
    <w:p w:rsidR="00E66260" w:rsidRPr="001C0BF8" w:rsidRDefault="008D03D2" w:rsidP="00E66260">
      <w:pPr>
        <w:jc w:val="both"/>
        <w:rPr>
          <w:rFonts w:ascii="Arial" w:hAnsi="Arial" w:cs="Arial"/>
          <w:b/>
          <w:lang w:val="ro-RO"/>
        </w:rPr>
      </w:pPr>
      <w:r>
        <w:rPr>
          <w:rFonts w:ascii="Arial" w:hAnsi="Arial" w:cs="Arial"/>
          <w:b/>
          <w:lang w:val="ro-RO"/>
        </w:rPr>
        <w:t xml:space="preserve">Conform prevederilor aferenteu UTR-ului nr. 70 si a Planului Urbanistic Zonal „ Zona Lidia-Muzicescu-Martirilor-Urseni”- proiect 3/1997 intocmit de SC. Arhitect Trambitas SRL si aprobat prin HCL nr.91 din 1997, terenul studiat este reglementat functional ca </w:t>
      </w:r>
      <w:r w:rsidR="00F07502">
        <w:rPr>
          <w:rFonts w:ascii="Arial" w:hAnsi="Arial" w:cs="Arial"/>
          <w:b/>
          <w:lang w:val="ro-RO"/>
        </w:rPr>
        <w:t>Zona rezidentiala.</w:t>
      </w:r>
    </w:p>
    <w:p w:rsidR="00E66260" w:rsidRPr="001C0BF8" w:rsidRDefault="00E66260" w:rsidP="00E66260">
      <w:pPr>
        <w:jc w:val="both"/>
        <w:rPr>
          <w:rFonts w:ascii="Arial" w:hAnsi="Arial" w:cs="Arial"/>
          <w:lang w:val="ro-RO"/>
        </w:rPr>
      </w:pPr>
    </w:p>
    <w:p w:rsidR="00E66260" w:rsidRPr="001C0BF8" w:rsidRDefault="00E66260" w:rsidP="008D03D2">
      <w:pPr>
        <w:jc w:val="both"/>
        <w:rPr>
          <w:rFonts w:ascii="Arial" w:hAnsi="Arial" w:cs="Arial"/>
          <w:b/>
          <w:lang w:val="ro-RO"/>
        </w:rPr>
      </w:pPr>
      <w:r w:rsidRPr="001C0BF8">
        <w:rPr>
          <w:rFonts w:ascii="Arial" w:hAnsi="Arial" w:cs="Arial"/>
          <w:b/>
          <w:lang w:val="ro-RO"/>
        </w:rPr>
        <w:t>POT u</w:t>
      </w:r>
      <w:r w:rsidR="008D03D2">
        <w:rPr>
          <w:rFonts w:ascii="Arial" w:hAnsi="Arial" w:cs="Arial"/>
          <w:b/>
          <w:lang w:val="ro-RO"/>
        </w:rPr>
        <w:t>l in vigoare este de 40</w:t>
      </w:r>
      <w:r w:rsidRPr="001C0BF8">
        <w:rPr>
          <w:rFonts w:ascii="Arial" w:hAnsi="Arial" w:cs="Arial"/>
          <w:b/>
          <w:lang w:val="ro-RO"/>
        </w:rPr>
        <w:t>% iar cel propus de studiul de fata este de 3</w:t>
      </w:r>
      <w:r>
        <w:rPr>
          <w:rFonts w:ascii="Arial" w:hAnsi="Arial" w:cs="Arial"/>
          <w:b/>
          <w:lang w:val="ro-RO"/>
        </w:rPr>
        <w:t>5</w:t>
      </w:r>
      <w:r w:rsidRPr="001C0BF8">
        <w:rPr>
          <w:rFonts w:ascii="Arial" w:hAnsi="Arial" w:cs="Arial"/>
          <w:b/>
          <w:lang w:val="ro-RO"/>
        </w:rPr>
        <w:t>% , incadrandu-se in preve</w:t>
      </w:r>
      <w:r w:rsidR="008D03D2">
        <w:rPr>
          <w:rFonts w:ascii="Arial" w:hAnsi="Arial" w:cs="Arial"/>
          <w:b/>
          <w:lang w:val="ro-RO"/>
        </w:rPr>
        <w:t xml:space="preserve">derile legale . </w:t>
      </w:r>
    </w:p>
    <w:p w:rsidR="00E66260" w:rsidRPr="001C0BF8" w:rsidRDefault="00E66260" w:rsidP="00E66260">
      <w:pPr>
        <w:jc w:val="both"/>
        <w:rPr>
          <w:rFonts w:ascii="Arial" w:hAnsi="Arial" w:cs="Arial"/>
          <w:lang w:val="ro-RO"/>
        </w:rPr>
      </w:pPr>
    </w:p>
    <w:p w:rsidR="00E66260" w:rsidRPr="001C0BF8" w:rsidRDefault="00E66260" w:rsidP="00E66260">
      <w:pPr>
        <w:jc w:val="both"/>
        <w:rPr>
          <w:rFonts w:ascii="Arial" w:hAnsi="Arial" w:cs="Arial"/>
          <w:lang w:val="ro-RO"/>
        </w:rPr>
      </w:pPr>
    </w:p>
    <w:p w:rsidR="00E66260" w:rsidRDefault="00E66260" w:rsidP="00E66260">
      <w:pPr>
        <w:ind w:left="1080" w:hanging="360"/>
        <w:rPr>
          <w:rFonts w:ascii="Arial" w:hAnsi="Arial" w:cs="Arial"/>
          <w:b/>
          <w:lang w:val="ro-RO"/>
        </w:rPr>
      </w:pPr>
    </w:p>
    <w:p w:rsidR="00E66260" w:rsidRDefault="00E66260" w:rsidP="00E66260">
      <w:pPr>
        <w:ind w:left="1080" w:hanging="360"/>
        <w:rPr>
          <w:rFonts w:ascii="Arial" w:hAnsi="Arial" w:cs="Arial"/>
          <w:b/>
          <w:lang w:val="ro-RO"/>
        </w:rPr>
      </w:pPr>
    </w:p>
    <w:p w:rsidR="00E66260" w:rsidRDefault="00E66260" w:rsidP="00E66260">
      <w:pPr>
        <w:ind w:left="1080" w:hanging="360"/>
        <w:rPr>
          <w:rFonts w:ascii="Arial" w:hAnsi="Arial" w:cs="Arial"/>
          <w:b/>
          <w:lang w:val="ro-RO"/>
        </w:rPr>
      </w:pPr>
    </w:p>
    <w:p w:rsidR="00E66260" w:rsidRDefault="00E66260" w:rsidP="00E66260">
      <w:pPr>
        <w:ind w:left="1080" w:hanging="360"/>
        <w:rPr>
          <w:rFonts w:ascii="Arial" w:hAnsi="Arial" w:cs="Arial"/>
          <w:b/>
          <w:lang w:val="ro-RO"/>
        </w:rPr>
      </w:pPr>
    </w:p>
    <w:p w:rsidR="00E66260" w:rsidRDefault="00E66260" w:rsidP="00E66260">
      <w:pPr>
        <w:ind w:left="1080" w:hanging="360"/>
        <w:rPr>
          <w:rFonts w:ascii="Arial" w:hAnsi="Arial" w:cs="Arial"/>
          <w:b/>
          <w:lang w:val="ro-RO"/>
        </w:rPr>
      </w:pPr>
    </w:p>
    <w:p w:rsidR="00E66260" w:rsidRDefault="00E66260" w:rsidP="00E66260">
      <w:pPr>
        <w:ind w:left="1080" w:hanging="360"/>
        <w:rPr>
          <w:rFonts w:ascii="Arial" w:hAnsi="Arial" w:cs="Arial"/>
          <w:b/>
          <w:lang w:val="ro-RO"/>
        </w:rPr>
      </w:pPr>
    </w:p>
    <w:p w:rsidR="00E66260" w:rsidRDefault="00E66260" w:rsidP="00E66260">
      <w:pPr>
        <w:ind w:left="1080" w:hanging="360"/>
        <w:rPr>
          <w:rFonts w:ascii="Arial" w:hAnsi="Arial" w:cs="Arial"/>
          <w:b/>
          <w:lang w:val="ro-RO"/>
        </w:rPr>
      </w:pPr>
    </w:p>
    <w:p w:rsidR="009A2547" w:rsidRDefault="009A2547" w:rsidP="00E66260">
      <w:pPr>
        <w:ind w:left="1080" w:hanging="360"/>
        <w:rPr>
          <w:rFonts w:ascii="Arial" w:hAnsi="Arial" w:cs="Arial"/>
          <w:b/>
          <w:lang w:val="ro-RO"/>
        </w:rPr>
      </w:pPr>
    </w:p>
    <w:p w:rsidR="009659ED" w:rsidRPr="009659ED" w:rsidRDefault="0094205F" w:rsidP="009659ED">
      <w:pPr>
        <w:autoSpaceDE w:val="0"/>
        <w:autoSpaceDN w:val="0"/>
        <w:adjustRightInd w:val="0"/>
        <w:rPr>
          <w:rFonts w:ascii="Arial" w:hAnsi="Arial" w:cs="Arial"/>
          <w:b/>
          <w:bCs/>
        </w:rPr>
      </w:pPr>
      <w:r>
        <w:rPr>
          <w:rFonts w:ascii="Arial" w:hAnsi="Arial" w:cs="Arial"/>
          <w:b/>
          <w:bCs/>
        </w:rPr>
        <w:t>3</w:t>
      </w:r>
      <w:r w:rsidR="009659ED" w:rsidRPr="009659ED">
        <w:rPr>
          <w:rFonts w:ascii="Arial" w:hAnsi="Arial" w:cs="Arial"/>
          <w:b/>
          <w:bCs/>
        </w:rPr>
        <w:t>. ÎNCADRAREA ÎN ZONĂ</w:t>
      </w:r>
    </w:p>
    <w:p w:rsidR="009659ED" w:rsidRPr="009659ED" w:rsidRDefault="0094205F" w:rsidP="009659ED">
      <w:pPr>
        <w:autoSpaceDE w:val="0"/>
        <w:autoSpaceDN w:val="0"/>
        <w:adjustRightInd w:val="0"/>
        <w:rPr>
          <w:rFonts w:ascii="Arial" w:hAnsi="Arial" w:cs="Arial"/>
          <w:b/>
          <w:bCs/>
        </w:rPr>
      </w:pPr>
      <w:r>
        <w:rPr>
          <w:rFonts w:ascii="Arial" w:hAnsi="Arial" w:cs="Arial"/>
          <w:b/>
          <w:bCs/>
        </w:rPr>
        <w:t>3</w:t>
      </w:r>
      <w:r w:rsidR="009659ED" w:rsidRPr="009659ED">
        <w:rPr>
          <w:rFonts w:ascii="Arial" w:hAnsi="Arial" w:cs="Arial"/>
          <w:b/>
          <w:bCs/>
        </w:rPr>
        <w:t>.1. SITUAREA OBIECTIVULUI IN CADRUL LOCALITATII</w:t>
      </w:r>
    </w:p>
    <w:p w:rsidR="009659ED" w:rsidRPr="009659ED" w:rsidRDefault="009659ED" w:rsidP="009659ED">
      <w:pPr>
        <w:autoSpaceDE w:val="0"/>
        <w:autoSpaceDN w:val="0"/>
        <w:adjustRightInd w:val="0"/>
        <w:rPr>
          <w:rFonts w:ascii="Arial" w:hAnsi="Arial" w:cs="Arial"/>
        </w:rPr>
      </w:pPr>
      <w:r w:rsidRPr="009659ED">
        <w:rPr>
          <w:rFonts w:ascii="Arial" w:hAnsi="Arial" w:cs="Arial"/>
        </w:rPr>
        <w:t>Parcela pe care se doreşte construirea obiectivului propus este situată</w:t>
      </w:r>
      <w:r w:rsidR="00F61E68">
        <w:rPr>
          <w:rFonts w:ascii="Arial" w:hAnsi="Arial" w:cs="Arial"/>
        </w:rPr>
        <w:t xml:space="preserve"> intr-o zona</w:t>
      </w:r>
      <w:r w:rsidRPr="009659ED">
        <w:rPr>
          <w:rFonts w:ascii="Arial" w:hAnsi="Arial" w:cs="Arial"/>
        </w:rPr>
        <w:t xml:space="preserve"> cu acces de la</w:t>
      </w:r>
      <w:r w:rsidR="00F61E68">
        <w:rPr>
          <w:rFonts w:ascii="Arial" w:hAnsi="Arial" w:cs="Arial"/>
        </w:rPr>
        <w:t xml:space="preserve"> </w:t>
      </w:r>
      <w:r w:rsidRPr="009659ED">
        <w:rPr>
          <w:rFonts w:ascii="Arial" w:hAnsi="Arial" w:cs="Arial"/>
        </w:rPr>
        <w:t xml:space="preserve">Strada Nicolae Ivan. Terenul studiat are o suprafaţă totală de </w:t>
      </w:r>
      <w:r>
        <w:rPr>
          <w:rFonts w:ascii="Arial" w:hAnsi="Arial" w:cs="Arial"/>
        </w:rPr>
        <w:t>554,00</w:t>
      </w:r>
      <w:r w:rsidRPr="009659ED">
        <w:rPr>
          <w:rFonts w:ascii="Arial" w:hAnsi="Arial" w:cs="Arial"/>
        </w:rPr>
        <w:t xml:space="preserve"> m</w:t>
      </w:r>
      <w:r>
        <w:rPr>
          <w:rFonts w:ascii="Arial" w:hAnsi="Arial" w:cs="Arial"/>
        </w:rPr>
        <w:t>p</w:t>
      </w:r>
      <w:r w:rsidRPr="009659ED">
        <w:rPr>
          <w:rFonts w:ascii="Arial" w:hAnsi="Arial" w:cs="Arial"/>
        </w:rPr>
        <w:t xml:space="preserve"> , conform </w:t>
      </w:r>
      <w:r>
        <w:rPr>
          <w:rFonts w:ascii="Arial" w:hAnsi="Arial" w:cs="Arial"/>
        </w:rPr>
        <w:t>CF</w:t>
      </w:r>
      <w:r w:rsidRPr="009659ED">
        <w:rPr>
          <w:rFonts w:ascii="Arial" w:hAnsi="Arial" w:cs="Arial"/>
        </w:rPr>
        <w:t xml:space="preserve"> nr. </w:t>
      </w:r>
      <w:r>
        <w:rPr>
          <w:rFonts w:ascii="Arial" w:hAnsi="Arial" w:cs="Arial"/>
        </w:rPr>
        <w:t>439051</w:t>
      </w:r>
      <w:r w:rsidRPr="009659ED">
        <w:rPr>
          <w:rFonts w:ascii="Arial" w:hAnsi="Arial" w:cs="Arial"/>
        </w:rPr>
        <w:t xml:space="preserve"> Timisoara</w:t>
      </w:r>
      <w:r>
        <w:rPr>
          <w:rFonts w:ascii="Arial" w:hAnsi="Arial" w:cs="Arial"/>
        </w:rPr>
        <w:t>, nr.top. 439051</w:t>
      </w:r>
      <w:r w:rsidRPr="009659ED">
        <w:rPr>
          <w:rFonts w:ascii="Arial" w:hAnsi="Arial" w:cs="Arial"/>
        </w:rPr>
        <w:t xml:space="preserve">. </w:t>
      </w:r>
    </w:p>
    <w:p w:rsidR="009659ED" w:rsidRPr="009659ED" w:rsidRDefault="009659ED" w:rsidP="009659ED">
      <w:pPr>
        <w:autoSpaceDE w:val="0"/>
        <w:autoSpaceDN w:val="0"/>
        <w:adjustRightInd w:val="0"/>
        <w:rPr>
          <w:rFonts w:ascii="Arial" w:hAnsi="Arial" w:cs="Arial"/>
        </w:rPr>
      </w:pPr>
      <w:r w:rsidRPr="009659ED">
        <w:rPr>
          <w:rFonts w:ascii="Arial" w:hAnsi="Arial" w:cs="Arial"/>
        </w:rPr>
        <w:t>Vecinătăţile terenului studiat sunt următoarele:</w:t>
      </w:r>
    </w:p>
    <w:p w:rsidR="009659ED" w:rsidRPr="009659ED" w:rsidRDefault="009659ED" w:rsidP="009659ED">
      <w:pPr>
        <w:autoSpaceDE w:val="0"/>
        <w:autoSpaceDN w:val="0"/>
        <w:adjustRightInd w:val="0"/>
        <w:rPr>
          <w:rFonts w:ascii="Arial" w:hAnsi="Arial" w:cs="Arial"/>
        </w:rPr>
      </w:pPr>
      <w:r w:rsidRPr="009659ED">
        <w:rPr>
          <w:rFonts w:ascii="Arial" w:hAnsi="Arial" w:cs="Arial"/>
        </w:rPr>
        <w:t xml:space="preserve">- la est: terenurile </w:t>
      </w:r>
      <w:r>
        <w:rPr>
          <w:rFonts w:ascii="Arial" w:hAnsi="Arial" w:cs="Arial"/>
        </w:rPr>
        <w:t>cu constructii locuinte individuale,</w:t>
      </w:r>
      <w:r w:rsidRPr="009659ED">
        <w:rPr>
          <w:rFonts w:ascii="Arial" w:hAnsi="Arial" w:cs="Arial"/>
        </w:rPr>
        <w:t xml:space="preserve"> cu </w:t>
      </w:r>
      <w:r>
        <w:rPr>
          <w:rFonts w:ascii="Arial" w:hAnsi="Arial" w:cs="Arial"/>
        </w:rPr>
        <w:t>acces din Strada Traviata, nr.13 si nr.14</w:t>
      </w:r>
      <w:r w:rsidRPr="009659ED">
        <w:rPr>
          <w:rFonts w:ascii="Arial" w:hAnsi="Arial" w:cs="Arial"/>
        </w:rPr>
        <w:t>, ambele</w:t>
      </w:r>
      <w:r>
        <w:rPr>
          <w:rFonts w:ascii="Arial" w:hAnsi="Arial" w:cs="Arial"/>
        </w:rPr>
        <w:t xml:space="preserve"> </w:t>
      </w:r>
      <w:r w:rsidRPr="009659ED">
        <w:rPr>
          <w:rFonts w:ascii="Arial" w:hAnsi="Arial" w:cs="Arial"/>
        </w:rPr>
        <w:t>proprietate particulara;</w:t>
      </w:r>
    </w:p>
    <w:p w:rsidR="009659ED" w:rsidRPr="009659ED" w:rsidRDefault="009659ED" w:rsidP="009659ED">
      <w:pPr>
        <w:autoSpaceDE w:val="0"/>
        <w:autoSpaceDN w:val="0"/>
        <w:adjustRightInd w:val="0"/>
        <w:rPr>
          <w:rFonts w:ascii="Arial" w:hAnsi="Arial" w:cs="Arial"/>
        </w:rPr>
      </w:pPr>
      <w:r w:rsidRPr="009659ED">
        <w:rPr>
          <w:rFonts w:ascii="Arial" w:hAnsi="Arial" w:cs="Arial"/>
        </w:rPr>
        <w:t xml:space="preserve">- la sud: </w:t>
      </w:r>
      <w:r>
        <w:rPr>
          <w:rFonts w:ascii="Arial" w:hAnsi="Arial" w:cs="Arial"/>
        </w:rPr>
        <w:t>parcela locuinta individuala P+1E in curs de construire conform AC nr.622/29.05.2017, nr. Cad. 439045, proprietate particulara</w:t>
      </w:r>
      <w:r w:rsidRPr="009659ED">
        <w:rPr>
          <w:rFonts w:ascii="Arial" w:hAnsi="Arial" w:cs="Arial"/>
        </w:rPr>
        <w:t>;</w:t>
      </w:r>
    </w:p>
    <w:p w:rsidR="009659ED" w:rsidRPr="009659ED" w:rsidRDefault="009659ED" w:rsidP="009659ED">
      <w:pPr>
        <w:autoSpaceDE w:val="0"/>
        <w:autoSpaceDN w:val="0"/>
        <w:adjustRightInd w:val="0"/>
        <w:rPr>
          <w:rFonts w:ascii="Arial" w:hAnsi="Arial" w:cs="Arial"/>
        </w:rPr>
      </w:pPr>
      <w:r w:rsidRPr="009659ED">
        <w:rPr>
          <w:rFonts w:ascii="Arial" w:hAnsi="Arial" w:cs="Arial"/>
        </w:rPr>
        <w:t xml:space="preserve">- la vest: </w:t>
      </w:r>
      <w:r>
        <w:rPr>
          <w:rFonts w:ascii="Arial" w:hAnsi="Arial" w:cs="Arial"/>
        </w:rPr>
        <w:t>parcela locuinta individuala P+1E in curs de construire conform AC nr.</w:t>
      </w:r>
      <w:r w:rsidR="00965026">
        <w:rPr>
          <w:rFonts w:ascii="Arial" w:hAnsi="Arial" w:cs="Arial"/>
        </w:rPr>
        <w:t>557/22</w:t>
      </w:r>
      <w:r>
        <w:rPr>
          <w:rFonts w:ascii="Arial" w:hAnsi="Arial" w:cs="Arial"/>
        </w:rPr>
        <w:t>.05.2017, nr. Cad. 439045</w:t>
      </w:r>
      <w:r w:rsidR="00965026">
        <w:rPr>
          <w:rFonts w:ascii="Arial" w:hAnsi="Arial" w:cs="Arial"/>
        </w:rPr>
        <w:t>0, proprietate particulara;</w:t>
      </w:r>
    </w:p>
    <w:p w:rsidR="009659ED" w:rsidRPr="009659ED" w:rsidRDefault="009659ED" w:rsidP="009659ED">
      <w:pPr>
        <w:autoSpaceDE w:val="0"/>
        <w:autoSpaceDN w:val="0"/>
        <w:adjustRightInd w:val="0"/>
        <w:rPr>
          <w:rFonts w:ascii="Arial" w:hAnsi="Arial" w:cs="Arial"/>
        </w:rPr>
      </w:pPr>
      <w:r w:rsidRPr="009659ED">
        <w:rPr>
          <w:rFonts w:ascii="Arial" w:hAnsi="Arial" w:cs="Arial"/>
        </w:rPr>
        <w:t xml:space="preserve">- la nord: teren neconstruit cu acces din Strada </w:t>
      </w:r>
      <w:r w:rsidR="0094205F">
        <w:rPr>
          <w:rFonts w:ascii="Arial" w:hAnsi="Arial" w:cs="Arial"/>
        </w:rPr>
        <w:t>Maresal Constantin Prezan</w:t>
      </w:r>
      <w:r w:rsidRPr="009659ED">
        <w:rPr>
          <w:rFonts w:ascii="Arial" w:hAnsi="Arial" w:cs="Arial"/>
        </w:rPr>
        <w:t>, proprietate particulara.</w:t>
      </w:r>
    </w:p>
    <w:p w:rsidR="009659ED" w:rsidRPr="009659ED" w:rsidRDefault="009659ED" w:rsidP="009659ED">
      <w:pPr>
        <w:autoSpaceDE w:val="0"/>
        <w:autoSpaceDN w:val="0"/>
        <w:adjustRightInd w:val="0"/>
        <w:rPr>
          <w:rFonts w:ascii="Arial" w:hAnsi="Arial" w:cs="Arial"/>
        </w:rPr>
      </w:pPr>
      <w:r w:rsidRPr="009659ED">
        <w:rPr>
          <w:rFonts w:ascii="Arial" w:hAnsi="Arial" w:cs="Arial"/>
        </w:rPr>
        <w:t>Terenul este plat.</w:t>
      </w:r>
    </w:p>
    <w:p w:rsidR="009659ED" w:rsidRPr="009659ED" w:rsidRDefault="009659ED" w:rsidP="009659ED">
      <w:pPr>
        <w:autoSpaceDE w:val="0"/>
        <w:autoSpaceDN w:val="0"/>
        <w:adjustRightInd w:val="0"/>
        <w:rPr>
          <w:rFonts w:ascii="Arial" w:hAnsi="Arial" w:cs="Arial"/>
        </w:rPr>
      </w:pPr>
      <w:r w:rsidRPr="009659ED">
        <w:rPr>
          <w:rFonts w:ascii="Arial" w:hAnsi="Arial" w:cs="Arial"/>
        </w:rPr>
        <w:t>Conform Planului Urbanistic General al Municipiului Timisoara, terenul se află situat în</w:t>
      </w:r>
    </w:p>
    <w:p w:rsidR="009659ED" w:rsidRPr="009659ED" w:rsidRDefault="009659ED" w:rsidP="009659ED">
      <w:pPr>
        <w:autoSpaceDE w:val="0"/>
        <w:autoSpaceDN w:val="0"/>
        <w:adjustRightInd w:val="0"/>
        <w:rPr>
          <w:rFonts w:ascii="Arial" w:hAnsi="Arial" w:cs="Arial"/>
        </w:rPr>
      </w:pPr>
      <w:r w:rsidRPr="009659ED">
        <w:rPr>
          <w:rFonts w:ascii="Arial" w:hAnsi="Arial" w:cs="Arial"/>
        </w:rPr>
        <w:t>intravilan, având categoria de folosinţă de zonă pentru locuinţe individuale, colective şi</w:t>
      </w:r>
    </w:p>
    <w:p w:rsidR="009659ED" w:rsidRPr="009659ED" w:rsidRDefault="009659ED" w:rsidP="009659ED">
      <w:pPr>
        <w:autoSpaceDE w:val="0"/>
        <w:autoSpaceDN w:val="0"/>
        <w:adjustRightInd w:val="0"/>
        <w:rPr>
          <w:rFonts w:ascii="Arial" w:hAnsi="Arial" w:cs="Arial"/>
        </w:rPr>
      </w:pPr>
      <w:r w:rsidRPr="009659ED">
        <w:rPr>
          <w:rFonts w:ascii="Arial" w:hAnsi="Arial" w:cs="Arial"/>
        </w:rPr>
        <w:t>functiuni complementare. Calitatea urbană în porţiunea de teritoriu luată în studiu nu este</w:t>
      </w:r>
    </w:p>
    <w:p w:rsidR="009659ED" w:rsidRPr="009659ED" w:rsidRDefault="009659ED" w:rsidP="009659ED">
      <w:pPr>
        <w:autoSpaceDE w:val="0"/>
        <w:autoSpaceDN w:val="0"/>
        <w:adjustRightInd w:val="0"/>
        <w:rPr>
          <w:rFonts w:ascii="Arial" w:hAnsi="Arial" w:cs="Arial"/>
        </w:rPr>
      </w:pPr>
      <w:r w:rsidRPr="009659ED">
        <w:rPr>
          <w:rFonts w:ascii="Arial" w:hAnsi="Arial" w:cs="Arial"/>
        </w:rPr>
        <w:t>satisfacatoare, întreaga zonă prezintă potenţial de edificare cu locuinţe unifamiliale. Din</w:t>
      </w:r>
    </w:p>
    <w:p w:rsidR="009659ED" w:rsidRPr="009659ED" w:rsidRDefault="009659ED" w:rsidP="009659ED">
      <w:pPr>
        <w:autoSpaceDE w:val="0"/>
        <w:autoSpaceDN w:val="0"/>
        <w:adjustRightInd w:val="0"/>
        <w:rPr>
          <w:rFonts w:ascii="Arial" w:hAnsi="Arial" w:cs="Arial"/>
        </w:rPr>
      </w:pPr>
      <w:r w:rsidRPr="009659ED">
        <w:rPr>
          <w:rFonts w:ascii="Arial" w:hAnsi="Arial" w:cs="Arial"/>
        </w:rPr>
        <w:t>punctul de vedere al situării acestui amplasament în structura urbană a Municipiului</w:t>
      </w:r>
    </w:p>
    <w:p w:rsidR="008D03D2" w:rsidRPr="009659ED" w:rsidRDefault="009659ED" w:rsidP="0094205F">
      <w:pPr>
        <w:rPr>
          <w:rFonts w:ascii="Arial" w:hAnsi="Arial" w:cs="Arial"/>
          <w:b/>
          <w:lang w:val="ro-RO"/>
        </w:rPr>
      </w:pPr>
      <w:r w:rsidRPr="009659ED">
        <w:rPr>
          <w:rFonts w:ascii="Arial" w:hAnsi="Arial" w:cs="Arial"/>
        </w:rPr>
        <w:t>Timisoara, el se află în unitatea teritorială de referinţă UTR 70.</w:t>
      </w:r>
    </w:p>
    <w:p w:rsidR="00E66260" w:rsidRPr="001440C4" w:rsidRDefault="00E66260" w:rsidP="00E66260">
      <w:pPr>
        <w:ind w:left="2700"/>
        <w:jc w:val="both"/>
        <w:rPr>
          <w:rFonts w:ascii="Arial" w:hAnsi="Arial" w:cs="Arial"/>
          <w:i/>
          <w:color w:val="FF0000"/>
          <w:lang w:val="ro-RO"/>
        </w:rPr>
      </w:pPr>
    </w:p>
    <w:p w:rsidR="00E66260" w:rsidRPr="001440C4" w:rsidRDefault="00E66260" w:rsidP="00E66260">
      <w:pPr>
        <w:tabs>
          <w:tab w:val="left" w:pos="1800"/>
        </w:tabs>
        <w:jc w:val="both"/>
        <w:rPr>
          <w:rFonts w:ascii="Arial" w:hAnsi="Arial" w:cs="Arial"/>
          <w:color w:val="FF0000"/>
          <w:lang w:val="ro-RO"/>
        </w:rPr>
      </w:pPr>
      <w:r w:rsidRPr="001440C4">
        <w:rPr>
          <w:rFonts w:ascii="Arial" w:hAnsi="Arial" w:cs="Arial"/>
          <w:color w:val="FF0000"/>
          <w:lang w:val="ro-RO"/>
        </w:rPr>
        <w:tab/>
      </w:r>
    </w:p>
    <w:p w:rsidR="00E66260" w:rsidRPr="0094205F" w:rsidRDefault="00E66260" w:rsidP="00E66260">
      <w:pPr>
        <w:jc w:val="both"/>
        <w:rPr>
          <w:rFonts w:ascii="Arial" w:hAnsi="Arial" w:cs="Arial"/>
          <w:b/>
          <w:lang w:val="ro-RO"/>
        </w:rPr>
      </w:pPr>
      <w:r w:rsidRPr="001440C4">
        <w:rPr>
          <w:rFonts w:ascii="Arial" w:hAnsi="Arial" w:cs="Arial"/>
          <w:color w:val="FF0000"/>
          <w:lang w:val="ro-RO"/>
        </w:rPr>
        <w:tab/>
      </w:r>
      <w:r w:rsidR="0094205F" w:rsidRPr="0094205F">
        <w:rPr>
          <w:rFonts w:ascii="Arial" w:hAnsi="Arial" w:cs="Arial"/>
          <w:b/>
          <w:lang w:val="ro-RO"/>
        </w:rPr>
        <w:t>4.SITUATIA EXISTENTA</w:t>
      </w:r>
    </w:p>
    <w:p w:rsidR="00E66260" w:rsidRPr="0094205F" w:rsidRDefault="0094205F" w:rsidP="0094205F">
      <w:pPr>
        <w:tabs>
          <w:tab w:val="left" w:pos="5760"/>
        </w:tabs>
        <w:jc w:val="both"/>
        <w:rPr>
          <w:rFonts w:ascii="Arial" w:hAnsi="Arial" w:cs="Arial"/>
          <w:b/>
          <w:lang w:val="ro-RO"/>
        </w:rPr>
      </w:pPr>
      <w:r w:rsidRPr="0094205F">
        <w:rPr>
          <w:rFonts w:ascii="Arial" w:hAnsi="Arial" w:cs="Arial"/>
          <w:b/>
          <w:lang w:val="ro-RO"/>
        </w:rPr>
        <w:t xml:space="preserve">         4.1</w:t>
      </w:r>
      <w:r w:rsidR="00E66260" w:rsidRPr="0094205F">
        <w:rPr>
          <w:rFonts w:ascii="Arial" w:hAnsi="Arial" w:cs="Arial"/>
          <w:b/>
          <w:lang w:val="ro-RO"/>
        </w:rPr>
        <w:t xml:space="preserve">. </w:t>
      </w:r>
      <w:r w:rsidRPr="0094205F">
        <w:rPr>
          <w:rFonts w:ascii="Arial" w:hAnsi="Arial" w:cs="Arial"/>
          <w:b/>
          <w:lang w:val="ro-RO"/>
        </w:rPr>
        <w:t>Accesibilitatea la caile de comunicatie;limite si vecinatati</w:t>
      </w:r>
    </w:p>
    <w:p w:rsidR="00E66260" w:rsidRPr="0094205F" w:rsidRDefault="00E66260" w:rsidP="00E66260">
      <w:pPr>
        <w:tabs>
          <w:tab w:val="left" w:pos="5760"/>
        </w:tabs>
        <w:ind w:left="1440" w:hanging="720"/>
        <w:jc w:val="both"/>
        <w:rPr>
          <w:rFonts w:ascii="Arial" w:hAnsi="Arial" w:cs="Arial"/>
          <w:b/>
          <w:lang w:val="ro-RO"/>
        </w:rPr>
      </w:pPr>
    </w:p>
    <w:p w:rsidR="00E66260" w:rsidRPr="0094205F" w:rsidRDefault="0094205F" w:rsidP="00E66260">
      <w:pPr>
        <w:jc w:val="both"/>
        <w:rPr>
          <w:rFonts w:ascii="Arial" w:hAnsi="Arial" w:cs="Arial"/>
          <w:lang w:val="ro-RO"/>
        </w:rPr>
      </w:pPr>
      <w:r w:rsidRPr="0094205F">
        <w:rPr>
          <w:rFonts w:ascii="Arial" w:hAnsi="Arial" w:cs="Arial"/>
          <w:lang w:val="ro-RO"/>
        </w:rPr>
        <w:t>Amplasamentul are asigurata accesibilitatea la domeniul public, respectiv din Strada Nicolae Ivan, prin intermediul unui drum de acces infundat. Circulatia pe Strada Nicolae Ivan se poate face in ambele sensuri. Terenul studiat are de dimensiunile de 15.45 m latime, respectiv 38.03 . In zona aceesului la drum in partea sud vestica dimensiunile la frontul stradal sunt de 9.00 m cu o retragere de 3.59 m.</w:t>
      </w:r>
    </w:p>
    <w:p w:rsidR="00E66260" w:rsidRPr="001440C4" w:rsidRDefault="00E66260" w:rsidP="00E66260">
      <w:pPr>
        <w:jc w:val="both"/>
        <w:rPr>
          <w:rFonts w:ascii="Arial" w:hAnsi="Arial" w:cs="Arial"/>
          <w:color w:val="FF0000"/>
          <w:lang w:val="ro-RO"/>
        </w:rPr>
      </w:pPr>
    </w:p>
    <w:p w:rsidR="00E66260" w:rsidRPr="007A169A" w:rsidRDefault="0094205F" w:rsidP="00E66260">
      <w:pPr>
        <w:ind w:firstLine="720"/>
        <w:jc w:val="both"/>
        <w:rPr>
          <w:rFonts w:ascii="Arial" w:hAnsi="Arial" w:cs="Arial"/>
          <w:b/>
          <w:lang w:val="ro-RO"/>
        </w:rPr>
      </w:pPr>
      <w:r w:rsidRPr="007A169A">
        <w:rPr>
          <w:rFonts w:ascii="Arial" w:hAnsi="Arial" w:cs="Arial"/>
          <w:b/>
          <w:lang w:val="ro-RO"/>
        </w:rPr>
        <w:t>4.2 Suprafete de teren construite si suprafete de teren libere</w:t>
      </w:r>
    </w:p>
    <w:p w:rsidR="00E66260" w:rsidRPr="007A169A" w:rsidRDefault="00E66260" w:rsidP="00E66260">
      <w:pPr>
        <w:jc w:val="both"/>
        <w:rPr>
          <w:rFonts w:ascii="Arial" w:hAnsi="Arial" w:cs="Arial"/>
          <w:b/>
          <w:u w:val="single"/>
          <w:lang w:val="ro-RO"/>
        </w:rPr>
      </w:pPr>
    </w:p>
    <w:p w:rsidR="00E66260" w:rsidRPr="007A169A" w:rsidRDefault="007A169A" w:rsidP="00E66260">
      <w:pPr>
        <w:jc w:val="both"/>
        <w:rPr>
          <w:rFonts w:ascii="Arial" w:hAnsi="Arial" w:cs="Arial"/>
          <w:lang w:val="ro-RO"/>
        </w:rPr>
      </w:pPr>
      <w:r w:rsidRPr="007A169A">
        <w:rPr>
          <w:rFonts w:ascii="Arial" w:hAnsi="Arial" w:cs="Arial"/>
          <w:lang w:val="ro-RO"/>
        </w:rPr>
        <w:t>In prezent terenul nu este construit si are o suprafata totala de 554 mp cu acces indirect din strada Nicolae Ivan. POT-ul existent este 0,0%, iar CUT existent este 0,0. Conform solicitarii beneficiarilor si a certificatului de urbanism nr.2812 din 12.07.2018 emis de PMT se propune construirea unei case unifamiliale cu regim de inaltime P+1E, cu o suprafata construita de maxim 145 mp. Se propune un POT maxim de 35% si un CUT maxim de 0.9 pentru parcela studiata.</w:t>
      </w:r>
    </w:p>
    <w:p w:rsidR="00E66260" w:rsidRPr="001440C4" w:rsidRDefault="00E66260" w:rsidP="00E66260">
      <w:pPr>
        <w:jc w:val="both"/>
        <w:rPr>
          <w:color w:val="FF0000"/>
          <w:lang w:val="ro-RO"/>
        </w:rPr>
      </w:pPr>
    </w:p>
    <w:p w:rsidR="007A169A" w:rsidRPr="007A169A" w:rsidRDefault="007A169A" w:rsidP="007A169A">
      <w:pPr>
        <w:ind w:firstLine="720"/>
        <w:jc w:val="both"/>
        <w:rPr>
          <w:rFonts w:ascii="Arial" w:hAnsi="Arial" w:cs="Arial"/>
          <w:b/>
          <w:lang w:val="ro-RO"/>
        </w:rPr>
      </w:pPr>
      <w:r>
        <w:rPr>
          <w:rFonts w:ascii="Arial" w:hAnsi="Arial" w:cs="Arial"/>
          <w:b/>
          <w:lang w:val="ro-RO"/>
        </w:rPr>
        <w:t>4.3</w:t>
      </w:r>
      <w:r w:rsidRPr="007A169A">
        <w:rPr>
          <w:rFonts w:ascii="Arial" w:hAnsi="Arial" w:cs="Arial"/>
          <w:b/>
          <w:lang w:val="ro-RO"/>
        </w:rPr>
        <w:t xml:space="preserve"> </w:t>
      </w:r>
      <w:r>
        <w:rPr>
          <w:rFonts w:ascii="Arial" w:hAnsi="Arial" w:cs="Arial"/>
          <w:b/>
          <w:lang w:val="ro-RO"/>
        </w:rPr>
        <w:t>Proprietatea asupra terenurilor</w:t>
      </w:r>
    </w:p>
    <w:p w:rsidR="007A169A" w:rsidRPr="007A169A" w:rsidRDefault="007A169A" w:rsidP="007A169A">
      <w:pPr>
        <w:jc w:val="both"/>
        <w:rPr>
          <w:rFonts w:ascii="Arial" w:hAnsi="Arial" w:cs="Arial"/>
          <w:b/>
          <w:u w:val="single"/>
          <w:lang w:val="ro-RO"/>
        </w:rPr>
      </w:pPr>
    </w:p>
    <w:p w:rsidR="007A169A" w:rsidRPr="007A169A" w:rsidRDefault="007A169A" w:rsidP="007A169A">
      <w:pPr>
        <w:jc w:val="both"/>
        <w:rPr>
          <w:rFonts w:ascii="Arial" w:hAnsi="Arial" w:cs="Arial"/>
          <w:lang w:val="ro-RO"/>
        </w:rPr>
      </w:pPr>
      <w:r>
        <w:rPr>
          <w:rFonts w:ascii="Arial" w:hAnsi="Arial" w:cs="Arial"/>
          <w:lang w:val="ro-RO"/>
        </w:rPr>
        <w:t>Terenul studiat este proprietate privata a Moica Andrada si Moica Ioan Calin conform CF 439051,</w:t>
      </w:r>
      <w:r w:rsidR="0003634E">
        <w:rPr>
          <w:rFonts w:ascii="Arial" w:hAnsi="Arial" w:cs="Arial"/>
          <w:lang w:val="ro-RO"/>
        </w:rPr>
        <w:t xml:space="preserve">Timisoara. Parcela are </w:t>
      </w:r>
      <w:r>
        <w:rPr>
          <w:rFonts w:ascii="Arial" w:hAnsi="Arial" w:cs="Arial"/>
          <w:lang w:val="ro-RO"/>
        </w:rPr>
        <w:t>nr. Cad. 439051.</w:t>
      </w:r>
    </w:p>
    <w:p w:rsidR="00E66260" w:rsidRPr="001440C4" w:rsidRDefault="00E66260" w:rsidP="007A169A">
      <w:pPr>
        <w:tabs>
          <w:tab w:val="left" w:pos="2160"/>
          <w:tab w:val="left" w:pos="2700"/>
        </w:tabs>
        <w:suppressAutoHyphens/>
        <w:ind w:left="720"/>
        <w:jc w:val="both"/>
        <w:rPr>
          <w:rFonts w:ascii="Arial" w:hAnsi="Arial" w:cs="Arial"/>
          <w:color w:val="FF0000"/>
          <w:lang w:val="ro-RO"/>
        </w:rPr>
      </w:pPr>
    </w:p>
    <w:p w:rsidR="00E66260" w:rsidRPr="001440C4" w:rsidRDefault="00E66260" w:rsidP="00E66260">
      <w:pPr>
        <w:ind w:left="720"/>
        <w:jc w:val="both"/>
        <w:rPr>
          <w:rFonts w:ascii="Arial" w:hAnsi="Arial" w:cs="Arial"/>
          <w:color w:val="FF0000"/>
          <w:lang w:val="ro-RO"/>
        </w:rPr>
      </w:pPr>
    </w:p>
    <w:p w:rsidR="00E66260" w:rsidRPr="001440C4" w:rsidRDefault="00E66260" w:rsidP="00E66260">
      <w:pPr>
        <w:jc w:val="both"/>
        <w:rPr>
          <w:rFonts w:ascii="Arial" w:hAnsi="Arial" w:cs="Arial"/>
          <w:color w:val="FF0000"/>
          <w:lang w:val="ro-RO"/>
        </w:rPr>
      </w:pPr>
    </w:p>
    <w:p w:rsidR="0003634E" w:rsidRPr="007A169A" w:rsidRDefault="0003634E" w:rsidP="0003634E">
      <w:pPr>
        <w:ind w:firstLine="720"/>
        <w:jc w:val="both"/>
        <w:rPr>
          <w:rFonts w:ascii="Arial" w:hAnsi="Arial" w:cs="Arial"/>
          <w:b/>
          <w:lang w:val="ro-RO"/>
        </w:rPr>
      </w:pPr>
      <w:r>
        <w:rPr>
          <w:rFonts w:ascii="Arial" w:hAnsi="Arial" w:cs="Arial"/>
          <w:color w:val="FF0000"/>
          <w:lang w:val="ro-RO"/>
        </w:rPr>
        <w:t xml:space="preserve"> </w:t>
      </w:r>
      <w:r>
        <w:rPr>
          <w:rFonts w:ascii="Arial" w:hAnsi="Arial" w:cs="Arial"/>
          <w:b/>
          <w:lang w:val="ro-RO"/>
        </w:rPr>
        <w:t>4.3</w:t>
      </w:r>
      <w:r w:rsidRPr="007A169A">
        <w:rPr>
          <w:rFonts w:ascii="Arial" w:hAnsi="Arial" w:cs="Arial"/>
          <w:b/>
          <w:lang w:val="ro-RO"/>
        </w:rPr>
        <w:t xml:space="preserve"> </w:t>
      </w:r>
      <w:r>
        <w:rPr>
          <w:rFonts w:ascii="Arial" w:hAnsi="Arial" w:cs="Arial"/>
          <w:b/>
          <w:lang w:val="ro-RO"/>
        </w:rPr>
        <w:t>Caracteristici geotehnice ale terenurilor</w:t>
      </w:r>
    </w:p>
    <w:p w:rsidR="0003634E" w:rsidRPr="007A169A" w:rsidRDefault="0003634E" w:rsidP="0003634E">
      <w:pPr>
        <w:jc w:val="both"/>
        <w:rPr>
          <w:rFonts w:ascii="Arial" w:hAnsi="Arial" w:cs="Arial"/>
          <w:b/>
          <w:u w:val="single"/>
          <w:lang w:val="ro-RO"/>
        </w:rPr>
      </w:pPr>
    </w:p>
    <w:p w:rsidR="0003634E" w:rsidRDefault="0003634E" w:rsidP="0003634E">
      <w:pPr>
        <w:autoSpaceDE w:val="0"/>
        <w:autoSpaceDN w:val="0"/>
        <w:adjustRightInd w:val="0"/>
        <w:rPr>
          <w:rFonts w:ascii="Arial" w:hAnsi="Arial" w:cs="Arial"/>
        </w:rPr>
      </w:pPr>
      <w:r>
        <w:rPr>
          <w:rFonts w:ascii="Arial" w:hAnsi="Arial" w:cs="Arial"/>
        </w:rPr>
        <w:t>Geomorfologic zona se situează in campia joasa TIMIS – BEGA denumită</w:t>
      </w:r>
    </w:p>
    <w:p w:rsidR="0003634E" w:rsidRDefault="0003634E" w:rsidP="0003634E">
      <w:pPr>
        <w:autoSpaceDE w:val="0"/>
        <w:autoSpaceDN w:val="0"/>
        <w:adjustRightInd w:val="0"/>
        <w:rPr>
          <w:rFonts w:ascii="Arial" w:hAnsi="Arial" w:cs="Arial"/>
        </w:rPr>
      </w:pPr>
      <w:r>
        <w:rPr>
          <w:rFonts w:ascii="Arial" w:hAnsi="Arial" w:cs="Arial"/>
        </w:rPr>
        <w:t>depresiunea panonica. Zona menţionată se încadrează în complexul aluvionar a carui</w:t>
      </w:r>
    </w:p>
    <w:p w:rsidR="0003634E" w:rsidRDefault="0003634E" w:rsidP="0003634E">
      <w:pPr>
        <w:autoSpaceDE w:val="0"/>
        <w:autoSpaceDN w:val="0"/>
        <w:adjustRightInd w:val="0"/>
        <w:rPr>
          <w:rFonts w:ascii="Arial" w:hAnsi="Arial" w:cs="Arial"/>
        </w:rPr>
      </w:pPr>
      <w:r>
        <w:rPr>
          <w:rFonts w:ascii="Arial" w:hAnsi="Arial" w:cs="Arial"/>
        </w:rPr>
        <w:t>geomorfologie se datorează influenţelor apelor curgătoare care au dus in timp la</w:t>
      </w:r>
    </w:p>
    <w:p w:rsidR="0003634E" w:rsidRDefault="0003634E" w:rsidP="0003634E">
      <w:pPr>
        <w:autoSpaceDE w:val="0"/>
        <w:autoSpaceDN w:val="0"/>
        <w:adjustRightInd w:val="0"/>
        <w:rPr>
          <w:rFonts w:ascii="Arial" w:hAnsi="Arial" w:cs="Arial"/>
        </w:rPr>
      </w:pPr>
      <w:r>
        <w:rPr>
          <w:rFonts w:ascii="Arial" w:hAnsi="Arial" w:cs="Arial"/>
        </w:rPr>
        <w:t>transportarea si depunerea de particule fine din diverse roci.</w:t>
      </w:r>
    </w:p>
    <w:p w:rsidR="0003634E" w:rsidRDefault="0003634E" w:rsidP="0003634E">
      <w:pPr>
        <w:autoSpaceDE w:val="0"/>
        <w:autoSpaceDN w:val="0"/>
        <w:adjustRightInd w:val="0"/>
        <w:rPr>
          <w:rFonts w:ascii="Arial" w:hAnsi="Arial" w:cs="Arial"/>
        </w:rPr>
      </w:pPr>
      <w:r>
        <w:rPr>
          <w:rFonts w:ascii="Arial" w:hAnsi="Arial" w:cs="Arial"/>
        </w:rPr>
        <w:t>Geologic zona se caracterizează prin existenta la partea superioara a formaţiunilor</w:t>
      </w:r>
    </w:p>
    <w:p w:rsidR="0003634E" w:rsidRDefault="0003634E" w:rsidP="0003634E">
      <w:pPr>
        <w:autoSpaceDE w:val="0"/>
        <w:autoSpaceDN w:val="0"/>
        <w:adjustRightInd w:val="0"/>
        <w:rPr>
          <w:rFonts w:ascii="Arial" w:hAnsi="Arial" w:cs="Arial"/>
        </w:rPr>
      </w:pPr>
      <w:r>
        <w:rPr>
          <w:rFonts w:ascii="Arial" w:hAnsi="Arial" w:cs="Arial"/>
        </w:rPr>
        <w:t>cuaternare reprezentate de un complex alcătuit din argile, prafuri si nisipuri, cu extindere</w:t>
      </w:r>
    </w:p>
    <w:p w:rsidR="0003634E" w:rsidRDefault="0003634E" w:rsidP="0003634E">
      <w:pPr>
        <w:autoSpaceDE w:val="0"/>
        <w:autoSpaceDN w:val="0"/>
        <w:adjustRightInd w:val="0"/>
        <w:rPr>
          <w:rFonts w:ascii="Arial" w:hAnsi="Arial" w:cs="Arial"/>
        </w:rPr>
      </w:pPr>
      <w:r>
        <w:rPr>
          <w:rFonts w:ascii="Arial" w:hAnsi="Arial" w:cs="Arial"/>
        </w:rPr>
        <w:t>la peste 200 m adâncime. Fundamentul cristalin – granitic se afla la circa 1400 – 1700 m</w:t>
      </w:r>
    </w:p>
    <w:p w:rsidR="0003634E" w:rsidRDefault="0003634E" w:rsidP="0003634E">
      <w:pPr>
        <w:autoSpaceDE w:val="0"/>
        <w:autoSpaceDN w:val="0"/>
        <w:adjustRightInd w:val="0"/>
        <w:rPr>
          <w:rFonts w:ascii="Arial" w:hAnsi="Arial" w:cs="Arial"/>
        </w:rPr>
      </w:pPr>
      <w:r>
        <w:rPr>
          <w:rFonts w:ascii="Arial" w:hAnsi="Arial" w:cs="Arial"/>
        </w:rPr>
        <w:t>adâncime şi este străbătut de o reţea densă de microfalii.</w:t>
      </w:r>
    </w:p>
    <w:p w:rsidR="0003634E" w:rsidRDefault="0003634E" w:rsidP="0003634E">
      <w:pPr>
        <w:autoSpaceDE w:val="0"/>
        <w:autoSpaceDN w:val="0"/>
        <w:adjustRightInd w:val="0"/>
        <w:rPr>
          <w:rFonts w:ascii="Arial" w:hAnsi="Arial" w:cs="Arial"/>
        </w:rPr>
      </w:pPr>
      <w:r>
        <w:rPr>
          <w:rFonts w:ascii="Arial" w:hAnsi="Arial" w:cs="Arial"/>
        </w:rPr>
        <w:t>În conformitate cu codul P100 – 1/2006, perioada de colţ T</w:t>
      </w:r>
      <w:r>
        <w:rPr>
          <w:rFonts w:ascii="Arial" w:hAnsi="Arial" w:cs="Arial"/>
          <w:sz w:val="16"/>
          <w:szCs w:val="16"/>
        </w:rPr>
        <w:t xml:space="preserve">c </w:t>
      </w:r>
      <w:r>
        <w:rPr>
          <w:rFonts w:ascii="Arial" w:hAnsi="Arial" w:cs="Arial"/>
        </w:rPr>
        <w:t>= 0,7 s. Factorul de</w:t>
      </w:r>
    </w:p>
    <w:p w:rsidR="0003634E" w:rsidRDefault="0003634E" w:rsidP="0003634E">
      <w:pPr>
        <w:autoSpaceDE w:val="0"/>
        <w:autoSpaceDN w:val="0"/>
        <w:adjustRightInd w:val="0"/>
        <w:rPr>
          <w:rFonts w:ascii="Arial" w:hAnsi="Arial" w:cs="Arial"/>
        </w:rPr>
      </w:pPr>
      <w:r>
        <w:rPr>
          <w:rFonts w:ascii="Arial" w:hAnsi="Arial" w:cs="Arial"/>
        </w:rPr>
        <w:t>amplificare dinamică maximă a acceleraţiei orizontale a terenului de către structura este</w:t>
      </w:r>
    </w:p>
    <w:p w:rsidR="0003634E" w:rsidRDefault="0003634E" w:rsidP="0003634E">
      <w:pPr>
        <w:autoSpaceDE w:val="0"/>
        <w:autoSpaceDN w:val="0"/>
        <w:adjustRightInd w:val="0"/>
        <w:rPr>
          <w:rFonts w:ascii="Arial" w:hAnsi="Arial" w:cs="Arial"/>
        </w:rPr>
      </w:pPr>
      <w:r>
        <w:rPr>
          <w:rFonts w:ascii="Arial" w:hAnsi="Arial" w:cs="Arial"/>
        </w:rPr>
        <w:t>b</w:t>
      </w:r>
      <w:r>
        <w:rPr>
          <w:rFonts w:ascii="Arial" w:hAnsi="Arial" w:cs="Arial"/>
          <w:sz w:val="16"/>
          <w:szCs w:val="16"/>
        </w:rPr>
        <w:t xml:space="preserve">0 </w:t>
      </w:r>
      <w:r>
        <w:rPr>
          <w:rFonts w:ascii="Arial" w:hAnsi="Arial" w:cs="Arial"/>
        </w:rPr>
        <w:t>= 3. Spectrul normalizat de răspuns elastic Se(T) = a</w:t>
      </w:r>
      <w:r>
        <w:rPr>
          <w:rFonts w:ascii="Arial" w:hAnsi="Arial" w:cs="Arial"/>
          <w:sz w:val="16"/>
          <w:szCs w:val="16"/>
        </w:rPr>
        <w:t xml:space="preserve">g </w:t>
      </w:r>
      <w:r>
        <w:rPr>
          <w:rFonts w:ascii="Arial" w:hAnsi="Arial" w:cs="Arial"/>
        </w:rPr>
        <w:t>b(T) se considera pentru zona</w:t>
      </w:r>
    </w:p>
    <w:p w:rsidR="0003634E" w:rsidRDefault="0003634E" w:rsidP="0003634E">
      <w:pPr>
        <w:autoSpaceDE w:val="0"/>
        <w:autoSpaceDN w:val="0"/>
        <w:adjustRightInd w:val="0"/>
        <w:rPr>
          <w:rFonts w:ascii="Arial" w:hAnsi="Arial" w:cs="Arial"/>
        </w:rPr>
      </w:pPr>
      <w:r>
        <w:rPr>
          <w:rFonts w:ascii="Arial" w:hAnsi="Arial" w:cs="Arial"/>
        </w:rPr>
        <w:t>Banat iar acceleraţia orizontală a terenului pentru proiectare a</w:t>
      </w:r>
      <w:r>
        <w:rPr>
          <w:rFonts w:ascii="Arial" w:hAnsi="Arial" w:cs="Arial"/>
          <w:sz w:val="16"/>
          <w:szCs w:val="16"/>
        </w:rPr>
        <w:t xml:space="preserve">g </w:t>
      </w:r>
      <w:r>
        <w:rPr>
          <w:rFonts w:ascii="Arial" w:hAnsi="Arial" w:cs="Arial"/>
        </w:rPr>
        <w:t>= 0,16 g.</w:t>
      </w:r>
    </w:p>
    <w:p w:rsidR="0003634E" w:rsidRDefault="0003634E" w:rsidP="0003634E">
      <w:pPr>
        <w:autoSpaceDE w:val="0"/>
        <w:autoSpaceDN w:val="0"/>
        <w:adjustRightInd w:val="0"/>
        <w:rPr>
          <w:rFonts w:ascii="Arial" w:hAnsi="Arial" w:cs="Arial"/>
        </w:rPr>
      </w:pPr>
      <w:r>
        <w:rPr>
          <w:rFonts w:ascii="Arial" w:hAnsi="Arial" w:cs="Arial"/>
        </w:rPr>
        <w:t>Din punct de vedere climatic, zona Timişoara prezintă următorii parametri:</w:t>
      </w:r>
    </w:p>
    <w:p w:rsidR="0003634E" w:rsidRDefault="0003634E" w:rsidP="0003634E">
      <w:pPr>
        <w:autoSpaceDE w:val="0"/>
        <w:autoSpaceDN w:val="0"/>
        <w:adjustRightInd w:val="0"/>
        <w:rPr>
          <w:rFonts w:ascii="Arial" w:hAnsi="Arial" w:cs="Arial"/>
        </w:rPr>
      </w:pPr>
      <w:r>
        <w:rPr>
          <w:rFonts w:ascii="Arial" w:hAnsi="Arial" w:cs="Arial"/>
        </w:rPr>
        <w:t>- temperatura medie anuală se situează în intervalul +10÷+11ºC;</w:t>
      </w:r>
    </w:p>
    <w:p w:rsidR="0003634E" w:rsidRDefault="0003634E" w:rsidP="0003634E">
      <w:pPr>
        <w:autoSpaceDE w:val="0"/>
        <w:autoSpaceDN w:val="0"/>
        <w:adjustRightInd w:val="0"/>
        <w:rPr>
          <w:rFonts w:ascii="Arial" w:hAnsi="Arial" w:cs="Arial"/>
        </w:rPr>
      </w:pPr>
      <w:r>
        <w:rPr>
          <w:rFonts w:ascii="Arial" w:hAnsi="Arial" w:cs="Arial"/>
        </w:rPr>
        <w:t>- temperaturile medii lunare se situează între -2÷-1ºC (luna ianuarie) şi +20÷+21ºC (luna</w:t>
      </w:r>
    </w:p>
    <w:p w:rsidR="0003634E" w:rsidRDefault="0003634E" w:rsidP="0003634E">
      <w:pPr>
        <w:autoSpaceDE w:val="0"/>
        <w:autoSpaceDN w:val="0"/>
        <w:adjustRightInd w:val="0"/>
        <w:rPr>
          <w:rFonts w:ascii="Arial" w:hAnsi="Arial" w:cs="Arial"/>
        </w:rPr>
      </w:pPr>
      <w:r>
        <w:rPr>
          <w:rFonts w:ascii="Arial" w:hAnsi="Arial" w:cs="Arial"/>
        </w:rPr>
        <w:t>iulie)</w:t>
      </w:r>
    </w:p>
    <w:p w:rsidR="0003634E" w:rsidRDefault="0003634E" w:rsidP="0003634E">
      <w:pPr>
        <w:autoSpaceDE w:val="0"/>
        <w:autoSpaceDN w:val="0"/>
        <w:adjustRightInd w:val="0"/>
        <w:rPr>
          <w:rFonts w:ascii="Arial" w:hAnsi="Arial" w:cs="Arial"/>
        </w:rPr>
      </w:pPr>
      <w:r>
        <w:rPr>
          <w:rFonts w:ascii="Arial" w:hAnsi="Arial" w:cs="Arial"/>
        </w:rPr>
        <w:t>- numărul zilelor cu îngheţ dintr-un an este în medie de 94 iar cel al nopţilor geroase</w:t>
      </w:r>
    </w:p>
    <w:p w:rsidR="0003634E" w:rsidRDefault="0003634E" w:rsidP="0003634E">
      <w:pPr>
        <w:autoSpaceDE w:val="0"/>
        <w:autoSpaceDN w:val="0"/>
        <w:adjustRightInd w:val="0"/>
        <w:rPr>
          <w:rFonts w:ascii="Arial" w:hAnsi="Arial" w:cs="Arial"/>
        </w:rPr>
      </w:pPr>
      <w:r>
        <w:rPr>
          <w:rFonts w:ascii="Arial" w:hAnsi="Arial" w:cs="Arial"/>
        </w:rPr>
        <w:t>(temperaturi mai mici de -10ºC) este de 11,6;</w:t>
      </w:r>
    </w:p>
    <w:p w:rsidR="0003634E" w:rsidRDefault="0003634E" w:rsidP="0003634E">
      <w:pPr>
        <w:autoSpaceDE w:val="0"/>
        <w:autoSpaceDN w:val="0"/>
        <w:adjustRightInd w:val="0"/>
        <w:rPr>
          <w:rFonts w:ascii="Arial" w:hAnsi="Arial" w:cs="Arial"/>
        </w:rPr>
      </w:pPr>
      <w:r>
        <w:rPr>
          <w:rFonts w:ascii="Arial" w:hAnsi="Arial" w:cs="Arial"/>
        </w:rPr>
        <w:t>- cantitatea medie anuală de precipitaţii este de 700÷800 mm, numărul zilelor cu</w:t>
      </w:r>
    </w:p>
    <w:p w:rsidR="0003634E" w:rsidRDefault="0003634E" w:rsidP="0003634E">
      <w:pPr>
        <w:autoSpaceDE w:val="0"/>
        <w:autoSpaceDN w:val="0"/>
        <w:adjustRightInd w:val="0"/>
        <w:rPr>
          <w:rFonts w:ascii="Arial" w:hAnsi="Arial" w:cs="Arial"/>
        </w:rPr>
      </w:pPr>
      <w:r>
        <w:rPr>
          <w:rFonts w:ascii="Arial" w:hAnsi="Arial" w:cs="Arial"/>
        </w:rPr>
        <w:t>precipitaţii este de 145,6 iar al celor cu zăpadă la sol este de 22,4;</w:t>
      </w:r>
    </w:p>
    <w:p w:rsidR="0003634E" w:rsidRDefault="0003634E" w:rsidP="0003634E">
      <w:pPr>
        <w:autoSpaceDE w:val="0"/>
        <w:autoSpaceDN w:val="0"/>
        <w:adjustRightInd w:val="0"/>
        <w:rPr>
          <w:rFonts w:ascii="Arial" w:hAnsi="Arial" w:cs="Arial"/>
        </w:rPr>
      </w:pPr>
      <w:r>
        <w:rPr>
          <w:rFonts w:ascii="Arial" w:hAnsi="Arial" w:cs="Arial"/>
        </w:rPr>
        <w:t>- direcţia predominantă a curenţilor de aer este SE – NV (61,8%), numărul zilelor cu</w:t>
      </w:r>
    </w:p>
    <w:p w:rsidR="0003634E" w:rsidRDefault="0003634E" w:rsidP="0003634E">
      <w:pPr>
        <w:autoSpaceDE w:val="0"/>
        <w:autoSpaceDN w:val="0"/>
        <w:adjustRightInd w:val="0"/>
        <w:rPr>
          <w:rFonts w:ascii="Arial" w:hAnsi="Arial" w:cs="Arial"/>
        </w:rPr>
      </w:pPr>
      <w:r>
        <w:rPr>
          <w:rFonts w:ascii="Arial" w:hAnsi="Arial" w:cs="Arial"/>
        </w:rPr>
        <w:t>activitate eoliană fiind de circa 300 zile/an.</w:t>
      </w:r>
    </w:p>
    <w:p w:rsidR="0003634E" w:rsidRDefault="0003634E" w:rsidP="0003634E">
      <w:pPr>
        <w:autoSpaceDE w:val="0"/>
        <w:autoSpaceDN w:val="0"/>
        <w:adjustRightInd w:val="0"/>
        <w:rPr>
          <w:rFonts w:ascii="Arial" w:hAnsi="Arial" w:cs="Arial"/>
        </w:rPr>
      </w:pPr>
      <w:r>
        <w:rPr>
          <w:rFonts w:ascii="Arial" w:hAnsi="Arial" w:cs="Arial"/>
        </w:rPr>
        <w:t>Sondajul geotehnic a interceptat apa subterană la – 1,50 m faţă de nivelul</w:t>
      </w:r>
    </w:p>
    <w:p w:rsidR="0003634E" w:rsidRDefault="0003634E" w:rsidP="0003634E">
      <w:pPr>
        <w:autoSpaceDE w:val="0"/>
        <w:autoSpaceDN w:val="0"/>
        <w:adjustRightInd w:val="0"/>
        <w:rPr>
          <w:rFonts w:ascii="Arial" w:hAnsi="Arial" w:cs="Arial"/>
        </w:rPr>
      </w:pPr>
      <w:r>
        <w:rPr>
          <w:rFonts w:ascii="Arial" w:hAnsi="Arial" w:cs="Arial"/>
        </w:rPr>
        <w:t>terenului. Caracteristicile ale terenului îl încadrează ca teren cu risc geotehnic redus.</w:t>
      </w:r>
    </w:p>
    <w:p w:rsidR="0003634E" w:rsidRDefault="0003634E" w:rsidP="0003634E">
      <w:pPr>
        <w:autoSpaceDE w:val="0"/>
        <w:autoSpaceDN w:val="0"/>
        <w:adjustRightInd w:val="0"/>
        <w:rPr>
          <w:rFonts w:ascii="Arial" w:hAnsi="Arial" w:cs="Arial"/>
        </w:rPr>
      </w:pPr>
      <w:r>
        <w:rPr>
          <w:rFonts w:ascii="Arial" w:hAnsi="Arial" w:cs="Arial"/>
        </w:rPr>
        <w:t>Terenul de fundare este reprezentat de argilă prăfoasă de culoare gălbui – cenuşie,</w:t>
      </w:r>
    </w:p>
    <w:p w:rsidR="0003634E" w:rsidRDefault="0003634E" w:rsidP="0003634E">
      <w:pPr>
        <w:autoSpaceDE w:val="0"/>
        <w:autoSpaceDN w:val="0"/>
        <w:adjustRightInd w:val="0"/>
        <w:rPr>
          <w:rFonts w:ascii="Arial" w:hAnsi="Arial" w:cs="Arial"/>
        </w:rPr>
      </w:pPr>
      <w:r>
        <w:rPr>
          <w:rFonts w:ascii="Arial" w:hAnsi="Arial" w:cs="Arial"/>
        </w:rPr>
        <w:t>plastic consistentă la plastic vârtoasă, cu rar pietriş, umedă, pentru care se recomandă</w:t>
      </w:r>
    </w:p>
    <w:p w:rsidR="0003634E" w:rsidRDefault="0003634E" w:rsidP="0003634E">
      <w:pPr>
        <w:autoSpaceDE w:val="0"/>
        <w:autoSpaceDN w:val="0"/>
        <w:adjustRightInd w:val="0"/>
        <w:rPr>
          <w:rFonts w:ascii="Arial" w:hAnsi="Arial" w:cs="Arial"/>
        </w:rPr>
      </w:pPr>
      <w:r>
        <w:rPr>
          <w:rFonts w:ascii="Arial" w:hAnsi="Arial" w:cs="Arial"/>
        </w:rPr>
        <w:t>luarea în calcul a unei presiuni convenţionale p</w:t>
      </w:r>
      <w:r>
        <w:rPr>
          <w:rFonts w:ascii="Arial" w:hAnsi="Arial" w:cs="Arial"/>
          <w:sz w:val="16"/>
          <w:szCs w:val="16"/>
        </w:rPr>
        <w:t>conv.</w:t>
      </w:r>
      <w:r>
        <w:rPr>
          <w:rFonts w:ascii="Arial" w:hAnsi="Arial" w:cs="Arial"/>
        </w:rPr>
        <w:t>=200 kPa. Din punct de vedere</w:t>
      </w:r>
    </w:p>
    <w:p w:rsidR="0003634E" w:rsidRDefault="0003634E" w:rsidP="0003634E">
      <w:pPr>
        <w:autoSpaceDE w:val="0"/>
        <w:autoSpaceDN w:val="0"/>
        <w:adjustRightInd w:val="0"/>
        <w:rPr>
          <w:rFonts w:ascii="Arial" w:hAnsi="Arial" w:cs="Arial"/>
        </w:rPr>
      </w:pPr>
      <w:r>
        <w:rPr>
          <w:rFonts w:ascii="Arial" w:hAnsi="Arial" w:cs="Arial"/>
        </w:rPr>
        <w:t>seismic, zona se caracterizează prin Ks=0,12 şi Tc=0,7s. Adâncimea maximă de îngheţ</w:t>
      </w:r>
    </w:p>
    <w:p w:rsidR="00E66260" w:rsidRDefault="0003634E" w:rsidP="0003634E">
      <w:pPr>
        <w:jc w:val="both"/>
        <w:rPr>
          <w:rFonts w:ascii="Arial" w:hAnsi="Arial" w:cs="Arial"/>
        </w:rPr>
      </w:pPr>
      <w:r>
        <w:rPr>
          <w:rFonts w:ascii="Arial" w:hAnsi="Arial" w:cs="Arial"/>
        </w:rPr>
        <w:t>este de 0,70 m.</w:t>
      </w:r>
    </w:p>
    <w:p w:rsidR="0003634E" w:rsidRPr="007A169A" w:rsidRDefault="0003634E" w:rsidP="0003634E">
      <w:pPr>
        <w:ind w:firstLine="720"/>
        <w:jc w:val="both"/>
        <w:rPr>
          <w:rFonts w:ascii="Arial" w:hAnsi="Arial" w:cs="Arial"/>
          <w:b/>
          <w:lang w:val="ro-RO"/>
        </w:rPr>
      </w:pPr>
      <w:r>
        <w:rPr>
          <w:rFonts w:ascii="Arial" w:hAnsi="Arial" w:cs="Arial"/>
          <w:b/>
          <w:lang w:val="ro-RO"/>
        </w:rPr>
        <w:t>4.3</w:t>
      </w:r>
      <w:r w:rsidRPr="007A169A">
        <w:rPr>
          <w:rFonts w:ascii="Arial" w:hAnsi="Arial" w:cs="Arial"/>
          <w:b/>
          <w:lang w:val="ro-RO"/>
        </w:rPr>
        <w:t xml:space="preserve"> </w:t>
      </w:r>
      <w:r>
        <w:rPr>
          <w:rFonts w:ascii="Arial" w:hAnsi="Arial" w:cs="Arial"/>
          <w:b/>
          <w:lang w:val="ro-RO"/>
        </w:rPr>
        <w:t>Echipare edilitara</w:t>
      </w:r>
    </w:p>
    <w:p w:rsidR="0003634E" w:rsidRPr="007A169A" w:rsidRDefault="0003634E" w:rsidP="0003634E">
      <w:pPr>
        <w:jc w:val="both"/>
        <w:rPr>
          <w:rFonts w:ascii="Arial" w:hAnsi="Arial" w:cs="Arial"/>
          <w:b/>
          <w:u w:val="single"/>
          <w:lang w:val="ro-RO"/>
        </w:rPr>
      </w:pPr>
    </w:p>
    <w:p w:rsidR="0003634E" w:rsidRPr="007A169A" w:rsidRDefault="0003634E" w:rsidP="0003634E">
      <w:pPr>
        <w:jc w:val="both"/>
        <w:rPr>
          <w:rFonts w:ascii="Arial" w:hAnsi="Arial" w:cs="Arial"/>
          <w:lang w:val="ro-RO"/>
        </w:rPr>
      </w:pPr>
      <w:r>
        <w:rPr>
          <w:rFonts w:ascii="Arial" w:hAnsi="Arial" w:cs="Arial"/>
          <w:lang w:val="ro-RO"/>
        </w:rPr>
        <w:t>Zona in care se afla amplasamentul studiat are echipamente edilitare subterane si supraterane necesare alimentarii cu apa-canal, electricitate,gaze narurale,telefonie etc. Parcela care face obiectul studiului va fi echipata cu bransamentele necesare alimentarii cu utilitati urbane edilitare.</w:t>
      </w:r>
    </w:p>
    <w:p w:rsidR="0003634E" w:rsidRPr="001440C4" w:rsidRDefault="0003634E" w:rsidP="0003634E">
      <w:pPr>
        <w:tabs>
          <w:tab w:val="left" w:pos="2160"/>
          <w:tab w:val="left" w:pos="2700"/>
        </w:tabs>
        <w:suppressAutoHyphens/>
        <w:ind w:left="720"/>
        <w:jc w:val="both"/>
        <w:rPr>
          <w:rFonts w:ascii="Arial" w:hAnsi="Arial" w:cs="Arial"/>
          <w:color w:val="FF0000"/>
          <w:lang w:val="ro-RO"/>
        </w:rPr>
      </w:pPr>
    </w:p>
    <w:p w:rsidR="0003634E" w:rsidRDefault="0003634E" w:rsidP="0003634E">
      <w:pPr>
        <w:jc w:val="both"/>
        <w:rPr>
          <w:rFonts w:ascii="Arial" w:hAnsi="Arial" w:cs="Arial"/>
        </w:rPr>
      </w:pPr>
    </w:p>
    <w:p w:rsidR="0003634E" w:rsidRPr="005E601B" w:rsidRDefault="0003634E" w:rsidP="0003634E">
      <w:pPr>
        <w:jc w:val="both"/>
        <w:rPr>
          <w:rFonts w:ascii="Arial" w:hAnsi="Arial" w:cs="Arial"/>
          <w:lang w:val="ro-RO"/>
        </w:rPr>
      </w:pPr>
    </w:p>
    <w:p w:rsidR="00E66260" w:rsidRPr="005E601B" w:rsidRDefault="005E601B" w:rsidP="005E601B">
      <w:pPr>
        <w:suppressAutoHyphens/>
        <w:ind w:firstLine="720"/>
        <w:jc w:val="both"/>
        <w:rPr>
          <w:rFonts w:ascii="Arial" w:hAnsi="Arial" w:cs="Arial"/>
          <w:b/>
          <w:lang w:val="ro-RO"/>
        </w:rPr>
      </w:pPr>
      <w:r>
        <w:rPr>
          <w:rFonts w:ascii="Arial" w:hAnsi="Arial" w:cs="Arial"/>
          <w:b/>
          <w:lang w:val="ro-RO"/>
        </w:rPr>
        <w:t>5.</w:t>
      </w:r>
      <w:r w:rsidR="00E66260" w:rsidRPr="005E601B">
        <w:rPr>
          <w:rFonts w:ascii="Arial" w:hAnsi="Arial" w:cs="Arial"/>
          <w:b/>
          <w:lang w:val="ro-RO"/>
        </w:rPr>
        <w:t>REGLEMENTĂRI</w:t>
      </w:r>
    </w:p>
    <w:p w:rsidR="00E66260" w:rsidRPr="005E601B" w:rsidRDefault="00E66260" w:rsidP="00E66260">
      <w:pPr>
        <w:ind w:left="720"/>
        <w:jc w:val="both"/>
        <w:rPr>
          <w:rFonts w:ascii="Arial" w:hAnsi="Arial" w:cs="Arial"/>
          <w:b/>
          <w:lang w:val="ro-RO"/>
        </w:rPr>
      </w:pPr>
    </w:p>
    <w:p w:rsidR="00E66260" w:rsidRPr="005E601B" w:rsidRDefault="00E66260" w:rsidP="00E66260">
      <w:pPr>
        <w:jc w:val="both"/>
        <w:rPr>
          <w:rFonts w:ascii="Arial" w:hAnsi="Arial" w:cs="Arial"/>
          <w:lang w:val="ro-RO"/>
        </w:rPr>
      </w:pPr>
      <w:r w:rsidRPr="005E601B">
        <w:rPr>
          <w:rFonts w:ascii="Arial" w:hAnsi="Arial" w:cs="Arial"/>
          <w:lang w:val="ro-RO"/>
        </w:rPr>
        <w:t>In perimetrul amplasamentului ce face obiectul documentatiei, se doreşte construirea unei locuinte</w:t>
      </w:r>
      <w:r w:rsidR="001645F2" w:rsidRPr="005E601B">
        <w:rPr>
          <w:rFonts w:ascii="Arial" w:hAnsi="Arial" w:cs="Arial"/>
          <w:lang w:val="ro-RO"/>
        </w:rPr>
        <w:t xml:space="preserve"> unifamiliale  in regim P+1E</w:t>
      </w:r>
      <w:r w:rsidRPr="005E601B">
        <w:rPr>
          <w:rFonts w:ascii="Arial" w:hAnsi="Arial" w:cs="Arial"/>
          <w:lang w:val="ro-RO"/>
        </w:rPr>
        <w:t>. Functiunea este in conformitate cu caracterul zonei . Conform PUG timisoara , avem o zona locuire si functiuni complementare . Prin functiuni complementare intelegem cf PUG, unitati comerciale inserate in zona de locuit, servicii, birouri firme, mica productie si accese pietonale, carosabile sau parcaje.</w:t>
      </w:r>
    </w:p>
    <w:p w:rsidR="005E601B" w:rsidRPr="005E601B" w:rsidRDefault="00E66260" w:rsidP="00E66260">
      <w:pPr>
        <w:jc w:val="both"/>
        <w:rPr>
          <w:rFonts w:ascii="Arial" w:hAnsi="Arial" w:cs="Arial"/>
          <w:lang w:val="ro-RO"/>
        </w:rPr>
      </w:pPr>
      <w:r w:rsidRPr="005E601B">
        <w:rPr>
          <w:rFonts w:ascii="Arial" w:hAnsi="Arial" w:cs="Arial"/>
          <w:lang w:val="ro-RO"/>
        </w:rPr>
        <w:lastRenderedPageBreak/>
        <w:t>Constructia propusa in studiul de fata se incadreaza in utilitatea functionala a zonei, respectand regulamentele in vigoare stabilite de PUG dupa cum urmeaza:</w:t>
      </w:r>
    </w:p>
    <w:p w:rsidR="00E66260" w:rsidRPr="005E601B" w:rsidRDefault="00E66260" w:rsidP="00BB322B">
      <w:pPr>
        <w:widowControl w:val="0"/>
        <w:numPr>
          <w:ilvl w:val="0"/>
          <w:numId w:val="6"/>
        </w:numPr>
        <w:tabs>
          <w:tab w:val="clear" w:pos="1080"/>
          <w:tab w:val="num" w:pos="720"/>
        </w:tabs>
        <w:suppressAutoHyphens/>
        <w:ind w:left="720"/>
        <w:jc w:val="both"/>
        <w:rPr>
          <w:rFonts w:ascii="Arial" w:hAnsi="Arial" w:cs="Arial"/>
          <w:lang w:val="ro-RO"/>
        </w:rPr>
      </w:pPr>
      <w:r w:rsidRPr="005E601B">
        <w:rPr>
          <w:rFonts w:ascii="Arial" w:hAnsi="Arial" w:cs="Arial"/>
          <w:lang w:val="ro-RO"/>
        </w:rPr>
        <w:t xml:space="preserve">functiunea propusa face parte din cladiri cu functiune rezidentiala </w:t>
      </w:r>
    </w:p>
    <w:p w:rsidR="00E66260" w:rsidRPr="005E601B" w:rsidRDefault="00E66260" w:rsidP="00BB322B">
      <w:pPr>
        <w:widowControl w:val="0"/>
        <w:numPr>
          <w:ilvl w:val="0"/>
          <w:numId w:val="6"/>
        </w:numPr>
        <w:tabs>
          <w:tab w:val="clear" w:pos="1080"/>
          <w:tab w:val="num" w:pos="720"/>
        </w:tabs>
        <w:suppressAutoHyphens/>
        <w:ind w:left="720"/>
        <w:jc w:val="both"/>
        <w:rPr>
          <w:rFonts w:ascii="Arial" w:hAnsi="Arial" w:cs="Arial"/>
          <w:lang w:val="ro-RO"/>
        </w:rPr>
      </w:pPr>
      <w:r w:rsidRPr="005E601B">
        <w:rPr>
          <w:rFonts w:ascii="Arial" w:hAnsi="Arial" w:cs="Arial"/>
          <w:lang w:val="ro-RO"/>
        </w:rPr>
        <w:t>respecta compatibilitatea cu securitatea zonei , salubritatea si confortul acesteia.</w:t>
      </w:r>
    </w:p>
    <w:p w:rsidR="00E66260" w:rsidRDefault="00E66260" w:rsidP="00BB322B">
      <w:pPr>
        <w:widowControl w:val="0"/>
        <w:numPr>
          <w:ilvl w:val="0"/>
          <w:numId w:val="6"/>
        </w:numPr>
        <w:tabs>
          <w:tab w:val="clear" w:pos="1080"/>
          <w:tab w:val="num" w:pos="720"/>
        </w:tabs>
        <w:suppressAutoHyphens/>
        <w:ind w:left="720"/>
        <w:jc w:val="both"/>
        <w:rPr>
          <w:rFonts w:ascii="Arial" w:hAnsi="Arial" w:cs="Arial"/>
          <w:lang w:val="ro-RO"/>
        </w:rPr>
      </w:pPr>
      <w:r w:rsidRPr="005E601B">
        <w:rPr>
          <w:rFonts w:ascii="Arial" w:hAnsi="Arial" w:cs="Arial"/>
          <w:lang w:val="ro-RO"/>
        </w:rPr>
        <w:t>Nu este o constructie poluanta</w:t>
      </w:r>
    </w:p>
    <w:p w:rsidR="005E601B" w:rsidRPr="005E601B" w:rsidRDefault="005E601B" w:rsidP="005E601B">
      <w:pPr>
        <w:widowControl w:val="0"/>
        <w:suppressAutoHyphens/>
        <w:ind w:left="720"/>
        <w:jc w:val="both"/>
        <w:rPr>
          <w:rFonts w:ascii="Arial" w:hAnsi="Arial" w:cs="Arial"/>
          <w:lang w:val="ro-RO"/>
        </w:rPr>
      </w:pPr>
    </w:p>
    <w:p w:rsidR="005E601B" w:rsidRPr="005E601B" w:rsidRDefault="005E601B" w:rsidP="005E601B">
      <w:pPr>
        <w:ind w:left="720" w:firstLine="720"/>
        <w:jc w:val="both"/>
        <w:rPr>
          <w:rFonts w:ascii="Arial" w:hAnsi="Arial" w:cs="Arial"/>
          <w:b/>
          <w:lang w:val="ro-RO"/>
        </w:rPr>
      </w:pPr>
      <w:r>
        <w:rPr>
          <w:rFonts w:ascii="Arial" w:hAnsi="Arial" w:cs="Arial"/>
          <w:b/>
          <w:lang w:val="ro-RO"/>
        </w:rPr>
        <w:t xml:space="preserve">5.1. </w:t>
      </w:r>
      <w:r w:rsidRPr="005E601B">
        <w:rPr>
          <w:rFonts w:ascii="Arial" w:hAnsi="Arial" w:cs="Arial"/>
          <w:b/>
          <w:lang w:val="ro-RO"/>
        </w:rPr>
        <w:t>Obiective si modalitati de operare</w:t>
      </w:r>
    </w:p>
    <w:p w:rsidR="005E601B" w:rsidRDefault="00E66260" w:rsidP="00E66260">
      <w:pPr>
        <w:jc w:val="both"/>
        <w:rPr>
          <w:rFonts w:ascii="Arial" w:hAnsi="Arial" w:cs="Arial"/>
          <w:lang w:val="ro-RO"/>
        </w:rPr>
      </w:pPr>
      <w:r w:rsidRPr="005E601B">
        <w:rPr>
          <w:rFonts w:ascii="Arial" w:hAnsi="Arial" w:cs="Arial"/>
          <w:lang w:val="ro-RO"/>
        </w:rPr>
        <w:t>Solutia urbanistica a fost elaborata tinandu-se seama de urmatoarele obiective:</w:t>
      </w:r>
    </w:p>
    <w:p w:rsidR="00E66260" w:rsidRPr="005E601B" w:rsidRDefault="005E601B" w:rsidP="00E66260">
      <w:pPr>
        <w:jc w:val="both"/>
        <w:rPr>
          <w:rFonts w:ascii="Arial" w:hAnsi="Arial" w:cs="Arial"/>
          <w:lang w:val="ro-RO"/>
        </w:rPr>
      </w:pPr>
      <w:r>
        <w:rPr>
          <w:rFonts w:ascii="Arial" w:hAnsi="Arial" w:cs="Arial"/>
          <w:lang w:val="ro-RO"/>
        </w:rPr>
        <w:t>-continuarea si extinderea zonei de locuinte cu regim de inaltime maxim P+2E, in concordanta cu cladirile situate in apropiere;</w:t>
      </w:r>
      <w:r w:rsidR="00E66260" w:rsidRPr="005E601B">
        <w:rPr>
          <w:rFonts w:ascii="Arial" w:hAnsi="Arial" w:cs="Arial"/>
          <w:lang w:val="ro-RO"/>
        </w:rPr>
        <w:t xml:space="preserve"> </w:t>
      </w:r>
    </w:p>
    <w:p w:rsidR="00E66260" w:rsidRPr="005E601B" w:rsidRDefault="00E66260" w:rsidP="00E66260">
      <w:pPr>
        <w:tabs>
          <w:tab w:val="left" w:pos="1080"/>
        </w:tabs>
        <w:suppressAutoHyphens/>
        <w:jc w:val="both"/>
        <w:rPr>
          <w:rFonts w:ascii="Arial" w:hAnsi="Arial" w:cs="Arial"/>
          <w:lang w:val="ro-RO"/>
        </w:rPr>
      </w:pPr>
      <w:r w:rsidRPr="005E601B">
        <w:rPr>
          <w:rFonts w:ascii="Arial" w:hAnsi="Arial" w:cs="Arial"/>
          <w:lang w:val="ro-RO"/>
        </w:rPr>
        <w:t>-realizarea unei zone avand functiune de locuit, adaptata contextului  urbanistic;</w:t>
      </w:r>
    </w:p>
    <w:p w:rsidR="00E66260" w:rsidRPr="005E601B" w:rsidRDefault="00E66260" w:rsidP="00E66260">
      <w:pPr>
        <w:tabs>
          <w:tab w:val="left" w:pos="1080"/>
        </w:tabs>
        <w:suppressAutoHyphens/>
        <w:jc w:val="both"/>
        <w:rPr>
          <w:rFonts w:ascii="Arial" w:hAnsi="Arial" w:cs="Arial"/>
          <w:lang w:val="ro-RO"/>
        </w:rPr>
      </w:pPr>
      <w:r w:rsidRPr="005E601B">
        <w:rPr>
          <w:rFonts w:ascii="Arial" w:hAnsi="Arial" w:cs="Arial"/>
          <w:lang w:val="ro-RO"/>
        </w:rPr>
        <w:t>-asigurarea suprafetelor de teren necesare drumurilor si aleilor de deservire a obiectivului;</w:t>
      </w:r>
    </w:p>
    <w:p w:rsidR="00E66260" w:rsidRPr="005E601B" w:rsidRDefault="00E66260" w:rsidP="00E66260">
      <w:pPr>
        <w:tabs>
          <w:tab w:val="left" w:pos="1080"/>
        </w:tabs>
        <w:suppressAutoHyphens/>
        <w:jc w:val="both"/>
        <w:rPr>
          <w:rFonts w:ascii="Arial" w:hAnsi="Arial" w:cs="Arial"/>
          <w:lang w:val="ro-RO"/>
        </w:rPr>
      </w:pPr>
      <w:r w:rsidRPr="005E601B">
        <w:rPr>
          <w:rFonts w:ascii="Arial" w:hAnsi="Arial" w:cs="Arial"/>
          <w:lang w:val="ro-RO"/>
        </w:rPr>
        <w:t>-realizarea unui spatiu verde in conformitate cu directivele de mediu in vigoare</w:t>
      </w:r>
    </w:p>
    <w:p w:rsidR="00E66260" w:rsidRPr="005E601B" w:rsidRDefault="00E66260" w:rsidP="00E66260">
      <w:pPr>
        <w:tabs>
          <w:tab w:val="left" w:pos="1080"/>
        </w:tabs>
        <w:suppressAutoHyphens/>
        <w:jc w:val="both"/>
        <w:rPr>
          <w:rFonts w:ascii="Arial" w:hAnsi="Arial" w:cs="Arial"/>
          <w:lang w:val="ro-RO"/>
        </w:rPr>
      </w:pPr>
      <w:r w:rsidRPr="005E601B">
        <w:rPr>
          <w:rFonts w:ascii="Arial" w:hAnsi="Arial" w:cs="Arial"/>
          <w:lang w:val="ro-RO"/>
        </w:rPr>
        <w:t>-respectarea si asigurarea numarului de parcaje pentru functiunea si suprafata cladirii propuse.</w:t>
      </w:r>
    </w:p>
    <w:p w:rsidR="00E66260" w:rsidRPr="005E601B" w:rsidRDefault="00E66260" w:rsidP="00E66260">
      <w:pPr>
        <w:ind w:left="1440"/>
        <w:jc w:val="both"/>
        <w:rPr>
          <w:rFonts w:ascii="Arial" w:hAnsi="Arial" w:cs="Arial"/>
          <w:lang w:val="ro-RO"/>
        </w:rPr>
      </w:pPr>
    </w:p>
    <w:p w:rsidR="00E66260" w:rsidRPr="005E601B" w:rsidRDefault="005E601B" w:rsidP="00E66260">
      <w:pPr>
        <w:tabs>
          <w:tab w:val="left" w:pos="1260"/>
        </w:tabs>
        <w:suppressAutoHyphens/>
        <w:jc w:val="both"/>
        <w:rPr>
          <w:rFonts w:ascii="Arial" w:hAnsi="Arial" w:cs="Arial"/>
          <w:b/>
          <w:lang w:val="ro-RO"/>
        </w:rPr>
      </w:pPr>
      <w:r>
        <w:rPr>
          <w:rFonts w:ascii="Arial" w:hAnsi="Arial" w:cs="Arial"/>
          <w:b/>
          <w:lang w:val="ro-RO"/>
        </w:rPr>
        <w:t xml:space="preserve">   </w:t>
      </w:r>
      <w:r>
        <w:rPr>
          <w:rFonts w:ascii="Arial" w:hAnsi="Arial" w:cs="Arial"/>
          <w:b/>
          <w:lang w:val="ro-RO"/>
        </w:rPr>
        <w:tab/>
        <w:t>5.2.</w:t>
      </w:r>
      <w:r w:rsidR="00E66260" w:rsidRPr="005E601B">
        <w:rPr>
          <w:rFonts w:ascii="Arial" w:hAnsi="Arial" w:cs="Arial"/>
          <w:b/>
          <w:lang w:val="ro-RO"/>
        </w:rPr>
        <w:t>Zonificare funcţională –bilanţ teritorial, indici urbanistici</w:t>
      </w:r>
    </w:p>
    <w:p w:rsidR="00E66260" w:rsidRPr="005E601B" w:rsidRDefault="00E66260" w:rsidP="00E66260">
      <w:pPr>
        <w:ind w:left="720"/>
        <w:jc w:val="both"/>
        <w:rPr>
          <w:rFonts w:ascii="Arial" w:hAnsi="Arial" w:cs="Arial"/>
          <w:b/>
          <w:lang w:val="ro-RO"/>
        </w:rPr>
      </w:pPr>
    </w:p>
    <w:p w:rsidR="00E66260" w:rsidRPr="005E601B" w:rsidRDefault="00E66260" w:rsidP="00E66260">
      <w:pPr>
        <w:jc w:val="both"/>
        <w:rPr>
          <w:rFonts w:ascii="Arial" w:hAnsi="Arial" w:cs="Arial"/>
          <w:lang w:val="ro-RO"/>
        </w:rPr>
      </w:pPr>
      <w:r w:rsidRPr="005E601B">
        <w:rPr>
          <w:rFonts w:ascii="Arial" w:hAnsi="Arial" w:cs="Arial"/>
          <w:b/>
          <w:lang w:val="ro-RO"/>
        </w:rPr>
        <w:t>Funcţiunea</w:t>
      </w:r>
      <w:r w:rsidRPr="005E601B">
        <w:rPr>
          <w:rFonts w:ascii="Arial" w:hAnsi="Arial" w:cs="Arial"/>
          <w:lang w:val="ro-RO"/>
        </w:rPr>
        <w:t xml:space="preserve"> propusă pe terenul studiat este aceea de locuinta </w:t>
      </w:r>
      <w:r w:rsidR="001645F2" w:rsidRPr="005E601B">
        <w:rPr>
          <w:rFonts w:ascii="Arial" w:hAnsi="Arial" w:cs="Arial"/>
          <w:lang w:val="ro-RO"/>
        </w:rPr>
        <w:t>unifamiliala</w:t>
      </w:r>
      <w:r w:rsidRPr="005E601B">
        <w:rPr>
          <w:rFonts w:ascii="Arial" w:hAnsi="Arial" w:cs="Arial"/>
          <w:lang w:val="ro-RO"/>
        </w:rPr>
        <w:t>, fiind asigurate parcajele, circulaţia auto şi pietonală, zona verde aferentă.</w:t>
      </w:r>
    </w:p>
    <w:p w:rsidR="00E66260" w:rsidRPr="005E601B" w:rsidRDefault="00E66260" w:rsidP="00E66260">
      <w:pPr>
        <w:jc w:val="both"/>
        <w:rPr>
          <w:rFonts w:ascii="Arial" w:hAnsi="Arial" w:cs="Arial"/>
          <w:lang w:val="ro-RO"/>
        </w:rPr>
      </w:pPr>
    </w:p>
    <w:p w:rsidR="00E66260" w:rsidRPr="005E601B" w:rsidRDefault="00E66260" w:rsidP="00E66260">
      <w:pPr>
        <w:jc w:val="both"/>
        <w:rPr>
          <w:rFonts w:ascii="Arial" w:hAnsi="Arial" w:cs="Arial"/>
          <w:lang w:val="ro-RO"/>
        </w:rPr>
      </w:pPr>
      <w:r w:rsidRPr="005E601B">
        <w:rPr>
          <w:rFonts w:ascii="Arial" w:hAnsi="Arial" w:cs="Arial"/>
          <w:lang w:val="ro-RO"/>
        </w:rPr>
        <w:t>Zonificarea funcţională a zonei studiate s-a făcut ţinând cont de funcţiunea predominantă propusă a fiecărei arii studiate şi de proximităţi urbanistice care impuneau constrângeri legate de funcţiune şi/sau indici urbanistici.</w:t>
      </w:r>
    </w:p>
    <w:p w:rsidR="00E66260" w:rsidRPr="005E601B" w:rsidRDefault="00E66260" w:rsidP="00E66260">
      <w:pPr>
        <w:jc w:val="both"/>
        <w:rPr>
          <w:rFonts w:ascii="Arial" w:hAnsi="Arial" w:cs="Arial"/>
          <w:b/>
          <w:lang w:val="ro-RO"/>
        </w:rPr>
      </w:pPr>
    </w:p>
    <w:tbl>
      <w:tblPr>
        <w:tblW w:w="0" w:type="auto"/>
        <w:tblInd w:w="108" w:type="dxa"/>
        <w:tblLayout w:type="fixed"/>
        <w:tblLook w:val="0000"/>
      </w:tblPr>
      <w:tblGrid>
        <w:gridCol w:w="3645"/>
        <w:gridCol w:w="2475"/>
        <w:gridCol w:w="1800"/>
        <w:gridCol w:w="27"/>
        <w:gridCol w:w="1847"/>
      </w:tblGrid>
      <w:tr w:rsidR="00E66260" w:rsidRPr="005E601B" w:rsidTr="00E66260">
        <w:trPr>
          <w:trHeight w:val="634"/>
        </w:trPr>
        <w:tc>
          <w:tcPr>
            <w:tcW w:w="3645" w:type="dxa"/>
            <w:vMerge w:val="restart"/>
            <w:tcBorders>
              <w:top w:val="single" w:sz="4" w:space="0" w:color="000000"/>
              <w:left w:val="single" w:sz="4" w:space="0" w:color="000000"/>
            </w:tcBorders>
          </w:tcPr>
          <w:p w:rsidR="00E66260" w:rsidRPr="005E601B" w:rsidRDefault="00E66260" w:rsidP="00E66260">
            <w:pPr>
              <w:snapToGrid w:val="0"/>
              <w:ind w:left="-228" w:right="27" w:hanging="75"/>
              <w:jc w:val="center"/>
              <w:rPr>
                <w:rFonts w:ascii="Arial" w:hAnsi="Arial" w:cs="Arial"/>
                <w:i/>
                <w:iCs/>
                <w:lang w:val="ro-RO"/>
              </w:rPr>
            </w:pPr>
          </w:p>
          <w:p w:rsidR="00E66260" w:rsidRPr="005E601B" w:rsidRDefault="00E66260" w:rsidP="00E66260">
            <w:pPr>
              <w:ind w:left="-228" w:right="27" w:hanging="75"/>
              <w:jc w:val="center"/>
              <w:rPr>
                <w:rFonts w:ascii="Arial" w:hAnsi="Arial" w:cs="Arial"/>
                <w:i/>
                <w:iCs/>
                <w:lang w:val="ro-RO"/>
              </w:rPr>
            </w:pPr>
          </w:p>
        </w:tc>
        <w:tc>
          <w:tcPr>
            <w:tcW w:w="2475" w:type="dxa"/>
            <w:tcBorders>
              <w:top w:val="single" w:sz="4" w:space="0" w:color="000000"/>
              <w:left w:val="single" w:sz="4" w:space="0" w:color="000000"/>
            </w:tcBorders>
          </w:tcPr>
          <w:p w:rsidR="00E66260" w:rsidRPr="005E601B" w:rsidRDefault="00E66260" w:rsidP="00E66260">
            <w:pPr>
              <w:snapToGrid w:val="0"/>
              <w:ind w:left="-228" w:right="27" w:hanging="75"/>
              <w:jc w:val="center"/>
              <w:rPr>
                <w:rFonts w:ascii="Arial" w:hAnsi="Arial" w:cs="Arial"/>
                <w:i/>
                <w:iCs/>
                <w:lang w:val="ro-RO"/>
              </w:rPr>
            </w:pPr>
          </w:p>
          <w:p w:rsidR="00E66260" w:rsidRPr="005E601B" w:rsidRDefault="00E66260" w:rsidP="00E66260">
            <w:pPr>
              <w:ind w:left="-228" w:right="27" w:hanging="75"/>
              <w:jc w:val="center"/>
              <w:rPr>
                <w:rFonts w:ascii="Arial" w:hAnsi="Arial" w:cs="Arial"/>
                <w:i/>
                <w:iCs/>
                <w:lang w:val="ro-RO"/>
              </w:rPr>
            </w:pPr>
            <w:r w:rsidRPr="005E601B">
              <w:rPr>
                <w:rFonts w:ascii="Arial" w:hAnsi="Arial" w:cs="Arial"/>
                <w:i/>
                <w:iCs/>
                <w:lang w:val="ro-RO"/>
              </w:rPr>
              <w:t>Situaţia existentă</w:t>
            </w:r>
          </w:p>
        </w:tc>
        <w:tc>
          <w:tcPr>
            <w:tcW w:w="3674" w:type="dxa"/>
            <w:gridSpan w:val="3"/>
            <w:tcBorders>
              <w:top w:val="single" w:sz="4" w:space="0" w:color="000000"/>
              <w:left w:val="single" w:sz="4" w:space="0" w:color="000000"/>
              <w:right w:val="single" w:sz="4" w:space="0" w:color="000000"/>
            </w:tcBorders>
          </w:tcPr>
          <w:p w:rsidR="00E66260" w:rsidRPr="005E601B" w:rsidRDefault="00E66260" w:rsidP="00E66260">
            <w:pPr>
              <w:snapToGrid w:val="0"/>
              <w:ind w:left="-228" w:right="27" w:hanging="75"/>
              <w:jc w:val="center"/>
              <w:rPr>
                <w:rFonts w:ascii="Arial" w:hAnsi="Arial" w:cs="Arial"/>
                <w:i/>
                <w:iCs/>
                <w:lang w:val="ro-RO"/>
              </w:rPr>
            </w:pPr>
          </w:p>
          <w:p w:rsidR="00E66260" w:rsidRPr="005E601B" w:rsidRDefault="00E66260" w:rsidP="00E66260">
            <w:pPr>
              <w:ind w:left="-228" w:right="27" w:hanging="75"/>
              <w:jc w:val="center"/>
              <w:rPr>
                <w:rFonts w:ascii="Arial" w:hAnsi="Arial" w:cs="Arial"/>
                <w:i/>
                <w:iCs/>
                <w:lang w:val="ro-RO"/>
              </w:rPr>
            </w:pPr>
            <w:r w:rsidRPr="005E601B">
              <w:rPr>
                <w:rFonts w:ascii="Arial" w:hAnsi="Arial" w:cs="Arial"/>
                <w:i/>
                <w:iCs/>
                <w:lang w:val="ro-RO"/>
              </w:rPr>
              <w:t>Situaţia propusă</w:t>
            </w:r>
          </w:p>
        </w:tc>
      </w:tr>
      <w:tr w:rsidR="00E66260" w:rsidRPr="005E601B" w:rsidTr="00E66260">
        <w:trPr>
          <w:trHeight w:val="410"/>
        </w:trPr>
        <w:tc>
          <w:tcPr>
            <w:tcW w:w="3645" w:type="dxa"/>
            <w:vMerge/>
            <w:tcBorders>
              <w:left w:val="single" w:sz="4" w:space="0" w:color="000000"/>
              <w:bottom w:val="single" w:sz="4" w:space="0" w:color="000000"/>
            </w:tcBorders>
          </w:tcPr>
          <w:p w:rsidR="00E66260" w:rsidRPr="005E601B" w:rsidRDefault="00E66260" w:rsidP="00E66260">
            <w:pPr>
              <w:rPr>
                <w:lang w:val="ro-RO"/>
              </w:rPr>
            </w:pPr>
          </w:p>
        </w:tc>
        <w:tc>
          <w:tcPr>
            <w:tcW w:w="2475" w:type="dxa"/>
            <w:tcBorders>
              <w:left w:val="single" w:sz="4" w:space="0" w:color="000000"/>
              <w:bottom w:val="single" w:sz="4" w:space="0" w:color="000000"/>
            </w:tcBorders>
          </w:tcPr>
          <w:p w:rsidR="00E66260" w:rsidRPr="005E601B" w:rsidRDefault="00E66260" w:rsidP="00E66260">
            <w:pPr>
              <w:snapToGrid w:val="0"/>
              <w:ind w:left="-228" w:right="27" w:hanging="75"/>
              <w:jc w:val="center"/>
              <w:rPr>
                <w:rFonts w:ascii="Arial" w:hAnsi="Arial" w:cs="Arial"/>
                <w:i/>
                <w:iCs/>
                <w:lang w:val="ro-RO"/>
              </w:rPr>
            </w:pPr>
            <w:r w:rsidRPr="005E601B">
              <w:rPr>
                <w:rFonts w:ascii="Arial" w:hAnsi="Arial" w:cs="Arial"/>
                <w:i/>
                <w:iCs/>
                <w:lang w:val="ro-RO"/>
              </w:rPr>
              <w:t>(mp)</w:t>
            </w:r>
          </w:p>
        </w:tc>
        <w:tc>
          <w:tcPr>
            <w:tcW w:w="1827" w:type="dxa"/>
            <w:gridSpan w:val="2"/>
            <w:tcBorders>
              <w:left w:val="single" w:sz="4" w:space="0" w:color="000000"/>
              <w:bottom w:val="single" w:sz="4" w:space="0" w:color="000000"/>
            </w:tcBorders>
          </w:tcPr>
          <w:p w:rsidR="00E66260" w:rsidRPr="005E601B" w:rsidRDefault="00E66260" w:rsidP="00E66260">
            <w:pPr>
              <w:snapToGrid w:val="0"/>
              <w:ind w:left="-228" w:right="27" w:hanging="75"/>
              <w:jc w:val="center"/>
              <w:rPr>
                <w:rFonts w:ascii="Arial" w:hAnsi="Arial" w:cs="Arial"/>
                <w:i/>
                <w:iCs/>
                <w:lang w:val="ro-RO"/>
              </w:rPr>
            </w:pPr>
            <w:r w:rsidRPr="005E601B">
              <w:rPr>
                <w:rFonts w:ascii="Arial" w:hAnsi="Arial" w:cs="Arial"/>
                <w:i/>
                <w:iCs/>
                <w:lang w:val="ro-RO"/>
              </w:rPr>
              <w:t>(%)</w:t>
            </w:r>
          </w:p>
        </w:tc>
        <w:tc>
          <w:tcPr>
            <w:tcW w:w="1847" w:type="dxa"/>
            <w:tcBorders>
              <w:bottom w:val="single" w:sz="4" w:space="0" w:color="000000"/>
              <w:right w:val="single" w:sz="4" w:space="0" w:color="000000"/>
            </w:tcBorders>
          </w:tcPr>
          <w:p w:rsidR="00E66260" w:rsidRPr="005E601B" w:rsidRDefault="00E66260" w:rsidP="00E66260">
            <w:pPr>
              <w:snapToGrid w:val="0"/>
              <w:ind w:left="-228" w:right="27" w:hanging="75"/>
              <w:jc w:val="center"/>
              <w:rPr>
                <w:rFonts w:ascii="Arial" w:hAnsi="Arial" w:cs="Arial"/>
                <w:i/>
                <w:iCs/>
                <w:lang w:val="ro-RO"/>
              </w:rPr>
            </w:pPr>
            <w:r w:rsidRPr="005E601B">
              <w:rPr>
                <w:rFonts w:ascii="Arial" w:hAnsi="Arial" w:cs="Arial"/>
                <w:i/>
                <w:iCs/>
                <w:lang w:val="ro-RO"/>
              </w:rPr>
              <w:t>(mp)</w:t>
            </w:r>
          </w:p>
        </w:tc>
      </w:tr>
      <w:tr w:rsidR="00E66260" w:rsidRPr="005E601B" w:rsidTr="00E66260">
        <w:tc>
          <w:tcPr>
            <w:tcW w:w="3645" w:type="dxa"/>
            <w:tcBorders>
              <w:left w:val="single" w:sz="4" w:space="0" w:color="000000"/>
              <w:bottom w:val="single" w:sz="4" w:space="0" w:color="000000"/>
            </w:tcBorders>
            <w:vAlign w:val="center"/>
          </w:tcPr>
          <w:p w:rsidR="00E66260" w:rsidRPr="005E601B" w:rsidRDefault="00E66260" w:rsidP="00E66260">
            <w:pPr>
              <w:snapToGrid w:val="0"/>
              <w:ind w:left="-228" w:right="27" w:hanging="75"/>
              <w:jc w:val="center"/>
              <w:rPr>
                <w:rFonts w:ascii="Arial" w:hAnsi="Arial" w:cs="Arial"/>
                <w:iCs/>
                <w:lang w:val="ro-RO"/>
              </w:rPr>
            </w:pPr>
            <w:r w:rsidRPr="005E601B">
              <w:rPr>
                <w:rFonts w:ascii="Arial" w:hAnsi="Arial" w:cs="Arial"/>
                <w:iCs/>
                <w:lang w:val="ro-RO"/>
              </w:rPr>
              <w:t>Terenul studiat</w:t>
            </w:r>
          </w:p>
        </w:tc>
        <w:tc>
          <w:tcPr>
            <w:tcW w:w="2475" w:type="dxa"/>
            <w:tcBorders>
              <w:top w:val="single" w:sz="4" w:space="0" w:color="000000"/>
              <w:left w:val="single" w:sz="4" w:space="0" w:color="000000"/>
              <w:bottom w:val="single" w:sz="4" w:space="0" w:color="000000"/>
            </w:tcBorders>
          </w:tcPr>
          <w:p w:rsidR="00E66260" w:rsidRPr="005E601B" w:rsidRDefault="00E66260" w:rsidP="00E66260">
            <w:pPr>
              <w:snapToGrid w:val="0"/>
              <w:ind w:left="-228" w:right="27" w:hanging="75"/>
              <w:jc w:val="center"/>
              <w:rPr>
                <w:rFonts w:ascii="Arial" w:hAnsi="Arial" w:cs="Arial"/>
                <w:iCs/>
                <w:lang w:val="ro-RO"/>
              </w:rPr>
            </w:pPr>
            <w:r w:rsidRPr="005E601B">
              <w:rPr>
                <w:rFonts w:ascii="Arial" w:hAnsi="Arial" w:cs="Arial"/>
                <w:iCs/>
                <w:lang w:val="ro-RO"/>
              </w:rPr>
              <w:t>5</w:t>
            </w:r>
            <w:r w:rsidR="001645F2" w:rsidRPr="005E601B">
              <w:rPr>
                <w:rFonts w:ascii="Arial" w:hAnsi="Arial" w:cs="Arial"/>
                <w:iCs/>
                <w:lang w:val="ro-RO"/>
              </w:rPr>
              <w:t>54</w:t>
            </w:r>
          </w:p>
        </w:tc>
        <w:tc>
          <w:tcPr>
            <w:tcW w:w="3674" w:type="dxa"/>
            <w:gridSpan w:val="3"/>
            <w:tcBorders>
              <w:left w:val="single" w:sz="4" w:space="0" w:color="000000"/>
              <w:bottom w:val="single" w:sz="4" w:space="0" w:color="000000"/>
              <w:right w:val="single" w:sz="4" w:space="0" w:color="000000"/>
            </w:tcBorders>
          </w:tcPr>
          <w:p w:rsidR="00E66260" w:rsidRPr="005E601B" w:rsidRDefault="001645F2" w:rsidP="00E66260">
            <w:pPr>
              <w:snapToGrid w:val="0"/>
              <w:ind w:left="-228" w:right="27" w:hanging="75"/>
              <w:jc w:val="center"/>
              <w:rPr>
                <w:rFonts w:ascii="Arial" w:hAnsi="Arial" w:cs="Arial"/>
                <w:iCs/>
                <w:lang w:val="ro-RO"/>
              </w:rPr>
            </w:pPr>
            <w:r w:rsidRPr="005E601B">
              <w:rPr>
                <w:rFonts w:ascii="Arial" w:hAnsi="Arial" w:cs="Arial"/>
                <w:iCs/>
                <w:lang w:val="ro-RO"/>
              </w:rPr>
              <w:t>554</w:t>
            </w:r>
          </w:p>
        </w:tc>
      </w:tr>
      <w:tr w:rsidR="00E66260" w:rsidRPr="005E601B" w:rsidTr="00E66260">
        <w:trPr>
          <w:trHeight w:val="467"/>
        </w:trPr>
        <w:tc>
          <w:tcPr>
            <w:tcW w:w="3645" w:type="dxa"/>
            <w:tcBorders>
              <w:left w:val="single" w:sz="4" w:space="0" w:color="000000"/>
              <w:bottom w:val="single" w:sz="4" w:space="0" w:color="000000"/>
            </w:tcBorders>
            <w:vAlign w:val="center"/>
          </w:tcPr>
          <w:p w:rsidR="00E66260" w:rsidRPr="005E601B" w:rsidRDefault="00E66260" w:rsidP="00E66260">
            <w:pPr>
              <w:snapToGrid w:val="0"/>
              <w:ind w:left="-228" w:right="27" w:firstLine="228"/>
              <w:jc w:val="center"/>
              <w:rPr>
                <w:rFonts w:ascii="Arial" w:hAnsi="Arial" w:cs="Arial"/>
                <w:lang w:val="ro-RO"/>
              </w:rPr>
            </w:pPr>
            <w:r w:rsidRPr="005E601B">
              <w:rPr>
                <w:rFonts w:ascii="Arial" w:hAnsi="Arial" w:cs="Arial"/>
                <w:lang w:val="ro-RO"/>
              </w:rPr>
              <w:t>Circulaţii pietonale, auto si parcaje</w:t>
            </w:r>
          </w:p>
        </w:tc>
        <w:tc>
          <w:tcPr>
            <w:tcW w:w="2475" w:type="dxa"/>
            <w:tcBorders>
              <w:left w:val="single" w:sz="4" w:space="0" w:color="000000"/>
              <w:bottom w:val="single" w:sz="4" w:space="0" w:color="000000"/>
            </w:tcBorders>
            <w:vAlign w:val="center"/>
          </w:tcPr>
          <w:p w:rsidR="00E66260" w:rsidRPr="005E601B" w:rsidRDefault="001645F2" w:rsidP="00E66260">
            <w:pPr>
              <w:snapToGrid w:val="0"/>
              <w:ind w:left="-228" w:right="27" w:hanging="75"/>
              <w:jc w:val="center"/>
              <w:rPr>
                <w:rFonts w:ascii="Arial" w:hAnsi="Arial" w:cs="Arial"/>
                <w:lang w:val="ro-RO"/>
              </w:rPr>
            </w:pPr>
            <w:r w:rsidRPr="005E601B">
              <w:rPr>
                <w:rFonts w:ascii="Arial" w:hAnsi="Arial" w:cs="Arial"/>
                <w:lang w:val="ro-RO"/>
              </w:rPr>
              <w:t>0</w:t>
            </w:r>
          </w:p>
        </w:tc>
        <w:tc>
          <w:tcPr>
            <w:tcW w:w="1800" w:type="dxa"/>
            <w:tcBorders>
              <w:left w:val="single" w:sz="4" w:space="0" w:color="000000"/>
              <w:bottom w:val="single" w:sz="4" w:space="0" w:color="000000"/>
            </w:tcBorders>
            <w:vAlign w:val="center"/>
          </w:tcPr>
          <w:p w:rsidR="00E66260" w:rsidRPr="005E601B" w:rsidRDefault="00867905" w:rsidP="00E66260">
            <w:pPr>
              <w:snapToGrid w:val="0"/>
              <w:ind w:left="-228" w:right="27" w:hanging="75"/>
              <w:jc w:val="center"/>
              <w:rPr>
                <w:rFonts w:ascii="Arial" w:hAnsi="Arial" w:cs="Arial"/>
                <w:lang w:val="ro-RO"/>
              </w:rPr>
            </w:pPr>
            <w:r>
              <w:rPr>
                <w:rFonts w:ascii="Arial" w:hAnsi="Arial" w:cs="Arial"/>
                <w:lang w:val="ro-RO"/>
              </w:rPr>
              <w:t>26.88</w:t>
            </w:r>
          </w:p>
        </w:tc>
        <w:tc>
          <w:tcPr>
            <w:tcW w:w="1874" w:type="dxa"/>
            <w:gridSpan w:val="2"/>
            <w:tcBorders>
              <w:left w:val="single" w:sz="4" w:space="0" w:color="000000"/>
              <w:bottom w:val="single" w:sz="4" w:space="0" w:color="000000"/>
              <w:right w:val="single" w:sz="4" w:space="0" w:color="000000"/>
            </w:tcBorders>
            <w:vAlign w:val="center"/>
          </w:tcPr>
          <w:p w:rsidR="00E66260" w:rsidRPr="005E601B" w:rsidRDefault="00867905" w:rsidP="00E66260">
            <w:pPr>
              <w:tabs>
                <w:tab w:val="left" w:pos="-624"/>
              </w:tabs>
              <w:snapToGrid w:val="0"/>
              <w:ind w:left="-228" w:right="27" w:hanging="75"/>
              <w:jc w:val="center"/>
              <w:rPr>
                <w:rFonts w:ascii="Arial" w:hAnsi="Arial" w:cs="Arial"/>
                <w:lang w:val="ro-RO"/>
              </w:rPr>
            </w:pPr>
            <w:r>
              <w:rPr>
                <w:rFonts w:ascii="Arial" w:hAnsi="Arial" w:cs="Arial"/>
                <w:lang w:val="ro-RO"/>
              </w:rPr>
              <w:t>148.94</w:t>
            </w:r>
          </w:p>
        </w:tc>
      </w:tr>
      <w:tr w:rsidR="00E66260" w:rsidRPr="005E601B" w:rsidTr="00E66260">
        <w:tc>
          <w:tcPr>
            <w:tcW w:w="3645" w:type="dxa"/>
            <w:tcBorders>
              <w:left w:val="single" w:sz="4" w:space="0" w:color="000000"/>
              <w:bottom w:val="single" w:sz="4" w:space="0" w:color="000000"/>
            </w:tcBorders>
            <w:vAlign w:val="center"/>
          </w:tcPr>
          <w:p w:rsidR="00E66260" w:rsidRPr="005E601B" w:rsidRDefault="00E66260" w:rsidP="00E66260">
            <w:pPr>
              <w:snapToGrid w:val="0"/>
              <w:ind w:left="-228" w:right="27" w:hanging="75"/>
              <w:jc w:val="center"/>
              <w:rPr>
                <w:rFonts w:ascii="Arial" w:hAnsi="Arial" w:cs="Arial"/>
                <w:lang w:val="ro-RO"/>
              </w:rPr>
            </w:pPr>
            <w:r w:rsidRPr="005E601B">
              <w:rPr>
                <w:rFonts w:ascii="Arial" w:hAnsi="Arial" w:cs="Arial"/>
                <w:lang w:val="ro-RO"/>
              </w:rPr>
              <w:t>Spaţii verzi</w:t>
            </w:r>
          </w:p>
          <w:p w:rsidR="00E66260" w:rsidRPr="005E601B" w:rsidRDefault="00E66260" w:rsidP="00E66260">
            <w:pPr>
              <w:snapToGrid w:val="0"/>
              <w:ind w:left="-228" w:right="27" w:hanging="75"/>
              <w:jc w:val="center"/>
              <w:rPr>
                <w:rFonts w:ascii="Arial" w:hAnsi="Arial" w:cs="Arial"/>
                <w:lang w:val="ro-RO"/>
              </w:rPr>
            </w:pPr>
          </w:p>
        </w:tc>
        <w:tc>
          <w:tcPr>
            <w:tcW w:w="2475" w:type="dxa"/>
            <w:tcBorders>
              <w:left w:val="single" w:sz="4" w:space="0" w:color="000000"/>
              <w:bottom w:val="single" w:sz="4" w:space="0" w:color="000000"/>
            </w:tcBorders>
            <w:vAlign w:val="center"/>
          </w:tcPr>
          <w:p w:rsidR="00E66260" w:rsidRPr="005E601B" w:rsidRDefault="001645F2" w:rsidP="00E66260">
            <w:pPr>
              <w:snapToGrid w:val="0"/>
              <w:ind w:left="-228" w:right="27" w:hanging="75"/>
              <w:jc w:val="center"/>
              <w:rPr>
                <w:rFonts w:ascii="Arial" w:hAnsi="Arial" w:cs="Arial"/>
                <w:lang w:val="ro-RO"/>
              </w:rPr>
            </w:pPr>
            <w:r w:rsidRPr="005E601B">
              <w:rPr>
                <w:rFonts w:ascii="Arial" w:hAnsi="Arial" w:cs="Arial"/>
                <w:lang w:val="ro-RO"/>
              </w:rPr>
              <w:t>0</w:t>
            </w:r>
          </w:p>
        </w:tc>
        <w:tc>
          <w:tcPr>
            <w:tcW w:w="1800" w:type="dxa"/>
            <w:tcBorders>
              <w:left w:val="single" w:sz="4" w:space="0" w:color="000000"/>
              <w:bottom w:val="single" w:sz="4" w:space="0" w:color="000000"/>
            </w:tcBorders>
            <w:vAlign w:val="center"/>
          </w:tcPr>
          <w:p w:rsidR="00E66260" w:rsidRPr="005E601B" w:rsidRDefault="00867905" w:rsidP="00E66260">
            <w:pPr>
              <w:snapToGrid w:val="0"/>
              <w:ind w:left="-228" w:right="27" w:hanging="75"/>
              <w:jc w:val="center"/>
              <w:rPr>
                <w:rFonts w:ascii="Arial" w:hAnsi="Arial" w:cs="Arial"/>
                <w:lang w:val="ro-RO"/>
              </w:rPr>
            </w:pPr>
            <w:r>
              <w:rPr>
                <w:rFonts w:ascii="Arial" w:hAnsi="Arial" w:cs="Arial"/>
                <w:lang w:val="ro-RO"/>
              </w:rPr>
              <w:t>47.3</w:t>
            </w:r>
          </w:p>
        </w:tc>
        <w:tc>
          <w:tcPr>
            <w:tcW w:w="1874" w:type="dxa"/>
            <w:gridSpan w:val="2"/>
            <w:tcBorders>
              <w:left w:val="single" w:sz="4" w:space="0" w:color="000000"/>
              <w:bottom w:val="single" w:sz="4" w:space="0" w:color="000000"/>
              <w:right w:val="single" w:sz="4" w:space="0" w:color="000000"/>
            </w:tcBorders>
            <w:vAlign w:val="center"/>
          </w:tcPr>
          <w:p w:rsidR="00E66260" w:rsidRPr="005E601B" w:rsidRDefault="00842AF4" w:rsidP="00867905">
            <w:pPr>
              <w:snapToGrid w:val="0"/>
              <w:ind w:right="27"/>
              <w:rPr>
                <w:rFonts w:ascii="Arial" w:hAnsi="Arial" w:cs="Arial"/>
                <w:lang w:val="ro-RO"/>
              </w:rPr>
            </w:pPr>
            <w:r>
              <w:rPr>
                <w:rFonts w:ascii="Arial" w:hAnsi="Arial" w:cs="Arial"/>
                <w:lang w:val="ro-RO"/>
              </w:rPr>
              <w:t xml:space="preserve">    </w:t>
            </w:r>
            <w:r w:rsidR="00867905">
              <w:rPr>
                <w:rFonts w:ascii="Arial" w:hAnsi="Arial" w:cs="Arial"/>
                <w:lang w:val="ro-RO"/>
              </w:rPr>
              <w:t>262</w:t>
            </w:r>
          </w:p>
        </w:tc>
      </w:tr>
      <w:tr w:rsidR="00E66260" w:rsidRPr="005E601B" w:rsidTr="00E66260">
        <w:tc>
          <w:tcPr>
            <w:tcW w:w="3645" w:type="dxa"/>
            <w:tcBorders>
              <w:left w:val="single" w:sz="4" w:space="0" w:color="000000"/>
              <w:bottom w:val="single" w:sz="4" w:space="0" w:color="000000"/>
            </w:tcBorders>
            <w:vAlign w:val="center"/>
          </w:tcPr>
          <w:p w:rsidR="00E66260" w:rsidRPr="005E601B" w:rsidRDefault="00E66260" w:rsidP="00E66260">
            <w:pPr>
              <w:tabs>
                <w:tab w:val="left" w:pos="-384"/>
              </w:tabs>
              <w:snapToGrid w:val="0"/>
              <w:ind w:left="-228" w:right="-93" w:hanging="75"/>
              <w:jc w:val="center"/>
              <w:rPr>
                <w:rFonts w:ascii="Arial" w:hAnsi="Arial" w:cs="Arial"/>
                <w:lang w:val="ro-RO"/>
              </w:rPr>
            </w:pPr>
            <w:r w:rsidRPr="005E601B">
              <w:rPr>
                <w:rFonts w:ascii="Arial" w:hAnsi="Arial" w:cs="Arial"/>
                <w:lang w:val="ro-RO"/>
              </w:rPr>
              <w:t>Suprafata construita</w:t>
            </w:r>
          </w:p>
          <w:p w:rsidR="00E66260" w:rsidRPr="005E601B" w:rsidRDefault="00E66260" w:rsidP="00E66260">
            <w:pPr>
              <w:snapToGrid w:val="0"/>
              <w:ind w:left="-228" w:right="27" w:hanging="75"/>
              <w:jc w:val="center"/>
              <w:rPr>
                <w:rFonts w:ascii="Arial" w:hAnsi="Arial" w:cs="Arial"/>
                <w:lang w:val="ro-RO"/>
              </w:rPr>
            </w:pPr>
          </w:p>
        </w:tc>
        <w:tc>
          <w:tcPr>
            <w:tcW w:w="2475" w:type="dxa"/>
            <w:tcBorders>
              <w:left w:val="single" w:sz="4" w:space="0" w:color="000000"/>
              <w:bottom w:val="single" w:sz="4" w:space="0" w:color="000000"/>
            </w:tcBorders>
            <w:vAlign w:val="center"/>
          </w:tcPr>
          <w:p w:rsidR="00E66260" w:rsidRPr="005E601B" w:rsidRDefault="00E66260" w:rsidP="00E66260">
            <w:pPr>
              <w:snapToGrid w:val="0"/>
              <w:ind w:left="-228" w:right="27" w:hanging="75"/>
              <w:jc w:val="center"/>
              <w:rPr>
                <w:rFonts w:ascii="Arial" w:hAnsi="Arial" w:cs="Arial"/>
                <w:lang w:val="ro-RO"/>
              </w:rPr>
            </w:pPr>
            <w:r w:rsidRPr="005E601B">
              <w:rPr>
                <w:rFonts w:ascii="Arial" w:hAnsi="Arial" w:cs="Arial"/>
                <w:lang w:val="ro-RO"/>
              </w:rPr>
              <w:t>0</w:t>
            </w:r>
          </w:p>
        </w:tc>
        <w:tc>
          <w:tcPr>
            <w:tcW w:w="1800" w:type="dxa"/>
            <w:tcBorders>
              <w:left w:val="single" w:sz="4" w:space="0" w:color="000000"/>
              <w:bottom w:val="single" w:sz="4" w:space="0" w:color="000000"/>
            </w:tcBorders>
            <w:vAlign w:val="center"/>
          </w:tcPr>
          <w:p w:rsidR="00E66260" w:rsidRPr="005E601B" w:rsidRDefault="00867905" w:rsidP="00E66260">
            <w:pPr>
              <w:snapToGrid w:val="0"/>
              <w:ind w:left="-228" w:right="27" w:hanging="75"/>
              <w:jc w:val="center"/>
              <w:rPr>
                <w:rFonts w:ascii="Arial" w:hAnsi="Arial" w:cs="Arial"/>
                <w:lang w:val="ro-RO"/>
              </w:rPr>
            </w:pPr>
            <w:r>
              <w:rPr>
                <w:rFonts w:ascii="Arial" w:hAnsi="Arial" w:cs="Arial"/>
                <w:lang w:val="ro-RO"/>
              </w:rPr>
              <w:t>25</w:t>
            </w:r>
          </w:p>
        </w:tc>
        <w:tc>
          <w:tcPr>
            <w:tcW w:w="1874" w:type="dxa"/>
            <w:gridSpan w:val="2"/>
            <w:tcBorders>
              <w:left w:val="single" w:sz="4" w:space="0" w:color="000000"/>
              <w:bottom w:val="single" w:sz="4" w:space="0" w:color="000000"/>
              <w:right w:val="single" w:sz="4" w:space="0" w:color="000000"/>
            </w:tcBorders>
            <w:vAlign w:val="center"/>
          </w:tcPr>
          <w:p w:rsidR="00E66260" w:rsidRPr="005E601B" w:rsidRDefault="00867905" w:rsidP="00E66260">
            <w:pPr>
              <w:snapToGrid w:val="0"/>
              <w:ind w:left="-228" w:right="27" w:hanging="75"/>
              <w:jc w:val="center"/>
              <w:rPr>
                <w:rFonts w:ascii="Arial" w:hAnsi="Arial" w:cs="Arial"/>
                <w:lang w:val="ro-RO"/>
              </w:rPr>
            </w:pPr>
            <w:r>
              <w:rPr>
                <w:rFonts w:ascii="Arial" w:hAnsi="Arial" w:cs="Arial"/>
                <w:lang w:val="ro-RO"/>
              </w:rPr>
              <w:t>143</w:t>
            </w:r>
          </w:p>
        </w:tc>
      </w:tr>
    </w:tbl>
    <w:p w:rsidR="00E66260" w:rsidRPr="005E601B" w:rsidRDefault="00E66260" w:rsidP="00E66260">
      <w:pPr>
        <w:ind w:right="135"/>
        <w:jc w:val="both"/>
        <w:rPr>
          <w:lang w:val="ro-RO"/>
        </w:rPr>
      </w:pPr>
    </w:p>
    <w:tbl>
      <w:tblPr>
        <w:tblW w:w="0" w:type="auto"/>
        <w:tblInd w:w="108" w:type="dxa"/>
        <w:tblLayout w:type="fixed"/>
        <w:tblLook w:val="0000"/>
      </w:tblPr>
      <w:tblGrid>
        <w:gridCol w:w="3613"/>
        <w:gridCol w:w="2568"/>
        <w:gridCol w:w="3559"/>
      </w:tblGrid>
      <w:tr w:rsidR="00E66260" w:rsidRPr="005E601B" w:rsidTr="00E66260">
        <w:tc>
          <w:tcPr>
            <w:tcW w:w="3613" w:type="dxa"/>
            <w:tcBorders>
              <w:top w:val="single" w:sz="4" w:space="0" w:color="000000"/>
              <w:left w:val="single" w:sz="4" w:space="0" w:color="000000"/>
              <w:bottom w:val="single" w:sz="4" w:space="0" w:color="000000"/>
            </w:tcBorders>
          </w:tcPr>
          <w:p w:rsidR="00E66260" w:rsidRPr="005E601B" w:rsidRDefault="00E66260" w:rsidP="00E66260">
            <w:pPr>
              <w:snapToGrid w:val="0"/>
              <w:ind w:left="12" w:right="447"/>
              <w:jc w:val="center"/>
              <w:rPr>
                <w:rFonts w:ascii="Arial" w:hAnsi="Arial" w:cs="Arial"/>
                <w:i/>
                <w:lang w:val="ro-RO"/>
              </w:rPr>
            </w:pPr>
          </w:p>
          <w:p w:rsidR="00E66260" w:rsidRPr="005E601B" w:rsidRDefault="00E66260" w:rsidP="00E66260">
            <w:pPr>
              <w:ind w:left="12" w:right="447"/>
              <w:jc w:val="center"/>
              <w:rPr>
                <w:rFonts w:ascii="Arial" w:hAnsi="Arial" w:cs="Arial"/>
                <w:i/>
                <w:lang w:val="ro-RO"/>
              </w:rPr>
            </w:pPr>
            <w:r w:rsidRPr="005E601B">
              <w:rPr>
                <w:rFonts w:ascii="Arial" w:hAnsi="Arial" w:cs="Arial"/>
                <w:i/>
                <w:lang w:val="ro-RO"/>
              </w:rPr>
              <w:t>Indici</w:t>
            </w:r>
          </w:p>
          <w:p w:rsidR="00E66260" w:rsidRPr="005E601B" w:rsidRDefault="00E66260" w:rsidP="00E66260">
            <w:pPr>
              <w:ind w:left="12" w:right="447"/>
              <w:jc w:val="center"/>
              <w:rPr>
                <w:rFonts w:ascii="Arial" w:hAnsi="Arial" w:cs="Arial"/>
                <w:i/>
                <w:lang w:val="ro-RO"/>
              </w:rPr>
            </w:pPr>
          </w:p>
        </w:tc>
        <w:tc>
          <w:tcPr>
            <w:tcW w:w="2568" w:type="dxa"/>
            <w:tcBorders>
              <w:top w:val="single" w:sz="4" w:space="0" w:color="000000"/>
              <w:left w:val="single" w:sz="4" w:space="0" w:color="000000"/>
              <w:bottom w:val="single" w:sz="4" w:space="0" w:color="000000"/>
            </w:tcBorders>
          </w:tcPr>
          <w:p w:rsidR="00E66260" w:rsidRPr="005E601B" w:rsidRDefault="00E66260" w:rsidP="00E66260">
            <w:pPr>
              <w:snapToGrid w:val="0"/>
              <w:ind w:left="12" w:right="447"/>
              <w:jc w:val="center"/>
              <w:rPr>
                <w:rFonts w:ascii="Arial" w:hAnsi="Arial" w:cs="Arial"/>
                <w:i/>
                <w:lang w:val="ro-RO"/>
              </w:rPr>
            </w:pPr>
          </w:p>
          <w:p w:rsidR="00E66260" w:rsidRPr="005E601B" w:rsidRDefault="00E66260" w:rsidP="00E66260">
            <w:pPr>
              <w:ind w:left="12" w:right="447"/>
              <w:jc w:val="center"/>
              <w:rPr>
                <w:rFonts w:ascii="Arial" w:hAnsi="Arial" w:cs="Arial"/>
                <w:i/>
                <w:lang w:val="ro-RO"/>
              </w:rPr>
            </w:pPr>
            <w:r w:rsidRPr="005E601B">
              <w:rPr>
                <w:rFonts w:ascii="Arial" w:hAnsi="Arial" w:cs="Arial"/>
                <w:i/>
                <w:lang w:val="ro-RO"/>
              </w:rPr>
              <w:t>Situaţia existentă</w:t>
            </w:r>
          </w:p>
        </w:tc>
        <w:tc>
          <w:tcPr>
            <w:tcW w:w="3559" w:type="dxa"/>
            <w:tcBorders>
              <w:top w:val="single" w:sz="4" w:space="0" w:color="000000"/>
              <w:left w:val="single" w:sz="4" w:space="0" w:color="000000"/>
              <w:bottom w:val="single" w:sz="4" w:space="0" w:color="000000"/>
              <w:right w:val="single" w:sz="4" w:space="0" w:color="000000"/>
            </w:tcBorders>
          </w:tcPr>
          <w:p w:rsidR="00E66260" w:rsidRPr="005E601B" w:rsidRDefault="00E66260" w:rsidP="00E66260">
            <w:pPr>
              <w:snapToGrid w:val="0"/>
              <w:ind w:left="12" w:right="447"/>
              <w:jc w:val="center"/>
              <w:rPr>
                <w:rFonts w:ascii="Arial" w:hAnsi="Arial" w:cs="Arial"/>
                <w:i/>
                <w:lang w:val="ro-RO"/>
              </w:rPr>
            </w:pPr>
          </w:p>
          <w:p w:rsidR="00E66260" w:rsidRPr="005E601B" w:rsidRDefault="00E66260" w:rsidP="00E66260">
            <w:pPr>
              <w:ind w:left="12" w:right="447"/>
              <w:jc w:val="center"/>
              <w:rPr>
                <w:rFonts w:ascii="Arial" w:hAnsi="Arial" w:cs="Arial"/>
                <w:i/>
                <w:lang w:val="ro-RO"/>
              </w:rPr>
            </w:pPr>
            <w:r w:rsidRPr="005E601B">
              <w:rPr>
                <w:rFonts w:ascii="Arial" w:hAnsi="Arial" w:cs="Arial"/>
                <w:i/>
                <w:lang w:val="ro-RO"/>
              </w:rPr>
              <w:t>Situaţia propusă</w:t>
            </w:r>
          </w:p>
        </w:tc>
      </w:tr>
      <w:tr w:rsidR="00E66260" w:rsidRPr="005E601B" w:rsidTr="00E66260">
        <w:tc>
          <w:tcPr>
            <w:tcW w:w="3613" w:type="dxa"/>
            <w:tcBorders>
              <w:left w:val="single" w:sz="4" w:space="0" w:color="000000"/>
              <w:bottom w:val="single" w:sz="4" w:space="0" w:color="000000"/>
            </w:tcBorders>
          </w:tcPr>
          <w:p w:rsidR="00E66260" w:rsidRPr="005E601B" w:rsidRDefault="00E66260" w:rsidP="00E66260">
            <w:pPr>
              <w:snapToGrid w:val="0"/>
              <w:ind w:left="12" w:right="447"/>
              <w:jc w:val="both"/>
              <w:rPr>
                <w:rFonts w:ascii="Arial" w:hAnsi="Arial" w:cs="Arial"/>
                <w:i/>
                <w:lang w:val="ro-RO"/>
              </w:rPr>
            </w:pPr>
            <w:r w:rsidRPr="005E601B">
              <w:rPr>
                <w:rFonts w:ascii="Arial" w:hAnsi="Arial" w:cs="Arial"/>
                <w:i/>
                <w:lang w:val="ro-RO"/>
              </w:rPr>
              <w:t xml:space="preserve">POT </w:t>
            </w:r>
          </w:p>
        </w:tc>
        <w:tc>
          <w:tcPr>
            <w:tcW w:w="2568" w:type="dxa"/>
            <w:tcBorders>
              <w:left w:val="single" w:sz="4" w:space="0" w:color="000000"/>
              <w:bottom w:val="single" w:sz="4" w:space="0" w:color="000000"/>
            </w:tcBorders>
          </w:tcPr>
          <w:p w:rsidR="00E66260" w:rsidRPr="005E601B" w:rsidRDefault="00E66260" w:rsidP="00E66260">
            <w:pPr>
              <w:snapToGrid w:val="0"/>
              <w:ind w:left="12" w:right="447"/>
              <w:jc w:val="center"/>
              <w:rPr>
                <w:rFonts w:ascii="Arial" w:hAnsi="Arial" w:cs="Arial"/>
                <w:i/>
                <w:lang w:val="ro-RO"/>
              </w:rPr>
            </w:pPr>
            <w:r w:rsidRPr="005E601B">
              <w:rPr>
                <w:rFonts w:ascii="Arial" w:hAnsi="Arial" w:cs="Arial"/>
                <w:i/>
                <w:lang w:val="ro-RO"/>
              </w:rPr>
              <w:t>0.00%</w:t>
            </w:r>
          </w:p>
        </w:tc>
        <w:tc>
          <w:tcPr>
            <w:tcW w:w="3559" w:type="dxa"/>
            <w:tcBorders>
              <w:left w:val="single" w:sz="4" w:space="0" w:color="000000"/>
              <w:bottom w:val="single" w:sz="4" w:space="0" w:color="000000"/>
              <w:right w:val="single" w:sz="4" w:space="0" w:color="000000"/>
            </w:tcBorders>
          </w:tcPr>
          <w:p w:rsidR="00E66260" w:rsidRPr="005E601B" w:rsidRDefault="00E66260" w:rsidP="00E66260">
            <w:pPr>
              <w:snapToGrid w:val="0"/>
              <w:ind w:left="12" w:right="447"/>
              <w:jc w:val="center"/>
              <w:rPr>
                <w:rFonts w:ascii="Arial" w:hAnsi="Arial" w:cs="Arial"/>
                <w:i/>
                <w:lang w:val="ro-RO"/>
              </w:rPr>
            </w:pPr>
            <w:r w:rsidRPr="005E601B">
              <w:rPr>
                <w:rFonts w:ascii="Arial" w:hAnsi="Arial" w:cs="Arial"/>
                <w:i/>
                <w:lang w:val="ro-RO"/>
              </w:rPr>
              <w:t>35.00%</w:t>
            </w:r>
          </w:p>
        </w:tc>
      </w:tr>
      <w:tr w:rsidR="00E66260" w:rsidRPr="005E601B" w:rsidTr="00E66260">
        <w:tc>
          <w:tcPr>
            <w:tcW w:w="3613" w:type="dxa"/>
            <w:tcBorders>
              <w:left w:val="single" w:sz="4" w:space="0" w:color="000000"/>
              <w:bottom w:val="single" w:sz="4" w:space="0" w:color="000000"/>
            </w:tcBorders>
          </w:tcPr>
          <w:p w:rsidR="00E66260" w:rsidRPr="005E601B" w:rsidRDefault="00E66260" w:rsidP="00E66260">
            <w:pPr>
              <w:snapToGrid w:val="0"/>
              <w:ind w:left="12" w:right="447"/>
              <w:jc w:val="both"/>
              <w:rPr>
                <w:rFonts w:ascii="Arial" w:hAnsi="Arial" w:cs="Arial"/>
                <w:i/>
                <w:lang w:val="ro-RO"/>
              </w:rPr>
            </w:pPr>
            <w:r w:rsidRPr="005E601B">
              <w:rPr>
                <w:rFonts w:ascii="Arial" w:hAnsi="Arial" w:cs="Arial"/>
                <w:i/>
                <w:lang w:val="ro-RO"/>
              </w:rPr>
              <w:t xml:space="preserve">CUT </w:t>
            </w:r>
          </w:p>
        </w:tc>
        <w:tc>
          <w:tcPr>
            <w:tcW w:w="2568" w:type="dxa"/>
            <w:tcBorders>
              <w:left w:val="single" w:sz="4" w:space="0" w:color="000000"/>
              <w:bottom w:val="single" w:sz="4" w:space="0" w:color="000000"/>
            </w:tcBorders>
          </w:tcPr>
          <w:p w:rsidR="00E66260" w:rsidRPr="005E601B" w:rsidRDefault="00E66260" w:rsidP="00E66260">
            <w:pPr>
              <w:snapToGrid w:val="0"/>
              <w:ind w:left="12" w:right="447"/>
              <w:jc w:val="center"/>
              <w:rPr>
                <w:rFonts w:ascii="Arial" w:hAnsi="Arial" w:cs="Arial"/>
                <w:i/>
                <w:lang w:val="ro-RO"/>
              </w:rPr>
            </w:pPr>
            <w:r w:rsidRPr="005E601B">
              <w:rPr>
                <w:rFonts w:ascii="Arial" w:hAnsi="Arial" w:cs="Arial"/>
                <w:i/>
                <w:lang w:val="ro-RO"/>
              </w:rPr>
              <w:t>0,00</w:t>
            </w:r>
          </w:p>
        </w:tc>
        <w:tc>
          <w:tcPr>
            <w:tcW w:w="3559" w:type="dxa"/>
            <w:tcBorders>
              <w:left w:val="single" w:sz="4" w:space="0" w:color="000000"/>
              <w:bottom w:val="single" w:sz="4" w:space="0" w:color="000000"/>
              <w:right w:val="single" w:sz="4" w:space="0" w:color="000000"/>
            </w:tcBorders>
          </w:tcPr>
          <w:p w:rsidR="00E66260" w:rsidRPr="005E601B" w:rsidRDefault="00E66260" w:rsidP="001645F2">
            <w:pPr>
              <w:snapToGrid w:val="0"/>
              <w:ind w:left="12" w:right="447"/>
              <w:jc w:val="center"/>
              <w:rPr>
                <w:rFonts w:ascii="Arial" w:hAnsi="Arial" w:cs="Arial"/>
                <w:i/>
                <w:lang w:val="ro-RO"/>
              </w:rPr>
            </w:pPr>
            <w:r w:rsidRPr="005E601B">
              <w:rPr>
                <w:rFonts w:ascii="Arial" w:hAnsi="Arial" w:cs="Arial"/>
                <w:i/>
                <w:lang w:val="ro-RO"/>
              </w:rPr>
              <w:t xml:space="preserve">max. </w:t>
            </w:r>
            <w:r w:rsidR="001645F2" w:rsidRPr="005E601B">
              <w:rPr>
                <w:rFonts w:ascii="Arial" w:hAnsi="Arial" w:cs="Arial"/>
                <w:i/>
                <w:lang w:val="ro-RO"/>
              </w:rPr>
              <w:t>0.9</w:t>
            </w:r>
          </w:p>
        </w:tc>
      </w:tr>
    </w:tbl>
    <w:p w:rsidR="00E66260" w:rsidRPr="005E601B" w:rsidRDefault="00E66260" w:rsidP="00E66260">
      <w:pPr>
        <w:jc w:val="both"/>
        <w:rPr>
          <w:lang w:val="ro-RO"/>
        </w:rPr>
      </w:pPr>
    </w:p>
    <w:p w:rsidR="00E66260" w:rsidRPr="005E601B" w:rsidRDefault="00E66260" w:rsidP="00E66260">
      <w:pPr>
        <w:jc w:val="both"/>
        <w:rPr>
          <w:rFonts w:ascii="Arial" w:hAnsi="Arial" w:cs="Arial"/>
          <w:b/>
          <w:lang w:val="ro-RO"/>
        </w:rPr>
      </w:pPr>
    </w:p>
    <w:p w:rsidR="00E66260" w:rsidRPr="005E601B" w:rsidRDefault="00E66260" w:rsidP="00E66260">
      <w:pPr>
        <w:jc w:val="both"/>
        <w:rPr>
          <w:rFonts w:ascii="Arial" w:hAnsi="Arial" w:cs="Arial"/>
          <w:b/>
          <w:lang w:val="ro-RO"/>
        </w:rPr>
      </w:pPr>
      <w:r w:rsidRPr="005E601B">
        <w:rPr>
          <w:rFonts w:ascii="Arial" w:hAnsi="Arial" w:cs="Arial"/>
          <w:b/>
          <w:lang w:val="ro-RO"/>
        </w:rPr>
        <w:t xml:space="preserve">Regimul de înălţime:  </w:t>
      </w:r>
      <w:r w:rsidR="00E07E23">
        <w:rPr>
          <w:rFonts w:ascii="Arial" w:hAnsi="Arial" w:cs="Arial"/>
          <w:b/>
          <w:lang w:val="ro-RO"/>
        </w:rPr>
        <w:t>P+1E</w:t>
      </w:r>
    </w:p>
    <w:p w:rsidR="00E66260" w:rsidRPr="005E601B" w:rsidRDefault="00E66260" w:rsidP="00E66260">
      <w:pPr>
        <w:jc w:val="both"/>
        <w:rPr>
          <w:rFonts w:ascii="Arial" w:hAnsi="Arial" w:cs="Arial"/>
          <w:b/>
          <w:lang w:val="ro-RO"/>
        </w:rPr>
      </w:pPr>
      <w:r w:rsidRPr="005E601B">
        <w:rPr>
          <w:rFonts w:ascii="Arial" w:hAnsi="Arial" w:cs="Arial"/>
          <w:b/>
          <w:lang w:val="ro-RO"/>
        </w:rPr>
        <w:t>Hmax.</w:t>
      </w:r>
      <w:r w:rsidR="001645F2" w:rsidRPr="005E601B">
        <w:rPr>
          <w:rFonts w:ascii="Arial" w:hAnsi="Arial" w:cs="Arial"/>
          <w:b/>
          <w:lang w:val="ro-RO"/>
        </w:rPr>
        <w:t>cornisa</w:t>
      </w:r>
      <w:r w:rsidRPr="005E601B">
        <w:rPr>
          <w:rFonts w:ascii="Arial" w:hAnsi="Arial" w:cs="Arial"/>
          <w:b/>
          <w:lang w:val="ro-RO"/>
        </w:rPr>
        <w:t xml:space="preserve"> = +</w:t>
      </w:r>
      <w:r w:rsidR="00867905">
        <w:rPr>
          <w:rFonts w:ascii="Arial" w:hAnsi="Arial" w:cs="Arial"/>
          <w:b/>
          <w:lang w:val="ro-RO"/>
        </w:rPr>
        <w:t>6</w:t>
      </w:r>
      <w:r w:rsidRPr="005E601B">
        <w:rPr>
          <w:rFonts w:ascii="Arial" w:hAnsi="Arial" w:cs="Arial"/>
          <w:b/>
          <w:lang w:val="ro-RO"/>
        </w:rPr>
        <w:t xml:space="preserve"> m fata de C.T.S.</w:t>
      </w:r>
    </w:p>
    <w:p w:rsidR="001645F2" w:rsidRPr="005E601B" w:rsidRDefault="001645F2" w:rsidP="00E66260">
      <w:pPr>
        <w:jc w:val="both"/>
        <w:rPr>
          <w:rFonts w:ascii="Arial" w:hAnsi="Arial" w:cs="Arial"/>
          <w:b/>
          <w:lang w:val="ro-RO"/>
        </w:rPr>
      </w:pPr>
      <w:r w:rsidRPr="005E601B">
        <w:rPr>
          <w:rFonts w:ascii="Arial" w:hAnsi="Arial" w:cs="Arial"/>
          <w:b/>
          <w:lang w:val="ro-RO"/>
        </w:rPr>
        <w:t>Hmax.</w:t>
      </w:r>
      <w:r w:rsidR="00C159B6">
        <w:rPr>
          <w:rFonts w:ascii="Arial" w:hAnsi="Arial" w:cs="Arial"/>
          <w:b/>
          <w:lang w:val="ro-RO"/>
        </w:rPr>
        <w:t>constructie</w:t>
      </w:r>
      <w:r w:rsidRPr="005E601B">
        <w:rPr>
          <w:rFonts w:ascii="Arial" w:hAnsi="Arial" w:cs="Arial"/>
          <w:b/>
          <w:lang w:val="ro-RO"/>
        </w:rPr>
        <w:t>=+</w:t>
      </w:r>
      <w:r w:rsidR="00867905">
        <w:rPr>
          <w:rFonts w:ascii="Arial" w:hAnsi="Arial" w:cs="Arial"/>
          <w:b/>
          <w:lang w:val="ro-RO"/>
        </w:rPr>
        <w:t>9</w:t>
      </w:r>
      <w:r w:rsidRPr="005E601B">
        <w:rPr>
          <w:rFonts w:ascii="Arial" w:hAnsi="Arial" w:cs="Arial"/>
          <w:b/>
          <w:lang w:val="ro-RO"/>
        </w:rPr>
        <w:t xml:space="preserve"> m fata de C.T.S.</w:t>
      </w:r>
    </w:p>
    <w:p w:rsidR="00E66260" w:rsidRPr="005E601B" w:rsidRDefault="00E66260" w:rsidP="00E66260">
      <w:pPr>
        <w:jc w:val="both"/>
        <w:rPr>
          <w:rFonts w:ascii="Arial" w:hAnsi="Arial" w:cs="Arial"/>
          <w:b/>
          <w:lang w:val="ro-RO"/>
        </w:rPr>
      </w:pPr>
    </w:p>
    <w:p w:rsidR="00E66260" w:rsidRPr="005E601B" w:rsidRDefault="00E66260" w:rsidP="00E66260">
      <w:pPr>
        <w:jc w:val="both"/>
        <w:rPr>
          <w:rFonts w:ascii="Arial" w:hAnsi="Arial" w:cs="Arial"/>
          <w:lang w:val="ro-RO"/>
        </w:rPr>
      </w:pPr>
      <w:r w:rsidRPr="005E601B">
        <w:rPr>
          <w:rFonts w:ascii="Arial" w:hAnsi="Arial" w:cs="Arial"/>
          <w:lang w:val="ro-RO"/>
        </w:rPr>
        <w:lastRenderedPageBreak/>
        <w:t>Rezolvarea parcajelor necesare se va face dupa cum urmeaza:</w:t>
      </w:r>
    </w:p>
    <w:p w:rsidR="00E66260" w:rsidRPr="005E601B" w:rsidRDefault="001645F2" w:rsidP="00BB322B">
      <w:pPr>
        <w:widowControl w:val="0"/>
        <w:numPr>
          <w:ilvl w:val="0"/>
          <w:numId w:val="7"/>
        </w:numPr>
        <w:tabs>
          <w:tab w:val="clear" w:pos="1336"/>
          <w:tab w:val="num" w:pos="720"/>
        </w:tabs>
        <w:suppressAutoHyphens/>
        <w:ind w:left="720"/>
        <w:jc w:val="both"/>
        <w:rPr>
          <w:rFonts w:ascii="Arial" w:hAnsi="Arial" w:cs="Arial"/>
          <w:lang w:val="ro-RO"/>
        </w:rPr>
      </w:pPr>
      <w:r w:rsidRPr="005E601B">
        <w:rPr>
          <w:rFonts w:ascii="Arial" w:hAnsi="Arial" w:cs="Arial"/>
          <w:lang w:val="ro-RO"/>
        </w:rPr>
        <w:t>S</w:t>
      </w:r>
      <w:r w:rsidR="00780C1D" w:rsidRPr="005E601B">
        <w:rPr>
          <w:rFonts w:ascii="Arial" w:hAnsi="Arial" w:cs="Arial"/>
          <w:lang w:val="ro-RO"/>
        </w:rPr>
        <w:t>e vor asigur</w:t>
      </w:r>
      <w:r w:rsidRPr="005E601B">
        <w:rPr>
          <w:rFonts w:ascii="Arial" w:hAnsi="Arial" w:cs="Arial"/>
          <w:lang w:val="ro-RO"/>
        </w:rPr>
        <w:t>a locurile de parcare amplasate pe parcela</w:t>
      </w:r>
      <w:r w:rsidR="00F8222D" w:rsidRPr="005E601B">
        <w:rPr>
          <w:rFonts w:ascii="Arial" w:hAnsi="Arial" w:cs="Arial"/>
          <w:lang w:val="ro-RO"/>
        </w:rPr>
        <w:t xml:space="preserve">, cu acces de pe </w:t>
      </w:r>
      <w:r w:rsidRPr="005E601B">
        <w:rPr>
          <w:rFonts w:ascii="Arial" w:hAnsi="Arial" w:cs="Arial"/>
          <w:lang w:val="ro-RO"/>
        </w:rPr>
        <w:t>drumul adiacent strazii Nicolae Ivan.</w:t>
      </w:r>
    </w:p>
    <w:p w:rsidR="00E66260" w:rsidRPr="005E601B" w:rsidRDefault="001645F2" w:rsidP="005E601B">
      <w:pPr>
        <w:widowControl w:val="0"/>
        <w:numPr>
          <w:ilvl w:val="0"/>
          <w:numId w:val="7"/>
        </w:numPr>
        <w:tabs>
          <w:tab w:val="clear" w:pos="1336"/>
          <w:tab w:val="num" w:pos="720"/>
        </w:tabs>
        <w:suppressAutoHyphens/>
        <w:ind w:left="720"/>
        <w:jc w:val="both"/>
        <w:rPr>
          <w:rFonts w:ascii="Arial" w:hAnsi="Arial" w:cs="Arial"/>
          <w:lang w:val="ro-RO"/>
        </w:rPr>
      </w:pPr>
      <w:r w:rsidRPr="005E601B">
        <w:rPr>
          <w:rFonts w:ascii="Arial" w:hAnsi="Arial" w:cs="Arial"/>
          <w:lang w:val="ro-RO"/>
        </w:rPr>
        <w:t>Fiind vorba despre o locuinta individuala va fi necesar un loc de parcare</w:t>
      </w:r>
      <w:r w:rsidR="00F8222D" w:rsidRPr="005E601B">
        <w:rPr>
          <w:rFonts w:ascii="Arial" w:hAnsi="Arial" w:cs="Arial"/>
          <w:lang w:val="ro-RO"/>
        </w:rPr>
        <w:t>.</w:t>
      </w:r>
    </w:p>
    <w:p w:rsidR="00E66260" w:rsidRPr="005E601B" w:rsidRDefault="00E66260" w:rsidP="00E66260">
      <w:pPr>
        <w:ind w:left="720"/>
        <w:jc w:val="both"/>
        <w:rPr>
          <w:rFonts w:ascii="Arial" w:hAnsi="Arial" w:cs="Arial"/>
          <w:lang w:val="ro-RO"/>
        </w:rPr>
      </w:pPr>
    </w:p>
    <w:p w:rsidR="006A1092" w:rsidRPr="006A1092" w:rsidRDefault="005E601B" w:rsidP="006A1092">
      <w:pPr>
        <w:pStyle w:val="Heading5"/>
        <w:keepNext/>
        <w:numPr>
          <w:ilvl w:val="4"/>
          <w:numId w:val="0"/>
        </w:numPr>
        <w:tabs>
          <w:tab w:val="num" w:pos="1008"/>
          <w:tab w:val="left" w:pos="1701"/>
        </w:tabs>
        <w:spacing w:before="0" w:after="0"/>
        <w:jc w:val="both"/>
        <w:rPr>
          <w:rFonts w:ascii="Arial" w:hAnsi="Arial" w:cs="Arial"/>
          <w:i w:val="0"/>
          <w:sz w:val="24"/>
          <w:szCs w:val="24"/>
          <w:lang w:val="ro-RO"/>
        </w:rPr>
      </w:pPr>
      <w:r>
        <w:rPr>
          <w:rFonts w:ascii="Arial" w:hAnsi="Arial" w:cs="Arial"/>
          <w:i w:val="0"/>
          <w:sz w:val="24"/>
          <w:szCs w:val="24"/>
          <w:lang w:val="ro-RO"/>
        </w:rPr>
        <w:tab/>
      </w:r>
      <w:r w:rsidRPr="005E601B">
        <w:rPr>
          <w:rFonts w:ascii="Arial" w:hAnsi="Arial" w:cs="Arial"/>
          <w:i w:val="0"/>
          <w:sz w:val="24"/>
          <w:szCs w:val="24"/>
          <w:lang w:val="ro-RO"/>
        </w:rPr>
        <w:t>5.</w:t>
      </w:r>
      <w:r>
        <w:rPr>
          <w:rFonts w:ascii="Arial" w:hAnsi="Arial" w:cs="Arial"/>
          <w:i w:val="0"/>
          <w:sz w:val="24"/>
          <w:szCs w:val="24"/>
          <w:lang w:val="ro-RO"/>
        </w:rPr>
        <w:t>3.</w:t>
      </w:r>
      <w:r w:rsidR="00E66260" w:rsidRPr="005E601B">
        <w:rPr>
          <w:rFonts w:ascii="Arial" w:hAnsi="Arial" w:cs="Arial"/>
          <w:i w:val="0"/>
          <w:sz w:val="24"/>
          <w:szCs w:val="24"/>
          <w:lang w:val="ro-RO"/>
        </w:rPr>
        <w:t>Amplasarea construcţiilor pe parcelă</w:t>
      </w:r>
    </w:p>
    <w:p w:rsidR="00E66260" w:rsidRPr="005E601B" w:rsidRDefault="006A1092" w:rsidP="00E66260">
      <w:pPr>
        <w:tabs>
          <w:tab w:val="left" w:pos="856"/>
        </w:tabs>
        <w:jc w:val="both"/>
        <w:rPr>
          <w:rFonts w:ascii="Arial" w:hAnsi="Arial" w:cs="Arial"/>
          <w:lang w:val="ro-RO"/>
        </w:rPr>
      </w:pPr>
      <w:r>
        <w:rPr>
          <w:rFonts w:ascii="Arial" w:hAnsi="Arial" w:cs="Arial"/>
          <w:lang w:val="ro-RO"/>
        </w:rPr>
        <w:t xml:space="preserve">Orientarea cladirii va tine cont de punctele cardinale, aceasta avand fatadele lungi spre zonele Est si Vest. Spatiile locuibile vor avea o dubla orientare astfel incat locuinta sa aiba asigurate iluminarea si ventilarea necesare. </w:t>
      </w:r>
      <w:r w:rsidR="00E66260" w:rsidRPr="005E601B">
        <w:rPr>
          <w:rFonts w:ascii="Arial" w:hAnsi="Arial" w:cs="Arial"/>
          <w:lang w:val="ro-RO"/>
        </w:rPr>
        <w:t>Amplasarea construcţiei în interiorul parcelei va respecta următoarele coordonate:</w:t>
      </w:r>
    </w:p>
    <w:p w:rsidR="00E66260" w:rsidRPr="005E601B" w:rsidRDefault="00E66260" w:rsidP="00BB322B">
      <w:pPr>
        <w:numPr>
          <w:ilvl w:val="0"/>
          <w:numId w:val="5"/>
        </w:numPr>
        <w:tabs>
          <w:tab w:val="clear" w:pos="1336"/>
          <w:tab w:val="left" w:pos="1080"/>
          <w:tab w:val="num" w:pos="2160"/>
          <w:tab w:val="left" w:pos="2296"/>
          <w:tab w:val="left" w:pos="2700"/>
        </w:tabs>
        <w:suppressAutoHyphens/>
        <w:ind w:left="360"/>
        <w:jc w:val="both"/>
        <w:rPr>
          <w:rFonts w:ascii="Arial" w:hAnsi="Arial" w:cs="Arial"/>
          <w:lang w:val="ro-RO"/>
        </w:rPr>
      </w:pPr>
      <w:r w:rsidRPr="005E601B">
        <w:rPr>
          <w:rFonts w:ascii="Arial" w:hAnsi="Arial" w:cs="Arial"/>
          <w:lang w:val="ro-RO"/>
        </w:rPr>
        <w:t xml:space="preserve">Clădirea cu regim de înălţime </w:t>
      </w:r>
      <w:r w:rsidR="005E601B" w:rsidRPr="005E601B">
        <w:rPr>
          <w:rFonts w:ascii="Arial" w:hAnsi="Arial" w:cs="Arial"/>
          <w:lang w:val="ro-RO"/>
        </w:rPr>
        <w:t>P+1E</w:t>
      </w:r>
      <w:r w:rsidRPr="005E601B">
        <w:rPr>
          <w:rFonts w:ascii="Arial" w:hAnsi="Arial" w:cs="Arial"/>
          <w:lang w:val="ro-RO"/>
        </w:rPr>
        <w:t xml:space="preserve"> va fi </w:t>
      </w:r>
      <w:r w:rsidR="005E601B" w:rsidRPr="005E601B">
        <w:rPr>
          <w:rFonts w:ascii="Arial" w:hAnsi="Arial" w:cs="Arial"/>
          <w:lang w:val="ro-RO"/>
        </w:rPr>
        <w:t>respecta aliniamentul</w:t>
      </w:r>
      <w:r w:rsidR="00867905">
        <w:rPr>
          <w:rFonts w:ascii="Arial" w:hAnsi="Arial" w:cs="Arial"/>
          <w:lang w:val="ro-RO"/>
        </w:rPr>
        <w:t xml:space="preserve"> stradal al</w:t>
      </w:r>
      <w:r w:rsidR="005E601B" w:rsidRPr="005E601B">
        <w:rPr>
          <w:rFonts w:ascii="Arial" w:hAnsi="Arial" w:cs="Arial"/>
          <w:lang w:val="ro-RO"/>
        </w:rPr>
        <w:t xml:space="preserve"> cladirii invecinate </w:t>
      </w:r>
      <w:r w:rsidR="00867905">
        <w:rPr>
          <w:rFonts w:ascii="Arial" w:hAnsi="Arial" w:cs="Arial"/>
          <w:lang w:val="ro-RO"/>
        </w:rPr>
        <w:t>de pe parcela din partea de V-2</w:t>
      </w:r>
      <w:r w:rsidR="005E601B" w:rsidRPr="005E601B">
        <w:rPr>
          <w:rFonts w:ascii="Arial" w:hAnsi="Arial" w:cs="Arial"/>
          <w:lang w:val="ro-RO"/>
        </w:rPr>
        <w:t xml:space="preserve"> m fata de limita </w:t>
      </w:r>
      <w:r w:rsidR="00867905">
        <w:rPr>
          <w:rFonts w:ascii="Arial" w:hAnsi="Arial" w:cs="Arial"/>
          <w:lang w:val="ro-RO"/>
        </w:rPr>
        <w:t>la strada</w:t>
      </w:r>
      <w:r w:rsidR="005E601B" w:rsidRPr="005E601B">
        <w:rPr>
          <w:rFonts w:ascii="Arial" w:hAnsi="Arial" w:cs="Arial"/>
          <w:lang w:val="ro-RO"/>
        </w:rPr>
        <w:t xml:space="preserve"> a terenului</w:t>
      </w:r>
      <w:r w:rsidRPr="005E601B">
        <w:rPr>
          <w:rFonts w:ascii="Arial" w:hAnsi="Arial" w:cs="Arial"/>
          <w:lang w:val="ro-RO"/>
        </w:rPr>
        <w:t xml:space="preserve">. </w:t>
      </w:r>
    </w:p>
    <w:p w:rsidR="00E66260" w:rsidRDefault="00E66260" w:rsidP="005E601B">
      <w:pPr>
        <w:numPr>
          <w:ilvl w:val="0"/>
          <w:numId w:val="5"/>
        </w:numPr>
        <w:tabs>
          <w:tab w:val="clear" w:pos="1336"/>
          <w:tab w:val="left" w:pos="1080"/>
          <w:tab w:val="num" w:pos="2160"/>
          <w:tab w:val="left" w:pos="2296"/>
          <w:tab w:val="left" w:pos="2700"/>
        </w:tabs>
        <w:suppressAutoHyphens/>
        <w:ind w:left="360"/>
        <w:jc w:val="both"/>
        <w:rPr>
          <w:rFonts w:ascii="Arial" w:hAnsi="Arial" w:cs="Arial"/>
          <w:lang w:val="ro-RO"/>
        </w:rPr>
      </w:pPr>
      <w:r w:rsidRPr="005E601B">
        <w:rPr>
          <w:rFonts w:ascii="Arial" w:hAnsi="Arial" w:cs="Arial"/>
          <w:lang w:val="ro-RO"/>
        </w:rPr>
        <w:t xml:space="preserve">Fata de </w:t>
      </w:r>
      <w:r w:rsidR="0098447F">
        <w:rPr>
          <w:rFonts w:ascii="Arial" w:hAnsi="Arial" w:cs="Arial"/>
          <w:lang w:val="ro-RO"/>
        </w:rPr>
        <w:t>limita latera</w:t>
      </w:r>
      <w:r w:rsidR="005E601B" w:rsidRPr="005E601B">
        <w:rPr>
          <w:rFonts w:ascii="Arial" w:hAnsi="Arial" w:cs="Arial"/>
          <w:lang w:val="ro-RO"/>
        </w:rPr>
        <w:t xml:space="preserve"> </w:t>
      </w:r>
      <w:r w:rsidR="0098447F">
        <w:rPr>
          <w:rFonts w:ascii="Arial" w:hAnsi="Arial" w:cs="Arial"/>
          <w:lang w:val="ro-RO"/>
        </w:rPr>
        <w:t xml:space="preserve">V </w:t>
      </w:r>
      <w:r w:rsidRPr="005E601B">
        <w:rPr>
          <w:rFonts w:ascii="Arial" w:hAnsi="Arial" w:cs="Arial"/>
          <w:lang w:val="ro-RO"/>
        </w:rPr>
        <w:t xml:space="preserve">a terenului </w:t>
      </w:r>
      <w:r w:rsidR="0098447F">
        <w:rPr>
          <w:rFonts w:ascii="Arial" w:hAnsi="Arial" w:cs="Arial"/>
          <w:lang w:val="ro-RO"/>
        </w:rPr>
        <w:t>cladirea poate fi alipita de limita de proprietate cu conditia ca inaltimea maxima a cornisei pe aceasta portiune sa fie Hmax=3,50 m, retragerea etajului fata de aceasta limita fiind de minim 6 m.</w:t>
      </w:r>
    </w:p>
    <w:p w:rsidR="0098447F" w:rsidRPr="005E601B" w:rsidRDefault="0098447F" w:rsidP="005E601B">
      <w:pPr>
        <w:numPr>
          <w:ilvl w:val="0"/>
          <w:numId w:val="5"/>
        </w:numPr>
        <w:tabs>
          <w:tab w:val="clear" w:pos="1336"/>
          <w:tab w:val="left" w:pos="1080"/>
          <w:tab w:val="num" w:pos="2160"/>
          <w:tab w:val="left" w:pos="2296"/>
          <w:tab w:val="left" w:pos="2700"/>
        </w:tabs>
        <w:suppressAutoHyphens/>
        <w:ind w:left="360"/>
        <w:jc w:val="both"/>
        <w:rPr>
          <w:rFonts w:ascii="Arial" w:hAnsi="Arial" w:cs="Arial"/>
          <w:lang w:val="ro-RO"/>
        </w:rPr>
      </w:pPr>
      <w:r w:rsidRPr="005E601B">
        <w:rPr>
          <w:rFonts w:ascii="Arial" w:hAnsi="Arial" w:cs="Arial"/>
          <w:lang w:val="ro-RO"/>
        </w:rPr>
        <w:t xml:space="preserve">Fata de </w:t>
      </w:r>
      <w:r>
        <w:rPr>
          <w:rFonts w:ascii="Arial" w:hAnsi="Arial" w:cs="Arial"/>
          <w:lang w:val="ro-RO"/>
        </w:rPr>
        <w:t>limita latera</w:t>
      </w:r>
      <w:r w:rsidRPr="005E601B">
        <w:rPr>
          <w:rFonts w:ascii="Arial" w:hAnsi="Arial" w:cs="Arial"/>
          <w:lang w:val="ro-RO"/>
        </w:rPr>
        <w:t xml:space="preserve"> </w:t>
      </w:r>
      <w:r>
        <w:rPr>
          <w:rFonts w:ascii="Arial" w:hAnsi="Arial" w:cs="Arial"/>
          <w:lang w:val="ro-RO"/>
        </w:rPr>
        <w:t xml:space="preserve">E </w:t>
      </w:r>
      <w:r w:rsidRPr="005E601B">
        <w:rPr>
          <w:rFonts w:ascii="Arial" w:hAnsi="Arial" w:cs="Arial"/>
          <w:lang w:val="ro-RO"/>
        </w:rPr>
        <w:t xml:space="preserve">a terenului va fi aplicata regula aprobata de PMT prin HCL , distanta fiind ½ din inaltimea propusa pe acea latura.Avand o inaltime de </w:t>
      </w:r>
      <w:r>
        <w:rPr>
          <w:rFonts w:ascii="Arial" w:hAnsi="Arial" w:cs="Arial"/>
          <w:lang w:val="ro-RO"/>
        </w:rPr>
        <w:t>6</w:t>
      </w:r>
      <w:r w:rsidRPr="005E601B">
        <w:rPr>
          <w:rFonts w:ascii="Arial" w:hAnsi="Arial" w:cs="Arial"/>
          <w:lang w:val="ro-RO"/>
        </w:rPr>
        <w:t xml:space="preserve"> m la cornisa, retragerea este de </w:t>
      </w:r>
      <w:r>
        <w:rPr>
          <w:rFonts w:ascii="Arial" w:hAnsi="Arial" w:cs="Arial"/>
          <w:lang w:val="ro-RO"/>
        </w:rPr>
        <w:t>3</w:t>
      </w:r>
      <w:r w:rsidRPr="005E601B">
        <w:rPr>
          <w:rFonts w:ascii="Arial" w:hAnsi="Arial" w:cs="Arial"/>
          <w:lang w:val="ro-RO"/>
        </w:rPr>
        <w:t xml:space="preserve"> m</w:t>
      </w:r>
    </w:p>
    <w:p w:rsidR="00E66260" w:rsidRDefault="00E66260" w:rsidP="00BB322B">
      <w:pPr>
        <w:numPr>
          <w:ilvl w:val="0"/>
          <w:numId w:val="5"/>
        </w:numPr>
        <w:tabs>
          <w:tab w:val="clear" w:pos="1336"/>
          <w:tab w:val="left" w:pos="1080"/>
          <w:tab w:val="num" w:pos="2160"/>
          <w:tab w:val="left" w:pos="2296"/>
          <w:tab w:val="left" w:pos="2700"/>
        </w:tabs>
        <w:suppressAutoHyphens/>
        <w:ind w:left="360"/>
        <w:jc w:val="both"/>
        <w:rPr>
          <w:rFonts w:ascii="Arial" w:hAnsi="Arial" w:cs="Arial"/>
          <w:lang w:val="ro-RO"/>
        </w:rPr>
      </w:pPr>
      <w:r w:rsidRPr="005E601B">
        <w:rPr>
          <w:rFonts w:ascii="Arial" w:hAnsi="Arial" w:cs="Arial"/>
          <w:lang w:val="ro-RO"/>
        </w:rPr>
        <w:t xml:space="preserve">distanta fata de limita posterioara a constructiei propuse rezulta din POT ul propus si </w:t>
      </w:r>
      <w:r w:rsidR="0098447F">
        <w:rPr>
          <w:rFonts w:ascii="Arial" w:hAnsi="Arial" w:cs="Arial"/>
          <w:lang w:val="ro-RO"/>
        </w:rPr>
        <w:t>este de 15.5 m</w:t>
      </w:r>
      <w:r w:rsidRPr="005E601B">
        <w:rPr>
          <w:rFonts w:ascii="Arial" w:hAnsi="Arial" w:cs="Arial"/>
          <w:lang w:val="ro-RO"/>
        </w:rPr>
        <w:t>.</w:t>
      </w:r>
    </w:p>
    <w:p w:rsidR="00AC70AA" w:rsidRPr="00387292" w:rsidRDefault="00AC70AA" w:rsidP="00AC70AA">
      <w:pPr>
        <w:tabs>
          <w:tab w:val="left" w:pos="1080"/>
          <w:tab w:val="left" w:pos="2296"/>
          <w:tab w:val="left" w:pos="2700"/>
        </w:tabs>
        <w:suppressAutoHyphens/>
        <w:ind w:left="360"/>
        <w:jc w:val="both"/>
        <w:rPr>
          <w:rFonts w:ascii="Arial" w:hAnsi="Arial" w:cs="Arial"/>
          <w:b/>
          <w:u w:val="single"/>
          <w:lang w:val="ro-RO"/>
        </w:rPr>
      </w:pPr>
      <w:r w:rsidRPr="00387292">
        <w:rPr>
          <w:rFonts w:ascii="Arial" w:hAnsi="Arial" w:cs="Arial"/>
          <w:b/>
          <w:u w:val="single"/>
          <w:lang w:val="ro-RO"/>
        </w:rPr>
        <w:t>Distantele fata de cladirile invecinate:</w:t>
      </w:r>
    </w:p>
    <w:p w:rsidR="00AC70AA" w:rsidRDefault="00AC70AA" w:rsidP="00AC70AA">
      <w:pPr>
        <w:tabs>
          <w:tab w:val="left" w:pos="1080"/>
          <w:tab w:val="left" w:pos="2296"/>
          <w:tab w:val="left" w:pos="2700"/>
        </w:tabs>
        <w:suppressAutoHyphens/>
        <w:ind w:left="360"/>
        <w:jc w:val="both"/>
        <w:rPr>
          <w:rFonts w:ascii="Arial" w:hAnsi="Arial" w:cs="Arial"/>
          <w:lang w:val="ro-RO"/>
        </w:rPr>
      </w:pPr>
      <w:r>
        <w:rPr>
          <w:rFonts w:ascii="Arial" w:hAnsi="Arial" w:cs="Arial"/>
          <w:lang w:val="ro-RO"/>
        </w:rPr>
        <w:t>-V cladire vecina P+1E(locuinta unifamiliala)-2.35 m</w:t>
      </w:r>
    </w:p>
    <w:p w:rsidR="00AC70AA" w:rsidRDefault="00AC70AA" w:rsidP="00AC70AA">
      <w:pPr>
        <w:tabs>
          <w:tab w:val="left" w:pos="1080"/>
          <w:tab w:val="left" w:pos="2296"/>
          <w:tab w:val="left" w:pos="2700"/>
        </w:tabs>
        <w:suppressAutoHyphens/>
        <w:ind w:left="360"/>
        <w:jc w:val="both"/>
        <w:rPr>
          <w:rFonts w:ascii="Arial" w:hAnsi="Arial" w:cs="Arial"/>
          <w:lang w:val="ro-RO"/>
        </w:rPr>
      </w:pPr>
      <w:r>
        <w:rPr>
          <w:rFonts w:ascii="Arial" w:hAnsi="Arial" w:cs="Arial"/>
          <w:lang w:val="ro-RO"/>
        </w:rPr>
        <w:t>-E cladire vecina P ( anexa)-3.12 m</w:t>
      </w:r>
    </w:p>
    <w:p w:rsidR="00AC70AA" w:rsidRDefault="00AC70AA" w:rsidP="00AC70AA">
      <w:pPr>
        <w:tabs>
          <w:tab w:val="left" w:pos="1080"/>
          <w:tab w:val="left" w:pos="2296"/>
          <w:tab w:val="left" w:pos="2700"/>
        </w:tabs>
        <w:suppressAutoHyphens/>
        <w:ind w:left="360"/>
        <w:jc w:val="both"/>
        <w:rPr>
          <w:rFonts w:ascii="Arial" w:hAnsi="Arial" w:cs="Arial"/>
          <w:lang w:val="ro-RO"/>
        </w:rPr>
      </w:pPr>
      <w:r>
        <w:rPr>
          <w:rFonts w:ascii="Arial" w:hAnsi="Arial" w:cs="Arial"/>
          <w:lang w:val="ro-RO"/>
        </w:rPr>
        <w:t>-S cladire vecina P+1E (Locuinta unifamiliala)-16.36</w:t>
      </w:r>
    </w:p>
    <w:p w:rsidR="006A1092" w:rsidRDefault="006A1092" w:rsidP="006A1092">
      <w:pPr>
        <w:tabs>
          <w:tab w:val="left" w:pos="1080"/>
          <w:tab w:val="left" w:pos="2296"/>
          <w:tab w:val="left" w:pos="2700"/>
        </w:tabs>
        <w:suppressAutoHyphens/>
        <w:ind w:left="360"/>
        <w:jc w:val="both"/>
        <w:rPr>
          <w:rFonts w:ascii="Arial" w:hAnsi="Arial" w:cs="Arial"/>
          <w:b/>
          <w:lang w:val="ro-RO"/>
        </w:rPr>
      </w:pPr>
      <w:r>
        <w:rPr>
          <w:rFonts w:ascii="Arial" w:hAnsi="Arial" w:cs="Arial"/>
          <w:lang w:val="ro-RO"/>
        </w:rPr>
        <w:tab/>
      </w:r>
      <w:r w:rsidRPr="006A1092">
        <w:rPr>
          <w:rFonts w:ascii="Arial" w:hAnsi="Arial" w:cs="Arial"/>
          <w:b/>
          <w:lang w:val="ro-RO"/>
        </w:rPr>
        <w:t>6. Lucrari rutiere</w:t>
      </w:r>
    </w:p>
    <w:p w:rsidR="006A1092" w:rsidRDefault="006A1092" w:rsidP="006A1092">
      <w:pPr>
        <w:tabs>
          <w:tab w:val="left" w:pos="1080"/>
          <w:tab w:val="left" w:pos="2296"/>
          <w:tab w:val="left" w:pos="2700"/>
        </w:tabs>
        <w:suppressAutoHyphens/>
        <w:ind w:left="360"/>
        <w:jc w:val="both"/>
        <w:rPr>
          <w:rFonts w:ascii="Arial" w:hAnsi="Arial" w:cs="Arial"/>
          <w:lang w:val="ro-RO"/>
        </w:rPr>
      </w:pPr>
      <w:r>
        <w:rPr>
          <w:rFonts w:ascii="Arial" w:hAnsi="Arial" w:cs="Arial"/>
          <w:lang w:val="ro-RO"/>
        </w:rPr>
        <w:t>Pentru realizarea si functionarea investitiei propuse se prevad a se realiza lucrari rutiere legate de drumul de acces din Strada Nicolae Ivan. Pe strada Nicolae Ivan au fost realizate lucrari de catre PMT, strada fiind asfaltata. Carosabilul strazii are 6,00 m asigurand o circulatie auto in doua benzi inguste, cate una pe sens.</w:t>
      </w:r>
    </w:p>
    <w:p w:rsidR="006A1092" w:rsidRDefault="006A1092" w:rsidP="006A1092">
      <w:pPr>
        <w:tabs>
          <w:tab w:val="left" w:pos="1080"/>
          <w:tab w:val="left" w:pos="2296"/>
          <w:tab w:val="left" w:pos="2700"/>
        </w:tabs>
        <w:suppressAutoHyphens/>
        <w:ind w:left="360"/>
        <w:jc w:val="both"/>
        <w:rPr>
          <w:rFonts w:ascii="Arial" w:hAnsi="Arial" w:cs="Arial"/>
          <w:lang w:val="ro-RO"/>
        </w:rPr>
      </w:pPr>
      <w:r>
        <w:rPr>
          <w:rFonts w:ascii="Arial" w:hAnsi="Arial" w:cs="Arial"/>
          <w:lang w:val="ro-RO"/>
        </w:rPr>
        <w:t>Pe ambele parti ale carosabilului se vor prevedea trotuare de 1,00 m. Drumul de acces din partea de V a parcelei este de tip fundatura cu spatiu de manevra la captul ei pentru asigurarea intoarcerii autovehiculelor de diverse gabarite.</w:t>
      </w:r>
    </w:p>
    <w:p w:rsidR="006A1092" w:rsidRDefault="006A1092" w:rsidP="006A1092">
      <w:pPr>
        <w:tabs>
          <w:tab w:val="left" w:pos="1080"/>
          <w:tab w:val="left" w:pos="2296"/>
          <w:tab w:val="left" w:pos="2700"/>
        </w:tabs>
        <w:suppressAutoHyphens/>
        <w:ind w:left="360"/>
        <w:jc w:val="both"/>
        <w:rPr>
          <w:rFonts w:ascii="Arial" w:hAnsi="Arial" w:cs="Arial"/>
          <w:lang w:val="ro-RO"/>
        </w:rPr>
      </w:pPr>
      <w:r>
        <w:rPr>
          <w:rFonts w:ascii="Arial" w:hAnsi="Arial" w:cs="Arial"/>
          <w:lang w:val="ro-RO"/>
        </w:rPr>
        <w:t>Se va asigura accesul auto in curte si un loc de parcare pentru unitatea familiala propusa.</w:t>
      </w:r>
    </w:p>
    <w:p w:rsidR="006A1092" w:rsidRDefault="006A1092" w:rsidP="006A1092">
      <w:pPr>
        <w:tabs>
          <w:tab w:val="left" w:pos="1080"/>
          <w:tab w:val="left" w:pos="2296"/>
          <w:tab w:val="left" w:pos="2700"/>
        </w:tabs>
        <w:suppressAutoHyphens/>
        <w:ind w:left="360"/>
        <w:jc w:val="both"/>
        <w:rPr>
          <w:rFonts w:ascii="Arial" w:hAnsi="Arial" w:cs="Arial"/>
          <w:b/>
          <w:lang w:val="ro-RO"/>
        </w:rPr>
      </w:pPr>
      <w:r>
        <w:rPr>
          <w:rFonts w:ascii="Arial" w:hAnsi="Arial" w:cs="Arial"/>
          <w:lang w:val="ro-RO"/>
        </w:rPr>
        <w:tab/>
      </w:r>
      <w:r w:rsidRPr="006A1092">
        <w:rPr>
          <w:rFonts w:ascii="Arial" w:hAnsi="Arial" w:cs="Arial"/>
          <w:b/>
          <w:lang w:val="ro-RO"/>
        </w:rPr>
        <w:t>7. Reguli cu privire la asigurarea acceselor obligatorii</w:t>
      </w:r>
    </w:p>
    <w:p w:rsidR="006A1092" w:rsidRDefault="006A1092" w:rsidP="006A1092">
      <w:pPr>
        <w:tabs>
          <w:tab w:val="left" w:pos="1080"/>
          <w:tab w:val="left" w:pos="2296"/>
          <w:tab w:val="left" w:pos="2700"/>
        </w:tabs>
        <w:suppressAutoHyphens/>
        <w:ind w:left="360"/>
        <w:jc w:val="both"/>
        <w:rPr>
          <w:rFonts w:ascii="Arial" w:hAnsi="Arial" w:cs="Arial"/>
          <w:b/>
          <w:lang w:val="ro-RO"/>
        </w:rPr>
      </w:pPr>
      <w:r w:rsidRPr="006A1092">
        <w:rPr>
          <w:rFonts w:ascii="Arial" w:hAnsi="Arial" w:cs="Arial"/>
          <w:b/>
          <w:lang w:val="ro-RO"/>
        </w:rPr>
        <w:t>7.1. Accese carosabile</w:t>
      </w:r>
    </w:p>
    <w:p w:rsidR="006A1092" w:rsidRDefault="006A1092" w:rsidP="006A1092">
      <w:pPr>
        <w:tabs>
          <w:tab w:val="left" w:pos="1080"/>
          <w:tab w:val="left" w:pos="2296"/>
          <w:tab w:val="left" w:pos="2700"/>
        </w:tabs>
        <w:suppressAutoHyphens/>
        <w:ind w:left="360"/>
        <w:jc w:val="both"/>
        <w:rPr>
          <w:rFonts w:ascii="Arial" w:hAnsi="Arial" w:cs="Arial"/>
          <w:lang w:val="ro-RO"/>
        </w:rPr>
      </w:pPr>
      <w:r>
        <w:rPr>
          <w:rFonts w:ascii="Arial" w:hAnsi="Arial" w:cs="Arial"/>
          <w:lang w:val="ro-RO"/>
        </w:rPr>
        <w:t xml:space="preserve">Se va asigura acces carosabil la amplasamentul locuintei multifamiliale. Acesta se va realiza din drumul cu o latime de 6 m si trotuare de 1m latime,adiacent Strazii Nicolae Ivan. Racordarea accesului carosabil la strada se va face cu curburi de raza minim 3.00 m in zonele in care este cazul. </w:t>
      </w:r>
    </w:p>
    <w:p w:rsidR="006A1092" w:rsidRDefault="006A1092" w:rsidP="006A1092">
      <w:pPr>
        <w:tabs>
          <w:tab w:val="left" w:pos="1080"/>
          <w:tab w:val="left" w:pos="2296"/>
          <w:tab w:val="left" w:pos="2700"/>
        </w:tabs>
        <w:suppressAutoHyphens/>
        <w:ind w:left="360"/>
        <w:jc w:val="both"/>
        <w:rPr>
          <w:rFonts w:ascii="Arial" w:hAnsi="Arial" w:cs="Arial"/>
          <w:b/>
          <w:lang w:val="ro-RO"/>
        </w:rPr>
      </w:pPr>
      <w:r w:rsidRPr="006A1092">
        <w:rPr>
          <w:rFonts w:ascii="Arial" w:hAnsi="Arial" w:cs="Arial"/>
          <w:b/>
          <w:lang w:val="ro-RO"/>
        </w:rPr>
        <w:t>7.2</w:t>
      </w:r>
      <w:r w:rsidR="00D75091">
        <w:rPr>
          <w:rFonts w:ascii="Arial" w:hAnsi="Arial" w:cs="Arial"/>
          <w:b/>
          <w:lang w:val="ro-RO"/>
        </w:rPr>
        <w:t>.</w:t>
      </w:r>
      <w:r w:rsidRPr="006A1092">
        <w:rPr>
          <w:rFonts w:ascii="Arial" w:hAnsi="Arial" w:cs="Arial"/>
          <w:b/>
          <w:lang w:val="ro-RO"/>
        </w:rPr>
        <w:t>Accese pietonale</w:t>
      </w:r>
    </w:p>
    <w:p w:rsidR="00D75091" w:rsidRDefault="00D75091" w:rsidP="006A1092">
      <w:pPr>
        <w:tabs>
          <w:tab w:val="left" w:pos="1080"/>
          <w:tab w:val="left" w:pos="2296"/>
          <w:tab w:val="left" w:pos="2700"/>
        </w:tabs>
        <w:suppressAutoHyphens/>
        <w:ind w:left="360"/>
        <w:jc w:val="both"/>
        <w:rPr>
          <w:rFonts w:ascii="Arial" w:hAnsi="Arial" w:cs="Arial"/>
          <w:lang w:val="ro-RO"/>
        </w:rPr>
      </w:pPr>
      <w:r>
        <w:rPr>
          <w:rFonts w:ascii="Arial" w:hAnsi="Arial" w:cs="Arial"/>
          <w:lang w:val="ro-RO"/>
        </w:rPr>
        <w:t>Accesul pietonal se va asigura din trotuarul drumului care va avea o latime de 1m.</w:t>
      </w:r>
    </w:p>
    <w:p w:rsidR="00D75091" w:rsidRDefault="00D75091" w:rsidP="006A1092">
      <w:pPr>
        <w:tabs>
          <w:tab w:val="left" w:pos="1080"/>
          <w:tab w:val="left" w:pos="2296"/>
          <w:tab w:val="left" w:pos="2700"/>
        </w:tabs>
        <w:suppressAutoHyphens/>
        <w:ind w:left="360"/>
        <w:jc w:val="both"/>
        <w:rPr>
          <w:rFonts w:ascii="Arial" w:hAnsi="Arial" w:cs="Arial"/>
          <w:b/>
          <w:lang w:val="ro-RO"/>
        </w:rPr>
      </w:pPr>
      <w:r>
        <w:rPr>
          <w:rFonts w:ascii="Arial" w:hAnsi="Arial" w:cs="Arial"/>
          <w:lang w:val="ro-RO"/>
        </w:rPr>
        <w:tab/>
      </w:r>
      <w:r w:rsidRPr="00D75091">
        <w:rPr>
          <w:rFonts w:ascii="Arial" w:hAnsi="Arial" w:cs="Arial"/>
          <w:b/>
          <w:lang w:val="ro-RO"/>
        </w:rPr>
        <w:t>8. Asigurarea echiparii tehnico-edilitare</w:t>
      </w:r>
    </w:p>
    <w:p w:rsidR="006B3094" w:rsidRDefault="006B3094" w:rsidP="006A1092">
      <w:pPr>
        <w:tabs>
          <w:tab w:val="left" w:pos="1080"/>
          <w:tab w:val="left" w:pos="2296"/>
          <w:tab w:val="left" w:pos="2700"/>
        </w:tabs>
        <w:suppressAutoHyphens/>
        <w:ind w:left="360"/>
        <w:jc w:val="both"/>
        <w:rPr>
          <w:rFonts w:ascii="Arial" w:hAnsi="Arial" w:cs="Arial"/>
          <w:b/>
          <w:lang w:val="ro-RO"/>
        </w:rPr>
      </w:pPr>
      <w:r>
        <w:rPr>
          <w:rFonts w:ascii="Arial" w:hAnsi="Arial" w:cs="Arial"/>
          <w:b/>
          <w:lang w:val="ro-RO"/>
        </w:rPr>
        <w:tab/>
        <w:t>8.1.1 Racordarea la retelele tehnico-edilitare existente</w:t>
      </w:r>
    </w:p>
    <w:p w:rsidR="006B3094" w:rsidRDefault="006B3094" w:rsidP="006B3094">
      <w:pPr>
        <w:autoSpaceDE w:val="0"/>
        <w:autoSpaceDN w:val="0"/>
        <w:adjustRightInd w:val="0"/>
        <w:rPr>
          <w:rFonts w:ascii="Arial" w:hAnsi="Arial" w:cs="Arial"/>
        </w:rPr>
      </w:pPr>
      <w:r>
        <w:rPr>
          <w:rFonts w:ascii="Arial" w:hAnsi="Arial" w:cs="Arial"/>
          <w:lang w:val="ro-RO"/>
        </w:rPr>
        <w:t xml:space="preserve">Constructia de locuit propusa va avea racordarea la energie electrica, prin bransarea la reteaua ce alimenteaza locuintele existente in vecinatate. Apa potabila va fi asigurata din reteaua Municipiului Timisoara prin bransamentul existent, iar canalizarea menajera se va rezolva prin bransarea imobilulului la reteaua orasului. Apa colectata pluviala va asigura irigarea si intretinerea spatiilor verzi amenajate . Preaplinul rezervorului de apa va fi dirijat la </w:t>
      </w:r>
      <w:r>
        <w:rPr>
          <w:rFonts w:ascii="Arial" w:hAnsi="Arial" w:cs="Arial"/>
          <w:lang w:val="ro-RO"/>
        </w:rPr>
        <w:lastRenderedPageBreak/>
        <w:t xml:space="preserve">canalizarea orasului. Pe strada Nicolae Ivan se afla in functie o conducta de apa potabila </w:t>
      </w:r>
      <w:r>
        <w:rPr>
          <w:rFonts w:ascii="Arial" w:hAnsi="Arial" w:cs="Arial"/>
        </w:rPr>
        <w:t>Ø 125 mm şi o conductă a reţelei de canalizare menajeră cu Ø 300 mm.</w:t>
      </w:r>
    </w:p>
    <w:p w:rsidR="006B3094" w:rsidRDefault="006B3094" w:rsidP="006B3094">
      <w:pPr>
        <w:autoSpaceDE w:val="0"/>
        <w:autoSpaceDN w:val="0"/>
        <w:adjustRightInd w:val="0"/>
        <w:rPr>
          <w:rFonts w:ascii="Arial" w:hAnsi="Arial" w:cs="Arial"/>
          <w:b/>
        </w:rPr>
      </w:pPr>
      <w:r>
        <w:rPr>
          <w:rFonts w:ascii="Arial" w:hAnsi="Arial" w:cs="Arial"/>
        </w:rPr>
        <w:tab/>
        <w:t xml:space="preserve">    </w:t>
      </w:r>
      <w:r w:rsidRPr="006B3094">
        <w:rPr>
          <w:rFonts w:ascii="Arial" w:hAnsi="Arial" w:cs="Arial"/>
          <w:b/>
        </w:rPr>
        <w:t>8.1.2 Incalzirea</w:t>
      </w:r>
    </w:p>
    <w:p w:rsidR="006B3094" w:rsidRDefault="006B3094" w:rsidP="006B3094">
      <w:pPr>
        <w:autoSpaceDE w:val="0"/>
        <w:autoSpaceDN w:val="0"/>
        <w:adjustRightInd w:val="0"/>
        <w:rPr>
          <w:rFonts w:ascii="Arial" w:hAnsi="Arial" w:cs="Arial"/>
        </w:rPr>
      </w:pPr>
      <w:r>
        <w:rPr>
          <w:rFonts w:ascii="Arial" w:hAnsi="Arial" w:cs="Arial"/>
        </w:rPr>
        <w:t>Asigurarea agentului termic pentru incalzirea cladirilor se va face prin sisteme de incalzire individuale. Sistemele de incalzire indiv</w:t>
      </w:r>
      <w:r w:rsidR="0098447F">
        <w:rPr>
          <w:rFonts w:ascii="Arial" w:hAnsi="Arial" w:cs="Arial"/>
        </w:rPr>
        <w:t>iduale , selectate de beneficiar</w:t>
      </w:r>
      <w:r>
        <w:rPr>
          <w:rFonts w:ascii="Arial" w:hAnsi="Arial" w:cs="Arial"/>
        </w:rPr>
        <w:t>, pentru fiecare unitate construita, in raport cu necesitatile sale, se vor dimensiona si amplasa in conforimtate cu normativele de specialitate, detaliindu-se ca solutie tehnica, numai in etapa elaborarii documentatiei tehnice pentru obtinerea autorizatiei de construire.</w:t>
      </w:r>
    </w:p>
    <w:p w:rsidR="006B3094" w:rsidRPr="006B3094" w:rsidRDefault="006B3094" w:rsidP="006B3094">
      <w:pPr>
        <w:autoSpaceDE w:val="0"/>
        <w:autoSpaceDN w:val="0"/>
        <w:adjustRightInd w:val="0"/>
        <w:rPr>
          <w:rFonts w:ascii="Arial" w:hAnsi="Arial" w:cs="Arial"/>
          <w:b/>
        </w:rPr>
      </w:pPr>
      <w:r>
        <w:rPr>
          <w:rFonts w:ascii="Arial" w:hAnsi="Arial" w:cs="Arial"/>
        </w:rPr>
        <w:tab/>
      </w:r>
      <w:r w:rsidRPr="006B3094">
        <w:rPr>
          <w:rFonts w:ascii="Arial" w:hAnsi="Arial" w:cs="Arial"/>
          <w:b/>
        </w:rPr>
        <w:t>8.1.3 Alimentarea cu gaze naturale</w:t>
      </w:r>
    </w:p>
    <w:p w:rsidR="006B3094" w:rsidRDefault="006B3094" w:rsidP="006B3094">
      <w:pPr>
        <w:autoSpaceDE w:val="0"/>
        <w:autoSpaceDN w:val="0"/>
        <w:adjustRightInd w:val="0"/>
        <w:rPr>
          <w:rFonts w:ascii="Arial" w:hAnsi="Arial" w:cs="Arial"/>
        </w:rPr>
      </w:pPr>
      <w:r>
        <w:rPr>
          <w:rFonts w:ascii="Arial" w:hAnsi="Arial" w:cs="Arial"/>
        </w:rPr>
        <w:t>Alimentarea cu gaze naturale va fi realizata prin extinderea retelelor existente. Solutia de alimentare cu gaze naturale va fi stabilita de catre Eon Gaz.</w:t>
      </w:r>
    </w:p>
    <w:p w:rsidR="00E66260" w:rsidRPr="001A5AEE" w:rsidRDefault="001A5AEE" w:rsidP="00E66260">
      <w:pPr>
        <w:pStyle w:val="NormalWeb"/>
        <w:tabs>
          <w:tab w:val="left" w:pos="3780"/>
          <w:tab w:val="left" w:pos="4680"/>
        </w:tabs>
        <w:spacing w:after="0"/>
        <w:rPr>
          <w:rFonts w:ascii="Arial" w:hAnsi="Arial" w:cs="Arial"/>
          <w:b/>
          <w:bCs/>
          <w:lang w:val="ro-RO"/>
        </w:rPr>
      </w:pPr>
      <w:r w:rsidRPr="001A5AEE">
        <w:rPr>
          <w:rFonts w:ascii="Arial" w:hAnsi="Arial" w:cs="Arial"/>
          <w:b/>
          <w:bCs/>
          <w:lang w:val="ro-RO"/>
        </w:rPr>
        <w:t xml:space="preserve">            9.</w:t>
      </w:r>
      <w:r w:rsidR="00E66260" w:rsidRPr="001A5AEE">
        <w:rPr>
          <w:rFonts w:ascii="Arial" w:hAnsi="Arial" w:cs="Arial"/>
          <w:b/>
          <w:bCs/>
          <w:lang w:val="ro-RO"/>
        </w:rPr>
        <w:t>Protecţia mediului</w:t>
      </w:r>
    </w:p>
    <w:p w:rsidR="00F61E68" w:rsidRDefault="00F61E68" w:rsidP="00F61E68">
      <w:pPr>
        <w:autoSpaceDE w:val="0"/>
        <w:autoSpaceDN w:val="0"/>
        <w:adjustRightInd w:val="0"/>
        <w:rPr>
          <w:rFonts w:ascii="Arial" w:hAnsi="Arial" w:cs="Arial"/>
        </w:rPr>
      </w:pPr>
      <w:r w:rsidRPr="009659ED">
        <w:rPr>
          <w:rFonts w:ascii="Arial" w:hAnsi="Arial" w:cs="Arial"/>
        </w:rPr>
        <w:t>Parcela pe care se doreşte construirea obiectivului propus este situată</w:t>
      </w:r>
      <w:r>
        <w:rPr>
          <w:rFonts w:ascii="Arial" w:hAnsi="Arial" w:cs="Arial"/>
        </w:rPr>
        <w:t xml:space="preserve"> intr-o zona</w:t>
      </w:r>
      <w:r w:rsidRPr="009659ED">
        <w:rPr>
          <w:rFonts w:ascii="Arial" w:hAnsi="Arial" w:cs="Arial"/>
        </w:rPr>
        <w:t xml:space="preserve"> cu acces de la</w:t>
      </w:r>
      <w:r>
        <w:rPr>
          <w:rFonts w:ascii="Arial" w:hAnsi="Arial" w:cs="Arial"/>
        </w:rPr>
        <w:t xml:space="preserve"> </w:t>
      </w:r>
      <w:r w:rsidRPr="009659ED">
        <w:rPr>
          <w:rFonts w:ascii="Arial" w:hAnsi="Arial" w:cs="Arial"/>
        </w:rPr>
        <w:t xml:space="preserve">Strada Nicolae Ivan. Terenul studiat are o suprafaţă totală de </w:t>
      </w:r>
      <w:r>
        <w:rPr>
          <w:rFonts w:ascii="Arial" w:hAnsi="Arial" w:cs="Arial"/>
        </w:rPr>
        <w:t>554,00</w:t>
      </w:r>
      <w:r w:rsidRPr="009659ED">
        <w:rPr>
          <w:rFonts w:ascii="Arial" w:hAnsi="Arial" w:cs="Arial"/>
        </w:rPr>
        <w:t xml:space="preserve"> m</w:t>
      </w:r>
      <w:r>
        <w:rPr>
          <w:rFonts w:ascii="Arial" w:hAnsi="Arial" w:cs="Arial"/>
        </w:rPr>
        <w:t>p</w:t>
      </w:r>
      <w:r w:rsidRPr="009659ED">
        <w:rPr>
          <w:rFonts w:ascii="Arial" w:hAnsi="Arial" w:cs="Arial"/>
        </w:rPr>
        <w:t xml:space="preserve"> , conform </w:t>
      </w:r>
      <w:r>
        <w:rPr>
          <w:rFonts w:ascii="Arial" w:hAnsi="Arial" w:cs="Arial"/>
        </w:rPr>
        <w:t>CF</w:t>
      </w:r>
      <w:r w:rsidRPr="009659ED">
        <w:rPr>
          <w:rFonts w:ascii="Arial" w:hAnsi="Arial" w:cs="Arial"/>
        </w:rPr>
        <w:t xml:space="preserve"> nr. </w:t>
      </w:r>
      <w:r>
        <w:rPr>
          <w:rFonts w:ascii="Arial" w:hAnsi="Arial" w:cs="Arial"/>
        </w:rPr>
        <w:t>439051</w:t>
      </w:r>
      <w:r w:rsidRPr="009659ED">
        <w:rPr>
          <w:rFonts w:ascii="Arial" w:hAnsi="Arial" w:cs="Arial"/>
        </w:rPr>
        <w:t xml:space="preserve"> Timisoara</w:t>
      </w:r>
      <w:r>
        <w:rPr>
          <w:rFonts w:ascii="Arial" w:hAnsi="Arial" w:cs="Arial"/>
        </w:rPr>
        <w:t>, nr.top. 439051fiind aflat in zona Lidia Mures, in municipiul Timisoara.</w:t>
      </w:r>
    </w:p>
    <w:p w:rsidR="00E66260" w:rsidRPr="00F61E68" w:rsidRDefault="00F61E68" w:rsidP="00F61E68">
      <w:pPr>
        <w:autoSpaceDE w:val="0"/>
        <w:autoSpaceDN w:val="0"/>
        <w:adjustRightInd w:val="0"/>
        <w:rPr>
          <w:rFonts w:ascii="Arial" w:hAnsi="Arial" w:cs="Arial"/>
        </w:rPr>
      </w:pPr>
      <w:r w:rsidRPr="00F61E68">
        <w:rPr>
          <w:rFonts w:ascii="Arial" w:hAnsi="Arial" w:cs="Arial"/>
        </w:rPr>
        <w:t xml:space="preserve"> </w:t>
      </w:r>
      <w:r w:rsidR="00E66260" w:rsidRPr="00F61E68">
        <w:rPr>
          <w:rFonts w:ascii="Arial" w:hAnsi="Arial" w:cs="Arial"/>
          <w:lang w:val="ro-RO"/>
        </w:rPr>
        <w:t>În cadrul prezentului studiu se prevăd o serie de măsuri, cu implicaţii referitoare la impactul asupra mediului:</w:t>
      </w:r>
    </w:p>
    <w:p w:rsidR="00E66260" w:rsidRPr="00F61E68" w:rsidRDefault="00E66260" w:rsidP="00E66260">
      <w:pPr>
        <w:pStyle w:val="BodyText"/>
        <w:ind w:firstLine="567"/>
        <w:jc w:val="both"/>
        <w:rPr>
          <w:rFonts w:ascii="Arial" w:hAnsi="Arial"/>
          <w:lang w:val="ro-RO"/>
        </w:rPr>
      </w:pPr>
      <w:r w:rsidRPr="00F61E68">
        <w:rPr>
          <w:rFonts w:ascii="Arial" w:hAnsi="Arial"/>
          <w:lang w:val="ro-RO"/>
        </w:rPr>
        <w:t>-  echiparea tehnico-edilitară proprie;</w:t>
      </w:r>
    </w:p>
    <w:p w:rsidR="00E66260" w:rsidRPr="00F61E68" w:rsidRDefault="00E66260" w:rsidP="00E66260">
      <w:pPr>
        <w:pStyle w:val="BodyText"/>
        <w:ind w:left="567"/>
        <w:jc w:val="both"/>
        <w:rPr>
          <w:rFonts w:ascii="Arial" w:hAnsi="Arial"/>
          <w:lang w:val="ro-RO"/>
        </w:rPr>
      </w:pPr>
      <w:r w:rsidRPr="00F61E68">
        <w:rPr>
          <w:rFonts w:ascii="Arial" w:hAnsi="Arial"/>
          <w:lang w:val="ro-RO"/>
        </w:rPr>
        <w:t>- realizarea tramei de circulaţie în incintă şi până la accesul în incintă, cu respectarea normelor de protecţie a mediului;</w:t>
      </w:r>
    </w:p>
    <w:p w:rsidR="00F61E68" w:rsidRPr="00F61E68" w:rsidRDefault="00F61E68" w:rsidP="00E66260">
      <w:pPr>
        <w:pStyle w:val="BodyText"/>
        <w:ind w:left="567"/>
        <w:jc w:val="both"/>
        <w:rPr>
          <w:rFonts w:ascii="Arial" w:hAnsi="Arial"/>
          <w:lang w:val="ro-RO"/>
        </w:rPr>
      </w:pPr>
      <w:r w:rsidRPr="00F61E68">
        <w:rPr>
          <w:rFonts w:ascii="Arial" w:hAnsi="Arial"/>
          <w:lang w:val="ro-RO"/>
        </w:rPr>
        <w:t>-pentru diminuarea surselor de poluare se prevad plantatii in spatiile verzi propuse pe parcela;</w:t>
      </w:r>
    </w:p>
    <w:p w:rsidR="00E66260" w:rsidRPr="00F61E68" w:rsidRDefault="00E66260" w:rsidP="00E66260">
      <w:pPr>
        <w:pStyle w:val="BodyText"/>
        <w:ind w:left="567"/>
        <w:jc w:val="both"/>
        <w:rPr>
          <w:rFonts w:ascii="Arial" w:hAnsi="Arial"/>
          <w:lang w:val="ro-RO"/>
        </w:rPr>
      </w:pPr>
      <w:r w:rsidRPr="00F61E68">
        <w:rPr>
          <w:rFonts w:ascii="Arial" w:hAnsi="Arial"/>
          <w:lang w:val="ro-RO"/>
        </w:rPr>
        <w:t>- conform reglementărilor urbanistice, se vor prevedea spaţii verzi în proporţie de minim 25% din suprafaţa  luată în studiu.</w:t>
      </w:r>
    </w:p>
    <w:p w:rsidR="00F61E68" w:rsidRPr="00F61E68" w:rsidRDefault="00F61E68" w:rsidP="00E66260">
      <w:pPr>
        <w:pStyle w:val="BodyText"/>
        <w:ind w:left="567"/>
        <w:jc w:val="both"/>
        <w:rPr>
          <w:rFonts w:ascii="Arial" w:hAnsi="Arial"/>
          <w:lang w:val="ro-RO"/>
        </w:rPr>
      </w:pPr>
      <w:r w:rsidRPr="00F61E68">
        <w:rPr>
          <w:rFonts w:ascii="Arial" w:hAnsi="Arial"/>
          <w:lang w:val="ro-RO"/>
        </w:rPr>
        <w:t>-o  buna organizare de selectare, colectare si evacuare a deseurilor va contribui de asemenea la diminuarea surselor de poluare.</w:t>
      </w:r>
    </w:p>
    <w:p w:rsidR="00E66260" w:rsidRPr="00F61E68" w:rsidRDefault="00E66260" w:rsidP="00E66260">
      <w:pPr>
        <w:pStyle w:val="NormalWeb"/>
        <w:spacing w:after="0"/>
        <w:jc w:val="both"/>
        <w:rPr>
          <w:rFonts w:ascii="Arial" w:hAnsi="Arial" w:cs="Arial"/>
          <w:i/>
          <w:iCs/>
          <w:lang w:val="ro-RO"/>
        </w:rPr>
      </w:pPr>
      <w:r w:rsidRPr="00F61E68">
        <w:rPr>
          <w:rFonts w:ascii="Arial" w:hAnsi="Arial" w:cs="Arial"/>
          <w:lang w:val="ro-RO"/>
        </w:rPr>
        <w:t xml:space="preserve">Conform </w:t>
      </w:r>
      <w:r w:rsidRPr="00F61E68">
        <w:rPr>
          <w:rFonts w:ascii="Arial" w:hAnsi="Arial" w:cs="Arial"/>
          <w:b/>
          <w:bCs/>
          <w:i/>
          <w:iCs/>
          <w:lang w:val="ro-RO"/>
        </w:rPr>
        <w:t>Anexei nr. 1</w:t>
      </w:r>
      <w:r w:rsidRPr="00F61E68">
        <w:rPr>
          <w:rFonts w:ascii="Arial" w:hAnsi="Arial" w:cs="Arial"/>
          <w:lang w:val="ro-RO"/>
        </w:rPr>
        <w:t xml:space="preserve"> a </w:t>
      </w:r>
      <w:r w:rsidRPr="00F61E68">
        <w:rPr>
          <w:rFonts w:ascii="Arial" w:hAnsi="Arial" w:cs="Arial"/>
          <w:b/>
          <w:bCs/>
          <w:i/>
          <w:iCs/>
          <w:lang w:val="ro-RO"/>
        </w:rPr>
        <w:t>Hotărârii nr. 1076 din 8 iulie 2004</w:t>
      </w:r>
      <w:r w:rsidRPr="00F61E68">
        <w:rPr>
          <w:rFonts w:ascii="Arial" w:hAnsi="Arial" w:cs="Arial"/>
          <w:lang w:val="ro-RO"/>
        </w:rPr>
        <w:t xml:space="preserve"> privind stabilirea procedurii de realizare a evaluarii de mediu pentru planuri şi programe, se menţionează </w:t>
      </w:r>
      <w:r w:rsidRPr="00F61E68">
        <w:rPr>
          <w:rFonts w:ascii="Arial" w:hAnsi="Arial" w:cs="Arial"/>
          <w:i/>
          <w:iCs/>
          <w:lang w:val="ro-RO"/>
        </w:rPr>
        <w:t>CRITERIILE pentru determinarea efectelor semnificative potenţiale asupra mediului:</w:t>
      </w:r>
    </w:p>
    <w:p w:rsidR="00E66260" w:rsidRPr="00F61E68" w:rsidRDefault="00E66260" w:rsidP="00E66260">
      <w:pPr>
        <w:pStyle w:val="NormalWeb"/>
        <w:spacing w:after="0"/>
        <w:ind w:firstLine="567"/>
        <w:jc w:val="both"/>
        <w:rPr>
          <w:rFonts w:ascii="Arial" w:hAnsi="Arial" w:cs="Arial"/>
          <w:i/>
          <w:iCs/>
          <w:lang w:val="ro-RO"/>
        </w:rPr>
      </w:pPr>
      <w:r w:rsidRPr="00F61E68">
        <w:rPr>
          <w:rFonts w:ascii="Arial" w:hAnsi="Arial" w:cs="Arial"/>
          <w:i/>
          <w:iCs/>
          <w:lang w:val="ro-RO"/>
        </w:rPr>
        <w:t>1. Caracteristicile planurilor şi programelor cu privire, în special, la:</w:t>
      </w:r>
    </w:p>
    <w:p w:rsidR="00E66260" w:rsidRPr="00F61E68" w:rsidRDefault="00E66260" w:rsidP="00E66260">
      <w:pPr>
        <w:ind w:left="567"/>
        <w:jc w:val="both"/>
        <w:rPr>
          <w:rFonts w:ascii="Arial" w:hAnsi="Arial"/>
          <w:i/>
          <w:iCs/>
          <w:lang w:val="ro-RO"/>
        </w:rPr>
      </w:pPr>
      <w:r w:rsidRPr="00F61E68">
        <w:rPr>
          <w:rFonts w:ascii="Arial" w:hAnsi="Arial"/>
          <w:i/>
          <w:iCs/>
          <w:lang w:val="ro-RO"/>
        </w:rPr>
        <w:t xml:space="preserve">a) gradul în care planul sau programul creează un cadru pentru proiecte şi alte </w:t>
      </w:r>
      <w:r w:rsidRPr="00F61E68">
        <w:rPr>
          <w:rFonts w:ascii="Arial" w:hAnsi="Arial"/>
          <w:i/>
          <w:iCs/>
          <w:lang w:val="ro-RO"/>
        </w:rPr>
        <w:tab/>
        <w:t>activităţi viitoare fie în ceea ce priveşte amplasamentul, natura, mărimea şi condiţiile de funcţionare, fie în privinţa alocării resurselor;</w:t>
      </w:r>
    </w:p>
    <w:p w:rsidR="00E66260" w:rsidRPr="00F61E68" w:rsidRDefault="00E66260" w:rsidP="00E66260">
      <w:pPr>
        <w:ind w:left="567"/>
        <w:jc w:val="both"/>
        <w:rPr>
          <w:rFonts w:ascii="Arial" w:hAnsi="Arial"/>
          <w:i/>
          <w:iCs/>
          <w:lang w:val="ro-RO"/>
        </w:rPr>
      </w:pPr>
    </w:p>
    <w:p w:rsidR="00E66260" w:rsidRPr="00F61E68" w:rsidRDefault="00E66260" w:rsidP="00E66260">
      <w:pPr>
        <w:jc w:val="both"/>
        <w:rPr>
          <w:rFonts w:ascii="Arial" w:hAnsi="Arial"/>
          <w:lang w:val="ro-RO"/>
        </w:rPr>
      </w:pPr>
    </w:p>
    <w:p w:rsidR="00E66260" w:rsidRPr="00F61E68" w:rsidRDefault="00E66260" w:rsidP="00E66260">
      <w:pPr>
        <w:ind w:firstLine="567"/>
        <w:jc w:val="both"/>
        <w:rPr>
          <w:rFonts w:ascii="Arial" w:hAnsi="Arial"/>
          <w:lang w:val="ro-RO"/>
        </w:rPr>
      </w:pPr>
      <w:r w:rsidRPr="00F61E68">
        <w:rPr>
          <w:rFonts w:ascii="Arial" w:hAnsi="Arial"/>
          <w:lang w:val="ro-RO"/>
        </w:rPr>
        <w:t>Nu este cazul.</w:t>
      </w:r>
    </w:p>
    <w:p w:rsidR="00F61E68" w:rsidRDefault="00F61E68" w:rsidP="00E66260">
      <w:pPr>
        <w:ind w:left="567"/>
        <w:jc w:val="both"/>
        <w:rPr>
          <w:rFonts w:ascii="Arial" w:hAnsi="Arial"/>
          <w:i/>
          <w:iCs/>
          <w:color w:val="FF0000"/>
          <w:lang w:val="ro-RO"/>
        </w:rPr>
      </w:pPr>
    </w:p>
    <w:p w:rsidR="00E66260" w:rsidRPr="00F61E68" w:rsidRDefault="00E66260" w:rsidP="00E66260">
      <w:pPr>
        <w:ind w:left="567"/>
        <w:jc w:val="both"/>
        <w:rPr>
          <w:rFonts w:ascii="Arial" w:hAnsi="Arial"/>
          <w:i/>
          <w:iCs/>
          <w:lang w:val="ro-RO"/>
        </w:rPr>
      </w:pPr>
      <w:r w:rsidRPr="00F61E68">
        <w:rPr>
          <w:rFonts w:ascii="Arial" w:hAnsi="Arial"/>
          <w:i/>
          <w:iCs/>
          <w:lang w:val="ro-RO"/>
        </w:rPr>
        <w:t>b) gradul în care planul sau programul influenţează alte planuri şi programe, inclusiv pe cele în care se integrează sau care derivă din ele;</w:t>
      </w:r>
    </w:p>
    <w:p w:rsidR="00E66260" w:rsidRPr="00F61E68" w:rsidRDefault="00E66260" w:rsidP="00E66260">
      <w:pPr>
        <w:jc w:val="both"/>
        <w:rPr>
          <w:rFonts w:ascii="Arial" w:hAnsi="Arial"/>
          <w:lang w:val="ro-RO"/>
        </w:rPr>
      </w:pPr>
      <w:r w:rsidRPr="00F61E68">
        <w:rPr>
          <w:rFonts w:ascii="Arial" w:hAnsi="Arial"/>
          <w:lang w:val="ro-RO"/>
        </w:rPr>
        <w:tab/>
      </w:r>
    </w:p>
    <w:p w:rsidR="00E66260" w:rsidRPr="00F61E68" w:rsidRDefault="00E66260" w:rsidP="00E66260">
      <w:pPr>
        <w:ind w:firstLine="567"/>
        <w:jc w:val="both"/>
        <w:rPr>
          <w:rFonts w:ascii="Arial" w:hAnsi="Arial"/>
          <w:lang w:val="ro-RO"/>
        </w:rPr>
      </w:pPr>
      <w:r w:rsidRPr="00F61E68">
        <w:rPr>
          <w:rFonts w:ascii="Arial" w:hAnsi="Arial"/>
          <w:lang w:val="ro-RO"/>
        </w:rPr>
        <w:t>Proiectul propus nu crează cadrul pentru derivarea altor programe sau planuri.</w:t>
      </w:r>
    </w:p>
    <w:p w:rsidR="00E66260" w:rsidRPr="001440C4" w:rsidRDefault="00E66260" w:rsidP="00E66260">
      <w:pPr>
        <w:jc w:val="both"/>
        <w:rPr>
          <w:rFonts w:ascii="Arial" w:hAnsi="Arial"/>
          <w:i/>
          <w:iCs/>
          <w:color w:val="FF0000"/>
          <w:lang w:val="ro-RO"/>
        </w:rPr>
      </w:pPr>
    </w:p>
    <w:p w:rsidR="00E66260" w:rsidRPr="00F61E68" w:rsidRDefault="00E66260" w:rsidP="00E66260">
      <w:pPr>
        <w:ind w:left="567"/>
        <w:jc w:val="both"/>
        <w:rPr>
          <w:rFonts w:ascii="Arial" w:hAnsi="Arial"/>
          <w:i/>
          <w:iCs/>
          <w:lang w:val="ro-RO"/>
        </w:rPr>
      </w:pPr>
      <w:r w:rsidRPr="00F61E68">
        <w:rPr>
          <w:rFonts w:ascii="Arial" w:hAnsi="Arial"/>
          <w:i/>
          <w:iCs/>
          <w:lang w:val="ro-RO"/>
        </w:rPr>
        <w:lastRenderedPageBreak/>
        <w:t>c) relevanţă planului sau programului în/pentru integrarea consideraţiilor de mediu, mai ales din perspectiva dezvoltării durabile;</w:t>
      </w:r>
    </w:p>
    <w:p w:rsidR="00E66260" w:rsidRPr="00F61E68" w:rsidRDefault="00E66260" w:rsidP="00E66260">
      <w:pPr>
        <w:jc w:val="both"/>
        <w:rPr>
          <w:rFonts w:ascii="Arial" w:hAnsi="Arial" w:cs="Arial"/>
          <w:bCs/>
          <w:iCs/>
          <w:szCs w:val="28"/>
          <w:lang w:val="ro-RO"/>
        </w:rPr>
      </w:pPr>
    </w:p>
    <w:p w:rsidR="00E66260" w:rsidRPr="001440C4" w:rsidRDefault="00E66260" w:rsidP="00E66260">
      <w:pPr>
        <w:ind w:left="567"/>
        <w:jc w:val="both"/>
        <w:rPr>
          <w:rFonts w:ascii="Arial" w:hAnsi="Arial" w:cs="Arial"/>
          <w:bCs/>
          <w:iCs/>
          <w:color w:val="FF0000"/>
          <w:szCs w:val="28"/>
          <w:lang w:val="ro-RO"/>
        </w:rPr>
      </w:pPr>
      <w:r w:rsidRPr="00F61E68">
        <w:rPr>
          <w:rFonts w:ascii="Arial" w:hAnsi="Arial" w:cs="Arial"/>
          <w:bCs/>
          <w:iCs/>
          <w:szCs w:val="28"/>
          <w:lang w:val="ro-RO"/>
        </w:rPr>
        <w:t xml:space="preserve">Integrarea consideraţiilor de </w:t>
      </w:r>
      <w:r w:rsidR="00F61E68" w:rsidRPr="00F61E68">
        <w:rPr>
          <w:rFonts w:ascii="Arial" w:hAnsi="Arial" w:cs="Arial"/>
          <w:bCs/>
          <w:iCs/>
          <w:szCs w:val="28"/>
          <w:lang w:val="ro-RO"/>
        </w:rPr>
        <w:t>mediu se face după aprobarea PUD</w:t>
      </w:r>
      <w:r w:rsidRPr="00F61E68">
        <w:rPr>
          <w:rFonts w:ascii="Arial" w:hAnsi="Arial" w:cs="Arial"/>
          <w:bCs/>
          <w:iCs/>
          <w:szCs w:val="28"/>
          <w:lang w:val="ro-RO"/>
        </w:rPr>
        <w:t>-ului. În sensul dezvoltării durabile se vor lua măsuri în cadrul fazelor ulterioare, în vederea realizării anvelopelor clădirii în conceptul eficienţei energetice</w:t>
      </w:r>
      <w:r w:rsidRPr="001440C4">
        <w:rPr>
          <w:rFonts w:ascii="Arial" w:hAnsi="Arial" w:cs="Arial"/>
          <w:bCs/>
          <w:iCs/>
          <w:color w:val="FF0000"/>
          <w:szCs w:val="28"/>
          <w:lang w:val="ro-RO"/>
        </w:rPr>
        <w:t>.</w:t>
      </w:r>
    </w:p>
    <w:p w:rsidR="00E66260" w:rsidRPr="00F61E68" w:rsidRDefault="00E66260" w:rsidP="00E66260">
      <w:pPr>
        <w:pStyle w:val="NormalWeb"/>
        <w:spacing w:after="0"/>
        <w:ind w:firstLine="567"/>
        <w:jc w:val="both"/>
        <w:rPr>
          <w:rFonts w:ascii="Arial" w:hAnsi="Arial" w:cs="Arial"/>
          <w:i/>
          <w:iCs/>
          <w:lang w:val="ro-RO"/>
        </w:rPr>
      </w:pPr>
      <w:r w:rsidRPr="00F61E68">
        <w:rPr>
          <w:rFonts w:ascii="Arial" w:hAnsi="Arial" w:cs="Arial"/>
          <w:i/>
          <w:iCs/>
          <w:lang w:val="ro-RO"/>
        </w:rPr>
        <w:t>d) problemele de mediu relevante pentru plan sau program;</w:t>
      </w:r>
    </w:p>
    <w:p w:rsidR="00E66260" w:rsidRPr="001440C4" w:rsidRDefault="00E66260" w:rsidP="00E66260">
      <w:pPr>
        <w:pStyle w:val="NormalWeb"/>
        <w:spacing w:after="0"/>
        <w:ind w:firstLine="567"/>
        <w:jc w:val="both"/>
        <w:rPr>
          <w:rFonts w:ascii="Arial" w:hAnsi="Arial" w:cs="Arial"/>
          <w:color w:val="FF0000"/>
          <w:lang w:val="ro-RO"/>
        </w:rPr>
      </w:pPr>
      <w:r w:rsidRPr="00F61E68">
        <w:rPr>
          <w:rFonts w:ascii="Arial" w:hAnsi="Arial" w:cs="Arial"/>
          <w:lang w:val="ro-RO"/>
        </w:rPr>
        <w:t>Având în vedere natura funcţiunii, nu este cazul.</w:t>
      </w:r>
    </w:p>
    <w:p w:rsidR="00E66260" w:rsidRPr="00F61E68" w:rsidRDefault="00E66260" w:rsidP="00E66260">
      <w:pPr>
        <w:pStyle w:val="NormalWeb"/>
        <w:spacing w:after="0"/>
        <w:ind w:left="567"/>
        <w:jc w:val="both"/>
        <w:rPr>
          <w:rFonts w:ascii="Arial" w:hAnsi="Arial" w:cs="Arial"/>
          <w:i/>
          <w:iCs/>
          <w:lang w:val="ro-RO"/>
        </w:rPr>
      </w:pPr>
      <w:r w:rsidRPr="00F61E68">
        <w:rPr>
          <w:rFonts w:ascii="Arial" w:hAnsi="Arial" w:cs="Arial"/>
          <w:i/>
          <w:iCs/>
          <w:lang w:val="ro-RO"/>
        </w:rPr>
        <w:t>e) relevanţa planului sau programului pentru implementarea legislaţiei naţionale şi comunitare de mediu</w:t>
      </w:r>
    </w:p>
    <w:p w:rsidR="00E66260" w:rsidRPr="00F61E68" w:rsidRDefault="00E66260" w:rsidP="00E66260">
      <w:pPr>
        <w:pStyle w:val="NormalWeb"/>
        <w:spacing w:after="0"/>
        <w:ind w:firstLine="567"/>
        <w:jc w:val="both"/>
        <w:rPr>
          <w:rFonts w:ascii="Arial" w:hAnsi="Arial" w:cs="Arial"/>
          <w:lang w:val="ro-RO"/>
        </w:rPr>
      </w:pPr>
      <w:r w:rsidRPr="00F61E68">
        <w:rPr>
          <w:rFonts w:ascii="Arial" w:hAnsi="Arial" w:cs="Arial"/>
          <w:lang w:val="ro-RO"/>
        </w:rPr>
        <w:t>Nu rezultă deşeuri din activitatea propusă.</w:t>
      </w:r>
    </w:p>
    <w:p w:rsidR="00E66260" w:rsidRPr="00F61E68" w:rsidRDefault="00E66260" w:rsidP="00E66260">
      <w:pPr>
        <w:pStyle w:val="NormalWeb"/>
        <w:spacing w:after="0"/>
        <w:ind w:firstLine="567"/>
        <w:jc w:val="both"/>
        <w:rPr>
          <w:rFonts w:ascii="Arial" w:hAnsi="Arial" w:cs="Arial"/>
          <w:i/>
          <w:iCs/>
          <w:lang w:val="ro-RO"/>
        </w:rPr>
      </w:pPr>
      <w:r w:rsidRPr="00F61E68">
        <w:rPr>
          <w:rFonts w:ascii="Arial" w:hAnsi="Arial" w:cs="Arial"/>
          <w:i/>
          <w:iCs/>
          <w:lang w:val="ro-RO"/>
        </w:rPr>
        <w:t>2. Caracteristicile efectelor şi ale zonei posibil a fi afectate cu privire, în special, la:</w:t>
      </w:r>
    </w:p>
    <w:p w:rsidR="00E66260" w:rsidRPr="00F61E68" w:rsidRDefault="00E66260" w:rsidP="00E66260">
      <w:pPr>
        <w:pStyle w:val="NormalWeb"/>
        <w:spacing w:after="0"/>
        <w:ind w:firstLine="567"/>
        <w:jc w:val="both"/>
        <w:rPr>
          <w:rFonts w:ascii="Arial" w:hAnsi="Arial" w:cs="Arial"/>
          <w:i/>
          <w:iCs/>
          <w:lang w:val="ro-RO"/>
        </w:rPr>
      </w:pPr>
      <w:r w:rsidRPr="00F61E68">
        <w:rPr>
          <w:rFonts w:ascii="Arial" w:hAnsi="Arial" w:cs="Arial"/>
          <w:i/>
          <w:iCs/>
          <w:lang w:val="ro-RO"/>
        </w:rPr>
        <w:t>a) probabilitatea, durata, frecvenţa şi reversibilitatea efectelor;</w:t>
      </w:r>
    </w:p>
    <w:p w:rsidR="00E66260" w:rsidRPr="00F61E68" w:rsidRDefault="00E66260" w:rsidP="00E66260">
      <w:pPr>
        <w:pStyle w:val="NormalWeb"/>
        <w:spacing w:after="0"/>
        <w:ind w:firstLine="567"/>
        <w:jc w:val="both"/>
        <w:rPr>
          <w:rFonts w:ascii="Arial" w:hAnsi="Arial" w:cs="Arial"/>
          <w:lang w:val="ro-RO"/>
        </w:rPr>
      </w:pPr>
      <w:r w:rsidRPr="00F61E68">
        <w:rPr>
          <w:rFonts w:ascii="Arial" w:hAnsi="Arial" w:cs="Arial"/>
          <w:lang w:val="ro-RO"/>
        </w:rPr>
        <w:t>Nu este cazul.</w:t>
      </w:r>
    </w:p>
    <w:p w:rsidR="00E66260" w:rsidRPr="00F61E68" w:rsidRDefault="00E66260" w:rsidP="00E66260">
      <w:pPr>
        <w:pStyle w:val="NormalWeb"/>
        <w:spacing w:after="0"/>
        <w:ind w:firstLine="567"/>
        <w:jc w:val="both"/>
        <w:rPr>
          <w:rFonts w:ascii="Arial" w:hAnsi="Arial" w:cs="Arial"/>
          <w:i/>
          <w:iCs/>
          <w:lang w:val="ro-RO"/>
        </w:rPr>
      </w:pPr>
      <w:r w:rsidRPr="00F61E68">
        <w:rPr>
          <w:rFonts w:ascii="Arial" w:hAnsi="Arial" w:cs="Arial"/>
          <w:i/>
          <w:iCs/>
          <w:lang w:val="ro-RO"/>
        </w:rPr>
        <w:t>b) natura cumulativă a efectelor;</w:t>
      </w:r>
    </w:p>
    <w:p w:rsidR="00E66260" w:rsidRPr="00F61E68" w:rsidRDefault="00E66260" w:rsidP="00E66260">
      <w:pPr>
        <w:pStyle w:val="NormalWeb"/>
        <w:spacing w:after="0"/>
        <w:ind w:firstLine="567"/>
        <w:jc w:val="both"/>
        <w:rPr>
          <w:rFonts w:ascii="Arial" w:hAnsi="Arial" w:cs="Arial"/>
          <w:lang w:val="ro-RO"/>
        </w:rPr>
      </w:pPr>
      <w:r w:rsidRPr="00F61E68">
        <w:rPr>
          <w:rFonts w:ascii="Arial" w:hAnsi="Arial" w:cs="Arial"/>
          <w:lang w:val="ro-RO"/>
        </w:rPr>
        <w:t>Nu este cazul.</w:t>
      </w:r>
    </w:p>
    <w:p w:rsidR="00E66260" w:rsidRPr="00F61E68" w:rsidRDefault="00E66260" w:rsidP="00E66260">
      <w:pPr>
        <w:pStyle w:val="NormalWeb"/>
        <w:spacing w:after="0"/>
        <w:ind w:firstLine="567"/>
        <w:jc w:val="both"/>
        <w:rPr>
          <w:rFonts w:ascii="Arial" w:hAnsi="Arial" w:cs="Arial"/>
          <w:i/>
          <w:iCs/>
          <w:lang w:val="ro-RO"/>
        </w:rPr>
      </w:pPr>
      <w:r w:rsidRPr="00F61E68">
        <w:rPr>
          <w:rFonts w:ascii="Arial" w:hAnsi="Arial" w:cs="Arial"/>
          <w:i/>
          <w:iCs/>
          <w:lang w:val="ro-RO"/>
        </w:rPr>
        <w:t>c) natura transfontalieră a efectelor;</w:t>
      </w:r>
    </w:p>
    <w:p w:rsidR="00E66260" w:rsidRPr="00F61E68" w:rsidRDefault="00E66260" w:rsidP="00E66260">
      <w:pPr>
        <w:pStyle w:val="NormalWeb"/>
        <w:spacing w:after="0"/>
        <w:ind w:firstLine="567"/>
        <w:jc w:val="both"/>
        <w:rPr>
          <w:rFonts w:ascii="Arial" w:hAnsi="Arial" w:cs="Arial"/>
          <w:lang w:val="ro-RO"/>
        </w:rPr>
      </w:pPr>
      <w:r w:rsidRPr="00F61E68">
        <w:rPr>
          <w:rFonts w:ascii="Arial" w:hAnsi="Arial" w:cs="Arial"/>
          <w:lang w:val="ro-RO"/>
        </w:rPr>
        <w:t>Nu este cazul.</w:t>
      </w:r>
    </w:p>
    <w:p w:rsidR="00E66260" w:rsidRPr="00F61E68" w:rsidRDefault="00E66260" w:rsidP="00E66260">
      <w:pPr>
        <w:pStyle w:val="NormalWeb"/>
        <w:spacing w:after="0"/>
        <w:ind w:firstLine="567"/>
        <w:jc w:val="both"/>
        <w:rPr>
          <w:rFonts w:ascii="Arial" w:hAnsi="Arial" w:cs="Arial"/>
          <w:i/>
          <w:iCs/>
          <w:lang w:val="ro-RO"/>
        </w:rPr>
      </w:pPr>
      <w:r w:rsidRPr="00F61E68">
        <w:rPr>
          <w:rFonts w:ascii="Arial" w:hAnsi="Arial" w:cs="Arial"/>
          <w:i/>
          <w:iCs/>
          <w:lang w:val="ro-RO"/>
        </w:rPr>
        <w:t>d) riscul pentru sănătatea umană sau pentru mediu;</w:t>
      </w:r>
    </w:p>
    <w:p w:rsidR="00E66260" w:rsidRPr="00F61E68" w:rsidRDefault="00E66260" w:rsidP="00E66260">
      <w:pPr>
        <w:pStyle w:val="NormalWeb"/>
        <w:spacing w:after="0"/>
        <w:ind w:left="567"/>
        <w:jc w:val="both"/>
        <w:rPr>
          <w:rFonts w:ascii="Arial" w:hAnsi="Arial" w:cs="Arial"/>
          <w:lang w:val="ro-RO"/>
        </w:rPr>
      </w:pPr>
      <w:r w:rsidRPr="00F61E68">
        <w:rPr>
          <w:rFonts w:ascii="Arial" w:hAnsi="Arial" w:cs="Arial"/>
          <w:lang w:val="ro-RO"/>
        </w:rPr>
        <w:t xml:space="preserve">Activitatea desfaşurată nu afectează sănătatea umană şi nu afectează factorii de mediu. </w:t>
      </w:r>
    </w:p>
    <w:p w:rsidR="00E66260" w:rsidRPr="00F61E68" w:rsidRDefault="00E66260" w:rsidP="00C66E2B">
      <w:pPr>
        <w:pStyle w:val="NormalWeb"/>
        <w:spacing w:after="0"/>
        <w:ind w:firstLine="567"/>
        <w:jc w:val="both"/>
        <w:rPr>
          <w:rFonts w:ascii="Arial" w:hAnsi="Arial" w:cs="Arial"/>
          <w:i/>
          <w:iCs/>
          <w:lang w:val="ro-RO"/>
        </w:rPr>
      </w:pPr>
      <w:r w:rsidRPr="00F61E68">
        <w:rPr>
          <w:rFonts w:ascii="Arial" w:hAnsi="Arial" w:cs="Arial"/>
          <w:i/>
          <w:iCs/>
          <w:lang w:val="ro-RO"/>
        </w:rPr>
        <w:t>e) mărimea şi spaţialitatea efectelor (zona geografică şi mărimea populaţiei potenţial afectate);</w:t>
      </w:r>
    </w:p>
    <w:p w:rsidR="00E66260" w:rsidRPr="00F61E68" w:rsidRDefault="00E66260" w:rsidP="00E66260">
      <w:pPr>
        <w:pStyle w:val="NormalWeb"/>
        <w:spacing w:after="0"/>
        <w:ind w:firstLine="567"/>
        <w:jc w:val="both"/>
        <w:rPr>
          <w:rFonts w:ascii="Arial" w:hAnsi="Arial" w:cs="Arial"/>
          <w:lang w:val="ro-RO"/>
        </w:rPr>
      </w:pPr>
      <w:r w:rsidRPr="00F61E68">
        <w:rPr>
          <w:rFonts w:ascii="Arial" w:hAnsi="Arial" w:cs="Arial"/>
          <w:lang w:val="ro-RO"/>
        </w:rPr>
        <w:t>Nu se afectează prin funcţiunea propusă zona geografică şi marimea populaţiei.</w:t>
      </w:r>
    </w:p>
    <w:p w:rsidR="00E66260" w:rsidRPr="00F61E68" w:rsidRDefault="00E66260" w:rsidP="00E66260">
      <w:pPr>
        <w:pStyle w:val="NormalWeb"/>
        <w:spacing w:after="0"/>
        <w:ind w:firstLine="567"/>
        <w:jc w:val="both"/>
        <w:rPr>
          <w:rFonts w:ascii="Arial" w:hAnsi="Arial" w:cs="Arial"/>
          <w:i/>
          <w:iCs/>
          <w:lang w:val="ro-RO"/>
        </w:rPr>
      </w:pPr>
      <w:r w:rsidRPr="00F61E68">
        <w:rPr>
          <w:rFonts w:ascii="Arial" w:hAnsi="Arial" w:cs="Arial"/>
          <w:i/>
          <w:iCs/>
          <w:lang w:val="ro-RO"/>
        </w:rPr>
        <w:t>f) valoarea şi vulnerabilitatea arealului posibil a fi afectat, date de:</w:t>
      </w:r>
    </w:p>
    <w:p w:rsidR="00F61E68" w:rsidRDefault="00E66260" w:rsidP="00E66260">
      <w:pPr>
        <w:pStyle w:val="NormalWeb"/>
        <w:spacing w:after="0"/>
        <w:ind w:left="720" w:hanging="153"/>
        <w:jc w:val="both"/>
        <w:rPr>
          <w:rFonts w:ascii="Arial" w:hAnsi="Arial" w:cs="Arial"/>
          <w:i/>
          <w:iCs/>
          <w:color w:val="FF0000"/>
          <w:lang w:val="ro-RO"/>
        </w:rPr>
      </w:pPr>
      <w:r w:rsidRPr="00F61E68">
        <w:rPr>
          <w:rFonts w:ascii="Arial" w:hAnsi="Arial" w:cs="Arial"/>
          <w:i/>
          <w:iCs/>
          <w:lang w:val="ro-RO"/>
        </w:rPr>
        <w:t>i) caracteristicile naturale speciale sau patrimoniul cultural;</w:t>
      </w:r>
      <w:r w:rsidRPr="001440C4">
        <w:rPr>
          <w:rFonts w:ascii="Arial" w:hAnsi="Arial" w:cs="Arial"/>
          <w:i/>
          <w:iCs/>
          <w:color w:val="FF0000"/>
          <w:lang w:val="ro-RO"/>
        </w:rPr>
        <w:t xml:space="preserve"> </w:t>
      </w:r>
    </w:p>
    <w:p w:rsidR="00E66260" w:rsidRPr="00F61E68" w:rsidRDefault="00E66260" w:rsidP="00E66260">
      <w:pPr>
        <w:pStyle w:val="NormalWeb"/>
        <w:spacing w:after="0"/>
        <w:ind w:left="720" w:hanging="153"/>
        <w:jc w:val="both"/>
        <w:rPr>
          <w:rFonts w:ascii="Arial" w:hAnsi="Arial" w:cs="Arial"/>
          <w:lang w:val="ro-RO"/>
        </w:rPr>
      </w:pPr>
      <w:r w:rsidRPr="00F61E68">
        <w:rPr>
          <w:rFonts w:ascii="Arial" w:hAnsi="Arial" w:cs="Arial"/>
          <w:lang w:val="ro-RO"/>
        </w:rPr>
        <w:t xml:space="preserve">Nu este cazul. </w:t>
      </w:r>
    </w:p>
    <w:p w:rsidR="00E66260" w:rsidRPr="00F61E68" w:rsidRDefault="00E66260" w:rsidP="00E66260">
      <w:pPr>
        <w:pStyle w:val="NormalWeb"/>
        <w:spacing w:after="0"/>
        <w:ind w:left="720" w:hanging="153"/>
        <w:jc w:val="both"/>
        <w:rPr>
          <w:rFonts w:ascii="Arial" w:hAnsi="Arial" w:cs="Arial"/>
          <w:i/>
          <w:iCs/>
          <w:lang w:val="ro-RO"/>
        </w:rPr>
      </w:pPr>
      <w:r w:rsidRPr="00F61E68">
        <w:rPr>
          <w:rFonts w:ascii="Arial" w:hAnsi="Arial" w:cs="Arial"/>
          <w:i/>
          <w:iCs/>
          <w:lang w:val="ro-RO"/>
        </w:rPr>
        <w:t>ii) depăşirea standardelor sau a valorilor limită de calitate a mediului;</w:t>
      </w:r>
    </w:p>
    <w:p w:rsidR="00E66260" w:rsidRPr="00F61E68" w:rsidRDefault="00E66260" w:rsidP="00E66260">
      <w:pPr>
        <w:pStyle w:val="NormalWeb"/>
        <w:spacing w:after="0"/>
        <w:ind w:left="567"/>
        <w:jc w:val="both"/>
        <w:rPr>
          <w:rFonts w:ascii="Arial" w:hAnsi="Arial" w:cs="Arial"/>
          <w:lang w:val="ro-RO"/>
        </w:rPr>
      </w:pPr>
      <w:r w:rsidRPr="00F61E68">
        <w:rPr>
          <w:rFonts w:ascii="Arial" w:hAnsi="Arial" w:cs="Arial"/>
          <w:lang w:val="ro-RO"/>
        </w:rPr>
        <w:lastRenderedPageBreak/>
        <w:t xml:space="preserve">Nu se depăşesc concentraţiile maxime admisibile în ceea ce priveşte consumul de combustibil sau alţi factori de mediu (zgomot). </w:t>
      </w:r>
    </w:p>
    <w:p w:rsidR="00E66260" w:rsidRPr="00F61E68" w:rsidRDefault="00E66260" w:rsidP="00E66260">
      <w:pPr>
        <w:pStyle w:val="NormalWeb"/>
        <w:spacing w:after="0"/>
        <w:ind w:firstLine="567"/>
        <w:jc w:val="both"/>
        <w:rPr>
          <w:rFonts w:ascii="Arial" w:hAnsi="Arial" w:cs="Arial"/>
          <w:i/>
          <w:iCs/>
          <w:lang w:val="ro-RO"/>
        </w:rPr>
      </w:pPr>
      <w:r w:rsidRPr="00F61E68">
        <w:rPr>
          <w:rFonts w:ascii="Arial" w:hAnsi="Arial" w:cs="Arial"/>
          <w:i/>
          <w:iCs/>
          <w:lang w:val="ro-RO"/>
        </w:rPr>
        <w:t>iii) folosirea terenului în mod intensiv;</w:t>
      </w:r>
    </w:p>
    <w:p w:rsidR="00E66260" w:rsidRPr="001440C4" w:rsidRDefault="00E66260" w:rsidP="00E66260">
      <w:pPr>
        <w:pStyle w:val="NormalWeb"/>
        <w:spacing w:after="0"/>
        <w:ind w:left="567"/>
        <w:jc w:val="both"/>
        <w:rPr>
          <w:rFonts w:ascii="Arial" w:hAnsi="Arial" w:cs="Arial"/>
          <w:color w:val="FF0000"/>
          <w:lang w:val="ro-RO"/>
        </w:rPr>
      </w:pPr>
      <w:r w:rsidRPr="00F61E68">
        <w:rPr>
          <w:rFonts w:ascii="Arial" w:hAnsi="Arial" w:cs="Arial"/>
          <w:i/>
          <w:iCs/>
          <w:lang w:val="ro-RO"/>
        </w:rPr>
        <w:t xml:space="preserve">g) efectele asupra zonelor sau peisajelor care au statut de protejare recunoscut pe plan naţional, comunitar sau internaţional. </w:t>
      </w:r>
      <w:r w:rsidRPr="00F61E68">
        <w:rPr>
          <w:rFonts w:ascii="Arial" w:hAnsi="Arial" w:cs="Arial"/>
          <w:lang w:val="ro-RO"/>
        </w:rPr>
        <w:t>Nu este cazul.</w:t>
      </w:r>
    </w:p>
    <w:p w:rsidR="00E66260" w:rsidRPr="001440C4" w:rsidRDefault="00E66260" w:rsidP="00E66260">
      <w:pPr>
        <w:tabs>
          <w:tab w:val="left" w:pos="3648"/>
        </w:tabs>
        <w:ind w:left="856"/>
        <w:jc w:val="both"/>
        <w:rPr>
          <w:rFonts w:ascii="Arial" w:hAnsi="Arial" w:cs="Arial"/>
          <w:i/>
          <w:iCs/>
          <w:color w:val="FF0000"/>
          <w:lang w:val="ro-RO"/>
        </w:rPr>
      </w:pPr>
    </w:p>
    <w:p w:rsidR="00E66260" w:rsidRPr="001A5AEE" w:rsidRDefault="001A5AEE" w:rsidP="00C66E2B">
      <w:pPr>
        <w:tabs>
          <w:tab w:val="left" w:pos="4320"/>
        </w:tabs>
        <w:rPr>
          <w:rFonts w:ascii="Arial" w:hAnsi="Arial" w:cs="Arial"/>
          <w:b/>
          <w:lang w:val="ro-RO"/>
        </w:rPr>
      </w:pPr>
      <w:r w:rsidRPr="001A5AEE">
        <w:rPr>
          <w:rFonts w:ascii="Arial" w:hAnsi="Arial" w:cs="Arial"/>
          <w:b/>
          <w:lang w:val="ro-RO"/>
        </w:rPr>
        <w:t>10</w:t>
      </w:r>
      <w:r w:rsidR="00E66260" w:rsidRPr="001A5AEE">
        <w:rPr>
          <w:rFonts w:ascii="Arial" w:hAnsi="Arial" w:cs="Arial"/>
          <w:b/>
          <w:lang w:val="ro-RO"/>
        </w:rPr>
        <w:t>. CONCLUZII</w:t>
      </w:r>
    </w:p>
    <w:p w:rsidR="00E66260" w:rsidRPr="001A5AEE" w:rsidRDefault="00E66260" w:rsidP="00E66260">
      <w:pPr>
        <w:rPr>
          <w:rFonts w:ascii="Arial" w:hAnsi="Arial" w:cs="Arial"/>
          <w:lang w:val="ro-RO"/>
        </w:rPr>
      </w:pPr>
    </w:p>
    <w:p w:rsidR="00E66260" w:rsidRPr="001A5AEE" w:rsidRDefault="00E66260" w:rsidP="00E66260">
      <w:pPr>
        <w:jc w:val="both"/>
        <w:rPr>
          <w:rFonts w:ascii="Arial" w:hAnsi="Arial" w:cs="Arial"/>
          <w:lang w:val="ro-RO"/>
        </w:rPr>
      </w:pPr>
      <w:r w:rsidRPr="001A5AEE">
        <w:rPr>
          <w:rFonts w:ascii="Arial" w:hAnsi="Arial" w:cs="Arial"/>
          <w:lang w:val="ro-RO"/>
        </w:rPr>
        <w:t>Soluţia urbanistică adoptată se înscrie în prevederile Planului Urbanistic General al Municipiului Timişoara.</w:t>
      </w:r>
    </w:p>
    <w:p w:rsidR="00E66260" w:rsidRPr="001A5AEE" w:rsidRDefault="00E66260" w:rsidP="00E66260">
      <w:pPr>
        <w:jc w:val="both"/>
        <w:rPr>
          <w:rFonts w:ascii="Arial" w:hAnsi="Arial" w:cs="Arial"/>
          <w:lang w:val="ro-RO"/>
        </w:rPr>
      </w:pPr>
      <w:r w:rsidRPr="001A5AEE">
        <w:rPr>
          <w:rFonts w:ascii="Arial" w:hAnsi="Arial" w:cs="Arial"/>
          <w:lang w:val="ro-RO"/>
        </w:rPr>
        <w:t>Din analiza globală a situaţiei urbanistice existente şi a propunerilor de dezvoltare a zonei se desprind următoarele concluzii:</w:t>
      </w:r>
    </w:p>
    <w:p w:rsidR="00E66260" w:rsidRPr="001A5AEE" w:rsidRDefault="00E66260" w:rsidP="00BB322B">
      <w:pPr>
        <w:numPr>
          <w:ilvl w:val="0"/>
          <w:numId w:val="8"/>
        </w:numPr>
        <w:tabs>
          <w:tab w:val="clear" w:pos="1080"/>
          <w:tab w:val="num" w:pos="360"/>
          <w:tab w:val="left" w:pos="2160"/>
        </w:tabs>
        <w:suppressAutoHyphens/>
        <w:ind w:left="720"/>
        <w:jc w:val="both"/>
        <w:rPr>
          <w:rFonts w:ascii="Arial" w:hAnsi="Arial" w:cs="Arial"/>
          <w:lang w:val="ro-RO"/>
        </w:rPr>
      </w:pPr>
      <w:r w:rsidRPr="001A5AEE">
        <w:rPr>
          <w:rFonts w:ascii="Arial" w:hAnsi="Arial" w:cs="Arial"/>
          <w:lang w:val="ro-RO"/>
        </w:rPr>
        <w:t xml:space="preserve">funcţiunea propusă (clădire cu funcţiune </w:t>
      </w:r>
      <w:r w:rsidR="001A5AEE" w:rsidRPr="001A5AEE">
        <w:rPr>
          <w:rFonts w:ascii="Arial" w:hAnsi="Arial" w:cs="Arial"/>
          <w:lang w:val="ro-RO"/>
        </w:rPr>
        <w:t>locuinta unifamiliala</w:t>
      </w:r>
      <w:r w:rsidRPr="001A5AEE">
        <w:rPr>
          <w:rFonts w:ascii="Arial" w:hAnsi="Arial" w:cs="Arial"/>
          <w:lang w:val="ro-RO"/>
        </w:rPr>
        <w:t xml:space="preserve">) a apărut ca urmare a </w:t>
      </w:r>
      <w:r w:rsidR="001A5AEE" w:rsidRPr="001A5AEE">
        <w:rPr>
          <w:rFonts w:ascii="Arial" w:hAnsi="Arial" w:cs="Arial"/>
          <w:lang w:val="ro-RO"/>
        </w:rPr>
        <w:t>cerintei beneficiarului adaptata si raportata la functiunea predominanta a zonei, prevazuta prin PUG</w:t>
      </w:r>
      <w:r w:rsidRPr="001A5AEE">
        <w:rPr>
          <w:rFonts w:ascii="Arial" w:hAnsi="Arial" w:cs="Arial"/>
          <w:lang w:val="ro-RO"/>
        </w:rPr>
        <w:t>;</w:t>
      </w:r>
    </w:p>
    <w:p w:rsidR="00E66260" w:rsidRPr="001A5AEE" w:rsidRDefault="00E66260" w:rsidP="00BB322B">
      <w:pPr>
        <w:numPr>
          <w:ilvl w:val="0"/>
          <w:numId w:val="8"/>
        </w:numPr>
        <w:tabs>
          <w:tab w:val="clear" w:pos="1080"/>
          <w:tab w:val="num" w:pos="360"/>
          <w:tab w:val="left" w:pos="2160"/>
        </w:tabs>
        <w:suppressAutoHyphens/>
        <w:ind w:left="720"/>
        <w:jc w:val="both"/>
        <w:rPr>
          <w:rFonts w:ascii="Arial" w:hAnsi="Arial" w:cs="Arial"/>
          <w:lang w:val="ro-RO"/>
        </w:rPr>
      </w:pPr>
      <w:r w:rsidRPr="001A5AEE">
        <w:rPr>
          <w:rFonts w:ascii="Arial" w:hAnsi="Arial" w:cs="Arial"/>
          <w:lang w:val="ro-RO"/>
        </w:rPr>
        <w:t xml:space="preserve">situaţia actuală care începe să se contureze susţine ipoteza dezvoltării zonei cu </w:t>
      </w:r>
      <w:r w:rsidR="001A5AEE" w:rsidRPr="001A5AEE">
        <w:rPr>
          <w:rFonts w:ascii="Arial" w:hAnsi="Arial" w:cs="Arial"/>
          <w:lang w:val="ro-RO"/>
        </w:rPr>
        <w:t xml:space="preserve">locuinte individuale maxim P+2E </w:t>
      </w:r>
      <w:r w:rsidRPr="001A5AEE">
        <w:rPr>
          <w:rFonts w:ascii="Arial" w:hAnsi="Arial" w:cs="Arial"/>
          <w:lang w:val="ro-RO"/>
        </w:rPr>
        <w:t>.</w:t>
      </w:r>
    </w:p>
    <w:p w:rsidR="00E66260" w:rsidRPr="001A5AEE" w:rsidRDefault="00E66260" w:rsidP="00E66260">
      <w:pPr>
        <w:tabs>
          <w:tab w:val="left" w:pos="720"/>
        </w:tabs>
        <w:jc w:val="both"/>
        <w:rPr>
          <w:rFonts w:ascii="Arial" w:hAnsi="Arial" w:cs="Arial"/>
          <w:lang w:val="ro-RO"/>
        </w:rPr>
      </w:pPr>
    </w:p>
    <w:p w:rsidR="00E66260" w:rsidRPr="001A5AEE" w:rsidRDefault="00E66260" w:rsidP="00E66260">
      <w:pPr>
        <w:tabs>
          <w:tab w:val="left" w:pos="720"/>
        </w:tabs>
        <w:jc w:val="both"/>
        <w:rPr>
          <w:rFonts w:ascii="Arial" w:hAnsi="Arial" w:cs="Arial"/>
          <w:lang w:val="ro-RO"/>
        </w:rPr>
      </w:pPr>
    </w:p>
    <w:p w:rsidR="00E66260" w:rsidRPr="001A5AEE" w:rsidRDefault="00E46FB9" w:rsidP="001A5AEE">
      <w:pPr>
        <w:ind w:left="7200"/>
        <w:jc w:val="both"/>
        <w:rPr>
          <w:rFonts w:ascii="Arial" w:hAnsi="Arial" w:cs="Arial"/>
          <w:lang w:val="ro-RO"/>
        </w:rPr>
      </w:pPr>
      <w:r>
        <w:rPr>
          <w:rFonts w:ascii="Arial" w:hAnsi="Arial" w:cs="Arial"/>
          <w:lang w:val="ro-RO"/>
        </w:rPr>
        <w:t>Î</w:t>
      </w:r>
      <w:r w:rsidR="001A5AEE" w:rsidRPr="001A5AEE">
        <w:rPr>
          <w:rFonts w:ascii="Arial" w:hAnsi="Arial" w:cs="Arial"/>
          <w:lang w:val="ro-RO"/>
        </w:rPr>
        <w:t>ntocmit,</w:t>
      </w:r>
    </w:p>
    <w:p w:rsidR="001A5AEE" w:rsidRPr="001A5AEE" w:rsidRDefault="001A5AEE" w:rsidP="001A5AEE">
      <w:pPr>
        <w:ind w:left="7200"/>
        <w:jc w:val="both"/>
        <w:rPr>
          <w:rFonts w:ascii="Arial" w:hAnsi="Arial" w:cs="Arial"/>
          <w:lang w:val="ro-RO"/>
        </w:rPr>
      </w:pPr>
      <w:r w:rsidRPr="001A5AEE">
        <w:rPr>
          <w:rFonts w:ascii="Arial" w:hAnsi="Arial" w:cs="Arial"/>
          <w:lang w:val="ro-RO"/>
        </w:rPr>
        <w:t>Arh. Dragan Dragomir</w:t>
      </w:r>
    </w:p>
    <w:p w:rsidR="00E66260" w:rsidRPr="001440C4" w:rsidRDefault="00E66260" w:rsidP="00E66260">
      <w:pPr>
        <w:jc w:val="both"/>
        <w:rPr>
          <w:rFonts w:ascii="Arial" w:hAnsi="Arial" w:cs="Arial"/>
          <w:color w:val="FF0000"/>
          <w:lang w:val="ro-RO"/>
        </w:rPr>
      </w:pPr>
    </w:p>
    <w:p w:rsidR="00E66260" w:rsidRPr="001440C4" w:rsidRDefault="00E66260" w:rsidP="00E66260">
      <w:pPr>
        <w:jc w:val="both"/>
        <w:rPr>
          <w:rFonts w:ascii="Arial" w:hAnsi="Arial" w:cs="Arial"/>
          <w:color w:val="FF0000"/>
          <w:lang w:val="ro-RO"/>
        </w:rPr>
      </w:pPr>
    </w:p>
    <w:p w:rsidR="00C66E2B" w:rsidRPr="001440C4" w:rsidRDefault="00C66E2B" w:rsidP="00E66260">
      <w:pPr>
        <w:jc w:val="both"/>
        <w:rPr>
          <w:rFonts w:ascii="Arial" w:hAnsi="Arial" w:cs="Arial"/>
          <w:b/>
          <w:bCs/>
          <w:color w:val="FF0000"/>
          <w:sz w:val="26"/>
          <w:szCs w:val="26"/>
          <w:lang w:val="ro-RO"/>
        </w:rPr>
      </w:pPr>
    </w:p>
    <w:p w:rsidR="00C66E2B" w:rsidRPr="001440C4" w:rsidRDefault="00C66E2B" w:rsidP="00E66260">
      <w:pPr>
        <w:jc w:val="both"/>
        <w:rPr>
          <w:rFonts w:ascii="Arial" w:hAnsi="Arial" w:cs="Arial"/>
          <w:b/>
          <w:bCs/>
          <w:color w:val="FF0000"/>
          <w:sz w:val="26"/>
          <w:szCs w:val="26"/>
          <w:lang w:val="ro-RO"/>
        </w:rPr>
      </w:pPr>
    </w:p>
    <w:p w:rsidR="00C66E2B" w:rsidRPr="001440C4" w:rsidRDefault="00C66E2B" w:rsidP="00E66260">
      <w:pPr>
        <w:jc w:val="both"/>
        <w:rPr>
          <w:rFonts w:ascii="Arial" w:hAnsi="Arial" w:cs="Arial"/>
          <w:b/>
          <w:bCs/>
          <w:color w:val="FF0000"/>
          <w:sz w:val="26"/>
          <w:szCs w:val="26"/>
          <w:lang w:val="ro-RO"/>
        </w:rPr>
      </w:pPr>
    </w:p>
    <w:p w:rsidR="00F8222D" w:rsidRPr="001440C4" w:rsidRDefault="00F8222D" w:rsidP="00E66260">
      <w:pPr>
        <w:jc w:val="both"/>
        <w:rPr>
          <w:rFonts w:ascii="Arial" w:hAnsi="Arial" w:cs="Arial"/>
          <w:b/>
          <w:bCs/>
          <w:color w:val="FF0000"/>
          <w:sz w:val="26"/>
          <w:szCs w:val="26"/>
          <w:lang w:val="ro-RO"/>
        </w:rPr>
      </w:pPr>
    </w:p>
    <w:p w:rsidR="00691BF8" w:rsidRPr="001440C4" w:rsidRDefault="00691BF8" w:rsidP="00E66260">
      <w:pPr>
        <w:jc w:val="both"/>
        <w:rPr>
          <w:rFonts w:ascii="Arial" w:hAnsi="Arial" w:cs="Arial"/>
          <w:b/>
          <w:bCs/>
          <w:color w:val="FF0000"/>
          <w:sz w:val="26"/>
          <w:szCs w:val="26"/>
          <w:lang w:val="ro-RO"/>
        </w:rPr>
      </w:pPr>
    </w:p>
    <w:p w:rsidR="00691BF8" w:rsidRPr="001440C4" w:rsidRDefault="00691BF8" w:rsidP="00E66260">
      <w:pPr>
        <w:jc w:val="both"/>
        <w:rPr>
          <w:rFonts w:ascii="Arial" w:hAnsi="Arial" w:cs="Arial"/>
          <w:b/>
          <w:bCs/>
          <w:color w:val="FF0000"/>
          <w:sz w:val="26"/>
          <w:szCs w:val="26"/>
          <w:lang w:val="ro-RO"/>
        </w:rPr>
      </w:pPr>
    </w:p>
    <w:p w:rsidR="00691BF8" w:rsidRPr="001440C4" w:rsidRDefault="00691BF8" w:rsidP="00E66260">
      <w:pPr>
        <w:jc w:val="both"/>
        <w:rPr>
          <w:rFonts w:ascii="Arial" w:hAnsi="Arial" w:cs="Arial"/>
          <w:b/>
          <w:bCs/>
          <w:color w:val="FF0000"/>
          <w:sz w:val="26"/>
          <w:szCs w:val="26"/>
          <w:lang w:val="ro-RO"/>
        </w:rPr>
      </w:pPr>
    </w:p>
    <w:p w:rsidR="00691BF8" w:rsidRPr="001440C4" w:rsidRDefault="00691BF8" w:rsidP="00E66260">
      <w:pPr>
        <w:jc w:val="both"/>
        <w:rPr>
          <w:rFonts w:ascii="Arial" w:hAnsi="Arial" w:cs="Arial"/>
          <w:b/>
          <w:bCs/>
          <w:color w:val="FF0000"/>
          <w:sz w:val="26"/>
          <w:szCs w:val="26"/>
          <w:lang w:val="ro-RO"/>
        </w:rPr>
      </w:pPr>
    </w:p>
    <w:p w:rsidR="00691BF8" w:rsidRPr="001440C4" w:rsidRDefault="00691BF8" w:rsidP="00E66260">
      <w:pPr>
        <w:jc w:val="both"/>
        <w:rPr>
          <w:rFonts w:ascii="Arial" w:hAnsi="Arial" w:cs="Arial"/>
          <w:b/>
          <w:bCs/>
          <w:color w:val="FF0000"/>
          <w:sz w:val="26"/>
          <w:szCs w:val="26"/>
          <w:lang w:val="ro-RO"/>
        </w:rPr>
      </w:pPr>
    </w:p>
    <w:p w:rsidR="00691BF8" w:rsidRPr="001440C4" w:rsidRDefault="00691BF8" w:rsidP="00E66260">
      <w:pPr>
        <w:jc w:val="both"/>
        <w:rPr>
          <w:rFonts w:ascii="Arial" w:hAnsi="Arial" w:cs="Arial"/>
          <w:b/>
          <w:bCs/>
          <w:color w:val="FF0000"/>
          <w:sz w:val="26"/>
          <w:szCs w:val="26"/>
          <w:lang w:val="ro-RO"/>
        </w:rPr>
      </w:pPr>
    </w:p>
    <w:p w:rsidR="00F8222D" w:rsidRPr="001440C4" w:rsidRDefault="00F8222D" w:rsidP="00E66260">
      <w:pPr>
        <w:jc w:val="both"/>
        <w:rPr>
          <w:rFonts w:ascii="Arial" w:hAnsi="Arial" w:cs="Arial"/>
          <w:b/>
          <w:bCs/>
          <w:color w:val="FF0000"/>
          <w:sz w:val="26"/>
          <w:szCs w:val="26"/>
          <w:lang w:val="ro-RO"/>
        </w:rPr>
      </w:pPr>
    </w:p>
    <w:p w:rsidR="009457C0" w:rsidRPr="001440C4" w:rsidRDefault="009457C0" w:rsidP="00E66260">
      <w:pPr>
        <w:jc w:val="both"/>
        <w:rPr>
          <w:rFonts w:ascii="Arial" w:hAnsi="Arial" w:cs="Arial"/>
          <w:b/>
          <w:bCs/>
          <w:color w:val="FF0000"/>
          <w:sz w:val="26"/>
          <w:szCs w:val="26"/>
          <w:lang w:val="ro-RO"/>
        </w:rPr>
      </w:pPr>
    </w:p>
    <w:p w:rsidR="009457C0" w:rsidRPr="001440C4" w:rsidRDefault="009457C0" w:rsidP="00E66260">
      <w:pPr>
        <w:jc w:val="both"/>
        <w:rPr>
          <w:rFonts w:ascii="Arial" w:hAnsi="Arial" w:cs="Arial"/>
          <w:b/>
          <w:bCs/>
          <w:color w:val="FF0000"/>
          <w:sz w:val="26"/>
          <w:szCs w:val="26"/>
          <w:lang w:val="ro-RO"/>
        </w:rPr>
      </w:pPr>
    </w:p>
    <w:p w:rsidR="00D06FD5" w:rsidRDefault="00D06FD5" w:rsidP="00E66260">
      <w:pPr>
        <w:jc w:val="both"/>
        <w:rPr>
          <w:rFonts w:ascii="Arial" w:hAnsi="Arial" w:cs="Arial"/>
          <w:b/>
          <w:bCs/>
          <w:color w:val="FF0000"/>
          <w:sz w:val="26"/>
          <w:szCs w:val="26"/>
          <w:lang w:val="ro-RO"/>
        </w:rPr>
      </w:pPr>
    </w:p>
    <w:p w:rsidR="00D06FD5" w:rsidRDefault="00D06FD5" w:rsidP="00E66260">
      <w:pPr>
        <w:jc w:val="both"/>
        <w:rPr>
          <w:rFonts w:ascii="Arial" w:hAnsi="Arial" w:cs="Arial"/>
          <w:b/>
          <w:bCs/>
          <w:color w:val="FF0000"/>
          <w:sz w:val="26"/>
          <w:szCs w:val="26"/>
          <w:lang w:val="ro-RO"/>
        </w:rPr>
      </w:pPr>
    </w:p>
    <w:p w:rsidR="00D06FD5" w:rsidRDefault="00D06FD5" w:rsidP="00E66260">
      <w:pPr>
        <w:jc w:val="both"/>
        <w:rPr>
          <w:rFonts w:ascii="Arial" w:hAnsi="Arial" w:cs="Arial"/>
          <w:b/>
          <w:bCs/>
          <w:color w:val="FF0000"/>
          <w:sz w:val="26"/>
          <w:szCs w:val="26"/>
          <w:lang w:val="ro-RO"/>
        </w:rPr>
      </w:pPr>
    </w:p>
    <w:p w:rsidR="002B65CE" w:rsidRPr="001440C4" w:rsidRDefault="002B65CE" w:rsidP="00C66E2B">
      <w:pPr>
        <w:jc w:val="both"/>
        <w:rPr>
          <w:rFonts w:ascii="Arial" w:hAnsi="Arial" w:cs="Arial"/>
          <w:color w:val="FF0000"/>
          <w:lang w:val="pt-BR"/>
        </w:rPr>
      </w:pPr>
    </w:p>
    <w:sectPr w:rsidR="002B65CE" w:rsidRPr="001440C4" w:rsidSect="00DD4DE3">
      <w:headerReference w:type="default" r:id="rId9"/>
      <w:footerReference w:type="default" r:id="rId10"/>
      <w:pgSz w:w="11907" w:h="16840" w:code="9"/>
      <w:pgMar w:top="9" w:right="567" w:bottom="1134" w:left="1418" w:header="11"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9B6" w:rsidRDefault="00C159B6" w:rsidP="001B3C8D">
      <w:r>
        <w:separator/>
      </w:r>
    </w:p>
  </w:endnote>
  <w:endnote w:type="continuationSeparator" w:id="0">
    <w:p w:rsidR="00C159B6" w:rsidRDefault="00C159B6" w:rsidP="001B3C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dvance">
    <w:altName w:val="Century Gothic"/>
    <w:charset w:val="00"/>
    <w:family w:val="swiss"/>
    <w:pitch w:val="variable"/>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B6" w:rsidRDefault="00C159B6">
    <w:pPr>
      <w:pStyle w:val="Footer"/>
      <w:jc w:val="right"/>
    </w:pPr>
    <w:r>
      <w:t xml:space="preserve">pagina   </w:t>
    </w:r>
    <w:fldSimple w:instr=" PAGE   \* MERGEFORMAT ">
      <w:r w:rsidR="00E07E23">
        <w:rPr>
          <w:noProof/>
        </w:rPr>
        <w:t>8</w:t>
      </w:r>
    </w:fldSimple>
  </w:p>
  <w:p w:rsidR="00C159B6" w:rsidRDefault="00C159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9B6" w:rsidRDefault="00C159B6" w:rsidP="001B3C8D">
      <w:r>
        <w:separator/>
      </w:r>
    </w:p>
  </w:footnote>
  <w:footnote w:type="continuationSeparator" w:id="0">
    <w:p w:rsidR="00C159B6" w:rsidRDefault="00C159B6" w:rsidP="001B3C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B6" w:rsidRDefault="00C159B6" w:rsidP="00DD4DE3">
    <w:pPr>
      <w:pStyle w:val="Header"/>
      <w:ind w:left="-1134"/>
    </w:pPr>
    <w:r>
      <w:rPr>
        <w:noProof/>
      </w:rPr>
      <w:drawing>
        <wp:inline distT="0" distB="0" distL="0" distR="0">
          <wp:extent cx="7277100" cy="14097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1"/>
                  <a:srcRect/>
                  <a:stretch>
                    <a:fillRect/>
                  </a:stretch>
                </pic:blipFill>
                <pic:spPr bwMode="auto">
                  <a:xfrm>
                    <a:off x="0" y="0"/>
                    <a:ext cx="7277100" cy="14097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Arial"/>
        <w:sz w:val="24"/>
        <w:szCs w:val="24"/>
        <w:lang w:val="ro-RO"/>
      </w:rPr>
    </w:lvl>
    <w:lvl w:ilvl="1">
      <w:start w:val="1"/>
      <w:numFmt w:val="bullet"/>
      <w:lvlText w:val=""/>
      <w:lvlJc w:val="left"/>
      <w:pPr>
        <w:tabs>
          <w:tab w:val="num" w:pos="1080"/>
        </w:tabs>
        <w:ind w:left="1080" w:hanging="360"/>
      </w:pPr>
      <w:rPr>
        <w:rFonts w:ascii="Wingdings 2" w:hAnsi="Wingdings 2" w:cs="Wingdings 2"/>
        <w:sz w:val="18"/>
        <w:szCs w:val="18"/>
        <w:lang w:val="ro-RO"/>
      </w:rPr>
    </w:lvl>
    <w:lvl w:ilvl="2">
      <w:start w:val="1"/>
      <w:numFmt w:val="bullet"/>
      <w:lvlText w:val="■"/>
      <w:lvlJc w:val="left"/>
      <w:pPr>
        <w:tabs>
          <w:tab w:val="num" w:pos="1440"/>
        </w:tabs>
        <w:ind w:left="1440" w:hanging="360"/>
      </w:pPr>
      <w:rPr>
        <w:rFonts w:ascii="StarSymbol" w:hAnsi="StarSymbol" w:cs="StarSymbol"/>
        <w:sz w:val="18"/>
        <w:szCs w:val="18"/>
        <w:lang w:val="ro-RO"/>
      </w:rPr>
    </w:lvl>
    <w:lvl w:ilvl="3">
      <w:start w:val="1"/>
      <w:numFmt w:val="bullet"/>
      <w:lvlText w:val=""/>
      <w:lvlJc w:val="left"/>
      <w:pPr>
        <w:tabs>
          <w:tab w:val="num" w:pos="1800"/>
        </w:tabs>
        <w:ind w:left="1800" w:hanging="360"/>
      </w:pPr>
      <w:rPr>
        <w:rFonts w:ascii="Wingdings" w:hAnsi="Wingdings" w:cs="Wingdings"/>
        <w:b/>
        <w:bCs/>
        <w:sz w:val="24"/>
        <w:szCs w:val="24"/>
        <w:lang w:val="ro-RO"/>
      </w:rPr>
    </w:lvl>
    <w:lvl w:ilvl="4">
      <w:start w:val="1"/>
      <w:numFmt w:val="bullet"/>
      <w:lvlText w:val=""/>
      <w:lvlJc w:val="left"/>
      <w:pPr>
        <w:tabs>
          <w:tab w:val="num" w:pos="2160"/>
        </w:tabs>
        <w:ind w:left="2160" w:hanging="360"/>
      </w:pPr>
      <w:rPr>
        <w:rFonts w:ascii="Wingdings 2" w:hAnsi="Wingdings 2" w:cs="Wingdings 2"/>
        <w:sz w:val="18"/>
        <w:szCs w:val="18"/>
        <w:lang w:val="ro-RO"/>
      </w:rPr>
    </w:lvl>
    <w:lvl w:ilvl="5">
      <w:start w:val="1"/>
      <w:numFmt w:val="bullet"/>
      <w:lvlText w:val="■"/>
      <w:lvlJc w:val="left"/>
      <w:pPr>
        <w:tabs>
          <w:tab w:val="num" w:pos="2520"/>
        </w:tabs>
        <w:ind w:left="2520" w:hanging="360"/>
      </w:pPr>
      <w:rPr>
        <w:rFonts w:ascii="StarSymbol" w:hAnsi="StarSymbol" w:cs="StarSymbol"/>
        <w:sz w:val="18"/>
        <w:szCs w:val="18"/>
        <w:lang w:val="ro-RO"/>
      </w:rPr>
    </w:lvl>
    <w:lvl w:ilvl="6">
      <w:start w:val="1"/>
      <w:numFmt w:val="bullet"/>
      <w:lvlText w:val=""/>
      <w:lvlJc w:val="left"/>
      <w:pPr>
        <w:tabs>
          <w:tab w:val="num" w:pos="2880"/>
        </w:tabs>
        <w:ind w:left="2880" w:hanging="360"/>
      </w:pPr>
      <w:rPr>
        <w:rFonts w:ascii="Wingdings" w:hAnsi="Wingdings" w:cs="Wingdings"/>
        <w:b/>
        <w:bCs/>
        <w:sz w:val="24"/>
        <w:szCs w:val="24"/>
        <w:lang w:val="ro-RO"/>
      </w:rPr>
    </w:lvl>
    <w:lvl w:ilvl="7">
      <w:start w:val="1"/>
      <w:numFmt w:val="bullet"/>
      <w:lvlText w:val=""/>
      <w:lvlJc w:val="left"/>
      <w:pPr>
        <w:tabs>
          <w:tab w:val="num" w:pos="3240"/>
        </w:tabs>
        <w:ind w:left="3240" w:hanging="360"/>
      </w:pPr>
      <w:rPr>
        <w:rFonts w:ascii="Wingdings 2" w:hAnsi="Wingdings 2" w:cs="Wingdings 2"/>
        <w:sz w:val="18"/>
        <w:szCs w:val="18"/>
        <w:lang w:val="ro-RO"/>
      </w:rPr>
    </w:lvl>
    <w:lvl w:ilvl="8">
      <w:start w:val="1"/>
      <w:numFmt w:val="bullet"/>
      <w:lvlText w:val="■"/>
      <w:lvlJc w:val="left"/>
      <w:pPr>
        <w:tabs>
          <w:tab w:val="num" w:pos="3600"/>
        </w:tabs>
        <w:ind w:left="3600" w:hanging="360"/>
      </w:pPr>
      <w:rPr>
        <w:rFonts w:ascii="StarSymbol" w:hAnsi="StarSymbol" w:cs="StarSymbol"/>
        <w:sz w:val="18"/>
        <w:szCs w:val="18"/>
        <w:lang w:val="ro-RO"/>
      </w:rPr>
    </w:lvl>
  </w:abstractNum>
  <w:abstractNum w:abstractNumId="1">
    <w:nsid w:val="00000002"/>
    <w:multiLevelType w:val="singleLevel"/>
    <w:tmpl w:val="8AF456FE"/>
    <w:name w:val="WW8Num2"/>
    <w:lvl w:ilvl="0">
      <w:start w:val="1"/>
      <w:numFmt w:val="decimal"/>
      <w:lvlText w:val="%1"/>
      <w:lvlJc w:val="left"/>
      <w:pPr>
        <w:tabs>
          <w:tab w:val="num" w:pos="90"/>
        </w:tabs>
        <w:ind w:left="90" w:firstLine="0"/>
      </w:pPr>
      <w:rPr>
        <w:b w:val="0"/>
        <w:sz w:val="22"/>
        <w:szCs w:val="22"/>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15"/>
    <w:lvl w:ilvl="0">
      <w:start w:val="1"/>
      <w:numFmt w:val="bullet"/>
      <w:lvlText w:val=""/>
      <w:lvlJc w:val="left"/>
      <w:pPr>
        <w:tabs>
          <w:tab w:val="num" w:pos="720"/>
        </w:tabs>
        <w:ind w:left="720" w:hanging="360"/>
      </w:pPr>
      <w:rPr>
        <w:rFonts w:ascii="Symbol" w:hAnsi="Symbol" w:cs="Symbol"/>
      </w:rPr>
    </w:lvl>
  </w:abstractNum>
  <w:abstractNum w:abstractNumId="5">
    <w:nsid w:val="00000006"/>
    <w:multiLevelType w:val="singleLevel"/>
    <w:tmpl w:val="53680FEA"/>
    <w:name w:val="WW8Num6"/>
    <w:lvl w:ilvl="0">
      <w:start w:val="1"/>
      <w:numFmt w:val="bullet"/>
      <w:lvlText w:val=""/>
      <w:lvlJc w:val="left"/>
      <w:pPr>
        <w:tabs>
          <w:tab w:val="num" w:pos="720"/>
        </w:tabs>
        <w:ind w:left="720" w:hanging="360"/>
      </w:pPr>
      <w:rPr>
        <w:rFonts w:ascii="Wingdings" w:hAnsi="Wingdings" w:cs="Arial"/>
        <w:color w:val="auto"/>
      </w:rPr>
    </w:lvl>
  </w:abstractNum>
  <w:abstractNum w:abstractNumId="6">
    <w:nsid w:val="00000007"/>
    <w:multiLevelType w:val="singleLevel"/>
    <w:tmpl w:val="00000007"/>
    <w:name w:val="WW8Num41"/>
    <w:lvl w:ilvl="0">
      <w:start w:val="1"/>
      <w:numFmt w:val="bullet"/>
      <w:lvlText w:val=""/>
      <w:lvlJc w:val="left"/>
      <w:pPr>
        <w:tabs>
          <w:tab w:val="num" w:pos="644"/>
        </w:tabs>
        <w:ind w:left="644" w:hanging="360"/>
      </w:pPr>
      <w:rPr>
        <w:rFonts w:ascii="Symbol" w:hAnsi="Symbol"/>
        <w:b/>
      </w:rPr>
    </w:lvl>
  </w:abstractNum>
  <w:abstractNum w:abstractNumId="7">
    <w:nsid w:val="00000008"/>
    <w:multiLevelType w:val="singleLevel"/>
    <w:tmpl w:val="AECC3400"/>
    <w:name w:val="WW8Num14"/>
    <w:lvl w:ilvl="0">
      <w:start w:val="1"/>
      <w:numFmt w:val="bullet"/>
      <w:lvlText w:val=""/>
      <w:lvlJc w:val="left"/>
      <w:pPr>
        <w:tabs>
          <w:tab w:val="num" w:pos="0"/>
        </w:tabs>
        <w:ind w:left="720" w:hanging="360"/>
      </w:pPr>
      <w:rPr>
        <w:rFonts w:ascii="Wingdings" w:hAnsi="Wingdings"/>
        <w:color w:val="auto"/>
      </w:rPr>
    </w:lvl>
  </w:abstractNum>
  <w:abstractNum w:abstractNumId="8">
    <w:nsid w:val="00000009"/>
    <w:multiLevelType w:val="singleLevel"/>
    <w:tmpl w:val="00000009"/>
    <w:name w:val="WW8Num25"/>
    <w:lvl w:ilvl="0">
      <w:start w:val="1"/>
      <w:numFmt w:val="bullet"/>
      <w:lvlText w:val=""/>
      <w:lvlJc w:val="left"/>
      <w:pPr>
        <w:tabs>
          <w:tab w:val="num" w:pos="720"/>
        </w:tabs>
        <w:ind w:left="720" w:hanging="360"/>
      </w:pPr>
      <w:rPr>
        <w:rFonts w:ascii="Wingdings" w:hAnsi="Wingdings"/>
        <w:color w:val="auto"/>
      </w:rPr>
    </w:lvl>
  </w:abstractNum>
  <w:abstractNum w:abstractNumId="9">
    <w:nsid w:val="0000000A"/>
    <w:multiLevelType w:val="multilevel"/>
    <w:tmpl w:val="CCAEAA80"/>
    <w:name w:val="WW8Num28"/>
    <w:lvl w:ilvl="0">
      <w:start w:val="4"/>
      <w:numFmt w:val="decimal"/>
      <w:lvlText w:val="%1."/>
      <w:lvlJc w:val="left"/>
      <w:pPr>
        <w:tabs>
          <w:tab w:val="num" w:pos="1125"/>
        </w:tabs>
        <w:ind w:left="1125" w:hanging="405"/>
      </w:pPr>
      <w:rPr>
        <w:b w:val="0"/>
        <w:i w:val="0"/>
        <w:color w:val="auto"/>
        <w:sz w:val="24"/>
      </w:rPr>
    </w:lvl>
    <w:lvl w:ilvl="1">
      <w:start w:val="1"/>
      <w:numFmt w:val="decimal"/>
      <w:lvlText w:val="%1.%2."/>
      <w:lvlJc w:val="left"/>
      <w:pPr>
        <w:tabs>
          <w:tab w:val="num" w:pos="1800"/>
        </w:tabs>
        <w:ind w:left="1800" w:hanging="720"/>
      </w:pPr>
      <w:rPr>
        <w:b/>
        <w:i w:val="0"/>
        <w:color w:val="auto"/>
        <w:sz w:val="24"/>
      </w:rPr>
    </w:lvl>
    <w:lvl w:ilvl="2">
      <w:start w:val="1"/>
      <w:numFmt w:val="decimal"/>
      <w:lvlText w:val="%1.%2.%3."/>
      <w:lvlJc w:val="left"/>
      <w:pPr>
        <w:tabs>
          <w:tab w:val="num" w:pos="2160"/>
        </w:tabs>
        <w:ind w:left="2160" w:hanging="720"/>
      </w:pPr>
      <w:rPr>
        <w:b/>
        <w:i w:val="0"/>
        <w:color w:val="auto"/>
        <w:sz w:val="24"/>
      </w:rPr>
    </w:lvl>
    <w:lvl w:ilvl="3">
      <w:start w:val="1"/>
      <w:numFmt w:val="decimal"/>
      <w:lvlText w:val="%1.%2.%3.%4."/>
      <w:lvlJc w:val="left"/>
      <w:pPr>
        <w:tabs>
          <w:tab w:val="num" w:pos="2880"/>
        </w:tabs>
        <w:ind w:left="2880" w:hanging="1080"/>
      </w:pPr>
      <w:rPr>
        <w:b/>
        <w:i w:val="0"/>
        <w:color w:val="auto"/>
        <w:sz w:val="24"/>
      </w:rPr>
    </w:lvl>
    <w:lvl w:ilvl="4">
      <w:start w:val="1"/>
      <w:numFmt w:val="decimal"/>
      <w:lvlText w:val="%1.%2.%3.%4.%5."/>
      <w:lvlJc w:val="left"/>
      <w:pPr>
        <w:tabs>
          <w:tab w:val="num" w:pos="3240"/>
        </w:tabs>
        <w:ind w:left="3240" w:hanging="1080"/>
      </w:pPr>
      <w:rPr>
        <w:b/>
        <w:i w:val="0"/>
        <w:color w:val="auto"/>
        <w:sz w:val="24"/>
      </w:rPr>
    </w:lvl>
    <w:lvl w:ilvl="5">
      <w:start w:val="1"/>
      <w:numFmt w:val="decimal"/>
      <w:lvlText w:val="%1.%2.%3.%4.%5.%6."/>
      <w:lvlJc w:val="left"/>
      <w:pPr>
        <w:tabs>
          <w:tab w:val="num" w:pos="3960"/>
        </w:tabs>
        <w:ind w:left="3960" w:hanging="1440"/>
      </w:pPr>
      <w:rPr>
        <w:b/>
        <w:i w:val="0"/>
        <w:color w:val="auto"/>
        <w:sz w:val="24"/>
      </w:rPr>
    </w:lvl>
    <w:lvl w:ilvl="6">
      <w:start w:val="1"/>
      <w:numFmt w:val="decimal"/>
      <w:lvlText w:val="%1.%2.%3.%4.%5.%6.%7."/>
      <w:lvlJc w:val="left"/>
      <w:pPr>
        <w:tabs>
          <w:tab w:val="num" w:pos="4320"/>
        </w:tabs>
        <w:ind w:left="4320" w:hanging="1440"/>
      </w:pPr>
      <w:rPr>
        <w:b/>
        <w:i w:val="0"/>
        <w:color w:val="auto"/>
        <w:sz w:val="24"/>
      </w:rPr>
    </w:lvl>
    <w:lvl w:ilvl="7">
      <w:start w:val="1"/>
      <w:numFmt w:val="decimal"/>
      <w:lvlText w:val="%1.%2.%3.%4.%5.%6.%7.%8."/>
      <w:lvlJc w:val="left"/>
      <w:pPr>
        <w:tabs>
          <w:tab w:val="num" w:pos="5040"/>
        </w:tabs>
        <w:ind w:left="5040" w:hanging="1800"/>
      </w:pPr>
      <w:rPr>
        <w:b/>
        <w:i w:val="0"/>
        <w:color w:val="auto"/>
        <w:sz w:val="24"/>
      </w:rPr>
    </w:lvl>
    <w:lvl w:ilvl="8">
      <w:start w:val="1"/>
      <w:numFmt w:val="decimal"/>
      <w:lvlText w:val="%1.%2.%3.%4.%5.%6.%7.%8.%9."/>
      <w:lvlJc w:val="left"/>
      <w:pPr>
        <w:tabs>
          <w:tab w:val="num" w:pos="5400"/>
        </w:tabs>
        <w:ind w:left="5400" w:hanging="1800"/>
      </w:pPr>
      <w:rPr>
        <w:b/>
        <w:i w:val="0"/>
        <w:color w:val="auto"/>
        <w:sz w:val="24"/>
      </w:rPr>
    </w:lvl>
  </w:abstractNum>
  <w:abstractNum w:abstractNumId="10">
    <w:nsid w:val="0000000B"/>
    <w:multiLevelType w:val="multilevel"/>
    <w:tmpl w:val="0000000B"/>
    <w:name w:val="WW8Num31"/>
    <w:lvl w:ilvl="0">
      <w:start w:val="3"/>
      <w:numFmt w:val="decimal"/>
      <w:lvlText w:val="%1."/>
      <w:lvlJc w:val="left"/>
      <w:pPr>
        <w:tabs>
          <w:tab w:val="num" w:pos="720"/>
        </w:tabs>
        <w:ind w:left="720" w:hanging="720"/>
      </w:pPr>
      <w:rPr>
        <w:b/>
      </w:rPr>
    </w:lvl>
    <w:lvl w:ilvl="1">
      <w:start w:val="3"/>
      <w:numFmt w:val="decimal"/>
      <w:lvlText w:val="%1.%2."/>
      <w:lvlJc w:val="left"/>
      <w:pPr>
        <w:tabs>
          <w:tab w:val="num" w:pos="1080"/>
        </w:tabs>
        <w:ind w:left="1080" w:hanging="720"/>
      </w:pPr>
      <w:rPr>
        <w:b/>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2160"/>
        </w:tabs>
        <w:ind w:left="2160" w:hanging="1080"/>
      </w:pPr>
      <w:rPr>
        <w:b/>
      </w:rPr>
    </w:lvl>
    <w:lvl w:ilvl="4">
      <w:start w:val="1"/>
      <w:numFmt w:val="decimal"/>
      <w:lvlText w:val="%1.%2.%3.%4.%5."/>
      <w:lvlJc w:val="left"/>
      <w:pPr>
        <w:tabs>
          <w:tab w:val="num" w:pos="2520"/>
        </w:tabs>
        <w:ind w:left="2520" w:hanging="1080"/>
      </w:pPr>
      <w:rPr>
        <w:b/>
      </w:rPr>
    </w:lvl>
    <w:lvl w:ilvl="5">
      <w:start w:val="1"/>
      <w:numFmt w:val="decimal"/>
      <w:lvlText w:val="%1.%2.%3.%4.%5.%6."/>
      <w:lvlJc w:val="left"/>
      <w:pPr>
        <w:tabs>
          <w:tab w:val="num" w:pos="3240"/>
        </w:tabs>
        <w:ind w:left="3240" w:hanging="1440"/>
      </w:pPr>
      <w:rPr>
        <w:b/>
      </w:rPr>
    </w:lvl>
    <w:lvl w:ilvl="6">
      <w:start w:val="1"/>
      <w:numFmt w:val="decimal"/>
      <w:lvlText w:val="%1.%2.%3.%4.%5.%6.%7."/>
      <w:lvlJc w:val="left"/>
      <w:pPr>
        <w:tabs>
          <w:tab w:val="num" w:pos="3600"/>
        </w:tabs>
        <w:ind w:left="3600" w:hanging="1440"/>
      </w:pPr>
      <w:rPr>
        <w:b/>
      </w:rPr>
    </w:lvl>
    <w:lvl w:ilvl="7">
      <w:start w:val="1"/>
      <w:numFmt w:val="decimal"/>
      <w:lvlText w:val="%1.%2.%3.%4.%5.%6.%7.%8."/>
      <w:lvlJc w:val="left"/>
      <w:pPr>
        <w:tabs>
          <w:tab w:val="num" w:pos="4320"/>
        </w:tabs>
        <w:ind w:left="4320" w:hanging="1800"/>
      </w:pPr>
      <w:rPr>
        <w:b/>
      </w:rPr>
    </w:lvl>
    <w:lvl w:ilvl="8">
      <w:start w:val="1"/>
      <w:numFmt w:val="decimal"/>
      <w:lvlText w:val="%1.%2.%3.%4.%5.%6.%7.%8.%9."/>
      <w:lvlJc w:val="left"/>
      <w:pPr>
        <w:tabs>
          <w:tab w:val="num" w:pos="4680"/>
        </w:tabs>
        <w:ind w:left="4680" w:hanging="1800"/>
      </w:pPr>
      <w:rPr>
        <w:b/>
      </w:rPr>
    </w:lvl>
  </w:abstractNum>
  <w:abstractNum w:abstractNumId="11">
    <w:nsid w:val="0000000C"/>
    <w:multiLevelType w:val="multilevel"/>
    <w:tmpl w:val="0000000C"/>
    <w:name w:val="WW8Num13"/>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720"/>
        </w:tabs>
        <w:ind w:left="720" w:hanging="360"/>
      </w:pPr>
      <w:rPr>
        <w:rFonts w:ascii="Symbol" w:hAnsi="Symbol" w:cs="Courier New"/>
      </w:rPr>
    </w:lvl>
    <w:lvl w:ilvl="2">
      <w:start w:val="1"/>
      <w:numFmt w:val="bullet"/>
      <w:lvlText w:val=""/>
      <w:lvlJc w:val="left"/>
      <w:pPr>
        <w:tabs>
          <w:tab w:val="num" w:pos="1080"/>
        </w:tabs>
        <w:ind w:left="1080" w:hanging="360"/>
      </w:pPr>
      <w:rPr>
        <w:rFonts w:ascii="Symbol" w:hAnsi="Symbol" w:cs="Courier New"/>
      </w:rPr>
    </w:lvl>
    <w:lvl w:ilvl="3">
      <w:start w:val="1"/>
      <w:numFmt w:val="bullet"/>
      <w:lvlText w:val=""/>
      <w:lvlJc w:val="left"/>
      <w:pPr>
        <w:tabs>
          <w:tab w:val="num" w:pos="1440"/>
        </w:tabs>
        <w:ind w:left="1440" w:hanging="360"/>
      </w:pPr>
      <w:rPr>
        <w:rFonts w:ascii="Symbol" w:hAnsi="Symbol" w:cs="Courier New"/>
      </w:rPr>
    </w:lvl>
    <w:lvl w:ilvl="4">
      <w:start w:val="1"/>
      <w:numFmt w:val="bullet"/>
      <w:lvlText w:val=""/>
      <w:lvlJc w:val="left"/>
      <w:pPr>
        <w:tabs>
          <w:tab w:val="num" w:pos="1800"/>
        </w:tabs>
        <w:ind w:left="1800" w:hanging="360"/>
      </w:pPr>
      <w:rPr>
        <w:rFonts w:ascii="Symbol" w:hAnsi="Symbol" w:cs="Courier New"/>
      </w:rPr>
    </w:lvl>
    <w:lvl w:ilvl="5">
      <w:start w:val="1"/>
      <w:numFmt w:val="bullet"/>
      <w:lvlText w:val=""/>
      <w:lvlJc w:val="left"/>
      <w:pPr>
        <w:tabs>
          <w:tab w:val="num" w:pos="2160"/>
        </w:tabs>
        <w:ind w:left="2160" w:hanging="360"/>
      </w:pPr>
      <w:rPr>
        <w:rFonts w:ascii="Symbol" w:hAnsi="Symbol" w:cs="Courier New"/>
      </w:rPr>
    </w:lvl>
    <w:lvl w:ilvl="6">
      <w:start w:val="1"/>
      <w:numFmt w:val="bullet"/>
      <w:lvlText w:val=""/>
      <w:lvlJc w:val="left"/>
      <w:pPr>
        <w:tabs>
          <w:tab w:val="num" w:pos="2520"/>
        </w:tabs>
        <w:ind w:left="2520" w:hanging="360"/>
      </w:pPr>
      <w:rPr>
        <w:rFonts w:ascii="Symbol" w:hAnsi="Symbol" w:cs="Courier New"/>
      </w:rPr>
    </w:lvl>
    <w:lvl w:ilvl="7">
      <w:start w:val="1"/>
      <w:numFmt w:val="bullet"/>
      <w:lvlText w:val=""/>
      <w:lvlJc w:val="left"/>
      <w:pPr>
        <w:tabs>
          <w:tab w:val="num" w:pos="2880"/>
        </w:tabs>
        <w:ind w:left="2880" w:hanging="360"/>
      </w:pPr>
      <w:rPr>
        <w:rFonts w:ascii="Symbol" w:hAnsi="Symbol" w:cs="Courier New"/>
      </w:rPr>
    </w:lvl>
    <w:lvl w:ilvl="8">
      <w:start w:val="1"/>
      <w:numFmt w:val="bullet"/>
      <w:lvlText w:val=""/>
      <w:lvlJc w:val="left"/>
      <w:pPr>
        <w:tabs>
          <w:tab w:val="num" w:pos="3240"/>
        </w:tabs>
        <w:ind w:left="3240" w:hanging="360"/>
      </w:pPr>
      <w:rPr>
        <w:rFonts w:ascii="Symbol" w:hAnsi="Symbol" w:cs="Courier New"/>
      </w:rPr>
    </w:lvl>
  </w:abstractNum>
  <w:abstractNum w:abstractNumId="12">
    <w:nsid w:val="0000000D"/>
    <w:multiLevelType w:val="singleLevel"/>
    <w:tmpl w:val="0000000D"/>
    <w:lvl w:ilvl="0">
      <w:start w:val="1"/>
      <w:numFmt w:val="bullet"/>
      <w:lvlText w:val=""/>
      <w:lvlJc w:val="left"/>
      <w:pPr>
        <w:tabs>
          <w:tab w:val="num" w:pos="1336"/>
        </w:tabs>
        <w:ind w:left="1336" w:hanging="360"/>
      </w:pPr>
      <w:rPr>
        <w:rFonts w:ascii="Wingdings" w:hAnsi="Wingdings"/>
      </w:rPr>
    </w:lvl>
  </w:abstractNum>
  <w:abstractNum w:abstractNumId="13">
    <w:nsid w:val="0000000E"/>
    <w:multiLevelType w:val="multilevel"/>
    <w:tmpl w:val="56F0A9C4"/>
    <w:lvl w:ilvl="0">
      <w:start w:val="1"/>
      <w:numFmt w:val="decimal"/>
      <w:lvlText w:val="%1)"/>
      <w:lvlJc w:val="left"/>
      <w:pPr>
        <w:tabs>
          <w:tab w:val="num" w:pos="360"/>
        </w:tabs>
        <w:ind w:left="360" w:hanging="360"/>
      </w:pPr>
    </w:lvl>
    <w:lvl w:ilvl="1">
      <w:start w:val="1"/>
      <w:numFmt w:val="bullet"/>
      <w:lvlText w:val=""/>
      <w:lvlJc w:val="left"/>
      <w:pPr>
        <w:tabs>
          <w:tab w:val="num" w:pos="630"/>
        </w:tabs>
        <w:ind w:left="630" w:hanging="360"/>
      </w:pPr>
      <w:rPr>
        <w:rFonts w:ascii="Wingdings" w:hAnsi="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000000F"/>
    <w:multiLevelType w:val="singleLevel"/>
    <w:tmpl w:val="0000000F"/>
    <w:name w:val="WW8Num16"/>
    <w:lvl w:ilvl="0">
      <w:start w:val="1"/>
      <w:numFmt w:val="bullet"/>
      <w:lvlText w:val=""/>
      <w:lvlJc w:val="left"/>
      <w:pPr>
        <w:tabs>
          <w:tab w:val="num" w:pos="1336"/>
        </w:tabs>
        <w:ind w:left="1336" w:hanging="360"/>
      </w:pPr>
      <w:rPr>
        <w:rFonts w:ascii="Wingdings" w:hAnsi="Wingdings"/>
      </w:rPr>
    </w:lvl>
  </w:abstractNum>
  <w:abstractNum w:abstractNumId="15">
    <w:nsid w:val="00000010"/>
    <w:multiLevelType w:val="singleLevel"/>
    <w:tmpl w:val="00000010"/>
    <w:lvl w:ilvl="0">
      <w:start w:val="1"/>
      <w:numFmt w:val="bullet"/>
      <w:lvlText w:val=""/>
      <w:lvlJc w:val="left"/>
      <w:pPr>
        <w:tabs>
          <w:tab w:val="num" w:pos="1800"/>
        </w:tabs>
        <w:ind w:left="1800" w:hanging="360"/>
      </w:pPr>
      <w:rPr>
        <w:rFonts w:ascii="Symbol" w:hAnsi="Symbol"/>
      </w:rPr>
    </w:lvl>
  </w:abstractNum>
  <w:abstractNum w:abstractNumId="16">
    <w:nsid w:val="00000011"/>
    <w:multiLevelType w:val="multilevel"/>
    <w:tmpl w:val="00000011"/>
    <w:name w:val="WW8Num18"/>
    <w:lvl w:ilvl="0">
      <w:start w:val="1"/>
      <w:numFmt w:val="bullet"/>
      <w:lvlText w:val=""/>
      <w:lvlJc w:val="left"/>
      <w:pPr>
        <w:tabs>
          <w:tab w:val="num" w:pos="1336"/>
        </w:tabs>
        <w:ind w:left="1336" w:hanging="360"/>
      </w:pPr>
      <w:rPr>
        <w:rFonts w:ascii="Wingdings" w:hAnsi="Wingding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00000012"/>
    <w:multiLevelType w:val="singleLevel"/>
    <w:tmpl w:val="00000012"/>
    <w:name w:val="WW8Num19"/>
    <w:lvl w:ilvl="0">
      <w:start w:val="1"/>
      <w:numFmt w:val="bullet"/>
      <w:lvlText w:val=""/>
      <w:lvlJc w:val="left"/>
      <w:pPr>
        <w:tabs>
          <w:tab w:val="num" w:pos="630"/>
        </w:tabs>
        <w:ind w:left="630" w:hanging="360"/>
      </w:pPr>
      <w:rPr>
        <w:rFonts w:ascii="Wingdings" w:hAnsi="Wingdings"/>
      </w:rPr>
    </w:lvl>
  </w:abstractNum>
  <w:abstractNum w:abstractNumId="18">
    <w:nsid w:val="00000013"/>
    <w:multiLevelType w:val="singleLevel"/>
    <w:tmpl w:val="00000013"/>
    <w:name w:val="WW8Num20"/>
    <w:lvl w:ilvl="0">
      <w:start w:val="1"/>
      <w:numFmt w:val="bullet"/>
      <w:lvlText w:val=""/>
      <w:lvlJc w:val="left"/>
      <w:pPr>
        <w:tabs>
          <w:tab w:val="num" w:pos="1080"/>
        </w:tabs>
        <w:ind w:left="1080" w:hanging="360"/>
      </w:pPr>
      <w:rPr>
        <w:rFonts w:ascii="Wingdings" w:hAnsi="Wingdings"/>
      </w:rPr>
    </w:lvl>
  </w:abstractNum>
  <w:abstractNum w:abstractNumId="19">
    <w:nsid w:val="00000014"/>
    <w:multiLevelType w:val="singleLevel"/>
    <w:tmpl w:val="00000014"/>
    <w:name w:val="WW8Num21"/>
    <w:lvl w:ilvl="0">
      <w:start w:val="1"/>
      <w:numFmt w:val="bullet"/>
      <w:lvlText w:val=""/>
      <w:lvlJc w:val="left"/>
      <w:pPr>
        <w:tabs>
          <w:tab w:val="num" w:pos="1336"/>
        </w:tabs>
        <w:ind w:left="1336" w:hanging="360"/>
      </w:pPr>
      <w:rPr>
        <w:rFonts w:ascii="Wingdings" w:hAnsi="Wingdings"/>
        <w:b/>
      </w:rPr>
    </w:lvl>
  </w:abstractNum>
  <w:abstractNum w:abstractNumId="20">
    <w:nsid w:val="00000017"/>
    <w:multiLevelType w:val="singleLevel"/>
    <w:tmpl w:val="00000017"/>
    <w:name w:val="WW8Num24"/>
    <w:lvl w:ilvl="0">
      <w:start w:val="1"/>
      <w:numFmt w:val="bullet"/>
      <w:lvlText w:val=""/>
      <w:lvlJc w:val="left"/>
      <w:pPr>
        <w:tabs>
          <w:tab w:val="num" w:pos="1336"/>
        </w:tabs>
        <w:ind w:left="1336" w:hanging="360"/>
      </w:pPr>
      <w:rPr>
        <w:rFonts w:ascii="Wingdings" w:hAnsi="Wingdings"/>
      </w:rPr>
    </w:lvl>
  </w:abstractNum>
  <w:abstractNum w:abstractNumId="21">
    <w:nsid w:val="00000018"/>
    <w:multiLevelType w:val="singleLevel"/>
    <w:tmpl w:val="3DE4A6EA"/>
    <w:name w:val="WW8Num35"/>
    <w:lvl w:ilvl="0">
      <w:start w:val="2"/>
      <w:numFmt w:val="bullet"/>
      <w:lvlText w:val="-"/>
      <w:lvlJc w:val="left"/>
      <w:pPr>
        <w:tabs>
          <w:tab w:val="num" w:pos="0"/>
        </w:tabs>
        <w:ind w:left="720" w:hanging="360"/>
      </w:pPr>
      <w:rPr>
        <w:rFonts w:ascii="Arial" w:hAnsi="Arial" w:cs="Arial"/>
        <w:color w:val="auto"/>
      </w:rPr>
    </w:lvl>
  </w:abstractNum>
  <w:abstractNum w:abstractNumId="22">
    <w:nsid w:val="0000001A"/>
    <w:multiLevelType w:val="singleLevel"/>
    <w:tmpl w:val="0000001A"/>
    <w:name w:val="WW8Num26"/>
    <w:lvl w:ilvl="0">
      <w:start w:val="1"/>
      <w:numFmt w:val="bullet"/>
      <w:lvlText w:val=""/>
      <w:lvlJc w:val="left"/>
      <w:pPr>
        <w:tabs>
          <w:tab w:val="num" w:pos="1080"/>
        </w:tabs>
        <w:ind w:left="1080" w:hanging="360"/>
      </w:pPr>
      <w:rPr>
        <w:rFonts w:ascii="Symbol" w:hAnsi="Symbol"/>
        <w:b w:val="0"/>
      </w:rPr>
    </w:lvl>
  </w:abstractNum>
  <w:abstractNum w:abstractNumId="23">
    <w:nsid w:val="0000001D"/>
    <w:multiLevelType w:val="multilevel"/>
    <w:tmpl w:val="0000001D"/>
    <w:name w:val="Outline"/>
    <w:lvl w:ilvl="0">
      <w:start w:val="1"/>
      <w:numFmt w:val="none"/>
      <w:suff w:val="nothing"/>
      <w:lvlText w:val=""/>
      <w:lvlJc w:val="left"/>
      <w:pPr>
        <w:tabs>
          <w:tab w:val="num" w:pos="1080"/>
        </w:tabs>
        <w:ind w:left="1080" w:firstLine="0"/>
      </w:pPr>
    </w:lvl>
    <w:lvl w:ilvl="1">
      <w:start w:val="1"/>
      <w:numFmt w:val="none"/>
      <w:suff w:val="nothing"/>
      <w:lvlText w:val=""/>
      <w:lvlJc w:val="left"/>
      <w:pPr>
        <w:tabs>
          <w:tab w:val="num" w:pos="1080"/>
        </w:tabs>
        <w:ind w:left="1080" w:firstLine="0"/>
      </w:p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24">
    <w:nsid w:val="0000001F"/>
    <w:multiLevelType w:val="singleLevel"/>
    <w:tmpl w:val="0000001F"/>
    <w:name w:val="WW8Num32"/>
    <w:lvl w:ilvl="0">
      <w:start w:val="1"/>
      <w:numFmt w:val="bullet"/>
      <w:lvlText w:val=""/>
      <w:lvlJc w:val="left"/>
      <w:pPr>
        <w:tabs>
          <w:tab w:val="num" w:pos="1336"/>
        </w:tabs>
        <w:ind w:left="1336" w:hanging="360"/>
      </w:pPr>
      <w:rPr>
        <w:rFonts w:ascii="Wingdings" w:hAnsi="Wingdings"/>
      </w:rPr>
    </w:lvl>
  </w:abstractNum>
  <w:abstractNum w:abstractNumId="25">
    <w:nsid w:val="00000020"/>
    <w:multiLevelType w:val="singleLevel"/>
    <w:tmpl w:val="00000020"/>
    <w:name w:val="WW8Num33"/>
    <w:lvl w:ilvl="0">
      <w:start w:val="1"/>
      <w:numFmt w:val="bullet"/>
      <w:lvlText w:val=""/>
      <w:lvlJc w:val="left"/>
      <w:pPr>
        <w:tabs>
          <w:tab w:val="num" w:pos="1080"/>
        </w:tabs>
        <w:ind w:left="1080" w:hanging="360"/>
      </w:pPr>
      <w:rPr>
        <w:rFonts w:ascii="Wingdings" w:hAnsi="Wingdings"/>
      </w:rPr>
    </w:lvl>
  </w:abstractNum>
  <w:abstractNum w:abstractNumId="26">
    <w:nsid w:val="00000021"/>
    <w:multiLevelType w:val="singleLevel"/>
    <w:tmpl w:val="00000021"/>
    <w:name w:val="WW8Num34"/>
    <w:lvl w:ilvl="0">
      <w:start w:val="1"/>
      <w:numFmt w:val="bullet"/>
      <w:lvlText w:val=""/>
      <w:lvlJc w:val="left"/>
      <w:pPr>
        <w:tabs>
          <w:tab w:val="num" w:pos="1080"/>
        </w:tabs>
        <w:ind w:left="1080" w:hanging="360"/>
      </w:pPr>
      <w:rPr>
        <w:rFonts w:ascii="Wingdings" w:hAnsi="Wingdings"/>
      </w:rPr>
    </w:lvl>
  </w:abstractNum>
  <w:abstractNum w:abstractNumId="27">
    <w:nsid w:val="00000023"/>
    <w:multiLevelType w:val="singleLevel"/>
    <w:tmpl w:val="00000023"/>
    <w:name w:val="WW8Num46"/>
    <w:lvl w:ilvl="0">
      <w:start w:val="1"/>
      <w:numFmt w:val="bullet"/>
      <w:lvlText w:val=""/>
      <w:lvlJc w:val="left"/>
      <w:pPr>
        <w:tabs>
          <w:tab w:val="num" w:pos="0"/>
        </w:tabs>
        <w:ind w:left="720" w:hanging="360"/>
      </w:pPr>
      <w:rPr>
        <w:rFonts w:ascii="Wingdings" w:hAnsi="Wingdings"/>
      </w:rPr>
    </w:lvl>
  </w:abstractNum>
  <w:abstractNum w:abstractNumId="28">
    <w:nsid w:val="00000024"/>
    <w:multiLevelType w:val="singleLevel"/>
    <w:tmpl w:val="00000024"/>
    <w:name w:val="WW8Num37"/>
    <w:lvl w:ilvl="0">
      <w:start w:val="1"/>
      <w:numFmt w:val="bullet"/>
      <w:lvlText w:val=""/>
      <w:lvlJc w:val="left"/>
      <w:pPr>
        <w:tabs>
          <w:tab w:val="num" w:pos="1336"/>
        </w:tabs>
        <w:ind w:left="1336" w:hanging="360"/>
      </w:pPr>
      <w:rPr>
        <w:rFonts w:ascii="Wingdings" w:hAnsi="Wingdings"/>
      </w:rPr>
    </w:lvl>
  </w:abstractNum>
  <w:abstractNum w:abstractNumId="29">
    <w:nsid w:val="00000025"/>
    <w:multiLevelType w:val="singleLevel"/>
    <w:tmpl w:val="00000025"/>
    <w:name w:val="WW8Num38"/>
    <w:lvl w:ilvl="0">
      <w:start w:val="1"/>
      <w:numFmt w:val="bullet"/>
      <w:lvlText w:val=""/>
      <w:lvlJc w:val="left"/>
      <w:pPr>
        <w:tabs>
          <w:tab w:val="num" w:pos="1440"/>
        </w:tabs>
        <w:ind w:left="1440" w:hanging="360"/>
      </w:pPr>
      <w:rPr>
        <w:rFonts w:ascii="Wingdings" w:hAnsi="Wingdings"/>
      </w:rPr>
    </w:lvl>
  </w:abstractNum>
  <w:abstractNum w:abstractNumId="30">
    <w:nsid w:val="096A54EC"/>
    <w:multiLevelType w:val="hybridMultilevel"/>
    <w:tmpl w:val="51106816"/>
    <w:name w:val="WW8Num22"/>
    <w:lvl w:ilvl="0" w:tplc="00000007">
      <w:start w:val="1"/>
      <w:numFmt w:val="bullet"/>
      <w:lvlText w:val=""/>
      <w:lvlJc w:val="left"/>
      <w:pPr>
        <w:tabs>
          <w:tab w:val="num" w:pos="1494"/>
        </w:tabs>
        <w:ind w:left="1494" w:hanging="360"/>
      </w:pPr>
      <w:rPr>
        <w:rFonts w:ascii="Wingdings" w:hAnsi="Wingdings"/>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1">
    <w:nsid w:val="09BC2E94"/>
    <w:multiLevelType w:val="hybridMultilevel"/>
    <w:tmpl w:val="7990ED76"/>
    <w:lvl w:ilvl="0" w:tplc="0FBAA47A">
      <w:start w:val="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275C3BF6"/>
    <w:multiLevelType w:val="hybridMultilevel"/>
    <w:tmpl w:val="311C686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nsid w:val="27DD0D9F"/>
    <w:multiLevelType w:val="hybridMultilevel"/>
    <w:tmpl w:val="C00AD59E"/>
    <w:lvl w:ilvl="0" w:tplc="FC225AA2">
      <w:start w:val="2"/>
      <w:numFmt w:val="bullet"/>
      <w:lvlText w:val="-"/>
      <w:lvlJc w:val="left"/>
      <w:pPr>
        <w:tabs>
          <w:tab w:val="num" w:pos="2160"/>
        </w:tabs>
        <w:ind w:left="2160" w:hanging="360"/>
      </w:pPr>
      <w:rPr>
        <w:rFonts w:ascii="Arial" w:eastAsia="Times New Roman" w:hAnsi="Arial" w:cs="Arial"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3C8212EB"/>
    <w:multiLevelType w:val="hybridMultilevel"/>
    <w:tmpl w:val="C8B6A3BA"/>
    <w:lvl w:ilvl="0" w:tplc="00000012">
      <w:start w:val="1"/>
      <w:numFmt w:val="bullet"/>
      <w:lvlText w:val=""/>
      <w:lvlJc w:val="left"/>
      <w:pPr>
        <w:ind w:left="1996" w:hanging="360"/>
      </w:pPr>
      <w:rPr>
        <w:rFonts w:ascii="Wingdings" w:hAnsi="Wingdings" w:cs="Arial"/>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35">
    <w:nsid w:val="4DB275CB"/>
    <w:multiLevelType w:val="hybridMultilevel"/>
    <w:tmpl w:val="95240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83527E"/>
    <w:multiLevelType w:val="hybridMultilevel"/>
    <w:tmpl w:val="13027E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2"/>
  </w:num>
  <w:num w:numId="4">
    <w:abstractNumId w:val="11"/>
  </w:num>
  <w:num w:numId="5">
    <w:abstractNumId w:val="12"/>
  </w:num>
  <w:num w:numId="6">
    <w:abstractNumId w:val="18"/>
  </w:num>
  <w:num w:numId="7">
    <w:abstractNumId w:val="19"/>
  </w:num>
  <w:num w:numId="8">
    <w:abstractNumId w:val="3"/>
  </w:num>
  <w:num w:numId="9">
    <w:abstractNumId w:val="15"/>
  </w:num>
  <w:num w:numId="10">
    <w:abstractNumId w:val="5"/>
  </w:num>
  <w:num w:numId="11">
    <w:abstractNumId w:val="13"/>
  </w:num>
  <w:num w:numId="12">
    <w:abstractNumId w:val="14"/>
  </w:num>
  <w:num w:numId="13">
    <w:abstractNumId w:val="4"/>
  </w:num>
  <w:num w:numId="14">
    <w:abstractNumId w:val="10"/>
  </w:num>
  <w:num w:numId="15">
    <w:abstractNumId w:val="17"/>
  </w:num>
  <w:num w:numId="16">
    <w:abstractNumId w:val="33"/>
  </w:num>
  <w:num w:numId="17">
    <w:abstractNumId w:val="36"/>
  </w:num>
  <w:num w:numId="18">
    <w:abstractNumId w:val="34"/>
  </w:num>
  <w:num w:numId="19">
    <w:abstractNumId w:val="31"/>
  </w:num>
  <w:num w:numId="20">
    <w:abstractNumId w:val="32"/>
  </w:num>
  <w:num w:numId="21">
    <w:abstractNumId w:val="30"/>
  </w:num>
  <w:num w:numId="22">
    <w:abstractNumId w:val="3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5601"/>
  </w:hdrShapeDefaults>
  <w:footnotePr>
    <w:footnote w:id="-1"/>
    <w:footnote w:id="0"/>
  </w:footnotePr>
  <w:endnotePr>
    <w:endnote w:id="-1"/>
    <w:endnote w:id="0"/>
  </w:endnotePr>
  <w:compat/>
  <w:rsids>
    <w:rsidRoot w:val="00405F08"/>
    <w:rsid w:val="0000021C"/>
    <w:rsid w:val="00001CE5"/>
    <w:rsid w:val="00003841"/>
    <w:rsid w:val="000060C2"/>
    <w:rsid w:val="00007071"/>
    <w:rsid w:val="000073C9"/>
    <w:rsid w:val="0000746C"/>
    <w:rsid w:val="00014116"/>
    <w:rsid w:val="000143E4"/>
    <w:rsid w:val="0001532D"/>
    <w:rsid w:val="00015BCF"/>
    <w:rsid w:val="000177A1"/>
    <w:rsid w:val="00020DA7"/>
    <w:rsid w:val="00021401"/>
    <w:rsid w:val="000216DD"/>
    <w:rsid w:val="00022587"/>
    <w:rsid w:val="00023F62"/>
    <w:rsid w:val="0002564D"/>
    <w:rsid w:val="00026214"/>
    <w:rsid w:val="00027FFB"/>
    <w:rsid w:val="0003634E"/>
    <w:rsid w:val="0004524F"/>
    <w:rsid w:val="00046450"/>
    <w:rsid w:val="000464F1"/>
    <w:rsid w:val="00047350"/>
    <w:rsid w:val="0004796B"/>
    <w:rsid w:val="000505B6"/>
    <w:rsid w:val="00052523"/>
    <w:rsid w:val="00052927"/>
    <w:rsid w:val="000529C1"/>
    <w:rsid w:val="00053107"/>
    <w:rsid w:val="00054237"/>
    <w:rsid w:val="000557C5"/>
    <w:rsid w:val="00056EC1"/>
    <w:rsid w:val="00061EC6"/>
    <w:rsid w:val="00063B71"/>
    <w:rsid w:val="0006480B"/>
    <w:rsid w:val="00064C39"/>
    <w:rsid w:val="00066ABC"/>
    <w:rsid w:val="00066EA8"/>
    <w:rsid w:val="00070FB2"/>
    <w:rsid w:val="000713E3"/>
    <w:rsid w:val="00074551"/>
    <w:rsid w:val="00076B45"/>
    <w:rsid w:val="000775A1"/>
    <w:rsid w:val="000776C8"/>
    <w:rsid w:val="00081196"/>
    <w:rsid w:val="00081B09"/>
    <w:rsid w:val="000822D6"/>
    <w:rsid w:val="00084AAB"/>
    <w:rsid w:val="00086BA1"/>
    <w:rsid w:val="00086DA6"/>
    <w:rsid w:val="0009132E"/>
    <w:rsid w:val="00091ED6"/>
    <w:rsid w:val="0009279B"/>
    <w:rsid w:val="00092BB0"/>
    <w:rsid w:val="00093AE0"/>
    <w:rsid w:val="000944A8"/>
    <w:rsid w:val="00095E3C"/>
    <w:rsid w:val="00095FDD"/>
    <w:rsid w:val="0009606D"/>
    <w:rsid w:val="000A0F98"/>
    <w:rsid w:val="000A117E"/>
    <w:rsid w:val="000A2019"/>
    <w:rsid w:val="000A48A8"/>
    <w:rsid w:val="000A6FD0"/>
    <w:rsid w:val="000B0B58"/>
    <w:rsid w:val="000B2161"/>
    <w:rsid w:val="000B292E"/>
    <w:rsid w:val="000B2D28"/>
    <w:rsid w:val="000B321F"/>
    <w:rsid w:val="000B4673"/>
    <w:rsid w:val="000B62A4"/>
    <w:rsid w:val="000B6FCE"/>
    <w:rsid w:val="000C0462"/>
    <w:rsid w:val="000C2FD0"/>
    <w:rsid w:val="000C32AE"/>
    <w:rsid w:val="000C3CB3"/>
    <w:rsid w:val="000C6178"/>
    <w:rsid w:val="000C782E"/>
    <w:rsid w:val="000C7EF9"/>
    <w:rsid w:val="000D06A0"/>
    <w:rsid w:val="000D3FE6"/>
    <w:rsid w:val="000D697F"/>
    <w:rsid w:val="000D730E"/>
    <w:rsid w:val="000D7DD7"/>
    <w:rsid w:val="000E01FF"/>
    <w:rsid w:val="000E0988"/>
    <w:rsid w:val="000E1F72"/>
    <w:rsid w:val="000E32C0"/>
    <w:rsid w:val="000E36B1"/>
    <w:rsid w:val="000E4FD8"/>
    <w:rsid w:val="000E6A08"/>
    <w:rsid w:val="000F18E0"/>
    <w:rsid w:val="000F22EC"/>
    <w:rsid w:val="000F5002"/>
    <w:rsid w:val="000F5EA4"/>
    <w:rsid w:val="000F7318"/>
    <w:rsid w:val="000F7437"/>
    <w:rsid w:val="001018C5"/>
    <w:rsid w:val="00101ABD"/>
    <w:rsid w:val="0010311F"/>
    <w:rsid w:val="001044FD"/>
    <w:rsid w:val="001047E1"/>
    <w:rsid w:val="00106352"/>
    <w:rsid w:val="00111362"/>
    <w:rsid w:val="001119CA"/>
    <w:rsid w:val="0011268D"/>
    <w:rsid w:val="001136E7"/>
    <w:rsid w:val="00113AA3"/>
    <w:rsid w:val="0011783F"/>
    <w:rsid w:val="001178A2"/>
    <w:rsid w:val="0012183F"/>
    <w:rsid w:val="00122937"/>
    <w:rsid w:val="00122C31"/>
    <w:rsid w:val="00122FAF"/>
    <w:rsid w:val="00123A1F"/>
    <w:rsid w:val="00123A80"/>
    <w:rsid w:val="0012534F"/>
    <w:rsid w:val="001258B5"/>
    <w:rsid w:val="0012747F"/>
    <w:rsid w:val="0013335D"/>
    <w:rsid w:val="00133678"/>
    <w:rsid w:val="00133A8B"/>
    <w:rsid w:val="00135172"/>
    <w:rsid w:val="00135D7E"/>
    <w:rsid w:val="00136046"/>
    <w:rsid w:val="00137AE3"/>
    <w:rsid w:val="001421D8"/>
    <w:rsid w:val="001436BD"/>
    <w:rsid w:val="0014375D"/>
    <w:rsid w:val="00143F7A"/>
    <w:rsid w:val="001440C4"/>
    <w:rsid w:val="00145301"/>
    <w:rsid w:val="00147047"/>
    <w:rsid w:val="00147F48"/>
    <w:rsid w:val="00151AB2"/>
    <w:rsid w:val="00153601"/>
    <w:rsid w:val="00154A47"/>
    <w:rsid w:val="001557F5"/>
    <w:rsid w:val="0015617D"/>
    <w:rsid w:val="00157CFD"/>
    <w:rsid w:val="00157E74"/>
    <w:rsid w:val="00160F21"/>
    <w:rsid w:val="00162382"/>
    <w:rsid w:val="00162780"/>
    <w:rsid w:val="00162E49"/>
    <w:rsid w:val="001633CD"/>
    <w:rsid w:val="001645F2"/>
    <w:rsid w:val="001650CB"/>
    <w:rsid w:val="00166611"/>
    <w:rsid w:val="001667F2"/>
    <w:rsid w:val="001668A8"/>
    <w:rsid w:val="00167A42"/>
    <w:rsid w:val="001705FD"/>
    <w:rsid w:val="00171EF0"/>
    <w:rsid w:val="00173832"/>
    <w:rsid w:val="0017426F"/>
    <w:rsid w:val="00174DA1"/>
    <w:rsid w:val="00175E05"/>
    <w:rsid w:val="00176B66"/>
    <w:rsid w:val="00176EC8"/>
    <w:rsid w:val="00180940"/>
    <w:rsid w:val="00184E92"/>
    <w:rsid w:val="00190143"/>
    <w:rsid w:val="0019085A"/>
    <w:rsid w:val="00192614"/>
    <w:rsid w:val="00195419"/>
    <w:rsid w:val="00196F5B"/>
    <w:rsid w:val="001A1AE1"/>
    <w:rsid w:val="001A5AEE"/>
    <w:rsid w:val="001B3C8D"/>
    <w:rsid w:val="001B44B2"/>
    <w:rsid w:val="001B49D0"/>
    <w:rsid w:val="001B4A98"/>
    <w:rsid w:val="001B711B"/>
    <w:rsid w:val="001C0542"/>
    <w:rsid w:val="001C1582"/>
    <w:rsid w:val="001C1F2C"/>
    <w:rsid w:val="001C363A"/>
    <w:rsid w:val="001C3CB6"/>
    <w:rsid w:val="001C4671"/>
    <w:rsid w:val="001C49D2"/>
    <w:rsid w:val="001C543A"/>
    <w:rsid w:val="001C71FB"/>
    <w:rsid w:val="001D3496"/>
    <w:rsid w:val="001D3DA0"/>
    <w:rsid w:val="001D4D8E"/>
    <w:rsid w:val="001D4E2D"/>
    <w:rsid w:val="001D5421"/>
    <w:rsid w:val="001D5661"/>
    <w:rsid w:val="001D71B2"/>
    <w:rsid w:val="001D7485"/>
    <w:rsid w:val="001E269B"/>
    <w:rsid w:val="001E4185"/>
    <w:rsid w:val="001E4863"/>
    <w:rsid w:val="001E61C9"/>
    <w:rsid w:val="001E7A8C"/>
    <w:rsid w:val="001F0186"/>
    <w:rsid w:val="001F203E"/>
    <w:rsid w:val="001F2586"/>
    <w:rsid w:val="001F3275"/>
    <w:rsid w:val="001F4F26"/>
    <w:rsid w:val="001F60E2"/>
    <w:rsid w:val="001F61CA"/>
    <w:rsid w:val="001F70FB"/>
    <w:rsid w:val="002000C6"/>
    <w:rsid w:val="00202A78"/>
    <w:rsid w:val="00206A80"/>
    <w:rsid w:val="00207089"/>
    <w:rsid w:val="00211A8A"/>
    <w:rsid w:val="002123A1"/>
    <w:rsid w:val="00214DC8"/>
    <w:rsid w:val="00215DF5"/>
    <w:rsid w:val="00216D6F"/>
    <w:rsid w:val="00216D8F"/>
    <w:rsid w:val="00217955"/>
    <w:rsid w:val="00217CB2"/>
    <w:rsid w:val="0022271A"/>
    <w:rsid w:val="00223441"/>
    <w:rsid w:val="00224C3B"/>
    <w:rsid w:val="00230B84"/>
    <w:rsid w:val="00231117"/>
    <w:rsid w:val="002316D3"/>
    <w:rsid w:val="0023350D"/>
    <w:rsid w:val="002344DA"/>
    <w:rsid w:val="00235C3A"/>
    <w:rsid w:val="0023613B"/>
    <w:rsid w:val="00236506"/>
    <w:rsid w:val="00237A0F"/>
    <w:rsid w:val="00247FDB"/>
    <w:rsid w:val="0025005B"/>
    <w:rsid w:val="002502AB"/>
    <w:rsid w:val="002521CB"/>
    <w:rsid w:val="00253CF3"/>
    <w:rsid w:val="0025548D"/>
    <w:rsid w:val="002568D4"/>
    <w:rsid w:val="00257543"/>
    <w:rsid w:val="0026111C"/>
    <w:rsid w:val="00264970"/>
    <w:rsid w:val="00265D7B"/>
    <w:rsid w:val="00266044"/>
    <w:rsid w:val="0026662A"/>
    <w:rsid w:val="00267E79"/>
    <w:rsid w:val="00270543"/>
    <w:rsid w:val="002719A6"/>
    <w:rsid w:val="00272100"/>
    <w:rsid w:val="00273B7A"/>
    <w:rsid w:val="00274402"/>
    <w:rsid w:val="00276697"/>
    <w:rsid w:val="00277643"/>
    <w:rsid w:val="002803C1"/>
    <w:rsid w:val="00283151"/>
    <w:rsid w:val="00283D74"/>
    <w:rsid w:val="002840F2"/>
    <w:rsid w:val="00286FDD"/>
    <w:rsid w:val="00290AE6"/>
    <w:rsid w:val="00290C6A"/>
    <w:rsid w:val="00290F78"/>
    <w:rsid w:val="0029105A"/>
    <w:rsid w:val="00291EC0"/>
    <w:rsid w:val="00292028"/>
    <w:rsid w:val="0029251E"/>
    <w:rsid w:val="00297E06"/>
    <w:rsid w:val="002A1585"/>
    <w:rsid w:val="002A2BEF"/>
    <w:rsid w:val="002A3346"/>
    <w:rsid w:val="002A4B65"/>
    <w:rsid w:val="002B2E63"/>
    <w:rsid w:val="002B4661"/>
    <w:rsid w:val="002B624F"/>
    <w:rsid w:val="002B65CE"/>
    <w:rsid w:val="002B7C4C"/>
    <w:rsid w:val="002B7F10"/>
    <w:rsid w:val="002C005A"/>
    <w:rsid w:val="002C102E"/>
    <w:rsid w:val="002C1296"/>
    <w:rsid w:val="002C2066"/>
    <w:rsid w:val="002C26C4"/>
    <w:rsid w:val="002C4B07"/>
    <w:rsid w:val="002C5A72"/>
    <w:rsid w:val="002C689C"/>
    <w:rsid w:val="002D018F"/>
    <w:rsid w:val="002D22AA"/>
    <w:rsid w:val="002D3D19"/>
    <w:rsid w:val="002D510A"/>
    <w:rsid w:val="002E015E"/>
    <w:rsid w:val="002E11D8"/>
    <w:rsid w:val="002E2596"/>
    <w:rsid w:val="002E3FBC"/>
    <w:rsid w:val="002E3FF3"/>
    <w:rsid w:val="002E4B6B"/>
    <w:rsid w:val="002E5926"/>
    <w:rsid w:val="002E6D31"/>
    <w:rsid w:val="002E6FA5"/>
    <w:rsid w:val="002E7000"/>
    <w:rsid w:val="002E79D1"/>
    <w:rsid w:val="002F0FA4"/>
    <w:rsid w:val="002F4703"/>
    <w:rsid w:val="002F5BC8"/>
    <w:rsid w:val="00301C74"/>
    <w:rsid w:val="00302E0B"/>
    <w:rsid w:val="00304A98"/>
    <w:rsid w:val="003053B4"/>
    <w:rsid w:val="00306C1E"/>
    <w:rsid w:val="00310036"/>
    <w:rsid w:val="00310A81"/>
    <w:rsid w:val="00311896"/>
    <w:rsid w:val="0031249E"/>
    <w:rsid w:val="003146AC"/>
    <w:rsid w:val="0031505F"/>
    <w:rsid w:val="00315A8C"/>
    <w:rsid w:val="00315EC1"/>
    <w:rsid w:val="00316544"/>
    <w:rsid w:val="00322F38"/>
    <w:rsid w:val="00324727"/>
    <w:rsid w:val="00325323"/>
    <w:rsid w:val="0032630C"/>
    <w:rsid w:val="00326BDC"/>
    <w:rsid w:val="0032716C"/>
    <w:rsid w:val="0033147F"/>
    <w:rsid w:val="00332B5E"/>
    <w:rsid w:val="0033667C"/>
    <w:rsid w:val="0033722E"/>
    <w:rsid w:val="00337BBE"/>
    <w:rsid w:val="003401AD"/>
    <w:rsid w:val="00343E18"/>
    <w:rsid w:val="00344304"/>
    <w:rsid w:val="003468B7"/>
    <w:rsid w:val="00346CC9"/>
    <w:rsid w:val="0035167E"/>
    <w:rsid w:val="00351719"/>
    <w:rsid w:val="0035557E"/>
    <w:rsid w:val="00355DA1"/>
    <w:rsid w:val="00360FEA"/>
    <w:rsid w:val="003610C7"/>
    <w:rsid w:val="00361EB5"/>
    <w:rsid w:val="003673E6"/>
    <w:rsid w:val="0037061F"/>
    <w:rsid w:val="00376970"/>
    <w:rsid w:val="0037753E"/>
    <w:rsid w:val="00380152"/>
    <w:rsid w:val="00380F8E"/>
    <w:rsid w:val="00383191"/>
    <w:rsid w:val="003856ED"/>
    <w:rsid w:val="00386609"/>
    <w:rsid w:val="00387292"/>
    <w:rsid w:val="00390769"/>
    <w:rsid w:val="0039118D"/>
    <w:rsid w:val="003918C8"/>
    <w:rsid w:val="00391E7E"/>
    <w:rsid w:val="00394CD8"/>
    <w:rsid w:val="003959E6"/>
    <w:rsid w:val="00396C81"/>
    <w:rsid w:val="00397FD2"/>
    <w:rsid w:val="003A0E3A"/>
    <w:rsid w:val="003A134F"/>
    <w:rsid w:val="003A2B39"/>
    <w:rsid w:val="003A3FB7"/>
    <w:rsid w:val="003A449C"/>
    <w:rsid w:val="003A7AB6"/>
    <w:rsid w:val="003B3DDE"/>
    <w:rsid w:val="003B4876"/>
    <w:rsid w:val="003B694C"/>
    <w:rsid w:val="003C10E1"/>
    <w:rsid w:val="003C1F46"/>
    <w:rsid w:val="003C2917"/>
    <w:rsid w:val="003C4B66"/>
    <w:rsid w:val="003C6092"/>
    <w:rsid w:val="003D2419"/>
    <w:rsid w:val="003D2B3C"/>
    <w:rsid w:val="003D334C"/>
    <w:rsid w:val="003D4072"/>
    <w:rsid w:val="003D4B10"/>
    <w:rsid w:val="003D5C98"/>
    <w:rsid w:val="003D5FA3"/>
    <w:rsid w:val="003E3823"/>
    <w:rsid w:val="003E6076"/>
    <w:rsid w:val="003E7448"/>
    <w:rsid w:val="003F266A"/>
    <w:rsid w:val="003F5390"/>
    <w:rsid w:val="003F612D"/>
    <w:rsid w:val="003F61F5"/>
    <w:rsid w:val="003F656F"/>
    <w:rsid w:val="003F79EC"/>
    <w:rsid w:val="003F7A4F"/>
    <w:rsid w:val="004003DD"/>
    <w:rsid w:val="0040104D"/>
    <w:rsid w:val="004015EB"/>
    <w:rsid w:val="00401C32"/>
    <w:rsid w:val="00401E8F"/>
    <w:rsid w:val="004020F9"/>
    <w:rsid w:val="00403BB8"/>
    <w:rsid w:val="0040451A"/>
    <w:rsid w:val="00404622"/>
    <w:rsid w:val="004049FF"/>
    <w:rsid w:val="00404AA4"/>
    <w:rsid w:val="00404AAB"/>
    <w:rsid w:val="004051B3"/>
    <w:rsid w:val="00405F08"/>
    <w:rsid w:val="00406F6F"/>
    <w:rsid w:val="00407EE4"/>
    <w:rsid w:val="00411213"/>
    <w:rsid w:val="00411AE5"/>
    <w:rsid w:val="004124E8"/>
    <w:rsid w:val="00413A3F"/>
    <w:rsid w:val="00417C47"/>
    <w:rsid w:val="00417F5D"/>
    <w:rsid w:val="00421957"/>
    <w:rsid w:val="004219B7"/>
    <w:rsid w:val="004242BB"/>
    <w:rsid w:val="004244C0"/>
    <w:rsid w:val="00430B48"/>
    <w:rsid w:val="0043233A"/>
    <w:rsid w:val="00432AEC"/>
    <w:rsid w:val="0043371D"/>
    <w:rsid w:val="004338F9"/>
    <w:rsid w:val="004342B9"/>
    <w:rsid w:val="00434340"/>
    <w:rsid w:val="00434DBE"/>
    <w:rsid w:val="00434E97"/>
    <w:rsid w:val="00442F83"/>
    <w:rsid w:val="0044349D"/>
    <w:rsid w:val="00443AA4"/>
    <w:rsid w:val="00444F62"/>
    <w:rsid w:val="00445E6B"/>
    <w:rsid w:val="00447C09"/>
    <w:rsid w:val="00451354"/>
    <w:rsid w:val="004517B8"/>
    <w:rsid w:val="00452F97"/>
    <w:rsid w:val="00454895"/>
    <w:rsid w:val="0045552C"/>
    <w:rsid w:val="00455A5A"/>
    <w:rsid w:val="00456131"/>
    <w:rsid w:val="00456D1B"/>
    <w:rsid w:val="00457514"/>
    <w:rsid w:val="0046154D"/>
    <w:rsid w:val="00461825"/>
    <w:rsid w:val="004620B0"/>
    <w:rsid w:val="00462346"/>
    <w:rsid w:val="0046330D"/>
    <w:rsid w:val="00463C60"/>
    <w:rsid w:val="004640A6"/>
    <w:rsid w:val="00464F03"/>
    <w:rsid w:val="00465739"/>
    <w:rsid w:val="00466B54"/>
    <w:rsid w:val="00466EF5"/>
    <w:rsid w:val="00471906"/>
    <w:rsid w:val="00472D02"/>
    <w:rsid w:val="00473BDD"/>
    <w:rsid w:val="004744BC"/>
    <w:rsid w:val="0047573A"/>
    <w:rsid w:val="0047715F"/>
    <w:rsid w:val="004778A2"/>
    <w:rsid w:val="00480376"/>
    <w:rsid w:val="00482457"/>
    <w:rsid w:val="00483A15"/>
    <w:rsid w:val="00486D08"/>
    <w:rsid w:val="0048717F"/>
    <w:rsid w:val="00487F44"/>
    <w:rsid w:val="00491082"/>
    <w:rsid w:val="0049183D"/>
    <w:rsid w:val="00492EDE"/>
    <w:rsid w:val="004935DA"/>
    <w:rsid w:val="0049495E"/>
    <w:rsid w:val="00496143"/>
    <w:rsid w:val="0049700A"/>
    <w:rsid w:val="00497556"/>
    <w:rsid w:val="004A3A96"/>
    <w:rsid w:val="004A3E1D"/>
    <w:rsid w:val="004A4B5E"/>
    <w:rsid w:val="004A63AF"/>
    <w:rsid w:val="004A70E1"/>
    <w:rsid w:val="004B038A"/>
    <w:rsid w:val="004B0752"/>
    <w:rsid w:val="004B517D"/>
    <w:rsid w:val="004B7C2B"/>
    <w:rsid w:val="004C2F3F"/>
    <w:rsid w:val="004C34E0"/>
    <w:rsid w:val="004C35F9"/>
    <w:rsid w:val="004C36B6"/>
    <w:rsid w:val="004C55B1"/>
    <w:rsid w:val="004C5A0D"/>
    <w:rsid w:val="004C6444"/>
    <w:rsid w:val="004C6944"/>
    <w:rsid w:val="004C6F2E"/>
    <w:rsid w:val="004C7247"/>
    <w:rsid w:val="004C73DE"/>
    <w:rsid w:val="004C73F1"/>
    <w:rsid w:val="004C75B0"/>
    <w:rsid w:val="004C7D0E"/>
    <w:rsid w:val="004D0AF8"/>
    <w:rsid w:val="004D0EA4"/>
    <w:rsid w:val="004D1598"/>
    <w:rsid w:val="004D3FEE"/>
    <w:rsid w:val="004D3FFB"/>
    <w:rsid w:val="004D4D50"/>
    <w:rsid w:val="004D4EBF"/>
    <w:rsid w:val="004D6FE6"/>
    <w:rsid w:val="004D7502"/>
    <w:rsid w:val="004E01F2"/>
    <w:rsid w:val="004E1690"/>
    <w:rsid w:val="004E2927"/>
    <w:rsid w:val="004E32CC"/>
    <w:rsid w:val="004E3354"/>
    <w:rsid w:val="004E4275"/>
    <w:rsid w:val="004E4DD4"/>
    <w:rsid w:val="004E74D3"/>
    <w:rsid w:val="004F188E"/>
    <w:rsid w:val="004F2C9F"/>
    <w:rsid w:val="004F4F6C"/>
    <w:rsid w:val="004F5637"/>
    <w:rsid w:val="004F59B7"/>
    <w:rsid w:val="004F61B1"/>
    <w:rsid w:val="004F67B0"/>
    <w:rsid w:val="00500D71"/>
    <w:rsid w:val="00501AA8"/>
    <w:rsid w:val="005043BE"/>
    <w:rsid w:val="00505572"/>
    <w:rsid w:val="005059C6"/>
    <w:rsid w:val="005062C3"/>
    <w:rsid w:val="005102E9"/>
    <w:rsid w:val="00510C7D"/>
    <w:rsid w:val="00512ABB"/>
    <w:rsid w:val="00512F76"/>
    <w:rsid w:val="00513253"/>
    <w:rsid w:val="005136FD"/>
    <w:rsid w:val="00515628"/>
    <w:rsid w:val="00515A2D"/>
    <w:rsid w:val="00516210"/>
    <w:rsid w:val="005201D4"/>
    <w:rsid w:val="005202BC"/>
    <w:rsid w:val="00521A63"/>
    <w:rsid w:val="00522E2C"/>
    <w:rsid w:val="00523800"/>
    <w:rsid w:val="00527846"/>
    <w:rsid w:val="00530390"/>
    <w:rsid w:val="00533C86"/>
    <w:rsid w:val="00534314"/>
    <w:rsid w:val="005361AE"/>
    <w:rsid w:val="00541ACC"/>
    <w:rsid w:val="00545619"/>
    <w:rsid w:val="00546E20"/>
    <w:rsid w:val="00550C92"/>
    <w:rsid w:val="00550CD4"/>
    <w:rsid w:val="00552EC6"/>
    <w:rsid w:val="005539C2"/>
    <w:rsid w:val="00553DA6"/>
    <w:rsid w:val="00554636"/>
    <w:rsid w:val="00555956"/>
    <w:rsid w:val="00555DCE"/>
    <w:rsid w:val="00556F26"/>
    <w:rsid w:val="00560D2B"/>
    <w:rsid w:val="005623F1"/>
    <w:rsid w:val="005631CE"/>
    <w:rsid w:val="005657D6"/>
    <w:rsid w:val="00571260"/>
    <w:rsid w:val="00571598"/>
    <w:rsid w:val="00573327"/>
    <w:rsid w:val="00573D2B"/>
    <w:rsid w:val="005754C8"/>
    <w:rsid w:val="005778CC"/>
    <w:rsid w:val="005828FD"/>
    <w:rsid w:val="00582A75"/>
    <w:rsid w:val="0058398B"/>
    <w:rsid w:val="0058748A"/>
    <w:rsid w:val="00590E92"/>
    <w:rsid w:val="005A0728"/>
    <w:rsid w:val="005A1036"/>
    <w:rsid w:val="005A1451"/>
    <w:rsid w:val="005A39E3"/>
    <w:rsid w:val="005A4428"/>
    <w:rsid w:val="005A44DC"/>
    <w:rsid w:val="005A49F9"/>
    <w:rsid w:val="005A4F19"/>
    <w:rsid w:val="005B1A90"/>
    <w:rsid w:val="005B24D1"/>
    <w:rsid w:val="005B42B0"/>
    <w:rsid w:val="005B530C"/>
    <w:rsid w:val="005B6A66"/>
    <w:rsid w:val="005C2FC9"/>
    <w:rsid w:val="005C3292"/>
    <w:rsid w:val="005C43D6"/>
    <w:rsid w:val="005C499C"/>
    <w:rsid w:val="005C650D"/>
    <w:rsid w:val="005C65C5"/>
    <w:rsid w:val="005C6904"/>
    <w:rsid w:val="005C6E79"/>
    <w:rsid w:val="005D0F5A"/>
    <w:rsid w:val="005D1E1E"/>
    <w:rsid w:val="005D4223"/>
    <w:rsid w:val="005E1105"/>
    <w:rsid w:val="005E4893"/>
    <w:rsid w:val="005E5A23"/>
    <w:rsid w:val="005E601B"/>
    <w:rsid w:val="005E7052"/>
    <w:rsid w:val="005F258D"/>
    <w:rsid w:val="005F45A8"/>
    <w:rsid w:val="005F6A34"/>
    <w:rsid w:val="00603EDF"/>
    <w:rsid w:val="00604F06"/>
    <w:rsid w:val="00606246"/>
    <w:rsid w:val="00606760"/>
    <w:rsid w:val="006070F7"/>
    <w:rsid w:val="00607666"/>
    <w:rsid w:val="0061087D"/>
    <w:rsid w:val="00611434"/>
    <w:rsid w:val="0061254B"/>
    <w:rsid w:val="00613E2D"/>
    <w:rsid w:val="00615E0C"/>
    <w:rsid w:val="00616D02"/>
    <w:rsid w:val="0061756E"/>
    <w:rsid w:val="00620407"/>
    <w:rsid w:val="0062066C"/>
    <w:rsid w:val="00620C9E"/>
    <w:rsid w:val="0062107A"/>
    <w:rsid w:val="00621F7C"/>
    <w:rsid w:val="006329B6"/>
    <w:rsid w:val="00635935"/>
    <w:rsid w:val="006373CB"/>
    <w:rsid w:val="0063754F"/>
    <w:rsid w:val="006378E6"/>
    <w:rsid w:val="00637AD2"/>
    <w:rsid w:val="00643072"/>
    <w:rsid w:val="006459F5"/>
    <w:rsid w:val="0064698F"/>
    <w:rsid w:val="00646CDB"/>
    <w:rsid w:val="00647A02"/>
    <w:rsid w:val="00651A46"/>
    <w:rsid w:val="00652A21"/>
    <w:rsid w:val="00653935"/>
    <w:rsid w:val="00654965"/>
    <w:rsid w:val="00655B1D"/>
    <w:rsid w:val="006564A9"/>
    <w:rsid w:val="00656D78"/>
    <w:rsid w:val="00661264"/>
    <w:rsid w:val="0066269F"/>
    <w:rsid w:val="00664645"/>
    <w:rsid w:val="006651AE"/>
    <w:rsid w:val="00666A38"/>
    <w:rsid w:val="00670BDD"/>
    <w:rsid w:val="00671AB8"/>
    <w:rsid w:val="006730B6"/>
    <w:rsid w:val="00673F96"/>
    <w:rsid w:val="006750B6"/>
    <w:rsid w:val="00675CE4"/>
    <w:rsid w:val="0067630C"/>
    <w:rsid w:val="006773D3"/>
    <w:rsid w:val="00677A73"/>
    <w:rsid w:val="00677B71"/>
    <w:rsid w:val="00677DE3"/>
    <w:rsid w:val="00680CD0"/>
    <w:rsid w:val="00681AE7"/>
    <w:rsid w:val="006822EC"/>
    <w:rsid w:val="00682520"/>
    <w:rsid w:val="0068530F"/>
    <w:rsid w:val="00685A34"/>
    <w:rsid w:val="00687E98"/>
    <w:rsid w:val="00690E10"/>
    <w:rsid w:val="00691BF8"/>
    <w:rsid w:val="00694B00"/>
    <w:rsid w:val="00695874"/>
    <w:rsid w:val="00695E4A"/>
    <w:rsid w:val="00695FAD"/>
    <w:rsid w:val="0069728B"/>
    <w:rsid w:val="00697AD1"/>
    <w:rsid w:val="006A1092"/>
    <w:rsid w:val="006A181C"/>
    <w:rsid w:val="006A2DD8"/>
    <w:rsid w:val="006A40E5"/>
    <w:rsid w:val="006A600E"/>
    <w:rsid w:val="006B04EA"/>
    <w:rsid w:val="006B08A2"/>
    <w:rsid w:val="006B2EDC"/>
    <w:rsid w:val="006B3094"/>
    <w:rsid w:val="006B3F04"/>
    <w:rsid w:val="006B42C7"/>
    <w:rsid w:val="006C0048"/>
    <w:rsid w:val="006C5FBA"/>
    <w:rsid w:val="006C629C"/>
    <w:rsid w:val="006D3975"/>
    <w:rsid w:val="006D3980"/>
    <w:rsid w:val="006D77AE"/>
    <w:rsid w:val="006E06BF"/>
    <w:rsid w:val="006E1BA2"/>
    <w:rsid w:val="006E3DCA"/>
    <w:rsid w:val="006E4F9E"/>
    <w:rsid w:val="006E7167"/>
    <w:rsid w:val="006E7C6A"/>
    <w:rsid w:val="006F00B6"/>
    <w:rsid w:val="006F04D9"/>
    <w:rsid w:val="006F7A31"/>
    <w:rsid w:val="00700A70"/>
    <w:rsid w:val="00702A90"/>
    <w:rsid w:val="00703562"/>
    <w:rsid w:val="007035E7"/>
    <w:rsid w:val="007041D7"/>
    <w:rsid w:val="00706BE8"/>
    <w:rsid w:val="007076C8"/>
    <w:rsid w:val="0071003F"/>
    <w:rsid w:val="00710738"/>
    <w:rsid w:val="00715637"/>
    <w:rsid w:val="00715BFF"/>
    <w:rsid w:val="00716827"/>
    <w:rsid w:val="00716A7C"/>
    <w:rsid w:val="0071782D"/>
    <w:rsid w:val="00717B44"/>
    <w:rsid w:val="00717D41"/>
    <w:rsid w:val="007214BC"/>
    <w:rsid w:val="00721F57"/>
    <w:rsid w:val="007225B2"/>
    <w:rsid w:val="00724011"/>
    <w:rsid w:val="0072446A"/>
    <w:rsid w:val="007245AD"/>
    <w:rsid w:val="007301C1"/>
    <w:rsid w:val="00735382"/>
    <w:rsid w:val="00735440"/>
    <w:rsid w:val="007355FF"/>
    <w:rsid w:val="007358C9"/>
    <w:rsid w:val="00736A46"/>
    <w:rsid w:val="00736ED8"/>
    <w:rsid w:val="007372FC"/>
    <w:rsid w:val="0073769A"/>
    <w:rsid w:val="0074097E"/>
    <w:rsid w:val="00743145"/>
    <w:rsid w:val="00744C91"/>
    <w:rsid w:val="00745BF6"/>
    <w:rsid w:val="007462EE"/>
    <w:rsid w:val="00746912"/>
    <w:rsid w:val="00747A29"/>
    <w:rsid w:val="00747C40"/>
    <w:rsid w:val="0075119D"/>
    <w:rsid w:val="007544CE"/>
    <w:rsid w:val="0075486C"/>
    <w:rsid w:val="00755772"/>
    <w:rsid w:val="007566F6"/>
    <w:rsid w:val="0076175D"/>
    <w:rsid w:val="00761C5B"/>
    <w:rsid w:val="00764956"/>
    <w:rsid w:val="00764EAE"/>
    <w:rsid w:val="00766F22"/>
    <w:rsid w:val="00767F2A"/>
    <w:rsid w:val="00770D8A"/>
    <w:rsid w:val="0077354C"/>
    <w:rsid w:val="00773F1A"/>
    <w:rsid w:val="007750E1"/>
    <w:rsid w:val="00775F87"/>
    <w:rsid w:val="00776C6C"/>
    <w:rsid w:val="00776F3B"/>
    <w:rsid w:val="00777A0F"/>
    <w:rsid w:val="00780C1D"/>
    <w:rsid w:val="00781D0C"/>
    <w:rsid w:val="00782A66"/>
    <w:rsid w:val="00784DF5"/>
    <w:rsid w:val="0078556E"/>
    <w:rsid w:val="00790A4F"/>
    <w:rsid w:val="007929E3"/>
    <w:rsid w:val="0079522F"/>
    <w:rsid w:val="007A169A"/>
    <w:rsid w:val="007A1DE0"/>
    <w:rsid w:val="007A238E"/>
    <w:rsid w:val="007A2445"/>
    <w:rsid w:val="007A2BC8"/>
    <w:rsid w:val="007A4932"/>
    <w:rsid w:val="007A4F31"/>
    <w:rsid w:val="007A5860"/>
    <w:rsid w:val="007B2656"/>
    <w:rsid w:val="007C22DA"/>
    <w:rsid w:val="007C5EFE"/>
    <w:rsid w:val="007C6953"/>
    <w:rsid w:val="007D01AE"/>
    <w:rsid w:val="007D0FE0"/>
    <w:rsid w:val="007D181D"/>
    <w:rsid w:val="007D21B5"/>
    <w:rsid w:val="007D2CD8"/>
    <w:rsid w:val="007D3702"/>
    <w:rsid w:val="007D4018"/>
    <w:rsid w:val="007D6DB1"/>
    <w:rsid w:val="007D79B1"/>
    <w:rsid w:val="007E1350"/>
    <w:rsid w:val="007E298F"/>
    <w:rsid w:val="007E3B00"/>
    <w:rsid w:val="007E3F74"/>
    <w:rsid w:val="007E4D8D"/>
    <w:rsid w:val="007F27ED"/>
    <w:rsid w:val="007F4084"/>
    <w:rsid w:val="008008FE"/>
    <w:rsid w:val="008011DE"/>
    <w:rsid w:val="008014E9"/>
    <w:rsid w:val="008026E1"/>
    <w:rsid w:val="0080287C"/>
    <w:rsid w:val="00803326"/>
    <w:rsid w:val="00803725"/>
    <w:rsid w:val="00803917"/>
    <w:rsid w:val="00804147"/>
    <w:rsid w:val="00804282"/>
    <w:rsid w:val="0080468D"/>
    <w:rsid w:val="00804757"/>
    <w:rsid w:val="008048E0"/>
    <w:rsid w:val="008062C6"/>
    <w:rsid w:val="008109B9"/>
    <w:rsid w:val="00810A42"/>
    <w:rsid w:val="008119F5"/>
    <w:rsid w:val="008126DD"/>
    <w:rsid w:val="00812807"/>
    <w:rsid w:val="00812817"/>
    <w:rsid w:val="0081328B"/>
    <w:rsid w:val="008141CD"/>
    <w:rsid w:val="00814383"/>
    <w:rsid w:val="00815CE9"/>
    <w:rsid w:val="00821A59"/>
    <w:rsid w:val="008247F3"/>
    <w:rsid w:val="00830C74"/>
    <w:rsid w:val="00831D28"/>
    <w:rsid w:val="00832A1B"/>
    <w:rsid w:val="0083317E"/>
    <w:rsid w:val="00833EFD"/>
    <w:rsid w:val="008359F7"/>
    <w:rsid w:val="00837259"/>
    <w:rsid w:val="00842AF4"/>
    <w:rsid w:val="008442D0"/>
    <w:rsid w:val="008452A8"/>
    <w:rsid w:val="008456BE"/>
    <w:rsid w:val="0085053F"/>
    <w:rsid w:val="00850A10"/>
    <w:rsid w:val="00850DFB"/>
    <w:rsid w:val="008512D1"/>
    <w:rsid w:val="0085239E"/>
    <w:rsid w:val="0085399F"/>
    <w:rsid w:val="00853F3C"/>
    <w:rsid w:val="008549CC"/>
    <w:rsid w:val="008568AA"/>
    <w:rsid w:val="00861ED2"/>
    <w:rsid w:val="008643D2"/>
    <w:rsid w:val="008646B1"/>
    <w:rsid w:val="00867905"/>
    <w:rsid w:val="0086799F"/>
    <w:rsid w:val="00867D3D"/>
    <w:rsid w:val="00870CCF"/>
    <w:rsid w:val="008716D2"/>
    <w:rsid w:val="00871D7B"/>
    <w:rsid w:val="00871DAF"/>
    <w:rsid w:val="008722E6"/>
    <w:rsid w:val="00873339"/>
    <w:rsid w:val="00873712"/>
    <w:rsid w:val="0087548F"/>
    <w:rsid w:val="00875502"/>
    <w:rsid w:val="00880621"/>
    <w:rsid w:val="00881728"/>
    <w:rsid w:val="00881776"/>
    <w:rsid w:val="00882863"/>
    <w:rsid w:val="00882D44"/>
    <w:rsid w:val="00885483"/>
    <w:rsid w:val="00885909"/>
    <w:rsid w:val="00886355"/>
    <w:rsid w:val="008870F0"/>
    <w:rsid w:val="0088740A"/>
    <w:rsid w:val="00887E75"/>
    <w:rsid w:val="00891F36"/>
    <w:rsid w:val="008940C1"/>
    <w:rsid w:val="00894B76"/>
    <w:rsid w:val="00895232"/>
    <w:rsid w:val="00895546"/>
    <w:rsid w:val="008964B2"/>
    <w:rsid w:val="00896C2D"/>
    <w:rsid w:val="008A06D8"/>
    <w:rsid w:val="008A165D"/>
    <w:rsid w:val="008A2078"/>
    <w:rsid w:val="008A2CCA"/>
    <w:rsid w:val="008A3479"/>
    <w:rsid w:val="008A5A1A"/>
    <w:rsid w:val="008A63DC"/>
    <w:rsid w:val="008A69A2"/>
    <w:rsid w:val="008A6B0B"/>
    <w:rsid w:val="008A6DE7"/>
    <w:rsid w:val="008B0E74"/>
    <w:rsid w:val="008B2A2C"/>
    <w:rsid w:val="008B5278"/>
    <w:rsid w:val="008B5C3C"/>
    <w:rsid w:val="008B6F56"/>
    <w:rsid w:val="008B7050"/>
    <w:rsid w:val="008B7BF9"/>
    <w:rsid w:val="008C0D3F"/>
    <w:rsid w:val="008C133D"/>
    <w:rsid w:val="008C2313"/>
    <w:rsid w:val="008C2622"/>
    <w:rsid w:val="008C3CFD"/>
    <w:rsid w:val="008C595C"/>
    <w:rsid w:val="008C5A89"/>
    <w:rsid w:val="008C63B8"/>
    <w:rsid w:val="008C7161"/>
    <w:rsid w:val="008D03D2"/>
    <w:rsid w:val="008D1E26"/>
    <w:rsid w:val="008D41F6"/>
    <w:rsid w:val="008D620F"/>
    <w:rsid w:val="008D78B1"/>
    <w:rsid w:val="008E03FF"/>
    <w:rsid w:val="008E41E5"/>
    <w:rsid w:val="008E6855"/>
    <w:rsid w:val="008E69D1"/>
    <w:rsid w:val="008F0869"/>
    <w:rsid w:val="008F0F49"/>
    <w:rsid w:val="008F1B4E"/>
    <w:rsid w:val="008F2527"/>
    <w:rsid w:val="008F32BD"/>
    <w:rsid w:val="008F3426"/>
    <w:rsid w:val="008F3C74"/>
    <w:rsid w:val="008F3D0D"/>
    <w:rsid w:val="008F45F9"/>
    <w:rsid w:val="008F5AF9"/>
    <w:rsid w:val="008F5BD6"/>
    <w:rsid w:val="009002AD"/>
    <w:rsid w:val="009021D5"/>
    <w:rsid w:val="00902475"/>
    <w:rsid w:val="00903264"/>
    <w:rsid w:val="00903CAE"/>
    <w:rsid w:val="0090536C"/>
    <w:rsid w:val="00905ABF"/>
    <w:rsid w:val="00906C8D"/>
    <w:rsid w:val="009078A7"/>
    <w:rsid w:val="00907E98"/>
    <w:rsid w:val="00911CEA"/>
    <w:rsid w:val="00912E9C"/>
    <w:rsid w:val="00913A98"/>
    <w:rsid w:val="00913AD8"/>
    <w:rsid w:val="00913CC9"/>
    <w:rsid w:val="009148FB"/>
    <w:rsid w:val="009153CC"/>
    <w:rsid w:val="00915528"/>
    <w:rsid w:val="0091583D"/>
    <w:rsid w:val="009173DD"/>
    <w:rsid w:val="00921016"/>
    <w:rsid w:val="00921419"/>
    <w:rsid w:val="00922C40"/>
    <w:rsid w:val="00926194"/>
    <w:rsid w:val="00926285"/>
    <w:rsid w:val="00926442"/>
    <w:rsid w:val="009267BC"/>
    <w:rsid w:val="00930789"/>
    <w:rsid w:val="00930B33"/>
    <w:rsid w:val="00931523"/>
    <w:rsid w:val="009327CA"/>
    <w:rsid w:val="0093329D"/>
    <w:rsid w:val="00933C6B"/>
    <w:rsid w:val="00935882"/>
    <w:rsid w:val="0093724C"/>
    <w:rsid w:val="0094205F"/>
    <w:rsid w:val="00943B2C"/>
    <w:rsid w:val="009447D6"/>
    <w:rsid w:val="00944D03"/>
    <w:rsid w:val="009457C0"/>
    <w:rsid w:val="0094638B"/>
    <w:rsid w:val="0094668E"/>
    <w:rsid w:val="0095049E"/>
    <w:rsid w:val="00952109"/>
    <w:rsid w:val="00952937"/>
    <w:rsid w:val="009544D0"/>
    <w:rsid w:val="00957CF0"/>
    <w:rsid w:val="009608A7"/>
    <w:rsid w:val="0096150D"/>
    <w:rsid w:val="0096155A"/>
    <w:rsid w:val="0096252D"/>
    <w:rsid w:val="00964E18"/>
    <w:rsid w:val="00965026"/>
    <w:rsid w:val="0096529A"/>
    <w:rsid w:val="009659ED"/>
    <w:rsid w:val="0097314F"/>
    <w:rsid w:val="009769E3"/>
    <w:rsid w:val="00976D22"/>
    <w:rsid w:val="009774D2"/>
    <w:rsid w:val="00980CD5"/>
    <w:rsid w:val="00980E36"/>
    <w:rsid w:val="0098269B"/>
    <w:rsid w:val="009838C5"/>
    <w:rsid w:val="0098447F"/>
    <w:rsid w:val="0098574D"/>
    <w:rsid w:val="00985EEB"/>
    <w:rsid w:val="00990DEB"/>
    <w:rsid w:val="009918F4"/>
    <w:rsid w:val="009955A4"/>
    <w:rsid w:val="009966F8"/>
    <w:rsid w:val="009A0408"/>
    <w:rsid w:val="009A0E03"/>
    <w:rsid w:val="009A0E62"/>
    <w:rsid w:val="009A1D0D"/>
    <w:rsid w:val="009A2547"/>
    <w:rsid w:val="009A3757"/>
    <w:rsid w:val="009A3DBB"/>
    <w:rsid w:val="009A5489"/>
    <w:rsid w:val="009A6FB8"/>
    <w:rsid w:val="009B174D"/>
    <w:rsid w:val="009B2267"/>
    <w:rsid w:val="009B5598"/>
    <w:rsid w:val="009B74C8"/>
    <w:rsid w:val="009C1395"/>
    <w:rsid w:val="009C1719"/>
    <w:rsid w:val="009C1E3A"/>
    <w:rsid w:val="009C3096"/>
    <w:rsid w:val="009C3CB4"/>
    <w:rsid w:val="009C4821"/>
    <w:rsid w:val="009C658F"/>
    <w:rsid w:val="009C6F79"/>
    <w:rsid w:val="009C7164"/>
    <w:rsid w:val="009C7E10"/>
    <w:rsid w:val="009D0629"/>
    <w:rsid w:val="009D194D"/>
    <w:rsid w:val="009D1F00"/>
    <w:rsid w:val="009D2C1E"/>
    <w:rsid w:val="009D5AA9"/>
    <w:rsid w:val="009D656E"/>
    <w:rsid w:val="009D6E1C"/>
    <w:rsid w:val="009E0019"/>
    <w:rsid w:val="009E0FEC"/>
    <w:rsid w:val="009E12C8"/>
    <w:rsid w:val="009E5E8B"/>
    <w:rsid w:val="009F4DE1"/>
    <w:rsid w:val="009F67BF"/>
    <w:rsid w:val="009F7123"/>
    <w:rsid w:val="00A0406A"/>
    <w:rsid w:val="00A05558"/>
    <w:rsid w:val="00A066E9"/>
    <w:rsid w:val="00A06A1B"/>
    <w:rsid w:val="00A11E63"/>
    <w:rsid w:val="00A12C81"/>
    <w:rsid w:val="00A169F5"/>
    <w:rsid w:val="00A21B02"/>
    <w:rsid w:val="00A25F61"/>
    <w:rsid w:val="00A319AB"/>
    <w:rsid w:val="00A321CA"/>
    <w:rsid w:val="00A44958"/>
    <w:rsid w:val="00A4576A"/>
    <w:rsid w:val="00A45B07"/>
    <w:rsid w:val="00A45C74"/>
    <w:rsid w:val="00A53A16"/>
    <w:rsid w:val="00A55D3F"/>
    <w:rsid w:val="00A56B7F"/>
    <w:rsid w:val="00A61DC9"/>
    <w:rsid w:val="00A62121"/>
    <w:rsid w:val="00A62F49"/>
    <w:rsid w:val="00A647FD"/>
    <w:rsid w:val="00A64C9B"/>
    <w:rsid w:val="00A661D2"/>
    <w:rsid w:val="00A668BA"/>
    <w:rsid w:val="00A670D9"/>
    <w:rsid w:val="00A70A33"/>
    <w:rsid w:val="00A72223"/>
    <w:rsid w:val="00A77CAF"/>
    <w:rsid w:val="00A80787"/>
    <w:rsid w:val="00A80D48"/>
    <w:rsid w:val="00A816A5"/>
    <w:rsid w:val="00A8170F"/>
    <w:rsid w:val="00A827FF"/>
    <w:rsid w:val="00A837A4"/>
    <w:rsid w:val="00A846EB"/>
    <w:rsid w:val="00A85949"/>
    <w:rsid w:val="00A906E2"/>
    <w:rsid w:val="00A90F4E"/>
    <w:rsid w:val="00A910C2"/>
    <w:rsid w:val="00A91485"/>
    <w:rsid w:val="00A929AD"/>
    <w:rsid w:val="00A935E9"/>
    <w:rsid w:val="00A93B4F"/>
    <w:rsid w:val="00A93D53"/>
    <w:rsid w:val="00A93DF2"/>
    <w:rsid w:val="00A93EDD"/>
    <w:rsid w:val="00AA3F52"/>
    <w:rsid w:val="00AA6433"/>
    <w:rsid w:val="00AA70B3"/>
    <w:rsid w:val="00AB05D3"/>
    <w:rsid w:val="00AB0E4B"/>
    <w:rsid w:val="00AB1B9A"/>
    <w:rsid w:val="00AB212D"/>
    <w:rsid w:val="00AB4FF1"/>
    <w:rsid w:val="00AB773C"/>
    <w:rsid w:val="00AC038E"/>
    <w:rsid w:val="00AC37FA"/>
    <w:rsid w:val="00AC42BC"/>
    <w:rsid w:val="00AC5793"/>
    <w:rsid w:val="00AC58D0"/>
    <w:rsid w:val="00AC70AA"/>
    <w:rsid w:val="00AC76A9"/>
    <w:rsid w:val="00AC7DFD"/>
    <w:rsid w:val="00AD179B"/>
    <w:rsid w:val="00AD1C76"/>
    <w:rsid w:val="00AD3F0D"/>
    <w:rsid w:val="00AD4ADA"/>
    <w:rsid w:val="00AD5AF1"/>
    <w:rsid w:val="00AE4203"/>
    <w:rsid w:val="00AE487A"/>
    <w:rsid w:val="00AE5F5C"/>
    <w:rsid w:val="00AE781E"/>
    <w:rsid w:val="00AF3499"/>
    <w:rsid w:val="00AF3EE1"/>
    <w:rsid w:val="00AF4E04"/>
    <w:rsid w:val="00AF5BFA"/>
    <w:rsid w:val="00B022D1"/>
    <w:rsid w:val="00B04E82"/>
    <w:rsid w:val="00B054C9"/>
    <w:rsid w:val="00B067DF"/>
    <w:rsid w:val="00B10284"/>
    <w:rsid w:val="00B105A7"/>
    <w:rsid w:val="00B10F9B"/>
    <w:rsid w:val="00B12BA9"/>
    <w:rsid w:val="00B13250"/>
    <w:rsid w:val="00B14817"/>
    <w:rsid w:val="00B168EF"/>
    <w:rsid w:val="00B16D01"/>
    <w:rsid w:val="00B17D23"/>
    <w:rsid w:val="00B203C5"/>
    <w:rsid w:val="00B21962"/>
    <w:rsid w:val="00B22739"/>
    <w:rsid w:val="00B269DA"/>
    <w:rsid w:val="00B269E0"/>
    <w:rsid w:val="00B3065E"/>
    <w:rsid w:val="00B30A6A"/>
    <w:rsid w:val="00B31430"/>
    <w:rsid w:val="00B32D95"/>
    <w:rsid w:val="00B32E49"/>
    <w:rsid w:val="00B342F5"/>
    <w:rsid w:val="00B34973"/>
    <w:rsid w:val="00B3654B"/>
    <w:rsid w:val="00B368CF"/>
    <w:rsid w:val="00B4557A"/>
    <w:rsid w:val="00B52ABD"/>
    <w:rsid w:val="00B53F53"/>
    <w:rsid w:val="00B55525"/>
    <w:rsid w:val="00B56BAF"/>
    <w:rsid w:val="00B608EC"/>
    <w:rsid w:val="00B6371D"/>
    <w:rsid w:val="00B641C9"/>
    <w:rsid w:val="00B71D5A"/>
    <w:rsid w:val="00B72116"/>
    <w:rsid w:val="00B72D26"/>
    <w:rsid w:val="00B7301F"/>
    <w:rsid w:val="00B74B96"/>
    <w:rsid w:val="00B77C76"/>
    <w:rsid w:val="00B81CBC"/>
    <w:rsid w:val="00B82FC4"/>
    <w:rsid w:val="00B8370D"/>
    <w:rsid w:val="00B83A48"/>
    <w:rsid w:val="00B8635B"/>
    <w:rsid w:val="00B868DE"/>
    <w:rsid w:val="00B90688"/>
    <w:rsid w:val="00B91745"/>
    <w:rsid w:val="00B92CF0"/>
    <w:rsid w:val="00B94450"/>
    <w:rsid w:val="00B958E1"/>
    <w:rsid w:val="00BA6ADD"/>
    <w:rsid w:val="00BB0225"/>
    <w:rsid w:val="00BB025D"/>
    <w:rsid w:val="00BB04BB"/>
    <w:rsid w:val="00BB1E0A"/>
    <w:rsid w:val="00BB2212"/>
    <w:rsid w:val="00BB2F1B"/>
    <w:rsid w:val="00BB322B"/>
    <w:rsid w:val="00BB44AE"/>
    <w:rsid w:val="00BB4506"/>
    <w:rsid w:val="00BB710C"/>
    <w:rsid w:val="00BB76D5"/>
    <w:rsid w:val="00BB7AFF"/>
    <w:rsid w:val="00BC0146"/>
    <w:rsid w:val="00BC18DE"/>
    <w:rsid w:val="00BC1FEA"/>
    <w:rsid w:val="00BC22EF"/>
    <w:rsid w:val="00BC47E1"/>
    <w:rsid w:val="00BC609F"/>
    <w:rsid w:val="00BD19FF"/>
    <w:rsid w:val="00BD282F"/>
    <w:rsid w:val="00BD32E7"/>
    <w:rsid w:val="00BD4362"/>
    <w:rsid w:val="00BD70FD"/>
    <w:rsid w:val="00BD7D8F"/>
    <w:rsid w:val="00BE09D7"/>
    <w:rsid w:val="00BE192A"/>
    <w:rsid w:val="00BE1E29"/>
    <w:rsid w:val="00BE26AC"/>
    <w:rsid w:val="00BE69D5"/>
    <w:rsid w:val="00BF0259"/>
    <w:rsid w:val="00BF0B33"/>
    <w:rsid w:val="00BF0B83"/>
    <w:rsid w:val="00BF227A"/>
    <w:rsid w:val="00BF22EE"/>
    <w:rsid w:val="00BF4874"/>
    <w:rsid w:val="00BF6733"/>
    <w:rsid w:val="00BF6C57"/>
    <w:rsid w:val="00C02548"/>
    <w:rsid w:val="00C0350D"/>
    <w:rsid w:val="00C04896"/>
    <w:rsid w:val="00C05A52"/>
    <w:rsid w:val="00C07419"/>
    <w:rsid w:val="00C114D1"/>
    <w:rsid w:val="00C139F5"/>
    <w:rsid w:val="00C159B6"/>
    <w:rsid w:val="00C164E1"/>
    <w:rsid w:val="00C2079C"/>
    <w:rsid w:val="00C21DA2"/>
    <w:rsid w:val="00C236DF"/>
    <w:rsid w:val="00C309F0"/>
    <w:rsid w:val="00C31B40"/>
    <w:rsid w:val="00C32620"/>
    <w:rsid w:val="00C33345"/>
    <w:rsid w:val="00C33628"/>
    <w:rsid w:val="00C33782"/>
    <w:rsid w:val="00C35ECA"/>
    <w:rsid w:val="00C36C95"/>
    <w:rsid w:val="00C373DF"/>
    <w:rsid w:val="00C41E93"/>
    <w:rsid w:val="00C45E32"/>
    <w:rsid w:val="00C46E53"/>
    <w:rsid w:val="00C5020B"/>
    <w:rsid w:val="00C50424"/>
    <w:rsid w:val="00C509D5"/>
    <w:rsid w:val="00C5427F"/>
    <w:rsid w:val="00C555CA"/>
    <w:rsid w:val="00C60467"/>
    <w:rsid w:val="00C65043"/>
    <w:rsid w:val="00C65AA4"/>
    <w:rsid w:val="00C66155"/>
    <w:rsid w:val="00C66207"/>
    <w:rsid w:val="00C6678F"/>
    <w:rsid w:val="00C66D9F"/>
    <w:rsid w:val="00C66E2B"/>
    <w:rsid w:val="00C71E8B"/>
    <w:rsid w:val="00C73063"/>
    <w:rsid w:val="00C73F04"/>
    <w:rsid w:val="00C74979"/>
    <w:rsid w:val="00C74D33"/>
    <w:rsid w:val="00C7560B"/>
    <w:rsid w:val="00C77046"/>
    <w:rsid w:val="00C77E2C"/>
    <w:rsid w:val="00C81191"/>
    <w:rsid w:val="00C81E20"/>
    <w:rsid w:val="00C82290"/>
    <w:rsid w:val="00C82C87"/>
    <w:rsid w:val="00C845ED"/>
    <w:rsid w:val="00C8660A"/>
    <w:rsid w:val="00C87784"/>
    <w:rsid w:val="00C90222"/>
    <w:rsid w:val="00C90957"/>
    <w:rsid w:val="00C9167E"/>
    <w:rsid w:val="00C9380E"/>
    <w:rsid w:val="00C942DC"/>
    <w:rsid w:val="00C94CAA"/>
    <w:rsid w:val="00C97000"/>
    <w:rsid w:val="00CA08E2"/>
    <w:rsid w:val="00CA2112"/>
    <w:rsid w:val="00CA6D38"/>
    <w:rsid w:val="00CB1DCD"/>
    <w:rsid w:val="00CB1DE0"/>
    <w:rsid w:val="00CB247C"/>
    <w:rsid w:val="00CB4C53"/>
    <w:rsid w:val="00CB661C"/>
    <w:rsid w:val="00CB6E64"/>
    <w:rsid w:val="00CB7311"/>
    <w:rsid w:val="00CB73B0"/>
    <w:rsid w:val="00CB7962"/>
    <w:rsid w:val="00CB7AF1"/>
    <w:rsid w:val="00CC175C"/>
    <w:rsid w:val="00CC19F9"/>
    <w:rsid w:val="00CC2458"/>
    <w:rsid w:val="00CC4956"/>
    <w:rsid w:val="00CC6A11"/>
    <w:rsid w:val="00CC745B"/>
    <w:rsid w:val="00CC776C"/>
    <w:rsid w:val="00CD6207"/>
    <w:rsid w:val="00CE079D"/>
    <w:rsid w:val="00CE0FAC"/>
    <w:rsid w:val="00CE2A0A"/>
    <w:rsid w:val="00CE43AE"/>
    <w:rsid w:val="00CE5B94"/>
    <w:rsid w:val="00CE6FCC"/>
    <w:rsid w:val="00CF0D5E"/>
    <w:rsid w:val="00CF18BB"/>
    <w:rsid w:val="00CF1B82"/>
    <w:rsid w:val="00CF26C7"/>
    <w:rsid w:val="00CF2C21"/>
    <w:rsid w:val="00CF514E"/>
    <w:rsid w:val="00CF6595"/>
    <w:rsid w:val="00CF74EF"/>
    <w:rsid w:val="00D00176"/>
    <w:rsid w:val="00D04A09"/>
    <w:rsid w:val="00D060AF"/>
    <w:rsid w:val="00D065D1"/>
    <w:rsid w:val="00D06D0A"/>
    <w:rsid w:val="00D06FD5"/>
    <w:rsid w:val="00D07C93"/>
    <w:rsid w:val="00D11C8E"/>
    <w:rsid w:val="00D15667"/>
    <w:rsid w:val="00D17854"/>
    <w:rsid w:val="00D178E1"/>
    <w:rsid w:val="00D2201B"/>
    <w:rsid w:val="00D26126"/>
    <w:rsid w:val="00D2630D"/>
    <w:rsid w:val="00D27FA6"/>
    <w:rsid w:val="00D30848"/>
    <w:rsid w:val="00D3269A"/>
    <w:rsid w:val="00D3397F"/>
    <w:rsid w:val="00D33C18"/>
    <w:rsid w:val="00D4087F"/>
    <w:rsid w:val="00D41229"/>
    <w:rsid w:val="00D4164C"/>
    <w:rsid w:val="00D440D3"/>
    <w:rsid w:val="00D441A5"/>
    <w:rsid w:val="00D45180"/>
    <w:rsid w:val="00D45E58"/>
    <w:rsid w:val="00D46E57"/>
    <w:rsid w:val="00D50236"/>
    <w:rsid w:val="00D50946"/>
    <w:rsid w:val="00D50FCF"/>
    <w:rsid w:val="00D5110D"/>
    <w:rsid w:val="00D51D7B"/>
    <w:rsid w:val="00D52528"/>
    <w:rsid w:val="00D52BE2"/>
    <w:rsid w:val="00D55715"/>
    <w:rsid w:val="00D57C1D"/>
    <w:rsid w:val="00D60F88"/>
    <w:rsid w:val="00D626CD"/>
    <w:rsid w:val="00D65456"/>
    <w:rsid w:val="00D66AC2"/>
    <w:rsid w:val="00D67A5B"/>
    <w:rsid w:val="00D71285"/>
    <w:rsid w:val="00D7184C"/>
    <w:rsid w:val="00D71B2C"/>
    <w:rsid w:val="00D741D7"/>
    <w:rsid w:val="00D75091"/>
    <w:rsid w:val="00D754FA"/>
    <w:rsid w:val="00D75FC0"/>
    <w:rsid w:val="00D76190"/>
    <w:rsid w:val="00D80324"/>
    <w:rsid w:val="00D814AA"/>
    <w:rsid w:val="00D81E06"/>
    <w:rsid w:val="00D8449C"/>
    <w:rsid w:val="00D845E3"/>
    <w:rsid w:val="00D84690"/>
    <w:rsid w:val="00D85464"/>
    <w:rsid w:val="00D85E1D"/>
    <w:rsid w:val="00D866E1"/>
    <w:rsid w:val="00D87A9E"/>
    <w:rsid w:val="00D90ABD"/>
    <w:rsid w:val="00D92959"/>
    <w:rsid w:val="00D9500A"/>
    <w:rsid w:val="00D95501"/>
    <w:rsid w:val="00D97002"/>
    <w:rsid w:val="00DA2843"/>
    <w:rsid w:val="00DA2A28"/>
    <w:rsid w:val="00DA3CCE"/>
    <w:rsid w:val="00DA4E59"/>
    <w:rsid w:val="00DB0B6C"/>
    <w:rsid w:val="00DB582D"/>
    <w:rsid w:val="00DB7953"/>
    <w:rsid w:val="00DC20AD"/>
    <w:rsid w:val="00DC247C"/>
    <w:rsid w:val="00DC6B27"/>
    <w:rsid w:val="00DD0199"/>
    <w:rsid w:val="00DD3047"/>
    <w:rsid w:val="00DD355B"/>
    <w:rsid w:val="00DD3649"/>
    <w:rsid w:val="00DD3CA3"/>
    <w:rsid w:val="00DD4DE3"/>
    <w:rsid w:val="00DD54F3"/>
    <w:rsid w:val="00DE2751"/>
    <w:rsid w:val="00DE365D"/>
    <w:rsid w:val="00DE3849"/>
    <w:rsid w:val="00DE4B27"/>
    <w:rsid w:val="00DE628A"/>
    <w:rsid w:val="00DE770F"/>
    <w:rsid w:val="00DF346A"/>
    <w:rsid w:val="00DF35CB"/>
    <w:rsid w:val="00DF3F05"/>
    <w:rsid w:val="00DF7CBC"/>
    <w:rsid w:val="00E01725"/>
    <w:rsid w:val="00E050C7"/>
    <w:rsid w:val="00E06B7E"/>
    <w:rsid w:val="00E07D8F"/>
    <w:rsid w:val="00E07E23"/>
    <w:rsid w:val="00E17353"/>
    <w:rsid w:val="00E20A67"/>
    <w:rsid w:val="00E212DE"/>
    <w:rsid w:val="00E21EB5"/>
    <w:rsid w:val="00E226E8"/>
    <w:rsid w:val="00E22A97"/>
    <w:rsid w:val="00E2352C"/>
    <w:rsid w:val="00E263C7"/>
    <w:rsid w:val="00E306C5"/>
    <w:rsid w:val="00E31E9C"/>
    <w:rsid w:val="00E32561"/>
    <w:rsid w:val="00E32DAF"/>
    <w:rsid w:val="00E3325C"/>
    <w:rsid w:val="00E33FAE"/>
    <w:rsid w:val="00E36D4B"/>
    <w:rsid w:val="00E37612"/>
    <w:rsid w:val="00E452F9"/>
    <w:rsid w:val="00E466B2"/>
    <w:rsid w:val="00E46FB9"/>
    <w:rsid w:val="00E50331"/>
    <w:rsid w:val="00E50430"/>
    <w:rsid w:val="00E52043"/>
    <w:rsid w:val="00E527D2"/>
    <w:rsid w:val="00E56139"/>
    <w:rsid w:val="00E56F03"/>
    <w:rsid w:val="00E60BB8"/>
    <w:rsid w:val="00E619E6"/>
    <w:rsid w:val="00E62B39"/>
    <w:rsid w:val="00E63065"/>
    <w:rsid w:val="00E636FA"/>
    <w:rsid w:val="00E65A4C"/>
    <w:rsid w:val="00E65C04"/>
    <w:rsid w:val="00E66260"/>
    <w:rsid w:val="00E66386"/>
    <w:rsid w:val="00E70A36"/>
    <w:rsid w:val="00E710F7"/>
    <w:rsid w:val="00E71B39"/>
    <w:rsid w:val="00E73E2C"/>
    <w:rsid w:val="00E75B9B"/>
    <w:rsid w:val="00E769F9"/>
    <w:rsid w:val="00E80097"/>
    <w:rsid w:val="00E807FD"/>
    <w:rsid w:val="00E824AA"/>
    <w:rsid w:val="00E83123"/>
    <w:rsid w:val="00E833B7"/>
    <w:rsid w:val="00E83C08"/>
    <w:rsid w:val="00E8459E"/>
    <w:rsid w:val="00E85639"/>
    <w:rsid w:val="00E85836"/>
    <w:rsid w:val="00E86228"/>
    <w:rsid w:val="00E86C06"/>
    <w:rsid w:val="00E87788"/>
    <w:rsid w:val="00E92E25"/>
    <w:rsid w:val="00E93F0B"/>
    <w:rsid w:val="00E9428D"/>
    <w:rsid w:val="00E96CE4"/>
    <w:rsid w:val="00E972B3"/>
    <w:rsid w:val="00E97EF7"/>
    <w:rsid w:val="00EA1199"/>
    <w:rsid w:val="00EA1523"/>
    <w:rsid w:val="00EA4CDD"/>
    <w:rsid w:val="00EA4E6E"/>
    <w:rsid w:val="00EA72BE"/>
    <w:rsid w:val="00EB005F"/>
    <w:rsid w:val="00EB3F42"/>
    <w:rsid w:val="00EB61FA"/>
    <w:rsid w:val="00EB6E7C"/>
    <w:rsid w:val="00EC130D"/>
    <w:rsid w:val="00EC1CE3"/>
    <w:rsid w:val="00EC451D"/>
    <w:rsid w:val="00EC5E64"/>
    <w:rsid w:val="00EC6240"/>
    <w:rsid w:val="00EC6A84"/>
    <w:rsid w:val="00ED0131"/>
    <w:rsid w:val="00ED0E57"/>
    <w:rsid w:val="00ED39C8"/>
    <w:rsid w:val="00ED3FC5"/>
    <w:rsid w:val="00ED4B4B"/>
    <w:rsid w:val="00ED4ECF"/>
    <w:rsid w:val="00ED5A34"/>
    <w:rsid w:val="00ED770F"/>
    <w:rsid w:val="00EE2762"/>
    <w:rsid w:val="00EE4646"/>
    <w:rsid w:val="00EE4B1C"/>
    <w:rsid w:val="00EF1A29"/>
    <w:rsid w:val="00EF39E6"/>
    <w:rsid w:val="00EF794D"/>
    <w:rsid w:val="00EF7FB9"/>
    <w:rsid w:val="00F00AE6"/>
    <w:rsid w:val="00F01692"/>
    <w:rsid w:val="00F02815"/>
    <w:rsid w:val="00F0305F"/>
    <w:rsid w:val="00F05AE7"/>
    <w:rsid w:val="00F05B50"/>
    <w:rsid w:val="00F069C3"/>
    <w:rsid w:val="00F07502"/>
    <w:rsid w:val="00F07CFD"/>
    <w:rsid w:val="00F10333"/>
    <w:rsid w:val="00F13DCB"/>
    <w:rsid w:val="00F14282"/>
    <w:rsid w:val="00F14635"/>
    <w:rsid w:val="00F157C0"/>
    <w:rsid w:val="00F15EED"/>
    <w:rsid w:val="00F16B23"/>
    <w:rsid w:val="00F17014"/>
    <w:rsid w:val="00F17AB6"/>
    <w:rsid w:val="00F241A0"/>
    <w:rsid w:val="00F26392"/>
    <w:rsid w:val="00F27D4C"/>
    <w:rsid w:val="00F30149"/>
    <w:rsid w:val="00F305B4"/>
    <w:rsid w:val="00F31AA7"/>
    <w:rsid w:val="00F31C1E"/>
    <w:rsid w:val="00F32CAB"/>
    <w:rsid w:val="00F35DB9"/>
    <w:rsid w:val="00F36536"/>
    <w:rsid w:val="00F37174"/>
    <w:rsid w:val="00F40BC4"/>
    <w:rsid w:val="00F40D0C"/>
    <w:rsid w:val="00F40D6E"/>
    <w:rsid w:val="00F412C5"/>
    <w:rsid w:val="00F41DE0"/>
    <w:rsid w:val="00F4218C"/>
    <w:rsid w:val="00F429EC"/>
    <w:rsid w:val="00F42FB0"/>
    <w:rsid w:val="00F43CF8"/>
    <w:rsid w:val="00F45DC9"/>
    <w:rsid w:val="00F45E9B"/>
    <w:rsid w:val="00F45F00"/>
    <w:rsid w:val="00F476C0"/>
    <w:rsid w:val="00F512D6"/>
    <w:rsid w:val="00F524F6"/>
    <w:rsid w:val="00F52620"/>
    <w:rsid w:val="00F55563"/>
    <w:rsid w:val="00F61E68"/>
    <w:rsid w:val="00F628C7"/>
    <w:rsid w:val="00F6485D"/>
    <w:rsid w:val="00F64CD1"/>
    <w:rsid w:val="00F6759F"/>
    <w:rsid w:val="00F70B4D"/>
    <w:rsid w:val="00F71D77"/>
    <w:rsid w:val="00F71F30"/>
    <w:rsid w:val="00F738ED"/>
    <w:rsid w:val="00F7451D"/>
    <w:rsid w:val="00F7557B"/>
    <w:rsid w:val="00F7571A"/>
    <w:rsid w:val="00F758A5"/>
    <w:rsid w:val="00F766D2"/>
    <w:rsid w:val="00F76707"/>
    <w:rsid w:val="00F77283"/>
    <w:rsid w:val="00F77A60"/>
    <w:rsid w:val="00F803FA"/>
    <w:rsid w:val="00F80868"/>
    <w:rsid w:val="00F80E2D"/>
    <w:rsid w:val="00F8170E"/>
    <w:rsid w:val="00F81B34"/>
    <w:rsid w:val="00F8209B"/>
    <w:rsid w:val="00F8222D"/>
    <w:rsid w:val="00F82659"/>
    <w:rsid w:val="00F82728"/>
    <w:rsid w:val="00F82E0F"/>
    <w:rsid w:val="00F82F38"/>
    <w:rsid w:val="00F85F79"/>
    <w:rsid w:val="00F879E8"/>
    <w:rsid w:val="00F87C21"/>
    <w:rsid w:val="00F913B2"/>
    <w:rsid w:val="00F93C70"/>
    <w:rsid w:val="00F94FA2"/>
    <w:rsid w:val="00F96365"/>
    <w:rsid w:val="00FA0FE2"/>
    <w:rsid w:val="00FA1663"/>
    <w:rsid w:val="00FA4901"/>
    <w:rsid w:val="00FA4C96"/>
    <w:rsid w:val="00FA58D0"/>
    <w:rsid w:val="00FA5BD3"/>
    <w:rsid w:val="00FA5FD0"/>
    <w:rsid w:val="00FA66BF"/>
    <w:rsid w:val="00FA72B5"/>
    <w:rsid w:val="00FB01FD"/>
    <w:rsid w:val="00FB09A9"/>
    <w:rsid w:val="00FB1753"/>
    <w:rsid w:val="00FB286B"/>
    <w:rsid w:val="00FB2C3E"/>
    <w:rsid w:val="00FB3706"/>
    <w:rsid w:val="00FB3810"/>
    <w:rsid w:val="00FB4311"/>
    <w:rsid w:val="00FC1007"/>
    <w:rsid w:val="00FC15F3"/>
    <w:rsid w:val="00FC16FB"/>
    <w:rsid w:val="00FC2370"/>
    <w:rsid w:val="00FC2799"/>
    <w:rsid w:val="00FC75CF"/>
    <w:rsid w:val="00FD08CC"/>
    <w:rsid w:val="00FD1C04"/>
    <w:rsid w:val="00FD4639"/>
    <w:rsid w:val="00FD6A8B"/>
    <w:rsid w:val="00FE0B7F"/>
    <w:rsid w:val="00FE2C20"/>
    <w:rsid w:val="00FE4B94"/>
    <w:rsid w:val="00FE6D81"/>
    <w:rsid w:val="00FE7411"/>
    <w:rsid w:val="00FE7CCF"/>
    <w:rsid w:val="00FF03AD"/>
    <w:rsid w:val="00FF10E9"/>
    <w:rsid w:val="00FF1AF3"/>
    <w:rsid w:val="00FF3510"/>
    <w:rsid w:val="00FF64BD"/>
    <w:rsid w:val="00FF6949"/>
    <w:rsid w:val="00FF6C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8C5"/>
    <w:rPr>
      <w:sz w:val="24"/>
      <w:szCs w:val="24"/>
    </w:rPr>
  </w:style>
  <w:style w:type="paragraph" w:styleId="Heading1">
    <w:name w:val="heading 1"/>
    <w:basedOn w:val="Normal"/>
    <w:next w:val="Normal"/>
    <w:link w:val="Heading1Char"/>
    <w:qFormat/>
    <w:rsid w:val="00AC038E"/>
    <w:pPr>
      <w:keepNext/>
      <w:suppressAutoHyphens/>
      <w:spacing w:before="240" w:after="60"/>
      <w:outlineLvl w:val="0"/>
    </w:pPr>
    <w:rPr>
      <w:rFonts w:ascii="Arial" w:hAnsi="Arial"/>
      <w:b/>
      <w:bCs/>
      <w:kern w:val="32"/>
      <w:sz w:val="32"/>
      <w:szCs w:val="32"/>
      <w:lang w:eastAsia="ar-SA"/>
    </w:rPr>
  </w:style>
  <w:style w:type="paragraph" w:styleId="Heading2">
    <w:name w:val="heading 2"/>
    <w:basedOn w:val="Normal"/>
    <w:next w:val="Normal"/>
    <w:link w:val="Heading2Char"/>
    <w:qFormat/>
    <w:rsid w:val="00AC038E"/>
    <w:pPr>
      <w:keepNext/>
      <w:tabs>
        <w:tab w:val="num" w:pos="0"/>
        <w:tab w:val="left" w:pos="1080"/>
      </w:tabs>
      <w:suppressAutoHyphens/>
      <w:ind w:left="720"/>
      <w:outlineLvl w:val="1"/>
    </w:pPr>
    <w:rPr>
      <w:b/>
      <w:sz w:val="28"/>
      <w:lang w:eastAsia="ar-SA"/>
    </w:rPr>
  </w:style>
  <w:style w:type="paragraph" w:styleId="Heading5">
    <w:name w:val="heading 5"/>
    <w:basedOn w:val="Normal"/>
    <w:next w:val="Normal"/>
    <w:link w:val="Heading5Char"/>
    <w:qFormat/>
    <w:rsid w:val="00AC038E"/>
    <w:pPr>
      <w:tabs>
        <w:tab w:val="num" w:pos="0"/>
      </w:tabs>
      <w:suppressAutoHyphens/>
      <w:spacing w:before="240" w:after="60"/>
      <w:outlineLvl w:val="4"/>
    </w:pPr>
    <w:rPr>
      <w:b/>
      <w:bCs/>
      <w:i/>
      <w:i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166611"/>
    <w:pPr>
      <w:ind w:left="283" w:hanging="283"/>
    </w:pPr>
    <w:rPr>
      <w:rFonts w:ascii="Arial" w:hAnsi="Arial"/>
      <w:sz w:val="22"/>
      <w:szCs w:val="20"/>
    </w:rPr>
  </w:style>
  <w:style w:type="table" w:styleId="TableGrid">
    <w:name w:val="Table Grid"/>
    <w:basedOn w:val="TableNormal"/>
    <w:rsid w:val="00F71F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E69D1"/>
    <w:rPr>
      <w:color w:val="0000FF"/>
      <w:u w:val="single"/>
    </w:rPr>
  </w:style>
  <w:style w:type="paragraph" w:customStyle="1" w:styleId="TableContents">
    <w:name w:val="Table Contents"/>
    <w:basedOn w:val="BodyText"/>
    <w:rsid w:val="00821A59"/>
    <w:pPr>
      <w:widowControl w:val="0"/>
      <w:suppressLineNumbers/>
      <w:suppressAutoHyphens/>
      <w:overflowPunct w:val="0"/>
      <w:autoSpaceDE w:val="0"/>
      <w:spacing w:after="0"/>
      <w:textAlignment w:val="baseline"/>
    </w:pPr>
    <w:rPr>
      <w:szCs w:val="20"/>
      <w:lang w:val="ro-RO" w:eastAsia="ar-SA"/>
    </w:rPr>
  </w:style>
  <w:style w:type="paragraph" w:styleId="BodyText">
    <w:name w:val="Body Text"/>
    <w:basedOn w:val="Normal"/>
    <w:rsid w:val="00821A59"/>
    <w:pPr>
      <w:spacing w:after="120"/>
    </w:pPr>
  </w:style>
  <w:style w:type="paragraph" w:styleId="Header">
    <w:name w:val="header"/>
    <w:basedOn w:val="Normal"/>
    <w:link w:val="HeaderChar"/>
    <w:unhideWhenUsed/>
    <w:rsid w:val="004D4EBF"/>
    <w:pPr>
      <w:tabs>
        <w:tab w:val="center" w:pos="4680"/>
        <w:tab w:val="right" w:pos="9360"/>
      </w:tabs>
    </w:pPr>
    <w:rPr>
      <w:rFonts w:ascii="Calibri" w:eastAsia="Calibri" w:hAnsi="Calibri"/>
      <w:sz w:val="22"/>
      <w:szCs w:val="22"/>
    </w:rPr>
  </w:style>
  <w:style w:type="character" w:customStyle="1" w:styleId="HeaderChar">
    <w:name w:val="Header Char"/>
    <w:link w:val="Header"/>
    <w:rsid w:val="004D4EBF"/>
    <w:rPr>
      <w:rFonts w:ascii="Calibri" w:eastAsia="Calibri" w:hAnsi="Calibri"/>
      <w:sz w:val="22"/>
      <w:szCs w:val="22"/>
      <w:lang w:val="en-US" w:eastAsia="en-US" w:bidi="ar-SA"/>
    </w:rPr>
  </w:style>
  <w:style w:type="paragraph" w:styleId="Footer">
    <w:name w:val="footer"/>
    <w:basedOn w:val="Normal"/>
    <w:link w:val="FooterChar"/>
    <w:uiPriority w:val="99"/>
    <w:rsid w:val="001B3C8D"/>
    <w:pPr>
      <w:tabs>
        <w:tab w:val="center" w:pos="4536"/>
        <w:tab w:val="right" w:pos="9072"/>
      </w:tabs>
    </w:pPr>
  </w:style>
  <w:style w:type="character" w:customStyle="1" w:styleId="FooterChar">
    <w:name w:val="Footer Char"/>
    <w:link w:val="Footer"/>
    <w:uiPriority w:val="99"/>
    <w:rsid w:val="001B3C8D"/>
    <w:rPr>
      <w:sz w:val="24"/>
      <w:szCs w:val="24"/>
      <w:lang w:val="en-US" w:eastAsia="en-US"/>
    </w:rPr>
  </w:style>
  <w:style w:type="paragraph" w:styleId="ListParagraph">
    <w:name w:val="List Paragraph"/>
    <w:basedOn w:val="Normal"/>
    <w:qFormat/>
    <w:rsid w:val="00D04A09"/>
    <w:pPr>
      <w:ind w:left="708"/>
    </w:pPr>
  </w:style>
  <w:style w:type="paragraph" w:styleId="BodyText2">
    <w:name w:val="Body Text 2"/>
    <w:basedOn w:val="Normal"/>
    <w:link w:val="BodyText2Char"/>
    <w:rsid w:val="00BF0259"/>
    <w:pPr>
      <w:spacing w:after="120" w:line="480" w:lineRule="auto"/>
    </w:pPr>
  </w:style>
  <w:style w:type="character" w:customStyle="1" w:styleId="BodyText2Char">
    <w:name w:val="Body Text 2 Char"/>
    <w:link w:val="BodyText2"/>
    <w:rsid w:val="00BF0259"/>
    <w:rPr>
      <w:sz w:val="24"/>
      <w:szCs w:val="24"/>
    </w:rPr>
  </w:style>
  <w:style w:type="paragraph" w:customStyle="1" w:styleId="instruct">
    <w:name w:val="instruct"/>
    <w:basedOn w:val="Normal"/>
    <w:rsid w:val="005C6904"/>
    <w:pPr>
      <w:widowControl w:val="0"/>
      <w:suppressAutoHyphens/>
      <w:autoSpaceDE w:val="0"/>
      <w:spacing w:before="40" w:after="40"/>
    </w:pPr>
    <w:rPr>
      <w:i/>
      <w:iCs/>
      <w:color w:val="000000"/>
      <w:sz w:val="18"/>
      <w:szCs w:val="18"/>
    </w:rPr>
  </w:style>
  <w:style w:type="paragraph" w:styleId="BodyTextIndent">
    <w:name w:val="Body Text Indent"/>
    <w:basedOn w:val="Normal"/>
    <w:link w:val="BodyTextIndentChar"/>
    <w:uiPriority w:val="99"/>
    <w:rsid w:val="00AC038E"/>
    <w:pPr>
      <w:spacing w:after="120"/>
      <w:ind w:left="360"/>
    </w:pPr>
  </w:style>
  <w:style w:type="character" w:customStyle="1" w:styleId="BodyTextIndentChar">
    <w:name w:val="Body Text Indent Char"/>
    <w:link w:val="BodyTextIndent"/>
    <w:uiPriority w:val="99"/>
    <w:rsid w:val="00AC038E"/>
    <w:rPr>
      <w:sz w:val="24"/>
      <w:szCs w:val="24"/>
    </w:rPr>
  </w:style>
  <w:style w:type="character" w:customStyle="1" w:styleId="Heading1Char">
    <w:name w:val="Heading 1 Char"/>
    <w:link w:val="Heading1"/>
    <w:rsid w:val="00AC038E"/>
    <w:rPr>
      <w:rFonts w:ascii="Arial" w:hAnsi="Arial" w:cs="Arial"/>
      <w:b/>
      <w:bCs/>
      <w:kern w:val="32"/>
      <w:sz w:val="32"/>
      <w:szCs w:val="32"/>
      <w:lang w:eastAsia="ar-SA"/>
    </w:rPr>
  </w:style>
  <w:style w:type="character" w:customStyle="1" w:styleId="Heading2Char">
    <w:name w:val="Heading 2 Char"/>
    <w:link w:val="Heading2"/>
    <w:rsid w:val="00AC038E"/>
    <w:rPr>
      <w:b/>
      <w:sz w:val="28"/>
      <w:szCs w:val="24"/>
      <w:lang w:eastAsia="ar-SA"/>
    </w:rPr>
  </w:style>
  <w:style w:type="character" w:customStyle="1" w:styleId="Heading5Char">
    <w:name w:val="Heading 5 Char"/>
    <w:link w:val="Heading5"/>
    <w:rsid w:val="00AC038E"/>
    <w:rPr>
      <w:b/>
      <w:bCs/>
      <w:i/>
      <w:iCs/>
      <w:sz w:val="26"/>
      <w:szCs w:val="26"/>
      <w:lang w:eastAsia="ar-SA"/>
    </w:rPr>
  </w:style>
  <w:style w:type="character" w:customStyle="1" w:styleId="WW8Num1z0">
    <w:name w:val="WW8Num1z0"/>
    <w:rsid w:val="00AC038E"/>
    <w:rPr>
      <w:rFonts w:ascii="Symbol" w:hAnsi="Symbol" w:cs="Arial"/>
    </w:rPr>
  </w:style>
  <w:style w:type="character" w:customStyle="1" w:styleId="WW8Num2z0">
    <w:name w:val="WW8Num2z0"/>
    <w:rsid w:val="00AC038E"/>
    <w:rPr>
      <w:rFonts w:ascii="Symbol" w:hAnsi="Symbol"/>
    </w:rPr>
  </w:style>
  <w:style w:type="character" w:customStyle="1" w:styleId="WW8Num3z0">
    <w:name w:val="WW8Num3z0"/>
    <w:rsid w:val="00AC038E"/>
    <w:rPr>
      <w:rFonts w:ascii="Symbol" w:hAnsi="Symbol" w:cs="Arial"/>
    </w:rPr>
  </w:style>
  <w:style w:type="character" w:customStyle="1" w:styleId="WW8Num5z0">
    <w:name w:val="WW8Num5z0"/>
    <w:rsid w:val="00AC038E"/>
    <w:rPr>
      <w:rFonts w:ascii="Symbol" w:hAnsi="Symbol"/>
    </w:rPr>
  </w:style>
  <w:style w:type="character" w:customStyle="1" w:styleId="WW8Num7z0">
    <w:name w:val="WW8Num7z0"/>
    <w:rsid w:val="00AC038E"/>
    <w:rPr>
      <w:rFonts w:ascii="Symbol" w:hAnsi="Symbol"/>
    </w:rPr>
  </w:style>
  <w:style w:type="character" w:customStyle="1" w:styleId="WW8Num8z0">
    <w:name w:val="WW8Num8z0"/>
    <w:rsid w:val="00AC038E"/>
    <w:rPr>
      <w:rFonts w:ascii="Symbol" w:hAnsi="Symbol"/>
    </w:rPr>
  </w:style>
  <w:style w:type="character" w:customStyle="1" w:styleId="WW8Num10z0">
    <w:name w:val="WW8Num10z0"/>
    <w:rsid w:val="00AC038E"/>
    <w:rPr>
      <w:rFonts w:ascii="Symbol" w:hAnsi="Symbol"/>
    </w:rPr>
  </w:style>
  <w:style w:type="character" w:customStyle="1" w:styleId="WW8Num11z0">
    <w:name w:val="WW8Num11z0"/>
    <w:rsid w:val="00AC038E"/>
    <w:rPr>
      <w:rFonts w:ascii="Wingdings" w:hAnsi="Wingdings" w:cs="Arial"/>
    </w:rPr>
  </w:style>
  <w:style w:type="character" w:customStyle="1" w:styleId="WW8Num14z0">
    <w:name w:val="WW8Num14z0"/>
    <w:rsid w:val="00AC038E"/>
    <w:rPr>
      <w:rFonts w:ascii="Symbol" w:hAnsi="Symbol"/>
    </w:rPr>
  </w:style>
  <w:style w:type="character" w:customStyle="1" w:styleId="WW8Num15z0">
    <w:name w:val="WW8Num15z0"/>
    <w:rsid w:val="00AC038E"/>
    <w:rPr>
      <w:rFonts w:ascii="Symbol" w:hAnsi="Symbol"/>
    </w:rPr>
  </w:style>
  <w:style w:type="character" w:customStyle="1" w:styleId="WW8Num16z0">
    <w:name w:val="WW8Num16z0"/>
    <w:rsid w:val="00AC038E"/>
    <w:rPr>
      <w:rFonts w:ascii="Wingdings" w:hAnsi="Wingdings"/>
    </w:rPr>
  </w:style>
  <w:style w:type="character" w:customStyle="1" w:styleId="WW8Num17z0">
    <w:name w:val="WW8Num17z0"/>
    <w:rsid w:val="00AC038E"/>
    <w:rPr>
      <w:rFonts w:ascii="Wingdings" w:hAnsi="Wingdings" w:cs="Arial"/>
    </w:rPr>
  </w:style>
  <w:style w:type="character" w:customStyle="1" w:styleId="WW8Num18z0">
    <w:name w:val="WW8Num18z0"/>
    <w:rsid w:val="00AC038E"/>
    <w:rPr>
      <w:rFonts w:ascii="Wingdings" w:hAnsi="Wingdings"/>
    </w:rPr>
  </w:style>
  <w:style w:type="character" w:customStyle="1" w:styleId="WW8Num19z0">
    <w:name w:val="WW8Num19z0"/>
    <w:rsid w:val="00AC038E"/>
    <w:rPr>
      <w:rFonts w:ascii="Symbol" w:hAnsi="Symbol" w:cs="Arial"/>
    </w:rPr>
  </w:style>
  <w:style w:type="character" w:customStyle="1" w:styleId="WW8Num20z0">
    <w:name w:val="WW8Num20z0"/>
    <w:rsid w:val="00AC038E"/>
    <w:rPr>
      <w:rFonts w:ascii="Symbol" w:hAnsi="Symbol"/>
    </w:rPr>
  </w:style>
  <w:style w:type="character" w:customStyle="1" w:styleId="WW8Num21z0">
    <w:name w:val="WW8Num21z0"/>
    <w:rsid w:val="00AC038E"/>
    <w:rPr>
      <w:rFonts w:ascii="Wingdings" w:hAnsi="Wingdings"/>
    </w:rPr>
  </w:style>
  <w:style w:type="character" w:customStyle="1" w:styleId="WW8Num22z0">
    <w:name w:val="WW8Num22z0"/>
    <w:rsid w:val="00AC038E"/>
    <w:rPr>
      <w:rFonts w:ascii="Wingdings" w:hAnsi="Wingdings"/>
    </w:rPr>
  </w:style>
  <w:style w:type="character" w:customStyle="1" w:styleId="WW8Num23z0">
    <w:name w:val="WW8Num23z0"/>
    <w:rsid w:val="00AC038E"/>
    <w:rPr>
      <w:rFonts w:ascii="Arial" w:eastAsia="Times New Roman" w:hAnsi="Arial" w:cs="Arial"/>
    </w:rPr>
  </w:style>
  <w:style w:type="character" w:customStyle="1" w:styleId="WW8Num24z0">
    <w:name w:val="WW8Num24z0"/>
    <w:rsid w:val="00AC038E"/>
    <w:rPr>
      <w:rFonts w:ascii="Symbol" w:hAnsi="Symbol"/>
    </w:rPr>
  </w:style>
  <w:style w:type="character" w:customStyle="1" w:styleId="WW8Num25z0">
    <w:name w:val="WW8Num25z0"/>
    <w:rsid w:val="00AC038E"/>
    <w:rPr>
      <w:rFonts w:ascii="Symbol" w:hAnsi="Symbol"/>
      <w:b w:val="0"/>
    </w:rPr>
  </w:style>
  <w:style w:type="character" w:customStyle="1" w:styleId="WW8Num26z0">
    <w:name w:val="WW8Num26z0"/>
    <w:rsid w:val="00AC038E"/>
    <w:rPr>
      <w:rFonts w:ascii="Symbol" w:hAnsi="Symbol"/>
      <w:b w:val="0"/>
    </w:rPr>
  </w:style>
  <w:style w:type="character" w:customStyle="1" w:styleId="WW8Num27z0">
    <w:name w:val="WW8Num27z0"/>
    <w:rsid w:val="00AC038E"/>
    <w:rPr>
      <w:rFonts w:ascii="Arial" w:eastAsia="Times New Roman" w:hAnsi="Arial" w:cs="Arial"/>
    </w:rPr>
  </w:style>
  <w:style w:type="character" w:customStyle="1" w:styleId="WW8Num27z1">
    <w:name w:val="WW8Num27z1"/>
    <w:rsid w:val="00AC038E"/>
    <w:rPr>
      <w:rFonts w:ascii="Courier New" w:hAnsi="Courier New" w:cs="Courier New"/>
    </w:rPr>
  </w:style>
  <w:style w:type="character" w:customStyle="1" w:styleId="Absatz-Standardschriftart">
    <w:name w:val="Absatz-Standardschriftart"/>
    <w:rsid w:val="00AC038E"/>
  </w:style>
  <w:style w:type="character" w:customStyle="1" w:styleId="DefaultParagraphFont2">
    <w:name w:val="Default Paragraph Font2"/>
    <w:rsid w:val="00AC038E"/>
  </w:style>
  <w:style w:type="character" w:customStyle="1" w:styleId="WW-Absatz-Standardschriftart">
    <w:name w:val="WW-Absatz-Standardschriftart"/>
    <w:rsid w:val="00AC038E"/>
  </w:style>
  <w:style w:type="character" w:customStyle="1" w:styleId="WW-Absatz-Standardschriftart1">
    <w:name w:val="WW-Absatz-Standardschriftart1"/>
    <w:rsid w:val="00AC038E"/>
  </w:style>
  <w:style w:type="character" w:customStyle="1" w:styleId="WW-Absatz-Standardschriftart11">
    <w:name w:val="WW-Absatz-Standardschriftart11"/>
    <w:rsid w:val="00AC038E"/>
  </w:style>
  <w:style w:type="character" w:customStyle="1" w:styleId="WW-Absatz-Standardschriftart111">
    <w:name w:val="WW-Absatz-Standardschriftart111"/>
    <w:rsid w:val="00AC038E"/>
  </w:style>
  <w:style w:type="character" w:customStyle="1" w:styleId="WW-Absatz-Standardschriftart1111">
    <w:name w:val="WW-Absatz-Standardschriftart1111"/>
    <w:rsid w:val="00AC038E"/>
  </w:style>
  <w:style w:type="character" w:customStyle="1" w:styleId="WW-Absatz-Standardschriftart11111">
    <w:name w:val="WW-Absatz-Standardschriftart11111"/>
    <w:rsid w:val="00AC038E"/>
  </w:style>
  <w:style w:type="character" w:customStyle="1" w:styleId="WW8Num9z0">
    <w:name w:val="WW8Num9z0"/>
    <w:rsid w:val="00AC038E"/>
    <w:rPr>
      <w:rFonts w:ascii="StarSymbol" w:hAnsi="StarSymbol"/>
    </w:rPr>
  </w:style>
  <w:style w:type="character" w:customStyle="1" w:styleId="WW8Num11z1">
    <w:name w:val="WW8Num11z1"/>
    <w:rsid w:val="00AC038E"/>
    <w:rPr>
      <w:rFonts w:ascii="Courier New" w:hAnsi="Courier New" w:cs="Courier New"/>
    </w:rPr>
  </w:style>
  <w:style w:type="character" w:customStyle="1" w:styleId="WW8Num11z2">
    <w:name w:val="WW8Num11z2"/>
    <w:rsid w:val="00AC038E"/>
    <w:rPr>
      <w:rFonts w:ascii="Wingdings" w:hAnsi="Wingdings"/>
    </w:rPr>
  </w:style>
  <w:style w:type="character" w:customStyle="1" w:styleId="WW8Num12z0">
    <w:name w:val="WW8Num12z0"/>
    <w:rsid w:val="00AC038E"/>
    <w:rPr>
      <w:rFonts w:ascii="Symbol" w:hAnsi="Symbol" w:cs="Arial"/>
    </w:rPr>
  </w:style>
  <w:style w:type="character" w:customStyle="1" w:styleId="WW8Num12z1">
    <w:name w:val="WW8Num12z1"/>
    <w:rsid w:val="00AC038E"/>
    <w:rPr>
      <w:rFonts w:ascii="Courier New" w:hAnsi="Courier New" w:cs="Courier New"/>
    </w:rPr>
  </w:style>
  <w:style w:type="character" w:customStyle="1" w:styleId="WW8Num12z2">
    <w:name w:val="WW8Num12z2"/>
    <w:rsid w:val="00AC038E"/>
    <w:rPr>
      <w:rFonts w:ascii="Wingdings" w:hAnsi="Wingdings"/>
    </w:rPr>
  </w:style>
  <w:style w:type="character" w:customStyle="1" w:styleId="WW-DefaultParagraphFont">
    <w:name w:val="WW-Default Paragraph Font"/>
    <w:rsid w:val="00AC038E"/>
  </w:style>
  <w:style w:type="character" w:customStyle="1" w:styleId="WW8Num4z0">
    <w:name w:val="WW8Num4z0"/>
    <w:rsid w:val="00AC038E"/>
    <w:rPr>
      <w:rFonts w:ascii="Symbol" w:hAnsi="Symbol"/>
    </w:rPr>
  </w:style>
  <w:style w:type="character" w:customStyle="1" w:styleId="WW8Num6z0">
    <w:name w:val="WW8Num6z0"/>
    <w:rsid w:val="00AC038E"/>
    <w:rPr>
      <w:rFonts w:ascii="Arial" w:hAnsi="Arial"/>
    </w:rPr>
  </w:style>
  <w:style w:type="character" w:customStyle="1" w:styleId="WW8Num13z1">
    <w:name w:val="WW8Num13z1"/>
    <w:rsid w:val="00AC038E"/>
    <w:rPr>
      <w:rFonts w:ascii="Courier New" w:hAnsi="Courier New" w:cs="Courier New"/>
    </w:rPr>
  </w:style>
  <w:style w:type="character" w:customStyle="1" w:styleId="WW8Num15z2">
    <w:name w:val="WW8Num15z2"/>
    <w:rsid w:val="00AC038E"/>
    <w:rPr>
      <w:rFonts w:ascii="Wingdings" w:hAnsi="Wingdings"/>
    </w:rPr>
  </w:style>
  <w:style w:type="character" w:customStyle="1" w:styleId="WW8Num15z4">
    <w:name w:val="WW8Num15z4"/>
    <w:rsid w:val="00AC038E"/>
    <w:rPr>
      <w:rFonts w:ascii="Courier New" w:hAnsi="Courier New" w:cs="Courier New"/>
    </w:rPr>
  </w:style>
  <w:style w:type="character" w:customStyle="1" w:styleId="WW8Num21z1">
    <w:name w:val="WW8Num21z1"/>
    <w:rsid w:val="00AC038E"/>
    <w:rPr>
      <w:rFonts w:ascii="Courier New" w:hAnsi="Courier New" w:cs="Courier New"/>
    </w:rPr>
  </w:style>
  <w:style w:type="character" w:customStyle="1" w:styleId="WW8Num21z3">
    <w:name w:val="WW8Num21z3"/>
    <w:rsid w:val="00AC038E"/>
    <w:rPr>
      <w:rFonts w:ascii="Symbol" w:hAnsi="Symbol"/>
    </w:rPr>
  </w:style>
  <w:style w:type="character" w:customStyle="1" w:styleId="WW8Num22z1">
    <w:name w:val="WW8Num22z1"/>
    <w:rsid w:val="00AC038E"/>
    <w:rPr>
      <w:rFonts w:ascii="Courier New" w:hAnsi="Courier New" w:cs="Courier New"/>
    </w:rPr>
  </w:style>
  <w:style w:type="character" w:customStyle="1" w:styleId="WW8Num22z3">
    <w:name w:val="WW8Num22z3"/>
    <w:rsid w:val="00AC038E"/>
    <w:rPr>
      <w:rFonts w:ascii="Symbol" w:hAnsi="Symbol"/>
    </w:rPr>
  </w:style>
  <w:style w:type="character" w:customStyle="1" w:styleId="WW8Num23z1">
    <w:name w:val="WW8Num23z1"/>
    <w:rsid w:val="00AC038E"/>
    <w:rPr>
      <w:rFonts w:ascii="Wingdings" w:hAnsi="Wingdings"/>
    </w:rPr>
  </w:style>
  <w:style w:type="character" w:customStyle="1" w:styleId="WW8Num23z3">
    <w:name w:val="WW8Num23z3"/>
    <w:rsid w:val="00AC038E"/>
    <w:rPr>
      <w:rFonts w:ascii="Symbol" w:hAnsi="Symbol"/>
    </w:rPr>
  </w:style>
  <w:style w:type="character" w:customStyle="1" w:styleId="WW8Num23z4">
    <w:name w:val="WW8Num23z4"/>
    <w:rsid w:val="00AC038E"/>
    <w:rPr>
      <w:rFonts w:ascii="Courier New" w:hAnsi="Courier New" w:cs="Courier New"/>
    </w:rPr>
  </w:style>
  <w:style w:type="character" w:customStyle="1" w:styleId="WW8Num24z1">
    <w:name w:val="WW8Num24z1"/>
    <w:rsid w:val="00AC038E"/>
    <w:rPr>
      <w:rFonts w:ascii="Courier New" w:hAnsi="Courier New" w:cs="Courier New"/>
    </w:rPr>
  </w:style>
  <w:style w:type="character" w:customStyle="1" w:styleId="WW8Num24z2">
    <w:name w:val="WW8Num24z2"/>
    <w:rsid w:val="00AC038E"/>
    <w:rPr>
      <w:rFonts w:ascii="Wingdings" w:hAnsi="Wingdings"/>
    </w:rPr>
  </w:style>
  <w:style w:type="character" w:customStyle="1" w:styleId="WW8Num25z1">
    <w:name w:val="WW8Num25z1"/>
    <w:rsid w:val="00AC038E"/>
    <w:rPr>
      <w:rFonts w:ascii="Courier New" w:hAnsi="Courier New" w:cs="Courier New"/>
    </w:rPr>
  </w:style>
  <w:style w:type="character" w:customStyle="1" w:styleId="WW8Num25z2">
    <w:name w:val="WW8Num25z2"/>
    <w:rsid w:val="00AC038E"/>
    <w:rPr>
      <w:rFonts w:ascii="Wingdings" w:hAnsi="Wingdings"/>
    </w:rPr>
  </w:style>
  <w:style w:type="character" w:customStyle="1" w:styleId="WW8Num25z3">
    <w:name w:val="WW8Num25z3"/>
    <w:rsid w:val="00AC038E"/>
    <w:rPr>
      <w:rFonts w:ascii="Symbol" w:hAnsi="Symbol"/>
    </w:rPr>
  </w:style>
  <w:style w:type="character" w:customStyle="1" w:styleId="WW8Num26z1">
    <w:name w:val="WW8Num26z1"/>
    <w:rsid w:val="00AC038E"/>
    <w:rPr>
      <w:rFonts w:ascii="Courier New" w:hAnsi="Courier New" w:cs="Courier New"/>
    </w:rPr>
  </w:style>
  <w:style w:type="character" w:customStyle="1" w:styleId="WW8Num26z2">
    <w:name w:val="WW8Num26z2"/>
    <w:rsid w:val="00AC038E"/>
    <w:rPr>
      <w:rFonts w:ascii="Wingdings" w:hAnsi="Wingdings"/>
    </w:rPr>
  </w:style>
  <w:style w:type="character" w:customStyle="1" w:styleId="WW8Num26z3">
    <w:name w:val="WW8Num26z3"/>
    <w:rsid w:val="00AC038E"/>
    <w:rPr>
      <w:rFonts w:ascii="Symbol" w:hAnsi="Symbol"/>
    </w:rPr>
  </w:style>
  <w:style w:type="character" w:customStyle="1" w:styleId="WW8Num27z2">
    <w:name w:val="WW8Num27z2"/>
    <w:rsid w:val="00AC038E"/>
    <w:rPr>
      <w:rFonts w:ascii="Wingdings" w:hAnsi="Wingdings"/>
    </w:rPr>
  </w:style>
  <w:style w:type="character" w:customStyle="1" w:styleId="WW8Num27z3">
    <w:name w:val="WW8Num27z3"/>
    <w:rsid w:val="00AC038E"/>
    <w:rPr>
      <w:rFonts w:ascii="Symbol" w:hAnsi="Symbol"/>
    </w:rPr>
  </w:style>
  <w:style w:type="character" w:customStyle="1" w:styleId="WW8Num28z0">
    <w:name w:val="WW8Num28z0"/>
    <w:rsid w:val="00AC038E"/>
    <w:rPr>
      <w:rFonts w:ascii="Symbol" w:hAnsi="Symbol"/>
      <w:b w:val="0"/>
    </w:rPr>
  </w:style>
  <w:style w:type="character" w:customStyle="1" w:styleId="WW8Num28z1">
    <w:name w:val="WW8Num28z1"/>
    <w:rsid w:val="00AC038E"/>
    <w:rPr>
      <w:rFonts w:ascii="Courier New" w:hAnsi="Courier New" w:cs="Courier New"/>
    </w:rPr>
  </w:style>
  <w:style w:type="character" w:customStyle="1" w:styleId="WW8Num28z2">
    <w:name w:val="WW8Num28z2"/>
    <w:rsid w:val="00AC038E"/>
    <w:rPr>
      <w:rFonts w:ascii="Wingdings" w:hAnsi="Wingdings"/>
    </w:rPr>
  </w:style>
  <w:style w:type="character" w:customStyle="1" w:styleId="WW8Num28z3">
    <w:name w:val="WW8Num28z3"/>
    <w:rsid w:val="00AC038E"/>
    <w:rPr>
      <w:rFonts w:ascii="Symbol" w:hAnsi="Symbol"/>
    </w:rPr>
  </w:style>
  <w:style w:type="character" w:customStyle="1" w:styleId="WW8Num29z0">
    <w:name w:val="WW8Num29z0"/>
    <w:rsid w:val="00AC038E"/>
    <w:rPr>
      <w:rFonts w:ascii="Arial" w:eastAsia="Times New Roman" w:hAnsi="Arial" w:cs="Arial"/>
    </w:rPr>
  </w:style>
  <w:style w:type="character" w:customStyle="1" w:styleId="WW8Num29z1">
    <w:name w:val="WW8Num29z1"/>
    <w:rsid w:val="00AC038E"/>
    <w:rPr>
      <w:rFonts w:ascii="Wingdings" w:hAnsi="Wingdings"/>
    </w:rPr>
  </w:style>
  <w:style w:type="character" w:customStyle="1" w:styleId="WW8Num29z3">
    <w:name w:val="WW8Num29z3"/>
    <w:rsid w:val="00AC038E"/>
    <w:rPr>
      <w:rFonts w:ascii="Symbol" w:hAnsi="Symbol"/>
    </w:rPr>
  </w:style>
  <w:style w:type="character" w:customStyle="1" w:styleId="WW8Num29z4">
    <w:name w:val="WW8Num29z4"/>
    <w:rsid w:val="00AC038E"/>
    <w:rPr>
      <w:rFonts w:ascii="Courier New" w:hAnsi="Courier New" w:cs="Courier New"/>
    </w:rPr>
  </w:style>
  <w:style w:type="character" w:customStyle="1" w:styleId="WW8Num30z0">
    <w:name w:val="WW8Num30z0"/>
    <w:rsid w:val="00AC038E"/>
    <w:rPr>
      <w:rFonts w:ascii="Symbol" w:hAnsi="Symbol"/>
    </w:rPr>
  </w:style>
  <w:style w:type="character" w:customStyle="1" w:styleId="WW8Num30z1">
    <w:name w:val="WW8Num30z1"/>
    <w:rsid w:val="00AC038E"/>
    <w:rPr>
      <w:rFonts w:ascii="Courier New" w:hAnsi="Courier New" w:cs="Courier New"/>
    </w:rPr>
  </w:style>
  <w:style w:type="character" w:customStyle="1" w:styleId="WW8Num30z2">
    <w:name w:val="WW8Num30z2"/>
    <w:rsid w:val="00AC038E"/>
    <w:rPr>
      <w:rFonts w:ascii="Wingdings" w:hAnsi="Wingdings"/>
    </w:rPr>
  </w:style>
  <w:style w:type="character" w:customStyle="1" w:styleId="WW8Num31z0">
    <w:name w:val="WW8Num31z0"/>
    <w:rsid w:val="00AC038E"/>
    <w:rPr>
      <w:rFonts w:ascii="Wingdings" w:hAnsi="Wingdings"/>
    </w:rPr>
  </w:style>
  <w:style w:type="character" w:customStyle="1" w:styleId="WW8Num31z1">
    <w:name w:val="WW8Num31z1"/>
    <w:rsid w:val="00AC038E"/>
    <w:rPr>
      <w:rFonts w:ascii="Courier New" w:hAnsi="Courier New" w:cs="Courier New"/>
    </w:rPr>
  </w:style>
  <w:style w:type="character" w:customStyle="1" w:styleId="WW8Num31z3">
    <w:name w:val="WW8Num31z3"/>
    <w:rsid w:val="00AC038E"/>
    <w:rPr>
      <w:rFonts w:ascii="Symbol" w:hAnsi="Symbol"/>
    </w:rPr>
  </w:style>
  <w:style w:type="character" w:customStyle="1" w:styleId="WW8Num33z0">
    <w:name w:val="WW8Num33z0"/>
    <w:rsid w:val="00AC038E"/>
    <w:rPr>
      <w:rFonts w:ascii="Wingdings" w:hAnsi="Wingdings"/>
    </w:rPr>
  </w:style>
  <w:style w:type="character" w:customStyle="1" w:styleId="WW8Num33z3">
    <w:name w:val="WW8Num33z3"/>
    <w:rsid w:val="00AC038E"/>
    <w:rPr>
      <w:rFonts w:ascii="Symbol" w:hAnsi="Symbol"/>
    </w:rPr>
  </w:style>
  <w:style w:type="character" w:customStyle="1" w:styleId="WW8Num33z4">
    <w:name w:val="WW8Num33z4"/>
    <w:rsid w:val="00AC038E"/>
    <w:rPr>
      <w:rFonts w:ascii="Courier New" w:hAnsi="Courier New" w:cs="Courier New"/>
    </w:rPr>
  </w:style>
  <w:style w:type="character" w:customStyle="1" w:styleId="WW8Num34z0">
    <w:name w:val="WW8Num34z0"/>
    <w:rsid w:val="00AC038E"/>
    <w:rPr>
      <w:rFonts w:ascii="Symbol" w:hAnsi="Symbol"/>
    </w:rPr>
  </w:style>
  <w:style w:type="character" w:customStyle="1" w:styleId="WW8Num34z1">
    <w:name w:val="WW8Num34z1"/>
    <w:rsid w:val="00AC038E"/>
    <w:rPr>
      <w:rFonts w:ascii="Courier New" w:hAnsi="Courier New" w:cs="Courier New"/>
    </w:rPr>
  </w:style>
  <w:style w:type="character" w:customStyle="1" w:styleId="WW8Num34z2">
    <w:name w:val="WW8Num34z2"/>
    <w:rsid w:val="00AC038E"/>
    <w:rPr>
      <w:rFonts w:ascii="Wingdings" w:hAnsi="Wingdings"/>
    </w:rPr>
  </w:style>
  <w:style w:type="character" w:customStyle="1" w:styleId="WW8Num35z0">
    <w:name w:val="WW8Num35z0"/>
    <w:rsid w:val="00AC038E"/>
    <w:rPr>
      <w:rFonts w:ascii="Arial" w:eastAsia="Times New Roman" w:hAnsi="Arial" w:cs="Arial"/>
    </w:rPr>
  </w:style>
  <w:style w:type="character" w:customStyle="1" w:styleId="WW8Num35z1">
    <w:name w:val="WW8Num35z1"/>
    <w:rsid w:val="00AC038E"/>
    <w:rPr>
      <w:rFonts w:ascii="Courier New" w:hAnsi="Courier New" w:cs="Courier New"/>
    </w:rPr>
  </w:style>
  <w:style w:type="character" w:customStyle="1" w:styleId="WW8Num35z2">
    <w:name w:val="WW8Num35z2"/>
    <w:rsid w:val="00AC038E"/>
    <w:rPr>
      <w:rFonts w:ascii="Wingdings" w:hAnsi="Wingdings"/>
    </w:rPr>
  </w:style>
  <w:style w:type="character" w:customStyle="1" w:styleId="WW8Num35z3">
    <w:name w:val="WW8Num35z3"/>
    <w:rsid w:val="00AC038E"/>
    <w:rPr>
      <w:rFonts w:ascii="Symbol" w:hAnsi="Symbol"/>
    </w:rPr>
  </w:style>
  <w:style w:type="character" w:customStyle="1" w:styleId="WW8Num36z0">
    <w:name w:val="WW8Num36z0"/>
    <w:rsid w:val="00AC038E"/>
    <w:rPr>
      <w:rFonts w:ascii="Symbol" w:hAnsi="Symbol"/>
    </w:rPr>
  </w:style>
  <w:style w:type="character" w:customStyle="1" w:styleId="WW8Num36z1">
    <w:name w:val="WW8Num36z1"/>
    <w:rsid w:val="00AC038E"/>
    <w:rPr>
      <w:rFonts w:ascii="Courier New" w:hAnsi="Courier New" w:cs="Courier New"/>
    </w:rPr>
  </w:style>
  <w:style w:type="character" w:customStyle="1" w:styleId="WW8Num36z2">
    <w:name w:val="WW8Num36z2"/>
    <w:rsid w:val="00AC038E"/>
    <w:rPr>
      <w:rFonts w:ascii="Wingdings" w:hAnsi="Wingdings"/>
    </w:rPr>
  </w:style>
  <w:style w:type="character" w:customStyle="1" w:styleId="WW8Num37z0">
    <w:name w:val="WW8Num37z0"/>
    <w:rsid w:val="00AC038E"/>
    <w:rPr>
      <w:rFonts w:ascii="Symbol" w:hAnsi="Symbol"/>
    </w:rPr>
  </w:style>
  <w:style w:type="character" w:customStyle="1" w:styleId="WW8Num37z1">
    <w:name w:val="WW8Num37z1"/>
    <w:rsid w:val="00AC038E"/>
    <w:rPr>
      <w:rFonts w:ascii="Courier New" w:hAnsi="Courier New" w:cs="Courier New"/>
    </w:rPr>
  </w:style>
  <w:style w:type="character" w:customStyle="1" w:styleId="WW8Num37z2">
    <w:name w:val="WW8Num37z2"/>
    <w:rsid w:val="00AC038E"/>
    <w:rPr>
      <w:rFonts w:ascii="Wingdings" w:hAnsi="Wingdings"/>
    </w:rPr>
  </w:style>
  <w:style w:type="character" w:customStyle="1" w:styleId="WW8Num38z0">
    <w:name w:val="WW8Num38z0"/>
    <w:rsid w:val="00AC038E"/>
    <w:rPr>
      <w:rFonts w:ascii="Symbol" w:hAnsi="Symbol"/>
    </w:rPr>
  </w:style>
  <w:style w:type="character" w:customStyle="1" w:styleId="WW8Num38z1">
    <w:name w:val="WW8Num38z1"/>
    <w:rsid w:val="00AC038E"/>
    <w:rPr>
      <w:rFonts w:ascii="Courier New" w:hAnsi="Courier New" w:cs="Courier New"/>
    </w:rPr>
  </w:style>
  <w:style w:type="character" w:customStyle="1" w:styleId="WW8Num38z2">
    <w:name w:val="WW8Num38z2"/>
    <w:rsid w:val="00AC038E"/>
    <w:rPr>
      <w:rFonts w:ascii="Wingdings" w:hAnsi="Wingdings"/>
    </w:rPr>
  </w:style>
  <w:style w:type="character" w:customStyle="1" w:styleId="WW8Num39z0">
    <w:name w:val="WW8Num39z0"/>
    <w:rsid w:val="00AC038E"/>
    <w:rPr>
      <w:rFonts w:ascii="Symbol" w:hAnsi="Symbol"/>
      <w:b w:val="0"/>
    </w:rPr>
  </w:style>
  <w:style w:type="character" w:customStyle="1" w:styleId="WW8Num39z1">
    <w:name w:val="WW8Num39z1"/>
    <w:rsid w:val="00AC038E"/>
    <w:rPr>
      <w:rFonts w:ascii="Courier New" w:hAnsi="Courier New" w:cs="Courier New"/>
    </w:rPr>
  </w:style>
  <w:style w:type="character" w:customStyle="1" w:styleId="WW8Num39z2">
    <w:name w:val="WW8Num39z2"/>
    <w:rsid w:val="00AC038E"/>
    <w:rPr>
      <w:rFonts w:ascii="Wingdings" w:hAnsi="Wingdings"/>
    </w:rPr>
  </w:style>
  <w:style w:type="character" w:customStyle="1" w:styleId="WW8Num39z3">
    <w:name w:val="WW8Num39z3"/>
    <w:rsid w:val="00AC038E"/>
    <w:rPr>
      <w:rFonts w:ascii="Symbol" w:hAnsi="Symbol"/>
    </w:rPr>
  </w:style>
  <w:style w:type="character" w:customStyle="1" w:styleId="WW8Num40z0">
    <w:name w:val="WW8Num40z0"/>
    <w:rsid w:val="00AC038E"/>
    <w:rPr>
      <w:rFonts w:ascii="Arial" w:eastAsia="Times New Roman" w:hAnsi="Arial" w:cs="Arial"/>
    </w:rPr>
  </w:style>
  <w:style w:type="character" w:customStyle="1" w:styleId="WW8Num40z1">
    <w:name w:val="WW8Num40z1"/>
    <w:rsid w:val="00AC038E"/>
    <w:rPr>
      <w:rFonts w:ascii="Wingdings" w:hAnsi="Wingdings"/>
    </w:rPr>
  </w:style>
  <w:style w:type="character" w:customStyle="1" w:styleId="WW8Num40z3">
    <w:name w:val="WW8Num40z3"/>
    <w:rsid w:val="00AC038E"/>
    <w:rPr>
      <w:rFonts w:ascii="Symbol" w:hAnsi="Symbol"/>
    </w:rPr>
  </w:style>
  <w:style w:type="character" w:customStyle="1" w:styleId="WW8Num40z4">
    <w:name w:val="WW8Num40z4"/>
    <w:rsid w:val="00AC038E"/>
    <w:rPr>
      <w:rFonts w:ascii="Courier New" w:hAnsi="Courier New" w:cs="Courier New"/>
    </w:rPr>
  </w:style>
  <w:style w:type="character" w:customStyle="1" w:styleId="WW8Num41z0">
    <w:name w:val="WW8Num41z0"/>
    <w:rsid w:val="00AC038E"/>
    <w:rPr>
      <w:rFonts w:ascii="Symbol" w:hAnsi="Symbol"/>
    </w:rPr>
  </w:style>
  <w:style w:type="character" w:customStyle="1" w:styleId="WW8Num41z1">
    <w:name w:val="WW8Num41z1"/>
    <w:rsid w:val="00AC038E"/>
    <w:rPr>
      <w:rFonts w:ascii="Courier New" w:hAnsi="Courier New" w:cs="Courier New"/>
    </w:rPr>
  </w:style>
  <w:style w:type="character" w:customStyle="1" w:styleId="WW8Num41z2">
    <w:name w:val="WW8Num41z2"/>
    <w:rsid w:val="00AC038E"/>
    <w:rPr>
      <w:rFonts w:ascii="Wingdings" w:hAnsi="Wingdings"/>
    </w:rPr>
  </w:style>
  <w:style w:type="character" w:customStyle="1" w:styleId="WW8Num42z0">
    <w:name w:val="WW8Num42z0"/>
    <w:rsid w:val="00AC038E"/>
    <w:rPr>
      <w:rFonts w:ascii="Arial" w:eastAsia="Times New Roman" w:hAnsi="Arial" w:cs="Arial"/>
    </w:rPr>
  </w:style>
  <w:style w:type="character" w:customStyle="1" w:styleId="WW8Num42z1">
    <w:name w:val="WW8Num42z1"/>
    <w:rsid w:val="00AC038E"/>
    <w:rPr>
      <w:rFonts w:ascii="Courier New" w:hAnsi="Courier New" w:cs="Courier New"/>
    </w:rPr>
  </w:style>
  <w:style w:type="character" w:customStyle="1" w:styleId="WW8Num42z2">
    <w:name w:val="WW8Num42z2"/>
    <w:rsid w:val="00AC038E"/>
    <w:rPr>
      <w:rFonts w:ascii="Wingdings" w:hAnsi="Wingdings"/>
    </w:rPr>
  </w:style>
  <w:style w:type="character" w:customStyle="1" w:styleId="WW8Num42z3">
    <w:name w:val="WW8Num42z3"/>
    <w:rsid w:val="00AC038E"/>
    <w:rPr>
      <w:rFonts w:ascii="Symbol" w:hAnsi="Symbol"/>
    </w:rPr>
  </w:style>
  <w:style w:type="character" w:customStyle="1" w:styleId="WW8Num43z0">
    <w:name w:val="WW8Num43z0"/>
    <w:rsid w:val="00AC038E"/>
    <w:rPr>
      <w:rFonts w:ascii="Symbol" w:hAnsi="Symbol"/>
    </w:rPr>
  </w:style>
  <w:style w:type="character" w:customStyle="1" w:styleId="WW8Num43z1">
    <w:name w:val="WW8Num43z1"/>
    <w:rsid w:val="00AC038E"/>
    <w:rPr>
      <w:rFonts w:ascii="Courier New" w:hAnsi="Courier New" w:cs="Courier New"/>
    </w:rPr>
  </w:style>
  <w:style w:type="character" w:customStyle="1" w:styleId="WW8Num43z2">
    <w:name w:val="WW8Num43z2"/>
    <w:rsid w:val="00AC038E"/>
    <w:rPr>
      <w:rFonts w:ascii="Wingdings" w:hAnsi="Wingdings"/>
    </w:rPr>
  </w:style>
  <w:style w:type="character" w:customStyle="1" w:styleId="WW8Num44z0">
    <w:name w:val="WW8Num44z0"/>
    <w:rsid w:val="00AC038E"/>
    <w:rPr>
      <w:rFonts w:ascii="Symbol" w:hAnsi="Symbol"/>
    </w:rPr>
  </w:style>
  <w:style w:type="character" w:customStyle="1" w:styleId="WW8Num44z1">
    <w:name w:val="WW8Num44z1"/>
    <w:rsid w:val="00AC038E"/>
    <w:rPr>
      <w:rFonts w:ascii="Courier New" w:hAnsi="Courier New" w:cs="Courier New"/>
    </w:rPr>
  </w:style>
  <w:style w:type="character" w:customStyle="1" w:styleId="WW8Num44z2">
    <w:name w:val="WW8Num44z2"/>
    <w:rsid w:val="00AC038E"/>
    <w:rPr>
      <w:rFonts w:ascii="Wingdings" w:hAnsi="Wingdings"/>
    </w:rPr>
  </w:style>
  <w:style w:type="character" w:customStyle="1" w:styleId="WW8Num45z0">
    <w:name w:val="WW8Num45z0"/>
    <w:rsid w:val="00AC038E"/>
    <w:rPr>
      <w:rFonts w:ascii="Wingdings" w:hAnsi="Wingdings"/>
    </w:rPr>
  </w:style>
  <w:style w:type="character" w:customStyle="1" w:styleId="WW8Num45z1">
    <w:name w:val="WW8Num45z1"/>
    <w:rsid w:val="00AC038E"/>
    <w:rPr>
      <w:rFonts w:ascii="Courier New" w:hAnsi="Courier New" w:cs="Courier New"/>
    </w:rPr>
  </w:style>
  <w:style w:type="character" w:customStyle="1" w:styleId="WW8Num45z3">
    <w:name w:val="WW8Num45z3"/>
    <w:rsid w:val="00AC038E"/>
    <w:rPr>
      <w:rFonts w:ascii="Symbol" w:hAnsi="Symbol"/>
    </w:rPr>
  </w:style>
  <w:style w:type="character" w:customStyle="1" w:styleId="WW8Num46z0">
    <w:name w:val="WW8Num46z0"/>
    <w:rsid w:val="00AC038E"/>
    <w:rPr>
      <w:rFonts w:ascii="Symbol" w:hAnsi="Symbol"/>
    </w:rPr>
  </w:style>
  <w:style w:type="character" w:customStyle="1" w:styleId="WW8Num46z1">
    <w:name w:val="WW8Num46z1"/>
    <w:rsid w:val="00AC038E"/>
    <w:rPr>
      <w:rFonts w:ascii="Courier New" w:hAnsi="Courier New" w:cs="Courier New"/>
    </w:rPr>
  </w:style>
  <w:style w:type="character" w:customStyle="1" w:styleId="WW8Num46z2">
    <w:name w:val="WW8Num46z2"/>
    <w:rsid w:val="00AC038E"/>
    <w:rPr>
      <w:rFonts w:ascii="Wingdings" w:hAnsi="Wingdings"/>
    </w:rPr>
  </w:style>
  <w:style w:type="character" w:customStyle="1" w:styleId="DefaultParagraphFont1">
    <w:name w:val="Default Paragraph Font1"/>
    <w:rsid w:val="00AC038E"/>
  </w:style>
  <w:style w:type="character" w:styleId="PageNumber">
    <w:name w:val="page number"/>
    <w:basedOn w:val="DefaultParagraphFont1"/>
    <w:rsid w:val="00AC038E"/>
  </w:style>
  <w:style w:type="character" w:customStyle="1" w:styleId="Bullets">
    <w:name w:val="Bullets"/>
    <w:rsid w:val="00AC038E"/>
    <w:rPr>
      <w:rFonts w:ascii="StarSymbol" w:eastAsia="StarSymbol" w:hAnsi="StarSymbol" w:cs="StarSymbol"/>
      <w:sz w:val="18"/>
      <w:szCs w:val="18"/>
    </w:rPr>
  </w:style>
  <w:style w:type="character" w:customStyle="1" w:styleId="WW8Num31z2">
    <w:name w:val="WW8Num31z2"/>
    <w:rsid w:val="00AC038E"/>
    <w:rPr>
      <w:rFonts w:ascii="Wingdings" w:hAnsi="Wingdings"/>
    </w:rPr>
  </w:style>
  <w:style w:type="character" w:customStyle="1" w:styleId="WW8Num24z3">
    <w:name w:val="WW8Num24z3"/>
    <w:rsid w:val="00AC038E"/>
    <w:rPr>
      <w:rFonts w:ascii="Symbol" w:hAnsi="Symbol"/>
    </w:rPr>
  </w:style>
  <w:style w:type="character" w:customStyle="1" w:styleId="WW8Num37z3">
    <w:name w:val="WW8Num37z3"/>
    <w:rsid w:val="00AC038E"/>
    <w:rPr>
      <w:rFonts w:ascii="Symbol" w:hAnsi="Symbol"/>
    </w:rPr>
  </w:style>
  <w:style w:type="character" w:customStyle="1" w:styleId="WW8Num33z1">
    <w:name w:val="WW8Num33z1"/>
    <w:rsid w:val="00AC038E"/>
    <w:rPr>
      <w:rFonts w:ascii="Courier New" w:hAnsi="Courier New" w:cs="Courier New"/>
    </w:rPr>
  </w:style>
  <w:style w:type="character" w:customStyle="1" w:styleId="WW8Num33z2">
    <w:name w:val="WW8Num33z2"/>
    <w:rsid w:val="00AC038E"/>
    <w:rPr>
      <w:rFonts w:ascii="Wingdings" w:hAnsi="Wingdings"/>
    </w:rPr>
  </w:style>
  <w:style w:type="character" w:customStyle="1" w:styleId="WW8Num23z2">
    <w:name w:val="WW8Num23z2"/>
    <w:rsid w:val="00AC038E"/>
    <w:rPr>
      <w:rFonts w:ascii="Wingdings" w:hAnsi="Wingdings"/>
    </w:rPr>
  </w:style>
  <w:style w:type="character" w:customStyle="1" w:styleId="WW8Num40z2">
    <w:name w:val="WW8Num40z2"/>
    <w:rsid w:val="00AC038E"/>
    <w:rPr>
      <w:rFonts w:ascii="Wingdings" w:hAnsi="Wingdings"/>
    </w:rPr>
  </w:style>
  <w:style w:type="paragraph" w:customStyle="1" w:styleId="Heading">
    <w:name w:val="Heading"/>
    <w:basedOn w:val="Normal"/>
    <w:next w:val="BodyText"/>
    <w:rsid w:val="00AC038E"/>
    <w:pPr>
      <w:keepNext/>
      <w:suppressAutoHyphens/>
      <w:spacing w:before="240" w:after="120"/>
    </w:pPr>
    <w:rPr>
      <w:rFonts w:ascii="Arial" w:eastAsia="MS Mincho" w:hAnsi="Arial" w:cs="Tahoma"/>
      <w:sz w:val="28"/>
      <w:szCs w:val="28"/>
      <w:lang w:eastAsia="ar-SA"/>
    </w:rPr>
  </w:style>
  <w:style w:type="paragraph" w:styleId="Caption">
    <w:name w:val="caption"/>
    <w:basedOn w:val="Normal"/>
    <w:qFormat/>
    <w:rsid w:val="00AC038E"/>
    <w:pPr>
      <w:suppressLineNumbers/>
      <w:suppressAutoHyphens/>
      <w:spacing w:before="120" w:after="120"/>
    </w:pPr>
    <w:rPr>
      <w:rFonts w:cs="Tahoma"/>
      <w:i/>
      <w:iCs/>
      <w:lang w:eastAsia="ar-SA"/>
    </w:rPr>
  </w:style>
  <w:style w:type="paragraph" w:customStyle="1" w:styleId="Index">
    <w:name w:val="Index"/>
    <w:basedOn w:val="Normal"/>
    <w:rsid w:val="00AC038E"/>
    <w:pPr>
      <w:suppressLineNumbers/>
      <w:suppressAutoHyphens/>
    </w:pPr>
    <w:rPr>
      <w:rFonts w:cs="Tahoma"/>
      <w:lang w:eastAsia="ar-SA"/>
    </w:rPr>
  </w:style>
  <w:style w:type="paragraph" w:customStyle="1" w:styleId="Corptext31">
    <w:name w:val="Corp text 31"/>
    <w:basedOn w:val="Normal"/>
    <w:rsid w:val="00AC038E"/>
    <w:pPr>
      <w:tabs>
        <w:tab w:val="left" w:pos="360"/>
      </w:tabs>
      <w:suppressAutoHyphens/>
      <w:jc w:val="both"/>
    </w:pPr>
    <w:rPr>
      <w:rFonts w:ascii="Arial" w:hAnsi="Arial" w:cs="Arial"/>
      <w:lang w:eastAsia="ar-SA"/>
    </w:rPr>
  </w:style>
  <w:style w:type="paragraph" w:customStyle="1" w:styleId="Legend1">
    <w:name w:val="Legendă1"/>
    <w:basedOn w:val="Normal"/>
    <w:next w:val="Normal"/>
    <w:rsid w:val="00AC038E"/>
    <w:pPr>
      <w:suppressAutoHyphens/>
      <w:jc w:val="both"/>
    </w:pPr>
    <w:rPr>
      <w:rFonts w:ascii="Arial" w:hAnsi="Arial" w:cs="Arial"/>
      <w:b/>
      <w:u w:val="single"/>
      <w:lang w:val="ro-RO" w:eastAsia="ar-SA"/>
    </w:rPr>
  </w:style>
  <w:style w:type="paragraph" w:styleId="NormalWeb">
    <w:name w:val="Normal (Web)"/>
    <w:basedOn w:val="Normal"/>
    <w:rsid w:val="00AC038E"/>
    <w:pPr>
      <w:spacing w:before="280" w:after="119"/>
    </w:pPr>
    <w:rPr>
      <w:lang w:eastAsia="ar-SA"/>
    </w:rPr>
  </w:style>
  <w:style w:type="paragraph" w:customStyle="1" w:styleId="TableHeading">
    <w:name w:val="Table Heading"/>
    <w:basedOn w:val="TableContents"/>
    <w:rsid w:val="00AC038E"/>
    <w:pPr>
      <w:jc w:val="center"/>
    </w:pPr>
    <w:rPr>
      <w:b/>
      <w:bCs/>
    </w:rPr>
  </w:style>
  <w:style w:type="paragraph" w:customStyle="1" w:styleId="Indentcorptext31">
    <w:name w:val="Indent corp text 31"/>
    <w:basedOn w:val="Normal"/>
    <w:rsid w:val="00AC038E"/>
    <w:pPr>
      <w:suppressAutoHyphens/>
      <w:ind w:firstLine="720"/>
    </w:pPr>
    <w:rPr>
      <w:rFonts w:ascii="Arial" w:hAnsi="Arial" w:cs="Arial"/>
      <w:szCs w:val="20"/>
      <w:lang w:val="ro-RO" w:eastAsia="ar-SA"/>
    </w:rPr>
  </w:style>
  <w:style w:type="paragraph" w:customStyle="1" w:styleId="ParagrafNormal">
    <w:name w:val="Paragraf Normal"/>
    <w:basedOn w:val="Normal"/>
    <w:rsid w:val="00AC038E"/>
    <w:pPr>
      <w:widowControl w:val="0"/>
      <w:suppressAutoHyphens/>
      <w:ind w:firstLine="851"/>
      <w:jc w:val="both"/>
    </w:pPr>
    <w:rPr>
      <w:rFonts w:ascii="Advance" w:hAnsi="Advance"/>
      <w:szCs w:val="20"/>
      <w:lang w:eastAsia="ar-SA"/>
    </w:rPr>
  </w:style>
  <w:style w:type="paragraph" w:customStyle="1" w:styleId="WW-Default">
    <w:name w:val="WW-Default"/>
    <w:rsid w:val="00AC038E"/>
    <w:pPr>
      <w:suppressAutoHyphens/>
      <w:autoSpaceDE w:val="0"/>
    </w:pPr>
    <w:rPr>
      <w:rFonts w:ascii="Arial" w:hAnsi="Arial" w:cs="Arial"/>
      <w:color w:val="000000"/>
      <w:sz w:val="24"/>
      <w:szCs w:val="24"/>
      <w:lang w:eastAsia="ar-SA"/>
    </w:rPr>
  </w:style>
  <w:style w:type="paragraph" w:styleId="NoSpacing">
    <w:name w:val="No Spacing"/>
    <w:qFormat/>
    <w:rsid w:val="00AC038E"/>
    <w:pPr>
      <w:widowControl w:val="0"/>
      <w:suppressAutoHyphens/>
    </w:pPr>
    <w:rPr>
      <w:sz w:val="24"/>
      <w:lang w:eastAsia="ar-SA"/>
    </w:rPr>
  </w:style>
  <w:style w:type="paragraph" w:styleId="BodyTextIndent2">
    <w:name w:val="Body Text Indent 2"/>
    <w:basedOn w:val="Normal"/>
    <w:link w:val="BodyTextIndent2Char"/>
    <w:rsid w:val="00AC038E"/>
    <w:pPr>
      <w:suppressAutoHyphens/>
      <w:spacing w:after="120" w:line="480" w:lineRule="auto"/>
      <w:ind w:left="360"/>
    </w:pPr>
    <w:rPr>
      <w:lang w:eastAsia="ar-SA"/>
    </w:rPr>
  </w:style>
  <w:style w:type="character" w:customStyle="1" w:styleId="BodyTextIndent2Char">
    <w:name w:val="Body Text Indent 2 Char"/>
    <w:link w:val="BodyTextIndent2"/>
    <w:rsid w:val="00AC038E"/>
    <w:rPr>
      <w:sz w:val="24"/>
      <w:szCs w:val="24"/>
      <w:lang w:eastAsia="ar-SA"/>
    </w:rPr>
  </w:style>
  <w:style w:type="paragraph" w:customStyle="1" w:styleId="BodyText21">
    <w:name w:val="Body Text 21"/>
    <w:basedOn w:val="Normal"/>
    <w:rsid w:val="00AC038E"/>
    <w:pPr>
      <w:suppressAutoHyphens/>
    </w:pPr>
    <w:rPr>
      <w:rFonts w:ascii="Arial" w:hAnsi="Arial"/>
      <w:b/>
      <w:sz w:val="28"/>
      <w:lang w:val="ro-RO" w:eastAsia="ar-SA"/>
    </w:rPr>
  </w:style>
  <w:style w:type="paragraph" w:styleId="BalloonText">
    <w:name w:val="Balloon Text"/>
    <w:basedOn w:val="Normal"/>
    <w:link w:val="BalloonTextChar"/>
    <w:uiPriority w:val="99"/>
    <w:semiHidden/>
    <w:unhideWhenUsed/>
    <w:rsid w:val="00FE7411"/>
    <w:rPr>
      <w:rFonts w:ascii="Segoe UI" w:hAnsi="Segoe UI"/>
      <w:sz w:val="18"/>
      <w:szCs w:val="18"/>
    </w:rPr>
  </w:style>
  <w:style w:type="character" w:customStyle="1" w:styleId="BalloonTextChar">
    <w:name w:val="Balloon Text Char"/>
    <w:link w:val="BalloonText"/>
    <w:uiPriority w:val="99"/>
    <w:semiHidden/>
    <w:rsid w:val="00FE741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27895079">
      <w:bodyDiv w:val="1"/>
      <w:marLeft w:val="0"/>
      <w:marRight w:val="0"/>
      <w:marTop w:val="0"/>
      <w:marBottom w:val="0"/>
      <w:divBdr>
        <w:top w:val="none" w:sz="0" w:space="0" w:color="auto"/>
        <w:left w:val="none" w:sz="0" w:space="0" w:color="auto"/>
        <w:bottom w:val="none" w:sz="0" w:space="0" w:color="auto"/>
        <w:right w:val="none" w:sz="0" w:space="0" w:color="auto"/>
      </w:divBdr>
    </w:div>
    <w:div w:id="1704550482">
      <w:bodyDiv w:val="1"/>
      <w:marLeft w:val="0"/>
      <w:marRight w:val="0"/>
      <w:marTop w:val="0"/>
      <w:marBottom w:val="0"/>
      <w:divBdr>
        <w:top w:val="none" w:sz="0" w:space="0" w:color="auto"/>
        <w:left w:val="none" w:sz="0" w:space="0" w:color="auto"/>
        <w:bottom w:val="none" w:sz="0" w:space="0" w:color="auto"/>
        <w:right w:val="none" w:sz="0" w:space="0" w:color="auto"/>
      </w:divBdr>
    </w:div>
    <w:div w:id="200392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11025-9D44-43F2-9558-1BF495758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12</Pages>
  <Words>2730</Words>
  <Characters>16614</Characters>
  <Application>Microsoft Office Word</Application>
  <DocSecurity>0</DocSecurity>
  <Lines>138</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vector>
  </TitlesOfParts>
  <Company>ARHITECH</Company>
  <LinksUpToDate>false</LinksUpToDate>
  <CharactersWithSpaces>19306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Dragos</dc:creator>
  <cp:lastModifiedBy>User</cp:lastModifiedBy>
  <cp:revision>23</cp:revision>
  <cp:lastPrinted>2019-10-30T09:47:00Z</cp:lastPrinted>
  <dcterms:created xsi:type="dcterms:W3CDTF">2018-08-21T12:58:00Z</dcterms:created>
  <dcterms:modified xsi:type="dcterms:W3CDTF">2019-11-26T08:43:00Z</dcterms:modified>
</cp:coreProperties>
</file>