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8D" w:rsidRPr="00137B3F" w:rsidRDefault="00174C8D" w:rsidP="00174C8D">
      <w:pPr>
        <w:jc w:val="both"/>
      </w:pPr>
      <w:r w:rsidRPr="00137B3F">
        <w:t xml:space="preserve">ROMÂNIA </w:t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  <w:t>SE APROBĂ</w:t>
      </w:r>
    </w:p>
    <w:p w:rsidR="00174C8D" w:rsidRPr="00137B3F" w:rsidRDefault="00174C8D" w:rsidP="00174C8D">
      <w:pPr>
        <w:jc w:val="both"/>
      </w:pPr>
      <w:r w:rsidRPr="00137B3F">
        <w:t>JUDEŢUL TIMIŞ</w:t>
      </w:r>
    </w:p>
    <w:p w:rsidR="00174C8D" w:rsidRPr="00137B3F" w:rsidRDefault="00174C8D" w:rsidP="00174C8D">
      <w:pPr>
        <w:jc w:val="both"/>
      </w:pPr>
      <w:r w:rsidRPr="00137B3F">
        <w:t>MUNICIPIUL TIMIŞOARA</w:t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</w:p>
    <w:p w:rsidR="00174C8D" w:rsidRPr="00137B3F" w:rsidRDefault="00174C8D" w:rsidP="00174C8D">
      <w:pPr>
        <w:jc w:val="both"/>
      </w:pPr>
      <w:r w:rsidRPr="00137B3F">
        <w:t>DIRECŢIA COMUNICARE</w:t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</w:r>
      <w:r w:rsidRPr="00137B3F">
        <w:tab/>
        <w:t>PRIMAR</w:t>
      </w:r>
    </w:p>
    <w:p w:rsidR="00174C8D" w:rsidRPr="00137B3F" w:rsidRDefault="00463352" w:rsidP="00174C8D">
      <w:pPr>
        <w:jc w:val="both"/>
      </w:pPr>
      <w:r w:rsidRPr="00137B3F">
        <w:t xml:space="preserve">SC2014 </w:t>
      </w:r>
      <w:r>
        <w:t>– 12833 / 20.05.2014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C8D" w:rsidRPr="00137B3F">
        <w:t>NICOLAE ROBU</w:t>
      </w:r>
    </w:p>
    <w:p w:rsidR="006F6BD7" w:rsidRDefault="006F6BD7" w:rsidP="00DB50EC">
      <w:pPr>
        <w:jc w:val="both"/>
      </w:pPr>
    </w:p>
    <w:p w:rsidR="006F6BD7" w:rsidRDefault="006F6BD7" w:rsidP="00DB50EC">
      <w:pPr>
        <w:jc w:val="both"/>
      </w:pPr>
    </w:p>
    <w:p w:rsidR="00F223E6" w:rsidRDefault="00F223E6" w:rsidP="00DB50EC">
      <w:pPr>
        <w:jc w:val="both"/>
      </w:pPr>
    </w:p>
    <w:p w:rsidR="00D25551" w:rsidRDefault="00D25551" w:rsidP="00DB50EC">
      <w:pPr>
        <w:jc w:val="both"/>
      </w:pPr>
    </w:p>
    <w:p w:rsidR="006F6BD7" w:rsidRDefault="006F6BD7" w:rsidP="00DB50EC">
      <w:pPr>
        <w:jc w:val="both"/>
      </w:pPr>
    </w:p>
    <w:p w:rsidR="00222805" w:rsidRPr="00F3102E" w:rsidRDefault="00222805" w:rsidP="00DB50EC">
      <w:pPr>
        <w:spacing w:line="360" w:lineRule="auto"/>
        <w:jc w:val="center"/>
        <w:rPr>
          <w:b/>
        </w:rPr>
      </w:pPr>
      <w:r w:rsidRPr="00F3102E">
        <w:rPr>
          <w:b/>
        </w:rPr>
        <w:t>REFERAT</w:t>
      </w:r>
    </w:p>
    <w:p w:rsidR="004E76B8" w:rsidRPr="00174C8D" w:rsidRDefault="00222805" w:rsidP="00DB50EC">
      <w:pPr>
        <w:spacing w:line="360" w:lineRule="auto"/>
        <w:jc w:val="center"/>
        <w:rPr>
          <w:b/>
        </w:rPr>
      </w:pPr>
      <w:r w:rsidRPr="00174C8D">
        <w:rPr>
          <w:b/>
        </w:rPr>
        <w:t xml:space="preserve">privind aprobarea </w:t>
      </w:r>
      <w:r w:rsidR="0041455E" w:rsidRPr="00174C8D">
        <w:rPr>
          <w:b/>
        </w:rPr>
        <w:t>Înţelegerii</w:t>
      </w:r>
      <w:r w:rsidR="00B30803" w:rsidRPr="00174C8D">
        <w:rPr>
          <w:b/>
        </w:rPr>
        <w:t xml:space="preserve"> de Cooperare</w:t>
      </w:r>
      <w:r w:rsidR="00E827E7" w:rsidRPr="00174C8D">
        <w:rPr>
          <w:b/>
        </w:rPr>
        <w:t xml:space="preserve"> </w:t>
      </w:r>
      <w:r w:rsidRPr="00174C8D">
        <w:rPr>
          <w:b/>
        </w:rPr>
        <w:t>între</w:t>
      </w:r>
    </w:p>
    <w:p w:rsidR="00222805" w:rsidRPr="00174C8D" w:rsidRDefault="009D5589" w:rsidP="00DB50EC">
      <w:pPr>
        <w:spacing w:line="360" w:lineRule="auto"/>
        <w:jc w:val="center"/>
        <w:rPr>
          <w:b/>
        </w:rPr>
      </w:pPr>
      <w:r w:rsidRPr="00174C8D">
        <w:rPr>
          <w:b/>
        </w:rPr>
        <w:t>m</w:t>
      </w:r>
      <w:r w:rsidR="00222805" w:rsidRPr="00174C8D">
        <w:rPr>
          <w:b/>
        </w:rPr>
        <w:t>unicipiul Timişoara</w:t>
      </w:r>
      <w:r w:rsidR="00A30D20" w:rsidRPr="00174C8D">
        <w:rPr>
          <w:b/>
        </w:rPr>
        <w:t xml:space="preserve"> din </w:t>
      </w:r>
      <w:r w:rsidR="00664F95" w:rsidRPr="00174C8D">
        <w:rPr>
          <w:b/>
        </w:rPr>
        <w:t xml:space="preserve">România şi </w:t>
      </w:r>
      <w:r w:rsidR="00174C8D" w:rsidRPr="00174C8D">
        <w:rPr>
          <w:b/>
        </w:rPr>
        <w:t>ora</w:t>
      </w:r>
      <w:r w:rsidR="00174C8D" w:rsidRPr="00174C8D">
        <w:rPr>
          <w:rFonts w:ascii="Cambria Math" w:hAnsi="Cambria Math"/>
          <w:b/>
        </w:rPr>
        <w:t>ș</w:t>
      </w:r>
      <w:r w:rsidR="00174C8D" w:rsidRPr="00174C8D">
        <w:rPr>
          <w:b/>
        </w:rPr>
        <w:t>ul Da Nang din Vietnam</w:t>
      </w:r>
    </w:p>
    <w:p w:rsidR="005036C2" w:rsidRPr="00F3102E" w:rsidRDefault="005036C2" w:rsidP="00DB50EC">
      <w:pPr>
        <w:spacing w:line="360" w:lineRule="auto"/>
        <w:jc w:val="both"/>
      </w:pPr>
    </w:p>
    <w:p w:rsidR="00DB2E86" w:rsidRPr="006544BD" w:rsidRDefault="00DB2E86" w:rsidP="00DB2E86">
      <w:pPr>
        <w:jc w:val="both"/>
        <w:rPr>
          <w:rStyle w:val="Strong"/>
          <w:b w:val="0"/>
        </w:rPr>
      </w:pPr>
      <w:r w:rsidRPr="006544BD">
        <w:t>Relaţiile Timi</w:t>
      </w:r>
      <w:r w:rsidRPr="006544BD">
        <w:rPr>
          <w:rFonts w:ascii="Cambria Math" w:hAnsi="Cambria Math"/>
        </w:rPr>
        <w:t>ș</w:t>
      </w:r>
      <w:r w:rsidRPr="006544BD">
        <w:t>oarei cu Da Nang au început în anul 2009, când, beneficiind de sprijinul Ambasadei Vietnamului în România, o delegaţie a municipiului Timi</w:t>
      </w:r>
      <w:r w:rsidRPr="006544BD">
        <w:rPr>
          <w:rFonts w:ascii="Cambria Math" w:hAnsi="Cambria Math"/>
        </w:rPr>
        <w:t>ș</w:t>
      </w:r>
      <w:r w:rsidRPr="006544BD">
        <w:t xml:space="preserve">oara, la care s-au alăturat reprezentanţi ai Camerei de Comerţ, universităţilor </w:t>
      </w:r>
      <w:r w:rsidRPr="006544BD">
        <w:rPr>
          <w:rFonts w:ascii="Cambria Math" w:hAnsi="Cambria Math"/>
        </w:rPr>
        <w:t>ș</w:t>
      </w:r>
      <w:r w:rsidRPr="006544BD">
        <w:t>i mediului de afaceri, s-a deplasat în Vietnam pentru a stabili relaţii de cooperare cu câteva ora</w:t>
      </w:r>
      <w:r w:rsidRPr="006544BD">
        <w:rPr>
          <w:rFonts w:ascii="Cambria Math" w:hAnsi="Cambria Math"/>
        </w:rPr>
        <w:t>ș</w:t>
      </w:r>
      <w:r w:rsidRPr="006544BD">
        <w:t xml:space="preserve">e propuse. </w:t>
      </w:r>
      <w:r w:rsidRPr="006544BD">
        <w:rPr>
          <w:rStyle w:val="Strong"/>
          <w:b w:val="0"/>
        </w:rPr>
        <w:t xml:space="preserve">Cu ocazia vizitei au avut loc întâlniri cu reprezentanţi ai autorităţilor locale, universităţilor şi mediului economic pentru a identifica posibilităţile de cooperare şi de schimburi în domeniile universitar, cultural, economic </w:t>
      </w:r>
      <w:r w:rsidR="0066530E">
        <w:rPr>
          <w:rStyle w:val="Strong"/>
          <w:b w:val="0"/>
        </w:rPr>
        <w:t>şi comercial şi turismului. Ast</w:t>
      </w:r>
      <w:r w:rsidRPr="006544BD">
        <w:rPr>
          <w:rStyle w:val="Strong"/>
          <w:b w:val="0"/>
        </w:rPr>
        <w:t>fel</w:t>
      </w:r>
      <w:r w:rsidR="0066530E">
        <w:rPr>
          <w:rStyle w:val="Strong"/>
          <w:b w:val="0"/>
        </w:rPr>
        <w:t>,</w:t>
      </w:r>
      <w:r w:rsidRPr="006544BD">
        <w:rPr>
          <w:rStyle w:val="Strong"/>
          <w:b w:val="0"/>
        </w:rPr>
        <w:t xml:space="preserve"> au avut loc </w:t>
      </w:r>
      <w:r w:rsidRPr="006544BD">
        <w:rPr>
          <w:rStyle w:val="Strong"/>
          <w:rFonts w:ascii="Cambria Math" w:hAnsi="Cambria Math"/>
          <w:b w:val="0"/>
        </w:rPr>
        <w:t>ș</w:t>
      </w:r>
      <w:r w:rsidRPr="006544BD">
        <w:rPr>
          <w:rStyle w:val="Strong"/>
          <w:b w:val="0"/>
        </w:rPr>
        <w:t>i primele discuţii concrete privind înfrăţirea Municipiului Timişoara cu oraşul Da Nang.</w:t>
      </w:r>
    </w:p>
    <w:p w:rsidR="00DB2E86" w:rsidRPr="006544BD" w:rsidRDefault="00DB2E86" w:rsidP="00DB2E86">
      <w:pPr>
        <w:jc w:val="both"/>
        <w:rPr>
          <w:rStyle w:val="Strong"/>
          <w:b w:val="0"/>
        </w:rPr>
      </w:pPr>
    </w:p>
    <w:p w:rsidR="00DB2E86" w:rsidRPr="006544BD" w:rsidRDefault="00DB2E86" w:rsidP="00DB2E86">
      <w:pPr>
        <w:jc w:val="both"/>
      </w:pPr>
      <w:r w:rsidRPr="006544BD">
        <w:t>În luna aprilie 2013, dl. Valeriu Arteni, însărcinat cu afaceri al Ambasadei României la Hanoi, a propus Municipiului Timişoara reluarea demersurilor de înfrăţire cu oraşul Da Nang sugerând transmiterea unei invitaţii Preşedintelui Comitetului Popular al oraşului Da Nang şi a unei propuneri de „Acord de înfrăţire” şi oferind tot sprijinul Ambasadei pentru continuarea şi realizarea acestor demersuri.</w:t>
      </w:r>
    </w:p>
    <w:p w:rsidR="00D25551" w:rsidRPr="006544BD" w:rsidRDefault="00D25551" w:rsidP="00D25551">
      <w:pPr>
        <w:jc w:val="both"/>
      </w:pPr>
    </w:p>
    <w:p w:rsidR="006544BD" w:rsidRPr="006544BD" w:rsidRDefault="004D0A51" w:rsidP="006544BD">
      <w:pPr>
        <w:jc w:val="both"/>
        <w:rPr>
          <w:rStyle w:val="notranslate"/>
          <w:color w:val="000000" w:themeColor="text1"/>
        </w:rPr>
      </w:pPr>
      <w:r w:rsidRPr="006544BD">
        <w:rPr>
          <w:rStyle w:val="notranslate"/>
        </w:rPr>
        <w:t>Da Nang e</w:t>
      </w:r>
      <w:r w:rsidRPr="006544BD">
        <w:rPr>
          <w:rStyle w:val="notranslate"/>
          <w:color w:val="000000" w:themeColor="text1"/>
        </w:rPr>
        <w:t xml:space="preserve">ste unul dintre cele mai importante orase porturi din Vietnam, </w:t>
      </w:r>
      <w:r w:rsidRPr="006544BD">
        <w:rPr>
          <w:rStyle w:val="notranslate"/>
          <w:rFonts w:ascii="Cambria Math" w:hAnsi="Cambria Math"/>
          <w:color w:val="000000" w:themeColor="text1"/>
        </w:rPr>
        <w:t>ș</w:t>
      </w:r>
      <w:r w:rsidRPr="006544BD">
        <w:rPr>
          <w:rStyle w:val="notranslate"/>
          <w:color w:val="000000" w:themeColor="text1"/>
        </w:rPr>
        <w:t xml:space="preserve">i cel mai mare oras de pe Coasta Centrala de Sud din </w:t>
      </w:r>
      <w:hyperlink r:id="rId7" w:tooltip="Vietnam" w:history="1">
        <w:r w:rsidRPr="006544BD">
          <w:rPr>
            <w:rStyle w:val="Hyperlink"/>
            <w:rFonts w:eastAsiaTheme="majorEastAsia"/>
            <w:color w:val="000000" w:themeColor="text1"/>
            <w:u w:val="none"/>
          </w:rPr>
          <w:t>Vietnam</w:t>
        </w:r>
      </w:hyperlink>
      <w:r w:rsidRPr="006544BD">
        <w:rPr>
          <w:rStyle w:val="notranslate"/>
          <w:color w:val="000000" w:themeColor="text1"/>
        </w:rPr>
        <w:t>.</w:t>
      </w:r>
      <w:r w:rsidR="007A476F" w:rsidRPr="006544BD">
        <w:rPr>
          <w:rStyle w:val="notranslate"/>
          <w:color w:val="000000" w:themeColor="text1"/>
        </w:rPr>
        <w:t xml:space="preserve"> </w:t>
      </w:r>
      <w:r w:rsidR="006544BD" w:rsidRPr="006544BD">
        <w:rPr>
          <w:rStyle w:val="notranslate"/>
          <w:color w:val="000000" w:themeColor="text1"/>
        </w:rPr>
        <w:t>Populaţia ora</w:t>
      </w:r>
      <w:r w:rsidR="006544BD" w:rsidRPr="006544BD">
        <w:rPr>
          <w:rStyle w:val="notranslate"/>
          <w:rFonts w:ascii="Cambria Math" w:hAnsi="Cambria Math"/>
          <w:color w:val="000000" w:themeColor="text1"/>
        </w:rPr>
        <w:t>ș</w:t>
      </w:r>
      <w:r w:rsidR="006544BD" w:rsidRPr="006544BD">
        <w:rPr>
          <w:rStyle w:val="notranslate"/>
          <w:color w:val="000000" w:themeColor="text1"/>
        </w:rPr>
        <w:t>ului depă</w:t>
      </w:r>
      <w:r w:rsidR="006544BD" w:rsidRPr="006544BD">
        <w:rPr>
          <w:rStyle w:val="notranslate"/>
          <w:rFonts w:ascii="Cambria Math" w:hAnsi="Cambria Math"/>
          <w:color w:val="000000" w:themeColor="text1"/>
        </w:rPr>
        <w:t>ș</w:t>
      </w:r>
      <w:r w:rsidR="006544BD" w:rsidRPr="006544BD">
        <w:rPr>
          <w:rStyle w:val="notranslate"/>
          <w:color w:val="000000" w:themeColor="text1"/>
        </w:rPr>
        <w:t>e</w:t>
      </w:r>
      <w:r w:rsidR="006544BD" w:rsidRPr="006544BD">
        <w:rPr>
          <w:rStyle w:val="notranslate"/>
          <w:rFonts w:ascii="Cambria Math" w:hAnsi="Cambria Math"/>
          <w:color w:val="000000" w:themeColor="text1"/>
        </w:rPr>
        <w:t>ș</w:t>
      </w:r>
      <w:r w:rsidR="006544BD" w:rsidRPr="006544BD">
        <w:rPr>
          <w:rStyle w:val="notranslate"/>
          <w:color w:val="000000" w:themeColor="text1"/>
        </w:rPr>
        <w:t xml:space="preserve">te 950 000 de locuitori, pe o suprafaţă de </w:t>
      </w:r>
      <w:r w:rsidR="006544BD" w:rsidRPr="006544BD">
        <w:rPr>
          <w:rStyle w:val="notranslate"/>
        </w:rPr>
        <w:t>1,255.53 km².</w:t>
      </w:r>
    </w:p>
    <w:p w:rsidR="007A476F" w:rsidRPr="006544BD" w:rsidRDefault="007A476F" w:rsidP="007A476F">
      <w:pPr>
        <w:jc w:val="both"/>
        <w:rPr>
          <w:rStyle w:val="notranslate"/>
        </w:rPr>
      </w:pPr>
      <w:r w:rsidRPr="006544BD">
        <w:rPr>
          <w:rStyle w:val="notranslate"/>
          <w:color w:val="000000" w:themeColor="text1"/>
        </w:rPr>
        <w:t>La 1 ianuarie 1997, ora</w:t>
      </w:r>
      <w:r w:rsidRPr="006544BD">
        <w:rPr>
          <w:rStyle w:val="notranslate"/>
          <w:rFonts w:ascii="Cambria Math" w:hAnsi="Cambria Math"/>
          <w:color w:val="000000" w:themeColor="text1"/>
        </w:rPr>
        <w:t>ș</w:t>
      </w:r>
      <w:r w:rsidRPr="006544BD">
        <w:rPr>
          <w:rStyle w:val="notranslate"/>
          <w:color w:val="000000" w:themeColor="text1"/>
        </w:rPr>
        <w:t xml:space="preserve">ul a fost separat de </w:t>
      </w:r>
      <w:hyperlink r:id="rId8" w:tooltip="Provincia Quang Nam" w:history="1">
        <w:r w:rsidRPr="006544BD">
          <w:rPr>
            <w:rStyle w:val="Hyperlink"/>
            <w:rFonts w:eastAsiaTheme="majorEastAsia"/>
            <w:color w:val="000000" w:themeColor="text1"/>
            <w:u w:val="none"/>
          </w:rPr>
          <w:t>provincia Quang Nam</w:t>
        </w:r>
      </w:hyperlink>
      <w:r w:rsidRPr="006544BD">
        <w:rPr>
          <w:rStyle w:val="notranslate"/>
          <w:color w:val="000000" w:themeColor="text1"/>
        </w:rPr>
        <w:t>, din care făcea parte, pentru a deveni unul dintre cele cinci municipalită</w:t>
      </w:r>
      <w:r w:rsidRPr="006544BD">
        <w:rPr>
          <w:rStyle w:val="notranslate"/>
          <w:rFonts w:ascii="Cambria Math" w:hAnsi="Cambria Math"/>
          <w:color w:val="000000" w:themeColor="text1"/>
        </w:rPr>
        <w:t>ț</w:t>
      </w:r>
      <w:r w:rsidRPr="006544BD">
        <w:rPr>
          <w:rStyle w:val="notranslate"/>
          <w:color w:val="000000" w:themeColor="text1"/>
        </w:rPr>
        <w:t>i independente (controlate central) în Vietnam.</w:t>
      </w:r>
      <w:r w:rsidRPr="006544BD">
        <w:rPr>
          <w:color w:val="000000" w:themeColor="text1"/>
        </w:rPr>
        <w:t xml:space="preserve"> </w:t>
      </w:r>
      <w:r w:rsidR="006544BD" w:rsidRPr="006544BD">
        <w:rPr>
          <w:rStyle w:val="notranslate"/>
        </w:rPr>
        <w:t>Da</w:t>
      </w:r>
      <w:r w:rsidRPr="006544BD">
        <w:rPr>
          <w:rStyle w:val="notranslate"/>
        </w:rPr>
        <w:t xml:space="preserve"> Nang este cel mai important centru industrial din  Vietnam, dezvoltând industrii variate, construc</w:t>
      </w:r>
      <w:r w:rsidRPr="006544BD">
        <w:rPr>
          <w:rStyle w:val="notranslate"/>
          <w:rFonts w:hAnsi="Cambria Math"/>
        </w:rPr>
        <w:t>ț</w:t>
      </w:r>
      <w:r w:rsidRPr="006544BD">
        <w:rPr>
          <w:rStyle w:val="notranslate"/>
        </w:rPr>
        <w:t xml:space="preserve">ii navale </w:t>
      </w:r>
      <w:r w:rsidRPr="006544BD">
        <w:rPr>
          <w:rStyle w:val="notranslate"/>
          <w:rFonts w:hAnsi="Cambria Math"/>
        </w:rPr>
        <w:t>ș</w:t>
      </w:r>
      <w:r w:rsidRPr="006544BD">
        <w:rPr>
          <w:rStyle w:val="notranslate"/>
        </w:rPr>
        <w:t xml:space="preserve">i textile. Produsele industriale specifice includ cele acvatice, </w:t>
      </w:r>
      <w:r w:rsidRPr="006544BD">
        <w:rPr>
          <w:rStyle w:val="notranslate"/>
          <w:rFonts w:hAnsi="Cambria Math"/>
        </w:rPr>
        <w:t>ț</w:t>
      </w:r>
      <w:r w:rsidRPr="006544BD">
        <w:rPr>
          <w:rStyle w:val="notranslate"/>
        </w:rPr>
        <w:t>esături, haine, cărămizi, îngră</w:t>
      </w:r>
      <w:r w:rsidRPr="006544BD">
        <w:rPr>
          <w:rStyle w:val="notranslate"/>
          <w:rFonts w:hAnsi="Cambria Math"/>
        </w:rPr>
        <w:t>ș</w:t>
      </w:r>
      <w:r w:rsidRPr="006544BD">
        <w:rPr>
          <w:rStyle w:val="notranslate"/>
        </w:rPr>
        <w:t xml:space="preserve">ăminte, ciment, săpun, hârtie, </w:t>
      </w:r>
      <w:r w:rsidRPr="006544BD">
        <w:rPr>
          <w:rStyle w:val="notranslate"/>
          <w:rFonts w:hAnsi="Cambria Math"/>
        </w:rPr>
        <w:t>ș</w:t>
      </w:r>
      <w:r w:rsidRPr="006544BD">
        <w:rPr>
          <w:rStyle w:val="notranslate"/>
        </w:rPr>
        <w:t xml:space="preserve">i tablete medicale. </w:t>
      </w:r>
    </w:p>
    <w:p w:rsidR="00F21A14" w:rsidRPr="006544BD" w:rsidRDefault="007A476F" w:rsidP="007A476F">
      <w:pPr>
        <w:jc w:val="both"/>
        <w:rPr>
          <w:rStyle w:val="notranslate"/>
        </w:rPr>
      </w:pPr>
      <w:r w:rsidRPr="006544BD">
        <w:rPr>
          <w:rStyle w:val="notranslate"/>
        </w:rPr>
        <w:t>Totodată, având mai multe universităţi foarte active, ora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 xml:space="preserve">ul este 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>i un puternic centru de învăţământ, care polarizează întreaga regiune.</w:t>
      </w:r>
    </w:p>
    <w:p w:rsidR="00F21A14" w:rsidRPr="006544BD" w:rsidRDefault="00F21A14" w:rsidP="007A476F">
      <w:pPr>
        <w:jc w:val="both"/>
        <w:rPr>
          <w:rStyle w:val="notranslate"/>
        </w:rPr>
      </w:pPr>
      <w:r w:rsidRPr="006544BD">
        <w:rPr>
          <w:rStyle w:val="notranslate"/>
        </w:rPr>
        <w:t xml:space="preserve">Da Nang este 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>i un ora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 xml:space="preserve"> cu un turism puternic, aici aflându-se importante situri arheologice,  litoralul cu plaje renumite în imediata vecinătate a ora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 xml:space="preserve">lui, </w:t>
      </w:r>
      <w:r w:rsidRPr="006544BD">
        <w:rPr>
          <w:rStyle w:val="notranslate"/>
          <w:rFonts w:ascii="Cambria Math" w:hAnsi="Cambria Math"/>
        </w:rPr>
        <w:t>ș</w:t>
      </w:r>
      <w:r w:rsidRPr="006544BD">
        <w:rPr>
          <w:rStyle w:val="notranslate"/>
        </w:rPr>
        <w:t xml:space="preserve">i staţiunile </w:t>
      </w:r>
      <w:r w:rsidR="00463352">
        <w:rPr>
          <w:rStyle w:val="notranslate"/>
        </w:rPr>
        <w:t>montane</w:t>
      </w:r>
      <w:r w:rsidRPr="006544BD">
        <w:rPr>
          <w:rStyle w:val="notranslate"/>
        </w:rPr>
        <w:t xml:space="preserve"> </w:t>
      </w:r>
      <w:r w:rsidR="006544BD" w:rsidRPr="006544BD">
        <w:rPr>
          <w:rStyle w:val="notranslate"/>
        </w:rPr>
        <w:t>din</w:t>
      </w:r>
      <w:r w:rsidRPr="006544BD">
        <w:rPr>
          <w:rStyle w:val="notranslate"/>
        </w:rPr>
        <w:t xml:space="preserve"> apropiere.</w:t>
      </w:r>
    </w:p>
    <w:p w:rsidR="00F21A14" w:rsidRPr="006544BD" w:rsidRDefault="001220DB" w:rsidP="00F21A14">
      <w:pPr>
        <w:jc w:val="both"/>
        <w:rPr>
          <w:rStyle w:val="notranslate"/>
          <w:color w:val="000000" w:themeColor="text1"/>
        </w:rPr>
      </w:pPr>
      <w:hyperlink r:id="rId9" w:tooltip="Aeroportul Internațional Da Nang" w:history="1">
        <w:r w:rsidR="00F21A14" w:rsidRPr="006544BD">
          <w:rPr>
            <w:rStyle w:val="Hyperlink"/>
            <w:rFonts w:eastAsiaTheme="majorEastAsia"/>
            <w:color w:val="000000" w:themeColor="text1"/>
            <w:u w:val="none"/>
          </w:rPr>
          <w:t>Aeroportul Interna</w:t>
        </w:r>
        <w:r w:rsidR="00F21A14" w:rsidRPr="006544BD">
          <w:rPr>
            <w:rStyle w:val="Hyperlink"/>
            <w:rFonts w:eastAsiaTheme="majorEastAsia" w:hAnsi="Cambria Math"/>
            <w:color w:val="000000" w:themeColor="text1"/>
            <w:u w:val="none"/>
          </w:rPr>
          <w:t>ț</w:t>
        </w:r>
        <w:r w:rsidR="00F21A14" w:rsidRPr="006544BD">
          <w:rPr>
            <w:rStyle w:val="Hyperlink"/>
            <w:rFonts w:eastAsiaTheme="majorEastAsia"/>
            <w:color w:val="000000" w:themeColor="text1"/>
            <w:u w:val="none"/>
          </w:rPr>
          <w:t>ional Nang Đà</w:t>
        </w:r>
      </w:hyperlink>
      <w:r w:rsidR="00F21A14" w:rsidRPr="006544BD">
        <w:rPr>
          <w:rStyle w:val="notranslate"/>
          <w:color w:val="000000" w:themeColor="text1"/>
        </w:rPr>
        <w:t>, situat în centrul ora</w:t>
      </w:r>
      <w:r w:rsidR="00F21A14" w:rsidRPr="006544BD">
        <w:rPr>
          <w:rStyle w:val="notranslate"/>
          <w:rFonts w:ascii="Cambria Math" w:hAnsi="Cambria Math"/>
          <w:color w:val="000000" w:themeColor="text1"/>
        </w:rPr>
        <w:t>ș</w:t>
      </w:r>
      <w:r w:rsidR="00F21A14" w:rsidRPr="006544BD">
        <w:rPr>
          <w:rStyle w:val="notranslate"/>
          <w:color w:val="000000" w:themeColor="text1"/>
        </w:rPr>
        <w:t>ului, este al treilea cel mai mare aeroport interna</w:t>
      </w:r>
      <w:r w:rsidR="00F21A14" w:rsidRPr="006544BD">
        <w:rPr>
          <w:rStyle w:val="notranslate"/>
          <w:rFonts w:ascii="Cambria Math" w:hAnsi="Cambria Math"/>
          <w:color w:val="000000" w:themeColor="text1"/>
        </w:rPr>
        <w:t>ț</w:t>
      </w:r>
      <w:r w:rsidR="00F21A14" w:rsidRPr="006544BD">
        <w:rPr>
          <w:rStyle w:val="notranslate"/>
          <w:color w:val="000000" w:themeColor="text1"/>
        </w:rPr>
        <w:t>ional din Vietnam, iar sistem</w:t>
      </w:r>
      <w:r w:rsidR="006544BD">
        <w:rPr>
          <w:rStyle w:val="notranslate"/>
          <w:color w:val="000000" w:themeColor="text1"/>
        </w:rPr>
        <w:t>ul</w:t>
      </w:r>
      <w:r w:rsidR="00F21A14" w:rsidRPr="006544BD">
        <w:rPr>
          <w:rStyle w:val="notranslate"/>
          <w:color w:val="000000" w:themeColor="text1"/>
        </w:rPr>
        <w:t xml:space="preserve"> portuar al ora</w:t>
      </w:r>
      <w:r w:rsidR="00F21A14" w:rsidRPr="006544BD">
        <w:rPr>
          <w:rStyle w:val="notranslate"/>
          <w:rFonts w:ascii="Cambria Math" w:hAnsi="Cambria Math"/>
          <w:color w:val="000000" w:themeColor="text1"/>
        </w:rPr>
        <w:t>ș</w:t>
      </w:r>
      <w:r w:rsidR="00F21A14" w:rsidRPr="006544BD">
        <w:rPr>
          <w:rStyle w:val="notranslate"/>
          <w:color w:val="000000" w:themeColor="text1"/>
        </w:rPr>
        <w:t xml:space="preserve">ului este al treilea </w:t>
      </w:r>
      <w:r w:rsidR="006544BD">
        <w:rPr>
          <w:rStyle w:val="notranslate"/>
          <w:color w:val="000000" w:themeColor="text1"/>
        </w:rPr>
        <w:t>ca mărime</w:t>
      </w:r>
      <w:r w:rsidR="00F21A14" w:rsidRPr="006544BD">
        <w:rPr>
          <w:rStyle w:val="notranslate"/>
          <w:color w:val="000000" w:themeColor="text1"/>
        </w:rPr>
        <w:t xml:space="preserve"> din Vietnam</w:t>
      </w:r>
      <w:r w:rsidR="006544BD" w:rsidRPr="006544BD">
        <w:rPr>
          <w:rStyle w:val="notranslate"/>
          <w:color w:val="000000" w:themeColor="text1"/>
        </w:rPr>
        <w:t>.</w:t>
      </w:r>
    </w:p>
    <w:p w:rsidR="00B40983" w:rsidRPr="00DC0AA3" w:rsidRDefault="00B40983" w:rsidP="00D25551">
      <w:pPr>
        <w:jc w:val="both"/>
      </w:pPr>
    </w:p>
    <w:p w:rsidR="00857A78" w:rsidRPr="006F0B39" w:rsidRDefault="00B07FC8" w:rsidP="00857A78">
      <w:pPr>
        <w:jc w:val="both"/>
      </w:pPr>
      <w:r w:rsidRPr="00DC0AA3">
        <w:t xml:space="preserve">Încheierea </w:t>
      </w:r>
      <w:r w:rsidR="0072621E" w:rsidRPr="00DC0AA3">
        <w:t>Înţelegerii</w:t>
      </w:r>
      <w:r w:rsidR="00222805" w:rsidRPr="00DC0AA3">
        <w:t xml:space="preserve"> </w:t>
      </w:r>
      <w:r w:rsidR="0072621E" w:rsidRPr="00DC0AA3">
        <w:t>de Cooperare</w:t>
      </w:r>
      <w:r w:rsidR="003A4230" w:rsidRPr="00DC0AA3">
        <w:t xml:space="preserve"> </w:t>
      </w:r>
      <w:r w:rsidRPr="00DC0AA3">
        <w:t xml:space="preserve">ar </w:t>
      </w:r>
      <w:r w:rsidR="0095597A" w:rsidRPr="00DC0AA3">
        <w:t xml:space="preserve">facilita </w:t>
      </w:r>
      <w:r w:rsidR="00CC23D0" w:rsidRPr="00DC0AA3">
        <w:t xml:space="preserve">schimburile </w:t>
      </w:r>
      <w:r w:rsidR="008C5D8E">
        <w:t xml:space="preserve">în varii domenii, incluzând în principal schimburile economice, investiţiile, turismul, </w:t>
      </w:r>
      <w:r w:rsidR="00C87437">
        <w:t>înaltele tehnologii</w:t>
      </w:r>
      <w:r w:rsidR="008C5D8E">
        <w:t xml:space="preserve">, tehnologia informaţiei, educaţia, cultura, tineretul </w:t>
      </w:r>
      <w:r w:rsidR="008C5D8E">
        <w:rPr>
          <w:rFonts w:ascii="Cambria Math" w:hAnsi="Cambria Math"/>
        </w:rPr>
        <w:t>ș</w:t>
      </w:r>
      <w:r w:rsidR="008C5D8E">
        <w:t>i sportul.</w:t>
      </w:r>
      <w:r w:rsidR="00836BB4">
        <w:t xml:space="preserve"> </w:t>
      </w:r>
      <w:r w:rsidR="00222805" w:rsidRPr="006F0B39">
        <w:t xml:space="preserve">Textul propus al </w:t>
      </w:r>
      <w:r w:rsidR="0018308A" w:rsidRPr="006F0B39">
        <w:t xml:space="preserve">Înţelegerii de Cooperare </w:t>
      </w:r>
      <w:r w:rsidR="00222805" w:rsidRPr="006F0B39">
        <w:t>stabile</w:t>
      </w:r>
      <w:r w:rsidR="002E53E3" w:rsidRPr="006F0B39">
        <w:t>şte</w:t>
      </w:r>
      <w:r w:rsidR="00222805" w:rsidRPr="006F0B39">
        <w:t xml:space="preserve"> </w:t>
      </w:r>
      <w:r w:rsidR="00346D93" w:rsidRPr="006F0B39">
        <w:t xml:space="preserve">cadrul general </w:t>
      </w:r>
      <w:r w:rsidR="00150DB4" w:rsidRPr="006F0B39">
        <w:t xml:space="preserve">al relaţiilor de </w:t>
      </w:r>
      <w:r w:rsidR="001D4993" w:rsidRPr="006F0B39">
        <w:t xml:space="preserve">cooperare </w:t>
      </w:r>
      <w:r w:rsidR="00222805" w:rsidRPr="006F0B39">
        <w:rPr>
          <w:rFonts w:ascii="Book Antiqua" w:hAnsi="Book Antiqua"/>
        </w:rPr>
        <w:t>î</w:t>
      </w:r>
      <w:r w:rsidR="00222805" w:rsidRPr="006F0B39">
        <w:t xml:space="preserve">ntre cele două oraşe, </w:t>
      </w:r>
      <w:r w:rsidR="00222805" w:rsidRPr="006F0B39">
        <w:rPr>
          <w:rFonts w:ascii="Book Antiqua" w:hAnsi="Book Antiqua"/>
        </w:rPr>
        <w:t>î</w:t>
      </w:r>
      <w:r w:rsidR="00222805" w:rsidRPr="006F0B39">
        <w:t xml:space="preserve">n spiritul promovării bunei </w:t>
      </w:r>
      <w:r w:rsidR="00222805" w:rsidRPr="006F0B39">
        <w:rPr>
          <w:rFonts w:ascii="Book Antiqua" w:hAnsi="Book Antiqua"/>
        </w:rPr>
        <w:t>î</w:t>
      </w:r>
      <w:r w:rsidR="007764E7" w:rsidRPr="006F0B39">
        <w:t>nţelegeri</w:t>
      </w:r>
      <w:r w:rsidR="006F0B39" w:rsidRPr="006F0B39">
        <w:t>, a valorilor democraţiei</w:t>
      </w:r>
      <w:r w:rsidR="007764E7" w:rsidRPr="006F0B39">
        <w:t xml:space="preserve"> </w:t>
      </w:r>
      <w:r w:rsidR="006F6BD7" w:rsidRPr="006F0B39">
        <w:t xml:space="preserve">şi </w:t>
      </w:r>
      <w:r w:rsidR="00075034" w:rsidRPr="006F0B39">
        <w:t xml:space="preserve">a principiului dezvoltării durabile </w:t>
      </w:r>
      <w:r w:rsidR="006F6BD7" w:rsidRPr="006F0B39">
        <w:t xml:space="preserve">a </w:t>
      </w:r>
      <w:r w:rsidR="00552596" w:rsidRPr="006F0B39">
        <w:t>celor două comunităţi.</w:t>
      </w:r>
    </w:p>
    <w:p w:rsidR="00D25551" w:rsidRPr="00DC0AA3" w:rsidRDefault="00D25551" w:rsidP="00D25551">
      <w:pPr>
        <w:jc w:val="both"/>
      </w:pPr>
    </w:p>
    <w:p w:rsidR="00222805" w:rsidRPr="00F85841" w:rsidRDefault="00222805" w:rsidP="00D25551">
      <w:pPr>
        <w:jc w:val="both"/>
      </w:pPr>
      <w:r w:rsidRPr="0074607A">
        <w:t>În conformitate cu prevederile art.1</w:t>
      </w:r>
      <w:r w:rsidR="0010022B" w:rsidRPr="0074607A">
        <w:t>6</w:t>
      </w:r>
      <w:r w:rsidRPr="0074607A">
        <w:t xml:space="preserve"> din Legea administraţiei publice locale nr. 215/2001 </w:t>
      </w:r>
      <w:r w:rsidR="001C5B53" w:rsidRPr="0074607A">
        <w:t xml:space="preserve">actualizată </w:t>
      </w:r>
      <w:r w:rsidRPr="0074607A">
        <w:t xml:space="preserve">şi potrivit dispoziţiilor art. 41 din Legea tratatelor nr. 590/2003, </w:t>
      </w:r>
      <w:r w:rsidR="003E6EA6" w:rsidRPr="0074607A">
        <w:t>Înţelegerea de Cooperare</w:t>
      </w:r>
      <w:r w:rsidR="00E4113A" w:rsidRPr="0074607A">
        <w:t xml:space="preserve"> </w:t>
      </w:r>
      <w:r w:rsidRPr="0074607A">
        <w:rPr>
          <w:rFonts w:ascii="Book Antiqua" w:hAnsi="Book Antiqua"/>
        </w:rPr>
        <w:t>î</w:t>
      </w:r>
      <w:r w:rsidR="003E6EA6" w:rsidRPr="0074607A">
        <w:t xml:space="preserve">ntre </w:t>
      </w:r>
      <w:r w:rsidR="003E6EA6" w:rsidRPr="0074607A">
        <w:lastRenderedPageBreak/>
        <w:t>m</w:t>
      </w:r>
      <w:r w:rsidRPr="0074607A">
        <w:t>unicipiul Timişoara</w:t>
      </w:r>
      <w:r w:rsidR="00CE1608" w:rsidRPr="0074607A">
        <w:t xml:space="preserve"> din </w:t>
      </w:r>
      <w:r w:rsidR="003E6EA6" w:rsidRPr="0074607A">
        <w:t xml:space="preserve">România şi </w:t>
      </w:r>
      <w:r w:rsidR="008C5D8E">
        <w:t>ora</w:t>
      </w:r>
      <w:r w:rsidR="008C5D8E">
        <w:rPr>
          <w:rFonts w:ascii="Cambria Math" w:hAnsi="Cambria Math"/>
        </w:rPr>
        <w:t>șul Da Nang din Vietnam</w:t>
      </w:r>
      <w:r w:rsidR="004C39B9" w:rsidRPr="0074607A">
        <w:t xml:space="preserve"> </w:t>
      </w:r>
      <w:r w:rsidRPr="0074607A">
        <w:t>a fost avizat</w:t>
      </w:r>
      <w:r w:rsidR="003E6EA6" w:rsidRPr="0074607A">
        <w:t>ă</w:t>
      </w:r>
      <w:r w:rsidRPr="0074607A">
        <w:t xml:space="preserve">  favorabil de către Ministerul Afacerilor </w:t>
      </w:r>
      <w:r w:rsidRPr="00294BB5">
        <w:t xml:space="preserve">Externe </w:t>
      </w:r>
      <w:r w:rsidR="003E6EA6" w:rsidRPr="00294BB5">
        <w:t>(</w:t>
      </w:r>
      <w:r w:rsidR="00294BB5" w:rsidRPr="00294BB5">
        <w:t>Avizul nr. H2-1/1960 din 08.05.2014</w:t>
      </w:r>
      <w:r w:rsidRPr="00294BB5">
        <w:t>, înregistrat la Municipiul Timişoara sub numărul</w:t>
      </w:r>
      <w:r w:rsidR="003E21FC" w:rsidRPr="00294BB5">
        <w:t xml:space="preserve"> </w:t>
      </w:r>
      <w:r w:rsidR="00294BB5" w:rsidRPr="00294BB5">
        <w:t>SC2014-12440/15.05</w:t>
      </w:r>
      <w:r w:rsidR="00891B67" w:rsidRPr="00294BB5">
        <w:t>.201</w:t>
      </w:r>
      <w:r w:rsidR="00294BB5" w:rsidRPr="00294BB5">
        <w:t>4</w:t>
      </w:r>
      <w:r w:rsidRPr="00294BB5">
        <w:t xml:space="preserve">) </w:t>
      </w:r>
      <w:r w:rsidRPr="0074607A">
        <w:t xml:space="preserve">şi </w:t>
      </w:r>
      <w:r w:rsidR="00106479" w:rsidRPr="0074607A">
        <w:t xml:space="preserve">de către </w:t>
      </w:r>
      <w:r w:rsidRPr="0074607A">
        <w:t xml:space="preserve">Ministerul </w:t>
      </w:r>
      <w:r w:rsidR="00FC6809">
        <w:t xml:space="preserve">Dezvoltării Regionale </w:t>
      </w:r>
      <w:r w:rsidR="00FC6809">
        <w:rPr>
          <w:rFonts w:ascii="Cambria Math" w:hAnsi="Cambria Math"/>
        </w:rPr>
        <w:t>și Administraţiei Publice</w:t>
      </w:r>
      <w:r w:rsidR="00E3635E">
        <w:rPr>
          <w:color w:val="FF0000"/>
        </w:rPr>
        <w:t xml:space="preserve"> </w:t>
      </w:r>
      <w:r w:rsidRPr="00F03E81">
        <w:t>(</w:t>
      </w:r>
      <w:r w:rsidRPr="00F85841">
        <w:t xml:space="preserve">Avizul nr. </w:t>
      </w:r>
      <w:r w:rsidR="00F85841">
        <w:t>35464 din 20.05.2014</w:t>
      </w:r>
      <w:r w:rsidRPr="00F85841">
        <w:t xml:space="preserve">, înregistrat la </w:t>
      </w:r>
      <w:r w:rsidR="0056338D" w:rsidRPr="00F85841">
        <w:t>Municipiul</w:t>
      </w:r>
      <w:r w:rsidRPr="00F85841">
        <w:t xml:space="preserve"> Timişoara sub numărul </w:t>
      </w:r>
      <w:r w:rsidR="00F85841">
        <w:t>CP2014 - 594/20.05.2014</w:t>
      </w:r>
      <w:r w:rsidRPr="00F85841">
        <w:t xml:space="preserve">). </w:t>
      </w:r>
    </w:p>
    <w:p w:rsidR="008161BB" w:rsidRDefault="008161BB" w:rsidP="00DB50EC">
      <w:pPr>
        <w:spacing w:line="360" w:lineRule="auto"/>
        <w:jc w:val="both"/>
      </w:pPr>
    </w:p>
    <w:p w:rsidR="00D25551" w:rsidRDefault="00222805" w:rsidP="00DB50EC">
      <w:pPr>
        <w:spacing w:line="360" w:lineRule="auto"/>
        <w:jc w:val="both"/>
      </w:pPr>
      <w:r w:rsidRPr="00DC081B">
        <w:t>Având în vedere aspectele menţionate mai sus;</w:t>
      </w:r>
      <w:r>
        <w:t xml:space="preserve"> </w:t>
      </w:r>
    </w:p>
    <w:p w:rsidR="005036C2" w:rsidRPr="00C528D5" w:rsidRDefault="005036C2" w:rsidP="00DB50EC">
      <w:pPr>
        <w:spacing w:line="360" w:lineRule="auto"/>
        <w:jc w:val="both"/>
      </w:pPr>
    </w:p>
    <w:p w:rsidR="00222805" w:rsidRDefault="00222805" w:rsidP="00C528D5">
      <w:pPr>
        <w:spacing w:line="360" w:lineRule="auto"/>
        <w:jc w:val="center"/>
        <w:rPr>
          <w:b/>
        </w:rPr>
      </w:pPr>
      <w:r w:rsidRPr="00F3102E">
        <w:rPr>
          <w:b/>
        </w:rPr>
        <w:t>Propunem:</w:t>
      </w:r>
    </w:p>
    <w:p w:rsidR="005036C2" w:rsidRPr="00F3102E" w:rsidRDefault="005036C2" w:rsidP="00C528D5">
      <w:pPr>
        <w:spacing w:line="360" w:lineRule="auto"/>
        <w:jc w:val="center"/>
        <w:rPr>
          <w:b/>
        </w:rPr>
      </w:pPr>
    </w:p>
    <w:p w:rsidR="00222805" w:rsidRPr="00F3102E" w:rsidRDefault="00463352" w:rsidP="00DB50EC">
      <w:pPr>
        <w:spacing w:line="360" w:lineRule="auto"/>
        <w:jc w:val="both"/>
      </w:pPr>
      <w:r>
        <w:t>Emite</w:t>
      </w:r>
      <w:r w:rsidR="0066530E">
        <w:t>rea unei Hotărâri a Consiliului Local</w:t>
      </w:r>
      <w:r w:rsidR="00222805" w:rsidRPr="00F3102E">
        <w:t xml:space="preserve"> </w:t>
      </w:r>
      <w:r w:rsidR="0066530E">
        <w:t>prin care să se aprobe Înţelegerea</w:t>
      </w:r>
      <w:r w:rsidR="006D0CBD" w:rsidRPr="00F3102E">
        <w:t xml:space="preserve"> </w:t>
      </w:r>
      <w:r w:rsidR="006D0CBD">
        <w:t xml:space="preserve">de Cooperare </w:t>
      </w:r>
      <w:r w:rsidR="00222805" w:rsidRPr="00F3102E">
        <w:rPr>
          <w:rFonts w:ascii="Book Antiqua" w:hAnsi="Book Antiqua"/>
        </w:rPr>
        <w:t>î</w:t>
      </w:r>
      <w:r w:rsidR="009D5589">
        <w:t>ntre m</w:t>
      </w:r>
      <w:r w:rsidR="00222805" w:rsidRPr="00F3102E">
        <w:t xml:space="preserve">unicipiul Timişoara </w:t>
      </w:r>
      <w:r w:rsidR="005E3165" w:rsidRPr="00F3102E">
        <w:t xml:space="preserve">din </w:t>
      </w:r>
      <w:r w:rsidR="0010022B" w:rsidRPr="00F3102E">
        <w:t>România</w:t>
      </w:r>
      <w:r w:rsidR="000E1531">
        <w:t xml:space="preserve"> şi </w:t>
      </w:r>
      <w:r w:rsidR="008C5D8E">
        <w:t>ora</w:t>
      </w:r>
      <w:r w:rsidR="008C5D8E">
        <w:rPr>
          <w:rFonts w:ascii="Cambria Math" w:hAnsi="Cambria Math"/>
        </w:rPr>
        <w:t>șul da Nang din Vietnam</w:t>
      </w:r>
      <w:r w:rsidR="00577BF7" w:rsidRPr="00F3102E">
        <w:t xml:space="preserve">, conform anexei </w:t>
      </w:r>
      <w:r w:rsidR="0066530E">
        <w:t xml:space="preserve">care va face parte integrantă din hotărâre. </w:t>
      </w:r>
    </w:p>
    <w:p w:rsidR="009741B3" w:rsidRPr="00F3102E" w:rsidRDefault="009741B3" w:rsidP="00DB50EC">
      <w:pPr>
        <w:spacing w:line="360" w:lineRule="auto"/>
        <w:jc w:val="both"/>
      </w:pPr>
    </w:p>
    <w:p w:rsidR="0050347E" w:rsidRDefault="0050347E" w:rsidP="00DB50EC">
      <w:pPr>
        <w:spacing w:line="360" w:lineRule="auto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  <w:r>
        <w:t>Viceprimar</w:t>
      </w:r>
      <w:r w:rsidRPr="00501CB0">
        <w:t xml:space="preserve"> </w:t>
      </w:r>
      <w:r>
        <w:tab/>
      </w:r>
      <w:r>
        <w:tab/>
      </w:r>
      <w:r>
        <w:tab/>
      </w:r>
      <w:r>
        <w:tab/>
        <w:t>Secretar</w:t>
      </w:r>
    </w:p>
    <w:p w:rsidR="00174C8D" w:rsidRDefault="00174C8D" w:rsidP="00174C8D">
      <w:pPr>
        <w:tabs>
          <w:tab w:val="left" w:pos="3780"/>
        </w:tabs>
        <w:ind w:left="360"/>
        <w:jc w:val="both"/>
      </w:pPr>
      <w:r>
        <w:t>Dan Diaconu</w:t>
      </w:r>
      <w:r w:rsidRPr="00501CB0">
        <w:t xml:space="preserve"> </w:t>
      </w:r>
      <w:r>
        <w:tab/>
      </w:r>
      <w:r>
        <w:tab/>
      </w:r>
      <w:r>
        <w:tab/>
      </w:r>
      <w:r>
        <w:tab/>
        <w:t>Ioan Cojocari</w:t>
      </w:r>
    </w:p>
    <w:p w:rsidR="00174C8D" w:rsidRPr="00137B3F" w:rsidRDefault="00174C8D" w:rsidP="00174C8D">
      <w:pPr>
        <w:tabs>
          <w:tab w:val="left" w:pos="3780"/>
        </w:tabs>
        <w:ind w:left="360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  <w:r w:rsidRPr="00137B3F">
        <w:t>Director executiv</w:t>
      </w:r>
      <w:r>
        <w:tab/>
      </w:r>
      <w:r w:rsidR="00253637">
        <w:tab/>
      </w:r>
      <w:r>
        <w:tab/>
      </w:r>
      <w:r w:rsidR="00253637">
        <w:tab/>
      </w:r>
      <w:r w:rsidR="00253637" w:rsidRPr="00137B3F">
        <w:t>Şef birou</w:t>
      </w:r>
      <w:r w:rsidR="00253637">
        <w:t xml:space="preserve"> </w:t>
      </w:r>
      <w:r>
        <w:tab/>
      </w:r>
    </w:p>
    <w:p w:rsidR="00174C8D" w:rsidRDefault="00174C8D" w:rsidP="00174C8D">
      <w:pPr>
        <w:tabs>
          <w:tab w:val="left" w:pos="3780"/>
        </w:tabs>
        <w:ind w:left="360"/>
        <w:jc w:val="both"/>
      </w:pPr>
      <w:r w:rsidRPr="00137B3F">
        <w:t>Alina Pintilie</w:t>
      </w:r>
      <w:r w:rsidRPr="00501CB0">
        <w:t xml:space="preserve"> </w:t>
      </w:r>
      <w:r w:rsidR="00253637">
        <w:tab/>
      </w:r>
      <w:r w:rsidR="00253637">
        <w:tab/>
      </w:r>
      <w:r w:rsidR="00253637">
        <w:tab/>
      </w:r>
      <w:r w:rsidR="00253637">
        <w:tab/>
      </w:r>
      <w:r w:rsidR="00253637" w:rsidRPr="00137B3F">
        <w:t>Diana Donawell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174C8D" w:rsidRPr="00137B3F" w:rsidRDefault="00253637" w:rsidP="00174C8D">
      <w:pPr>
        <w:tabs>
          <w:tab w:val="left" w:pos="3780"/>
        </w:tabs>
        <w:ind w:left="360"/>
        <w:jc w:val="both"/>
      </w:pPr>
      <w:r>
        <w:t>Întocmit</w:t>
      </w:r>
      <w:r w:rsidR="00174C8D">
        <w:tab/>
      </w:r>
      <w:r w:rsidR="00174C8D">
        <w:tab/>
      </w:r>
      <w:r w:rsidR="00174C8D">
        <w:tab/>
      </w:r>
      <w:r w:rsidR="00174C8D">
        <w:tab/>
      </w:r>
    </w:p>
    <w:p w:rsidR="00174C8D" w:rsidRDefault="00253637" w:rsidP="00174C8D">
      <w:pPr>
        <w:tabs>
          <w:tab w:val="left" w:pos="3780"/>
        </w:tabs>
        <w:ind w:left="360"/>
        <w:jc w:val="both"/>
      </w:pPr>
      <w:r>
        <w:t>cons. Mihai Negruţiu</w:t>
      </w:r>
      <w:r>
        <w:tab/>
      </w:r>
      <w:r w:rsidR="00174C8D">
        <w:tab/>
      </w:r>
      <w:r w:rsidR="00174C8D">
        <w:tab/>
      </w:r>
      <w:r w:rsidR="00174C8D">
        <w:tab/>
      </w:r>
      <w:r w:rsidR="00174C8D">
        <w:tab/>
      </w: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253637" w:rsidRDefault="00253637" w:rsidP="00174C8D">
      <w:pPr>
        <w:tabs>
          <w:tab w:val="left" w:pos="3780"/>
        </w:tabs>
        <w:ind w:left="360"/>
        <w:jc w:val="both"/>
      </w:pPr>
    </w:p>
    <w:p w:rsidR="00174C8D" w:rsidRDefault="00174C8D" w:rsidP="00174C8D">
      <w:pPr>
        <w:tabs>
          <w:tab w:val="left" w:pos="3780"/>
        </w:tabs>
        <w:ind w:left="360"/>
        <w:jc w:val="both"/>
      </w:pPr>
    </w:p>
    <w:p w:rsidR="00253637" w:rsidRDefault="00253637" w:rsidP="00174C8D">
      <w:pPr>
        <w:tabs>
          <w:tab w:val="left" w:pos="3780"/>
        </w:tabs>
        <w:ind w:left="360"/>
        <w:jc w:val="both"/>
      </w:pPr>
      <w:r>
        <w:tab/>
        <w:t>Avizat juridic</w:t>
      </w:r>
    </w:p>
    <w:p w:rsidR="00F65582" w:rsidRPr="001200C2" w:rsidRDefault="00F65582" w:rsidP="00174C8D">
      <w:pPr>
        <w:spacing w:line="360" w:lineRule="auto"/>
        <w:jc w:val="both"/>
      </w:pPr>
    </w:p>
    <w:sectPr w:rsidR="00F65582" w:rsidRPr="001200C2" w:rsidSect="00D02D22">
      <w:footerReference w:type="even" r:id="rId10"/>
      <w:footerReference w:type="default" r:id="rId11"/>
      <w:pgSz w:w="11906" w:h="16838"/>
      <w:pgMar w:top="851" w:right="90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A95" w:rsidRDefault="00B94A95">
      <w:r>
        <w:separator/>
      </w:r>
    </w:p>
  </w:endnote>
  <w:endnote w:type="continuationSeparator" w:id="0">
    <w:p w:rsidR="00B94A95" w:rsidRDefault="00B94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2D" w:rsidRDefault="001220DB" w:rsidP="00405D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5B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5B2D" w:rsidRDefault="00B65B2D" w:rsidP="004B32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2D" w:rsidRDefault="001220DB" w:rsidP="00313C3F">
    <w:pPr>
      <w:pStyle w:val="Footer"/>
      <w:framePr w:wrap="around" w:vAnchor="text" w:hAnchor="page" w:x="5635" w:y="-60"/>
      <w:rPr>
        <w:rStyle w:val="PageNumber"/>
      </w:rPr>
    </w:pPr>
    <w:r>
      <w:rPr>
        <w:rStyle w:val="PageNumber"/>
      </w:rPr>
      <w:fldChar w:fldCharType="begin"/>
    </w:r>
    <w:r w:rsidR="00B65B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637">
      <w:rPr>
        <w:rStyle w:val="PageNumber"/>
        <w:noProof/>
      </w:rPr>
      <w:t>2</w:t>
    </w:r>
    <w:r>
      <w:rPr>
        <w:rStyle w:val="PageNumber"/>
      </w:rPr>
      <w:fldChar w:fldCharType="end"/>
    </w:r>
  </w:p>
  <w:p w:rsidR="00B65B2D" w:rsidRDefault="00EA46F4" w:rsidP="00B96894">
    <w:pPr>
      <w:pStyle w:val="Footer"/>
      <w:ind w:right="360"/>
      <w:jc w:val="right"/>
    </w:pPr>
    <w:r>
      <w:t>F0 07-06</w:t>
    </w:r>
    <w:r w:rsidR="00B65B2D">
      <w:t>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A95" w:rsidRDefault="00B94A95">
      <w:r>
        <w:separator/>
      </w:r>
    </w:p>
  </w:footnote>
  <w:footnote w:type="continuationSeparator" w:id="0">
    <w:p w:rsidR="00B94A95" w:rsidRDefault="00B94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3994"/>
    <w:multiLevelType w:val="hybridMultilevel"/>
    <w:tmpl w:val="57B63FC4"/>
    <w:lvl w:ilvl="0" w:tplc="307EC948">
      <w:numFmt w:val="bullet"/>
      <w:lvlText w:val="-"/>
      <w:lvlJc w:val="left"/>
      <w:pPr>
        <w:tabs>
          <w:tab w:val="num" w:pos="2064"/>
        </w:tabs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944"/>
        </w:tabs>
        <w:ind w:left="49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384"/>
        </w:tabs>
        <w:ind w:left="63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04"/>
        </w:tabs>
        <w:ind w:left="71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24"/>
        </w:tabs>
        <w:ind w:left="78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296"/>
    <w:rsid w:val="000066CC"/>
    <w:rsid w:val="000074B0"/>
    <w:rsid w:val="0001082C"/>
    <w:rsid w:val="00012ED2"/>
    <w:rsid w:val="00016638"/>
    <w:rsid w:val="00016714"/>
    <w:rsid w:val="0002031A"/>
    <w:rsid w:val="000224B5"/>
    <w:rsid w:val="00024ABC"/>
    <w:rsid w:val="00024CC1"/>
    <w:rsid w:val="00032ACA"/>
    <w:rsid w:val="00034A23"/>
    <w:rsid w:val="00034C84"/>
    <w:rsid w:val="00037306"/>
    <w:rsid w:val="000422E4"/>
    <w:rsid w:val="00047E9F"/>
    <w:rsid w:val="00052AFF"/>
    <w:rsid w:val="000607BD"/>
    <w:rsid w:val="00061518"/>
    <w:rsid w:val="00062525"/>
    <w:rsid w:val="0006583F"/>
    <w:rsid w:val="00066160"/>
    <w:rsid w:val="000670C1"/>
    <w:rsid w:val="000672B0"/>
    <w:rsid w:val="00067329"/>
    <w:rsid w:val="00070BDF"/>
    <w:rsid w:val="00071B5C"/>
    <w:rsid w:val="00075034"/>
    <w:rsid w:val="00081CB9"/>
    <w:rsid w:val="00090C11"/>
    <w:rsid w:val="000910C3"/>
    <w:rsid w:val="0009280F"/>
    <w:rsid w:val="00094196"/>
    <w:rsid w:val="0009450A"/>
    <w:rsid w:val="000959C7"/>
    <w:rsid w:val="000B077F"/>
    <w:rsid w:val="000B1F08"/>
    <w:rsid w:val="000B2034"/>
    <w:rsid w:val="000B3EC9"/>
    <w:rsid w:val="000B4890"/>
    <w:rsid w:val="000B5393"/>
    <w:rsid w:val="000C0CB8"/>
    <w:rsid w:val="000C303F"/>
    <w:rsid w:val="000C3227"/>
    <w:rsid w:val="000C4D34"/>
    <w:rsid w:val="000D0B96"/>
    <w:rsid w:val="000D2439"/>
    <w:rsid w:val="000D251D"/>
    <w:rsid w:val="000D3B2E"/>
    <w:rsid w:val="000E1531"/>
    <w:rsid w:val="000E39A2"/>
    <w:rsid w:val="000F1B32"/>
    <w:rsid w:val="000F2F2D"/>
    <w:rsid w:val="000F2FDF"/>
    <w:rsid w:val="000F433E"/>
    <w:rsid w:val="000F6409"/>
    <w:rsid w:val="0010022B"/>
    <w:rsid w:val="00101628"/>
    <w:rsid w:val="00105B30"/>
    <w:rsid w:val="00106479"/>
    <w:rsid w:val="00110151"/>
    <w:rsid w:val="001118B5"/>
    <w:rsid w:val="001118BE"/>
    <w:rsid w:val="0011330F"/>
    <w:rsid w:val="00114EFB"/>
    <w:rsid w:val="001200C2"/>
    <w:rsid w:val="001220DB"/>
    <w:rsid w:val="0012284B"/>
    <w:rsid w:val="00127DBC"/>
    <w:rsid w:val="00127F15"/>
    <w:rsid w:val="001326C9"/>
    <w:rsid w:val="00133453"/>
    <w:rsid w:val="00134167"/>
    <w:rsid w:val="0013495A"/>
    <w:rsid w:val="0014160A"/>
    <w:rsid w:val="00141F0B"/>
    <w:rsid w:val="00150DB4"/>
    <w:rsid w:val="00154E0A"/>
    <w:rsid w:val="00157659"/>
    <w:rsid w:val="00162CC9"/>
    <w:rsid w:val="001635E2"/>
    <w:rsid w:val="00164B1C"/>
    <w:rsid w:val="001720C6"/>
    <w:rsid w:val="0017302F"/>
    <w:rsid w:val="00174C8D"/>
    <w:rsid w:val="00175D5B"/>
    <w:rsid w:val="00180A36"/>
    <w:rsid w:val="0018308A"/>
    <w:rsid w:val="001913CA"/>
    <w:rsid w:val="0019250A"/>
    <w:rsid w:val="0019368B"/>
    <w:rsid w:val="00194295"/>
    <w:rsid w:val="00196581"/>
    <w:rsid w:val="00196AFD"/>
    <w:rsid w:val="001B24BB"/>
    <w:rsid w:val="001B39AC"/>
    <w:rsid w:val="001B5501"/>
    <w:rsid w:val="001C2F72"/>
    <w:rsid w:val="001C5B53"/>
    <w:rsid w:val="001C6C33"/>
    <w:rsid w:val="001D1D64"/>
    <w:rsid w:val="001D23E1"/>
    <w:rsid w:val="001D3FCE"/>
    <w:rsid w:val="001D4700"/>
    <w:rsid w:val="001D4993"/>
    <w:rsid w:val="001E39B2"/>
    <w:rsid w:val="001F0C0D"/>
    <w:rsid w:val="001F34A5"/>
    <w:rsid w:val="001F462B"/>
    <w:rsid w:val="00204E02"/>
    <w:rsid w:val="0021059F"/>
    <w:rsid w:val="00210BD1"/>
    <w:rsid w:val="00212CA7"/>
    <w:rsid w:val="00214A03"/>
    <w:rsid w:val="00221C20"/>
    <w:rsid w:val="00221E90"/>
    <w:rsid w:val="00221EB9"/>
    <w:rsid w:val="00222805"/>
    <w:rsid w:val="00224A10"/>
    <w:rsid w:val="0022656B"/>
    <w:rsid w:val="0022659C"/>
    <w:rsid w:val="00231166"/>
    <w:rsid w:val="002315D8"/>
    <w:rsid w:val="0023343A"/>
    <w:rsid w:val="0023706A"/>
    <w:rsid w:val="00237EB4"/>
    <w:rsid w:val="00241183"/>
    <w:rsid w:val="00241E87"/>
    <w:rsid w:val="00241F22"/>
    <w:rsid w:val="00253637"/>
    <w:rsid w:val="00253BB1"/>
    <w:rsid w:val="00263C4F"/>
    <w:rsid w:val="00265B89"/>
    <w:rsid w:val="00267E35"/>
    <w:rsid w:val="00274598"/>
    <w:rsid w:val="00277740"/>
    <w:rsid w:val="00286526"/>
    <w:rsid w:val="00287493"/>
    <w:rsid w:val="0029248D"/>
    <w:rsid w:val="00294BB5"/>
    <w:rsid w:val="00294FB1"/>
    <w:rsid w:val="00295582"/>
    <w:rsid w:val="00295AB7"/>
    <w:rsid w:val="00296D7A"/>
    <w:rsid w:val="002A392E"/>
    <w:rsid w:val="002A44D0"/>
    <w:rsid w:val="002A4A4B"/>
    <w:rsid w:val="002A60F6"/>
    <w:rsid w:val="002A7225"/>
    <w:rsid w:val="002B0CF7"/>
    <w:rsid w:val="002B12EF"/>
    <w:rsid w:val="002B18C1"/>
    <w:rsid w:val="002B4198"/>
    <w:rsid w:val="002B5D95"/>
    <w:rsid w:val="002C5CEA"/>
    <w:rsid w:val="002C67DE"/>
    <w:rsid w:val="002C7260"/>
    <w:rsid w:val="002D117D"/>
    <w:rsid w:val="002E53E3"/>
    <w:rsid w:val="002E555F"/>
    <w:rsid w:val="002F02A0"/>
    <w:rsid w:val="0030086D"/>
    <w:rsid w:val="0030360C"/>
    <w:rsid w:val="0030661B"/>
    <w:rsid w:val="003134CE"/>
    <w:rsid w:val="00313C3F"/>
    <w:rsid w:val="003203D6"/>
    <w:rsid w:val="00323814"/>
    <w:rsid w:val="00331D64"/>
    <w:rsid w:val="0033252C"/>
    <w:rsid w:val="00333EDC"/>
    <w:rsid w:val="00336A86"/>
    <w:rsid w:val="00340FA6"/>
    <w:rsid w:val="00343BBC"/>
    <w:rsid w:val="00346D93"/>
    <w:rsid w:val="00364A29"/>
    <w:rsid w:val="00365528"/>
    <w:rsid w:val="00372690"/>
    <w:rsid w:val="003929C0"/>
    <w:rsid w:val="003A2FB9"/>
    <w:rsid w:val="003A4174"/>
    <w:rsid w:val="003A4230"/>
    <w:rsid w:val="003A541F"/>
    <w:rsid w:val="003D2AE3"/>
    <w:rsid w:val="003D501C"/>
    <w:rsid w:val="003D5851"/>
    <w:rsid w:val="003E12E2"/>
    <w:rsid w:val="003E21FC"/>
    <w:rsid w:val="003E6EA6"/>
    <w:rsid w:val="003F32FC"/>
    <w:rsid w:val="00400D73"/>
    <w:rsid w:val="004018EA"/>
    <w:rsid w:val="00405D0E"/>
    <w:rsid w:val="0041455E"/>
    <w:rsid w:val="00414F05"/>
    <w:rsid w:val="00420E84"/>
    <w:rsid w:val="00423E15"/>
    <w:rsid w:val="004273E7"/>
    <w:rsid w:val="0043012E"/>
    <w:rsid w:val="00431861"/>
    <w:rsid w:val="00437BAE"/>
    <w:rsid w:val="00446B23"/>
    <w:rsid w:val="00446DC6"/>
    <w:rsid w:val="00451A61"/>
    <w:rsid w:val="004611D5"/>
    <w:rsid w:val="00461F7E"/>
    <w:rsid w:val="00463352"/>
    <w:rsid w:val="00466CD7"/>
    <w:rsid w:val="00472A94"/>
    <w:rsid w:val="00473725"/>
    <w:rsid w:val="00474184"/>
    <w:rsid w:val="004759E5"/>
    <w:rsid w:val="004804C3"/>
    <w:rsid w:val="00482BCD"/>
    <w:rsid w:val="00483F4F"/>
    <w:rsid w:val="0048717A"/>
    <w:rsid w:val="004874FF"/>
    <w:rsid w:val="00487C1E"/>
    <w:rsid w:val="00490E08"/>
    <w:rsid w:val="00496B7F"/>
    <w:rsid w:val="004A2414"/>
    <w:rsid w:val="004A4673"/>
    <w:rsid w:val="004A4729"/>
    <w:rsid w:val="004B3206"/>
    <w:rsid w:val="004B45ED"/>
    <w:rsid w:val="004B5180"/>
    <w:rsid w:val="004C39B9"/>
    <w:rsid w:val="004C3E87"/>
    <w:rsid w:val="004C4A6A"/>
    <w:rsid w:val="004C6B8E"/>
    <w:rsid w:val="004D05D9"/>
    <w:rsid w:val="004D0A51"/>
    <w:rsid w:val="004D0B34"/>
    <w:rsid w:val="004D485F"/>
    <w:rsid w:val="004D4B1B"/>
    <w:rsid w:val="004D5910"/>
    <w:rsid w:val="004D6B8A"/>
    <w:rsid w:val="004D7B37"/>
    <w:rsid w:val="004E0961"/>
    <w:rsid w:val="004E34D3"/>
    <w:rsid w:val="004E3CB8"/>
    <w:rsid w:val="004E49A2"/>
    <w:rsid w:val="004E5108"/>
    <w:rsid w:val="004E558C"/>
    <w:rsid w:val="004E5DF8"/>
    <w:rsid w:val="004E6602"/>
    <w:rsid w:val="004E76B8"/>
    <w:rsid w:val="004F0D88"/>
    <w:rsid w:val="004F13DE"/>
    <w:rsid w:val="004F2C35"/>
    <w:rsid w:val="004F46C9"/>
    <w:rsid w:val="004F5A52"/>
    <w:rsid w:val="0050066F"/>
    <w:rsid w:val="00502C3B"/>
    <w:rsid w:val="0050312E"/>
    <w:rsid w:val="0050347E"/>
    <w:rsid w:val="005036C2"/>
    <w:rsid w:val="005065D3"/>
    <w:rsid w:val="005079B1"/>
    <w:rsid w:val="00531207"/>
    <w:rsid w:val="00535E47"/>
    <w:rsid w:val="00535E8C"/>
    <w:rsid w:val="00541289"/>
    <w:rsid w:val="00541D8D"/>
    <w:rsid w:val="0054326C"/>
    <w:rsid w:val="00543D1C"/>
    <w:rsid w:val="005469B9"/>
    <w:rsid w:val="00546DFF"/>
    <w:rsid w:val="00547A16"/>
    <w:rsid w:val="00551C36"/>
    <w:rsid w:val="00552596"/>
    <w:rsid w:val="005577D3"/>
    <w:rsid w:val="0056338D"/>
    <w:rsid w:val="00566943"/>
    <w:rsid w:val="00566CB0"/>
    <w:rsid w:val="00570FF9"/>
    <w:rsid w:val="0057509E"/>
    <w:rsid w:val="00577BF7"/>
    <w:rsid w:val="00583287"/>
    <w:rsid w:val="005877AC"/>
    <w:rsid w:val="005900E9"/>
    <w:rsid w:val="005A3004"/>
    <w:rsid w:val="005A7259"/>
    <w:rsid w:val="005B1106"/>
    <w:rsid w:val="005B458F"/>
    <w:rsid w:val="005B4C30"/>
    <w:rsid w:val="005B6607"/>
    <w:rsid w:val="005B6A84"/>
    <w:rsid w:val="005C1D68"/>
    <w:rsid w:val="005C1DBF"/>
    <w:rsid w:val="005C3663"/>
    <w:rsid w:val="005C7FCE"/>
    <w:rsid w:val="005D72F5"/>
    <w:rsid w:val="005E3165"/>
    <w:rsid w:val="005E3C38"/>
    <w:rsid w:val="005E3DE0"/>
    <w:rsid w:val="005F37E7"/>
    <w:rsid w:val="005F3A9A"/>
    <w:rsid w:val="005F52F5"/>
    <w:rsid w:val="00612F37"/>
    <w:rsid w:val="0061538E"/>
    <w:rsid w:val="00616634"/>
    <w:rsid w:val="00624067"/>
    <w:rsid w:val="00625D24"/>
    <w:rsid w:val="0063078F"/>
    <w:rsid w:val="006311E1"/>
    <w:rsid w:val="00632E0D"/>
    <w:rsid w:val="0063546E"/>
    <w:rsid w:val="006419B9"/>
    <w:rsid w:val="00646869"/>
    <w:rsid w:val="006544BD"/>
    <w:rsid w:val="006626D8"/>
    <w:rsid w:val="00664F95"/>
    <w:rsid w:val="0066530E"/>
    <w:rsid w:val="00675EAC"/>
    <w:rsid w:val="00677BDB"/>
    <w:rsid w:val="006814B0"/>
    <w:rsid w:val="0068538A"/>
    <w:rsid w:val="006915A5"/>
    <w:rsid w:val="00693297"/>
    <w:rsid w:val="00693733"/>
    <w:rsid w:val="00695175"/>
    <w:rsid w:val="006A0762"/>
    <w:rsid w:val="006A1195"/>
    <w:rsid w:val="006A455E"/>
    <w:rsid w:val="006A5EAA"/>
    <w:rsid w:val="006B119E"/>
    <w:rsid w:val="006C2486"/>
    <w:rsid w:val="006D0CBD"/>
    <w:rsid w:val="006D2443"/>
    <w:rsid w:val="006D255E"/>
    <w:rsid w:val="006D3C8C"/>
    <w:rsid w:val="006D4BF5"/>
    <w:rsid w:val="006D5631"/>
    <w:rsid w:val="006D5E92"/>
    <w:rsid w:val="006D6968"/>
    <w:rsid w:val="006E2AEB"/>
    <w:rsid w:val="006E401B"/>
    <w:rsid w:val="006E4A18"/>
    <w:rsid w:val="006E75F6"/>
    <w:rsid w:val="006F0B39"/>
    <w:rsid w:val="006F26FF"/>
    <w:rsid w:val="006F30EE"/>
    <w:rsid w:val="006F331B"/>
    <w:rsid w:val="006F5464"/>
    <w:rsid w:val="006F6BD7"/>
    <w:rsid w:val="00700EF1"/>
    <w:rsid w:val="00701751"/>
    <w:rsid w:val="00705B90"/>
    <w:rsid w:val="00707C64"/>
    <w:rsid w:val="007122F4"/>
    <w:rsid w:val="007127A9"/>
    <w:rsid w:val="007159D1"/>
    <w:rsid w:val="0071705D"/>
    <w:rsid w:val="0071768E"/>
    <w:rsid w:val="00722EF3"/>
    <w:rsid w:val="0072621E"/>
    <w:rsid w:val="00730378"/>
    <w:rsid w:val="00744F9F"/>
    <w:rsid w:val="00745567"/>
    <w:rsid w:val="0074607A"/>
    <w:rsid w:val="00751BAC"/>
    <w:rsid w:val="00753F79"/>
    <w:rsid w:val="00754BC9"/>
    <w:rsid w:val="00773D1B"/>
    <w:rsid w:val="007764E7"/>
    <w:rsid w:val="007769F6"/>
    <w:rsid w:val="00777267"/>
    <w:rsid w:val="00781656"/>
    <w:rsid w:val="0078389A"/>
    <w:rsid w:val="0078653D"/>
    <w:rsid w:val="007A476F"/>
    <w:rsid w:val="007A6EB6"/>
    <w:rsid w:val="007B2640"/>
    <w:rsid w:val="007B2CE6"/>
    <w:rsid w:val="007B59E7"/>
    <w:rsid w:val="007B60A7"/>
    <w:rsid w:val="007C27EA"/>
    <w:rsid w:val="007C3486"/>
    <w:rsid w:val="007C52FD"/>
    <w:rsid w:val="007C669C"/>
    <w:rsid w:val="007C681C"/>
    <w:rsid w:val="007E07F1"/>
    <w:rsid w:val="007E080E"/>
    <w:rsid w:val="007E3A20"/>
    <w:rsid w:val="007E5105"/>
    <w:rsid w:val="007F1CFC"/>
    <w:rsid w:val="007F1EF9"/>
    <w:rsid w:val="007F3E70"/>
    <w:rsid w:val="008019F7"/>
    <w:rsid w:val="00807F4F"/>
    <w:rsid w:val="00811545"/>
    <w:rsid w:val="00811D28"/>
    <w:rsid w:val="008161BB"/>
    <w:rsid w:val="00833B6A"/>
    <w:rsid w:val="00836BB4"/>
    <w:rsid w:val="00837F93"/>
    <w:rsid w:val="00844C71"/>
    <w:rsid w:val="00847056"/>
    <w:rsid w:val="00850717"/>
    <w:rsid w:val="00851703"/>
    <w:rsid w:val="00851E08"/>
    <w:rsid w:val="008520CF"/>
    <w:rsid w:val="00855E6B"/>
    <w:rsid w:val="00857A78"/>
    <w:rsid w:val="0086379C"/>
    <w:rsid w:val="0086421F"/>
    <w:rsid w:val="00865DF3"/>
    <w:rsid w:val="00891B67"/>
    <w:rsid w:val="0089425B"/>
    <w:rsid w:val="008A2D7B"/>
    <w:rsid w:val="008A5A79"/>
    <w:rsid w:val="008A78A0"/>
    <w:rsid w:val="008B3B85"/>
    <w:rsid w:val="008C04D0"/>
    <w:rsid w:val="008C399E"/>
    <w:rsid w:val="008C5B91"/>
    <w:rsid w:val="008C5D8E"/>
    <w:rsid w:val="008C6C29"/>
    <w:rsid w:val="008D109C"/>
    <w:rsid w:val="008D2F4C"/>
    <w:rsid w:val="008D668A"/>
    <w:rsid w:val="008E7CF8"/>
    <w:rsid w:val="008F1ACB"/>
    <w:rsid w:val="008F6E6E"/>
    <w:rsid w:val="00901A91"/>
    <w:rsid w:val="009057A8"/>
    <w:rsid w:val="00906543"/>
    <w:rsid w:val="00910D99"/>
    <w:rsid w:val="00914043"/>
    <w:rsid w:val="009155B1"/>
    <w:rsid w:val="00916221"/>
    <w:rsid w:val="00925122"/>
    <w:rsid w:val="00927E4D"/>
    <w:rsid w:val="00932FB1"/>
    <w:rsid w:val="0093580D"/>
    <w:rsid w:val="00935991"/>
    <w:rsid w:val="00937584"/>
    <w:rsid w:val="00944435"/>
    <w:rsid w:val="00945205"/>
    <w:rsid w:val="00952FC1"/>
    <w:rsid w:val="0095597A"/>
    <w:rsid w:val="00955B37"/>
    <w:rsid w:val="0095647C"/>
    <w:rsid w:val="009628B9"/>
    <w:rsid w:val="00962B26"/>
    <w:rsid w:val="00966133"/>
    <w:rsid w:val="00966DC4"/>
    <w:rsid w:val="00967D5F"/>
    <w:rsid w:val="00970CD6"/>
    <w:rsid w:val="00971B9B"/>
    <w:rsid w:val="009725B2"/>
    <w:rsid w:val="009741B3"/>
    <w:rsid w:val="009749D3"/>
    <w:rsid w:val="00984E5F"/>
    <w:rsid w:val="00985416"/>
    <w:rsid w:val="00992A39"/>
    <w:rsid w:val="00995563"/>
    <w:rsid w:val="00997B0E"/>
    <w:rsid w:val="009A1054"/>
    <w:rsid w:val="009A1866"/>
    <w:rsid w:val="009A4D10"/>
    <w:rsid w:val="009A7E53"/>
    <w:rsid w:val="009B4072"/>
    <w:rsid w:val="009B4A87"/>
    <w:rsid w:val="009C0A82"/>
    <w:rsid w:val="009C0AB2"/>
    <w:rsid w:val="009C2A25"/>
    <w:rsid w:val="009C42B8"/>
    <w:rsid w:val="009C471F"/>
    <w:rsid w:val="009C746C"/>
    <w:rsid w:val="009D0AF5"/>
    <w:rsid w:val="009D5589"/>
    <w:rsid w:val="009D5FFD"/>
    <w:rsid w:val="009E0391"/>
    <w:rsid w:val="009E3036"/>
    <w:rsid w:val="009E50DA"/>
    <w:rsid w:val="009F3FA6"/>
    <w:rsid w:val="009F433C"/>
    <w:rsid w:val="00A013EB"/>
    <w:rsid w:val="00A0329F"/>
    <w:rsid w:val="00A071B2"/>
    <w:rsid w:val="00A12AEB"/>
    <w:rsid w:val="00A175C9"/>
    <w:rsid w:val="00A24431"/>
    <w:rsid w:val="00A30D20"/>
    <w:rsid w:val="00A32462"/>
    <w:rsid w:val="00A33098"/>
    <w:rsid w:val="00A35BFF"/>
    <w:rsid w:val="00A36D1D"/>
    <w:rsid w:val="00A40AA4"/>
    <w:rsid w:val="00A417D9"/>
    <w:rsid w:val="00A46B99"/>
    <w:rsid w:val="00A523E3"/>
    <w:rsid w:val="00A57ECA"/>
    <w:rsid w:val="00A60848"/>
    <w:rsid w:val="00A61781"/>
    <w:rsid w:val="00A62D7E"/>
    <w:rsid w:val="00A64249"/>
    <w:rsid w:val="00A66782"/>
    <w:rsid w:val="00A70628"/>
    <w:rsid w:val="00A7436C"/>
    <w:rsid w:val="00A750E9"/>
    <w:rsid w:val="00A76F0B"/>
    <w:rsid w:val="00A7782A"/>
    <w:rsid w:val="00A77C3B"/>
    <w:rsid w:val="00A807AA"/>
    <w:rsid w:val="00A84B8F"/>
    <w:rsid w:val="00A850B7"/>
    <w:rsid w:val="00A91F21"/>
    <w:rsid w:val="00A93FC2"/>
    <w:rsid w:val="00A94026"/>
    <w:rsid w:val="00A95269"/>
    <w:rsid w:val="00A96AD3"/>
    <w:rsid w:val="00AA1B47"/>
    <w:rsid w:val="00AA3E66"/>
    <w:rsid w:val="00AA6AF7"/>
    <w:rsid w:val="00AA7A40"/>
    <w:rsid w:val="00AB08AE"/>
    <w:rsid w:val="00AC0B86"/>
    <w:rsid w:val="00AC1933"/>
    <w:rsid w:val="00AC229C"/>
    <w:rsid w:val="00AC2DE7"/>
    <w:rsid w:val="00AC32C0"/>
    <w:rsid w:val="00AC73E3"/>
    <w:rsid w:val="00AD0542"/>
    <w:rsid w:val="00AD186A"/>
    <w:rsid w:val="00AD2C3D"/>
    <w:rsid w:val="00AD3130"/>
    <w:rsid w:val="00AD7EDE"/>
    <w:rsid w:val="00AE0BC9"/>
    <w:rsid w:val="00AE277A"/>
    <w:rsid w:val="00AE4CFD"/>
    <w:rsid w:val="00AF2B81"/>
    <w:rsid w:val="00AF5451"/>
    <w:rsid w:val="00B064E7"/>
    <w:rsid w:val="00B073C6"/>
    <w:rsid w:val="00B07FC8"/>
    <w:rsid w:val="00B13219"/>
    <w:rsid w:val="00B177FB"/>
    <w:rsid w:val="00B20896"/>
    <w:rsid w:val="00B2299A"/>
    <w:rsid w:val="00B252AB"/>
    <w:rsid w:val="00B260FF"/>
    <w:rsid w:val="00B265EF"/>
    <w:rsid w:val="00B27E50"/>
    <w:rsid w:val="00B300DB"/>
    <w:rsid w:val="00B30803"/>
    <w:rsid w:val="00B35C1F"/>
    <w:rsid w:val="00B370E1"/>
    <w:rsid w:val="00B4060D"/>
    <w:rsid w:val="00B40983"/>
    <w:rsid w:val="00B420BB"/>
    <w:rsid w:val="00B42CE9"/>
    <w:rsid w:val="00B44B0E"/>
    <w:rsid w:val="00B47F51"/>
    <w:rsid w:val="00B6013F"/>
    <w:rsid w:val="00B60207"/>
    <w:rsid w:val="00B62508"/>
    <w:rsid w:val="00B653F1"/>
    <w:rsid w:val="00B65B2D"/>
    <w:rsid w:val="00B737EE"/>
    <w:rsid w:val="00B76C3F"/>
    <w:rsid w:val="00B840C3"/>
    <w:rsid w:val="00B87AAD"/>
    <w:rsid w:val="00B87E72"/>
    <w:rsid w:val="00B917C1"/>
    <w:rsid w:val="00B920EF"/>
    <w:rsid w:val="00B933E0"/>
    <w:rsid w:val="00B94A95"/>
    <w:rsid w:val="00B95FEC"/>
    <w:rsid w:val="00B96894"/>
    <w:rsid w:val="00B97981"/>
    <w:rsid w:val="00BB3989"/>
    <w:rsid w:val="00BB3A42"/>
    <w:rsid w:val="00BB79DF"/>
    <w:rsid w:val="00BC0623"/>
    <w:rsid w:val="00BC0A12"/>
    <w:rsid w:val="00BC1ED5"/>
    <w:rsid w:val="00BC4347"/>
    <w:rsid w:val="00BC7E9B"/>
    <w:rsid w:val="00BD2AD3"/>
    <w:rsid w:val="00BD5B70"/>
    <w:rsid w:val="00BD5D06"/>
    <w:rsid w:val="00BE0328"/>
    <w:rsid w:val="00BE13E2"/>
    <w:rsid w:val="00BE1B2A"/>
    <w:rsid w:val="00BE28E9"/>
    <w:rsid w:val="00BE587C"/>
    <w:rsid w:val="00BF6901"/>
    <w:rsid w:val="00C00C11"/>
    <w:rsid w:val="00C05597"/>
    <w:rsid w:val="00C10627"/>
    <w:rsid w:val="00C12EA4"/>
    <w:rsid w:val="00C13086"/>
    <w:rsid w:val="00C138FC"/>
    <w:rsid w:val="00C16EF7"/>
    <w:rsid w:val="00C210F6"/>
    <w:rsid w:val="00C21F12"/>
    <w:rsid w:val="00C234BA"/>
    <w:rsid w:val="00C270E6"/>
    <w:rsid w:val="00C27FDD"/>
    <w:rsid w:val="00C31E0A"/>
    <w:rsid w:val="00C34FBC"/>
    <w:rsid w:val="00C35603"/>
    <w:rsid w:val="00C42D95"/>
    <w:rsid w:val="00C44EE4"/>
    <w:rsid w:val="00C45823"/>
    <w:rsid w:val="00C5028B"/>
    <w:rsid w:val="00C528D5"/>
    <w:rsid w:val="00C56CAF"/>
    <w:rsid w:val="00C5735E"/>
    <w:rsid w:val="00C70B01"/>
    <w:rsid w:val="00C717C7"/>
    <w:rsid w:val="00C72AD4"/>
    <w:rsid w:val="00C73D21"/>
    <w:rsid w:val="00C7658E"/>
    <w:rsid w:val="00C80B18"/>
    <w:rsid w:val="00C83587"/>
    <w:rsid w:val="00C84570"/>
    <w:rsid w:val="00C85B8B"/>
    <w:rsid w:val="00C865AD"/>
    <w:rsid w:val="00C87437"/>
    <w:rsid w:val="00C8782C"/>
    <w:rsid w:val="00C939B4"/>
    <w:rsid w:val="00C94AB9"/>
    <w:rsid w:val="00C975AE"/>
    <w:rsid w:val="00CA04A4"/>
    <w:rsid w:val="00CA2A86"/>
    <w:rsid w:val="00CA7633"/>
    <w:rsid w:val="00CB44B1"/>
    <w:rsid w:val="00CB5607"/>
    <w:rsid w:val="00CC07CC"/>
    <w:rsid w:val="00CC1CC4"/>
    <w:rsid w:val="00CC23D0"/>
    <w:rsid w:val="00CC4523"/>
    <w:rsid w:val="00CC4E8A"/>
    <w:rsid w:val="00CC5CB3"/>
    <w:rsid w:val="00CC75C6"/>
    <w:rsid w:val="00CD1C35"/>
    <w:rsid w:val="00CD2655"/>
    <w:rsid w:val="00CD4747"/>
    <w:rsid w:val="00CE1608"/>
    <w:rsid w:val="00CE170B"/>
    <w:rsid w:val="00CE1896"/>
    <w:rsid w:val="00CE4236"/>
    <w:rsid w:val="00CE46F7"/>
    <w:rsid w:val="00CE6D0C"/>
    <w:rsid w:val="00CF29A8"/>
    <w:rsid w:val="00CF4730"/>
    <w:rsid w:val="00CF7E4E"/>
    <w:rsid w:val="00D02D22"/>
    <w:rsid w:val="00D11115"/>
    <w:rsid w:val="00D145EC"/>
    <w:rsid w:val="00D172F4"/>
    <w:rsid w:val="00D17B22"/>
    <w:rsid w:val="00D17BD3"/>
    <w:rsid w:val="00D216DC"/>
    <w:rsid w:val="00D22448"/>
    <w:rsid w:val="00D2262A"/>
    <w:rsid w:val="00D22D5F"/>
    <w:rsid w:val="00D230A4"/>
    <w:rsid w:val="00D24523"/>
    <w:rsid w:val="00D24F3E"/>
    <w:rsid w:val="00D25551"/>
    <w:rsid w:val="00D26F31"/>
    <w:rsid w:val="00D27E95"/>
    <w:rsid w:val="00D312A7"/>
    <w:rsid w:val="00D406B9"/>
    <w:rsid w:val="00D429D2"/>
    <w:rsid w:val="00D47123"/>
    <w:rsid w:val="00D54A45"/>
    <w:rsid w:val="00D60224"/>
    <w:rsid w:val="00D618C2"/>
    <w:rsid w:val="00D6405E"/>
    <w:rsid w:val="00D65E4E"/>
    <w:rsid w:val="00D75400"/>
    <w:rsid w:val="00D75C8D"/>
    <w:rsid w:val="00D80609"/>
    <w:rsid w:val="00D806B5"/>
    <w:rsid w:val="00D82BFD"/>
    <w:rsid w:val="00D836BD"/>
    <w:rsid w:val="00D85510"/>
    <w:rsid w:val="00D86B12"/>
    <w:rsid w:val="00D91FB2"/>
    <w:rsid w:val="00D97733"/>
    <w:rsid w:val="00D97E10"/>
    <w:rsid w:val="00DA098A"/>
    <w:rsid w:val="00DA4637"/>
    <w:rsid w:val="00DB2E86"/>
    <w:rsid w:val="00DB32DF"/>
    <w:rsid w:val="00DB4C9F"/>
    <w:rsid w:val="00DB50EC"/>
    <w:rsid w:val="00DB6296"/>
    <w:rsid w:val="00DC081B"/>
    <w:rsid w:val="00DC0AA3"/>
    <w:rsid w:val="00DC4B68"/>
    <w:rsid w:val="00DC7294"/>
    <w:rsid w:val="00DD58B4"/>
    <w:rsid w:val="00DD5FD4"/>
    <w:rsid w:val="00DE1636"/>
    <w:rsid w:val="00DE2FC2"/>
    <w:rsid w:val="00DE73B0"/>
    <w:rsid w:val="00DF56D4"/>
    <w:rsid w:val="00E00C50"/>
    <w:rsid w:val="00E01324"/>
    <w:rsid w:val="00E04CA3"/>
    <w:rsid w:val="00E17245"/>
    <w:rsid w:val="00E173F1"/>
    <w:rsid w:val="00E24BCD"/>
    <w:rsid w:val="00E26D6D"/>
    <w:rsid w:val="00E27D09"/>
    <w:rsid w:val="00E3447B"/>
    <w:rsid w:val="00E3635E"/>
    <w:rsid w:val="00E3770B"/>
    <w:rsid w:val="00E410E7"/>
    <w:rsid w:val="00E4113A"/>
    <w:rsid w:val="00E50544"/>
    <w:rsid w:val="00E55835"/>
    <w:rsid w:val="00E56F90"/>
    <w:rsid w:val="00E624F1"/>
    <w:rsid w:val="00E6369C"/>
    <w:rsid w:val="00E65D0D"/>
    <w:rsid w:val="00E70787"/>
    <w:rsid w:val="00E71C01"/>
    <w:rsid w:val="00E73475"/>
    <w:rsid w:val="00E827E7"/>
    <w:rsid w:val="00E82A07"/>
    <w:rsid w:val="00E86D32"/>
    <w:rsid w:val="00E96B72"/>
    <w:rsid w:val="00EA4062"/>
    <w:rsid w:val="00EA46F4"/>
    <w:rsid w:val="00EA6ADC"/>
    <w:rsid w:val="00EA7282"/>
    <w:rsid w:val="00EB0059"/>
    <w:rsid w:val="00EB72BA"/>
    <w:rsid w:val="00EC2C37"/>
    <w:rsid w:val="00EC54A2"/>
    <w:rsid w:val="00EC554C"/>
    <w:rsid w:val="00EC6E39"/>
    <w:rsid w:val="00ED0DB5"/>
    <w:rsid w:val="00ED16BC"/>
    <w:rsid w:val="00ED2760"/>
    <w:rsid w:val="00ED4B04"/>
    <w:rsid w:val="00ED4F9F"/>
    <w:rsid w:val="00ED50C0"/>
    <w:rsid w:val="00ED5B87"/>
    <w:rsid w:val="00ED791B"/>
    <w:rsid w:val="00EE57FB"/>
    <w:rsid w:val="00EE5C1D"/>
    <w:rsid w:val="00EF3953"/>
    <w:rsid w:val="00EF51AE"/>
    <w:rsid w:val="00F0175C"/>
    <w:rsid w:val="00F03E81"/>
    <w:rsid w:val="00F05374"/>
    <w:rsid w:val="00F07CEB"/>
    <w:rsid w:val="00F10361"/>
    <w:rsid w:val="00F112A1"/>
    <w:rsid w:val="00F137C4"/>
    <w:rsid w:val="00F169D4"/>
    <w:rsid w:val="00F16DEB"/>
    <w:rsid w:val="00F171F0"/>
    <w:rsid w:val="00F21A14"/>
    <w:rsid w:val="00F21F03"/>
    <w:rsid w:val="00F223E6"/>
    <w:rsid w:val="00F22A31"/>
    <w:rsid w:val="00F23258"/>
    <w:rsid w:val="00F23AA5"/>
    <w:rsid w:val="00F300BC"/>
    <w:rsid w:val="00F3102E"/>
    <w:rsid w:val="00F33764"/>
    <w:rsid w:val="00F3533F"/>
    <w:rsid w:val="00F364F0"/>
    <w:rsid w:val="00F40770"/>
    <w:rsid w:val="00F42493"/>
    <w:rsid w:val="00F42F3F"/>
    <w:rsid w:val="00F47FB5"/>
    <w:rsid w:val="00F50EC3"/>
    <w:rsid w:val="00F5366D"/>
    <w:rsid w:val="00F56E66"/>
    <w:rsid w:val="00F57A8E"/>
    <w:rsid w:val="00F6069A"/>
    <w:rsid w:val="00F61430"/>
    <w:rsid w:val="00F61D29"/>
    <w:rsid w:val="00F62414"/>
    <w:rsid w:val="00F647FC"/>
    <w:rsid w:val="00F65582"/>
    <w:rsid w:val="00F663D2"/>
    <w:rsid w:val="00F66E0E"/>
    <w:rsid w:val="00F739C6"/>
    <w:rsid w:val="00F84198"/>
    <w:rsid w:val="00F85841"/>
    <w:rsid w:val="00F85BDD"/>
    <w:rsid w:val="00F86DDB"/>
    <w:rsid w:val="00F8753B"/>
    <w:rsid w:val="00F915F4"/>
    <w:rsid w:val="00F9383F"/>
    <w:rsid w:val="00F94997"/>
    <w:rsid w:val="00F94B81"/>
    <w:rsid w:val="00FA0492"/>
    <w:rsid w:val="00FA0C26"/>
    <w:rsid w:val="00FA3029"/>
    <w:rsid w:val="00FA5051"/>
    <w:rsid w:val="00FA5E9D"/>
    <w:rsid w:val="00FB4178"/>
    <w:rsid w:val="00FB47FF"/>
    <w:rsid w:val="00FB6087"/>
    <w:rsid w:val="00FB6D74"/>
    <w:rsid w:val="00FC03AE"/>
    <w:rsid w:val="00FC6809"/>
    <w:rsid w:val="00FC768C"/>
    <w:rsid w:val="00FD082A"/>
    <w:rsid w:val="00FD328C"/>
    <w:rsid w:val="00FD506B"/>
    <w:rsid w:val="00FE2BDA"/>
    <w:rsid w:val="00FE6021"/>
    <w:rsid w:val="00FE69C9"/>
    <w:rsid w:val="00FF11CB"/>
    <w:rsid w:val="00FF607C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7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56D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E0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675EAC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675EAC"/>
    <w:rPr>
      <w:b/>
      <w:bCs/>
    </w:rPr>
  </w:style>
  <w:style w:type="paragraph" w:styleId="Footer">
    <w:name w:val="footer"/>
    <w:basedOn w:val="Normal"/>
    <w:rsid w:val="004B320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B3206"/>
  </w:style>
  <w:style w:type="paragraph" w:styleId="Header">
    <w:name w:val="header"/>
    <w:basedOn w:val="Normal"/>
    <w:rsid w:val="00B96894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D26F31"/>
    <w:pPr>
      <w:jc w:val="both"/>
    </w:pPr>
    <w:rPr>
      <w:szCs w:val="20"/>
      <w:lang w:eastAsia="en-US"/>
    </w:rPr>
  </w:style>
  <w:style w:type="paragraph" w:styleId="BodyText2">
    <w:name w:val="Body Text 2"/>
    <w:basedOn w:val="Normal"/>
    <w:rsid w:val="00BE0328"/>
    <w:pPr>
      <w:spacing w:after="120" w:line="480" w:lineRule="auto"/>
    </w:pPr>
  </w:style>
  <w:style w:type="character" w:styleId="Hyperlink">
    <w:name w:val="Hyperlink"/>
    <w:basedOn w:val="DefaultParagraphFont"/>
    <w:uiPriority w:val="99"/>
    <w:unhideWhenUsed/>
    <w:rsid w:val="004D0A51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4D0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depth=1&amp;hl=ro&amp;prev=/search%3Fq%3Dda%2Bnang%26biw%3D1280%26bih%3D885&amp;rurl=translate.google.ro&amp;sl=en&amp;u=http://en.wikipedia.org/wiki/Qu%25E1%25BA%25A3ng_Nam_Province&amp;usg=ALkJrhhvxEDMmWHaFih4ZRnT5U5CIgV2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ranslate.googleusercontent.com/translate_c?depth=1&amp;hl=ro&amp;prev=/search%3Fq%3Dda%2Bnang%26biw%3D1280%26bih%3D885&amp;rurl=translate.google.ro&amp;sl=en&amp;u=http://en.wikipedia.org/wiki/Vietnam&amp;usg=ALkJrhiAq2-9513ws3GKmqbcc4oof_FMb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usercontent.com/translate_c?depth=1&amp;hl=ro&amp;prev=/search%3Fq%3Dda%2Bnang%26biw%3D1280%26bih%3D885&amp;rurl=translate.google.ro&amp;sl=en&amp;u=http://en.wikipedia.org/wiki/Da_Nang_International_Airport&amp;usg=ALkJrhhYFHqF1GO0AHTLExY0wVB_3IDb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                                                                                  APROBAT</vt:lpstr>
    </vt:vector>
  </TitlesOfParts>
  <Company>Primaria Timisoara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APROBAT</dc:title>
  <dc:subject/>
  <dc:creator>User</dc:creator>
  <cp:keywords/>
  <dc:description/>
  <cp:lastModifiedBy>mnegrutiu</cp:lastModifiedBy>
  <cp:revision>14</cp:revision>
  <cp:lastPrinted>2014-05-20T09:21:00Z</cp:lastPrinted>
  <dcterms:created xsi:type="dcterms:W3CDTF">2014-05-05T09:39:00Z</dcterms:created>
  <dcterms:modified xsi:type="dcterms:W3CDTF">2014-05-20T09:23:00Z</dcterms:modified>
</cp:coreProperties>
</file>