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67A4" w:rsidRPr="00BD059D" w:rsidRDefault="003667A4" w:rsidP="003667A4">
      <w:pPr>
        <w:jc w:val="both"/>
        <w:rPr>
          <w:lang w:val="ro-RO"/>
        </w:rPr>
      </w:pPr>
    </w:p>
    <w:p w:rsidR="00332E7D" w:rsidRDefault="00332E7D" w:rsidP="00BD059D">
      <w:pPr>
        <w:rPr>
          <w:lang w:val="ro-RO"/>
        </w:rPr>
      </w:pPr>
    </w:p>
    <w:p w:rsidR="003667A4" w:rsidRPr="00BD059D" w:rsidRDefault="003667A4" w:rsidP="00BD059D">
      <w:pPr>
        <w:rPr>
          <w:lang w:val="ro-RO"/>
        </w:rPr>
      </w:pPr>
      <w:r w:rsidRPr="00BD059D">
        <w:rPr>
          <w:lang w:val="ro-RO"/>
        </w:rPr>
        <w:t xml:space="preserve">CONSILIUL LOCAL AL MUNICIPIULUI TIMIŞOARA   </w:t>
      </w:r>
      <w:r w:rsidR="001A7A26">
        <w:rPr>
          <w:lang w:val="ro-RO"/>
        </w:rPr>
        <w:tab/>
      </w:r>
      <w:r w:rsidR="001A7A26">
        <w:rPr>
          <w:lang w:val="ro-RO"/>
        </w:rPr>
        <w:tab/>
      </w:r>
      <w:r w:rsidR="001A7A26">
        <w:rPr>
          <w:lang w:val="ro-RO"/>
        </w:rPr>
        <w:tab/>
        <w:t xml:space="preserve">   </w:t>
      </w:r>
      <w:r w:rsidR="00BD059D" w:rsidRPr="00BD059D">
        <w:rPr>
          <w:b/>
          <w:lang w:val="ro-RO"/>
        </w:rPr>
        <w:t>Aprobat</w:t>
      </w:r>
      <w:r w:rsidR="00BD059D">
        <w:rPr>
          <w:b/>
          <w:lang w:val="ro-RO"/>
        </w:rPr>
        <w:t>,</w:t>
      </w:r>
    </w:p>
    <w:p w:rsidR="003667A4" w:rsidRPr="00BD059D" w:rsidRDefault="003667A4" w:rsidP="00BD059D">
      <w:pPr>
        <w:rPr>
          <w:lang w:val="ro-RO"/>
        </w:rPr>
      </w:pPr>
      <w:r w:rsidRPr="00BD059D">
        <w:rPr>
          <w:lang w:val="ro-RO"/>
        </w:rPr>
        <w:t>Direcţia  de Asiste</w:t>
      </w:r>
      <w:r w:rsidR="00B40239">
        <w:rPr>
          <w:lang w:val="ro-RO"/>
        </w:rPr>
        <w:t>nţă Socială Comunitară Timişoara</w:t>
      </w:r>
      <w:r w:rsidR="001A7A26">
        <w:rPr>
          <w:lang w:val="ro-RO"/>
        </w:rPr>
        <w:tab/>
      </w:r>
      <w:r w:rsidR="001A7A26">
        <w:rPr>
          <w:lang w:val="ro-RO"/>
        </w:rPr>
        <w:tab/>
      </w:r>
      <w:r w:rsidR="001A7A26">
        <w:rPr>
          <w:lang w:val="ro-RO"/>
        </w:rPr>
        <w:tab/>
      </w:r>
      <w:r w:rsidR="001A7A26">
        <w:rPr>
          <w:lang w:val="ro-RO"/>
        </w:rPr>
        <w:tab/>
        <w:t xml:space="preserve">   </w:t>
      </w:r>
      <w:r w:rsidRPr="00BD059D">
        <w:rPr>
          <w:lang w:val="ro-RO"/>
        </w:rPr>
        <w:t xml:space="preserve">PRIMAR </w:t>
      </w:r>
    </w:p>
    <w:p w:rsidR="003667A4" w:rsidRPr="00BD059D" w:rsidRDefault="00193C39" w:rsidP="00BD059D">
      <w:pPr>
        <w:rPr>
          <w:lang w:val="ro-RO"/>
        </w:rPr>
      </w:pPr>
      <w:r>
        <w:rPr>
          <w:lang w:val="ro-RO"/>
        </w:rPr>
        <w:t>Nr.</w:t>
      </w:r>
      <w:r w:rsidR="001A7A26">
        <w:rPr>
          <w:lang w:val="ro-RO"/>
        </w:rPr>
        <w:t>0715/17.02.2014</w:t>
      </w:r>
      <w:r w:rsidR="004D6E12">
        <w:rPr>
          <w:lang w:val="ro-RO"/>
        </w:rPr>
        <w:tab/>
      </w:r>
      <w:r w:rsidR="005109CB">
        <w:rPr>
          <w:lang w:val="ro-RO"/>
        </w:rPr>
        <w:tab/>
      </w:r>
      <w:r w:rsidR="005109CB">
        <w:rPr>
          <w:lang w:val="ro-RO"/>
        </w:rPr>
        <w:tab/>
      </w:r>
      <w:r w:rsidR="005109CB">
        <w:rPr>
          <w:lang w:val="ro-RO"/>
        </w:rPr>
        <w:tab/>
      </w:r>
      <w:r w:rsidR="005109CB">
        <w:rPr>
          <w:lang w:val="ro-RO"/>
        </w:rPr>
        <w:tab/>
      </w:r>
      <w:r w:rsidR="005109CB">
        <w:rPr>
          <w:lang w:val="ro-RO"/>
        </w:rPr>
        <w:tab/>
      </w:r>
      <w:r w:rsidR="005109CB">
        <w:rPr>
          <w:lang w:val="ro-RO"/>
        </w:rPr>
        <w:tab/>
      </w:r>
      <w:r w:rsidR="005109CB">
        <w:rPr>
          <w:lang w:val="ro-RO"/>
        </w:rPr>
        <w:tab/>
      </w:r>
      <w:r w:rsidR="001A7A26">
        <w:rPr>
          <w:lang w:val="ro-RO"/>
        </w:rPr>
        <w:t xml:space="preserve">    </w:t>
      </w:r>
      <w:r w:rsidR="004D6E12">
        <w:rPr>
          <w:lang w:val="ro-RO"/>
        </w:rPr>
        <w:t>NICOLAE ROBU</w:t>
      </w:r>
    </w:p>
    <w:p w:rsidR="00990857" w:rsidRPr="00BD059D" w:rsidRDefault="00990857" w:rsidP="00BD059D">
      <w:pPr>
        <w:rPr>
          <w:b/>
          <w:caps/>
          <w:lang w:val="ro-RO"/>
        </w:rPr>
      </w:pPr>
    </w:p>
    <w:p w:rsidR="00332E7D" w:rsidRDefault="00332E7D" w:rsidP="006E007F">
      <w:pPr>
        <w:jc w:val="center"/>
        <w:rPr>
          <w:b/>
          <w:lang w:val="ro-RO"/>
        </w:rPr>
      </w:pPr>
    </w:p>
    <w:p w:rsidR="00332E7D" w:rsidRDefault="00332E7D" w:rsidP="006E007F">
      <w:pPr>
        <w:jc w:val="center"/>
        <w:rPr>
          <w:b/>
          <w:lang w:val="ro-RO"/>
        </w:rPr>
      </w:pPr>
    </w:p>
    <w:p w:rsidR="00990857" w:rsidRPr="00BD059D" w:rsidRDefault="00990857" w:rsidP="006E007F">
      <w:pPr>
        <w:jc w:val="center"/>
        <w:rPr>
          <w:b/>
          <w:lang w:val="ro-RO"/>
        </w:rPr>
      </w:pPr>
      <w:r w:rsidRPr="00BD059D">
        <w:rPr>
          <w:b/>
          <w:lang w:val="ro-RO"/>
        </w:rPr>
        <w:t>R E F E R A T</w:t>
      </w:r>
    </w:p>
    <w:p w:rsidR="00874A0C" w:rsidRDefault="005109CB" w:rsidP="006E007F">
      <w:pPr>
        <w:jc w:val="center"/>
        <w:rPr>
          <w:lang w:val="ro-RO"/>
        </w:rPr>
      </w:pPr>
      <w:r>
        <w:rPr>
          <w:lang w:val="ro-RO"/>
        </w:rPr>
        <w:t>p</w:t>
      </w:r>
      <w:r w:rsidR="00990857" w:rsidRPr="0032764A">
        <w:rPr>
          <w:lang w:val="ro-RO"/>
        </w:rPr>
        <w:t>rivind</w:t>
      </w:r>
      <w:r>
        <w:rPr>
          <w:lang w:val="ro-RO"/>
        </w:rPr>
        <w:t xml:space="preserve"> propunerea de </w:t>
      </w:r>
      <w:r w:rsidR="00D25231" w:rsidRPr="0032764A">
        <w:rPr>
          <w:lang w:val="ro-RO"/>
        </w:rPr>
        <w:t>î</w:t>
      </w:r>
      <w:r w:rsidR="002F21CD">
        <w:rPr>
          <w:lang w:val="ro-RO"/>
        </w:rPr>
        <w:t>ncheier</w:t>
      </w:r>
      <w:r>
        <w:rPr>
          <w:lang w:val="ro-RO"/>
        </w:rPr>
        <w:t>e a</w:t>
      </w:r>
      <w:r w:rsidR="00193C39" w:rsidRPr="0032764A">
        <w:rPr>
          <w:lang w:val="ro-RO"/>
        </w:rPr>
        <w:t xml:space="preserve"> actului </w:t>
      </w:r>
      <w:r w:rsidR="00D25231" w:rsidRPr="0032764A">
        <w:rPr>
          <w:lang w:val="ro-RO"/>
        </w:rPr>
        <w:t xml:space="preserve">adiţional </w:t>
      </w:r>
      <w:r w:rsidR="004D6E12">
        <w:rPr>
          <w:lang w:val="ro-RO"/>
        </w:rPr>
        <w:t xml:space="preserve"> de </w:t>
      </w:r>
      <w:r>
        <w:rPr>
          <w:lang w:val="ro-RO"/>
        </w:rPr>
        <w:t xml:space="preserve">modificare şi </w:t>
      </w:r>
      <w:r w:rsidR="00D25231" w:rsidRPr="0032764A">
        <w:rPr>
          <w:lang w:val="ro-RO"/>
        </w:rPr>
        <w:t>prelungire  a Convenţ</w:t>
      </w:r>
      <w:r w:rsidR="00193C39" w:rsidRPr="0032764A">
        <w:rPr>
          <w:lang w:val="ro-RO"/>
        </w:rPr>
        <w:t>iei</w:t>
      </w:r>
      <w:r>
        <w:rPr>
          <w:lang w:val="ro-RO"/>
        </w:rPr>
        <w:t xml:space="preserve"> </w:t>
      </w:r>
      <w:r w:rsidR="00112929">
        <w:rPr>
          <w:lang w:val="ro-RO"/>
        </w:rPr>
        <w:t xml:space="preserve">– anexă </w:t>
      </w:r>
      <w:r w:rsidR="00193C39" w:rsidRPr="0032764A">
        <w:rPr>
          <w:lang w:val="ro-RO"/>
        </w:rPr>
        <w:t xml:space="preserve">la Hotărârea Consiliului Local al Municipiului Timişoara nr. </w:t>
      </w:r>
      <w:r w:rsidR="00874A0C">
        <w:rPr>
          <w:lang w:val="ro-RO"/>
        </w:rPr>
        <w:t xml:space="preserve">96 din data de 26.02.2013, încheiată între  </w:t>
      </w:r>
    </w:p>
    <w:p w:rsidR="00193C39" w:rsidRPr="0032764A" w:rsidRDefault="00193C39" w:rsidP="006E007F">
      <w:pPr>
        <w:jc w:val="center"/>
        <w:rPr>
          <w:lang w:val="ro-RO"/>
        </w:rPr>
      </w:pPr>
      <w:r w:rsidRPr="0032764A">
        <w:rPr>
          <w:lang w:val="ro-RO"/>
        </w:rPr>
        <w:t xml:space="preserve">Consiliul Local al Municipiului Timişoara şi </w:t>
      </w:r>
      <w:r w:rsidR="00874A0C" w:rsidRPr="00874A0C">
        <w:rPr>
          <w:lang w:val="ro-RO"/>
        </w:rPr>
        <w:t>Asociaţia Evanghelistică şi de Caritate „Isus Speranţa României”</w:t>
      </w:r>
    </w:p>
    <w:p w:rsidR="00193C39" w:rsidRPr="0032764A" w:rsidRDefault="00193C39" w:rsidP="00193C39">
      <w:pPr>
        <w:jc w:val="both"/>
        <w:rPr>
          <w:lang w:val="ro-RO"/>
        </w:rPr>
      </w:pPr>
    </w:p>
    <w:p w:rsidR="00990857" w:rsidRPr="001C486A" w:rsidRDefault="00990857" w:rsidP="001C486A">
      <w:pPr>
        <w:jc w:val="center"/>
        <w:rPr>
          <w:lang w:val="ro-RO"/>
        </w:rPr>
      </w:pPr>
    </w:p>
    <w:p w:rsidR="00990857" w:rsidRPr="00BD059D" w:rsidRDefault="00874A0C" w:rsidP="00C71166">
      <w:pPr>
        <w:ind w:firstLine="360"/>
        <w:jc w:val="both"/>
        <w:rPr>
          <w:lang w:val="ro-RO"/>
        </w:rPr>
      </w:pPr>
      <w:r w:rsidRPr="00874A0C">
        <w:rPr>
          <w:lang w:val="ro-RO"/>
        </w:rPr>
        <w:t>Asociaţia Evanghelistică şi de Caritate „Isus Speranţa României”</w:t>
      </w:r>
      <w:r w:rsidR="005109CB">
        <w:rPr>
          <w:lang w:val="ro-RO"/>
        </w:rPr>
        <w:t xml:space="preserve"> </w:t>
      </w:r>
      <w:r w:rsidR="00990857" w:rsidRPr="00BD059D">
        <w:rPr>
          <w:lang w:val="ro-RO"/>
        </w:rPr>
        <w:t>cu s</w:t>
      </w:r>
      <w:r>
        <w:rPr>
          <w:lang w:val="ro-RO"/>
        </w:rPr>
        <w:t xml:space="preserve">ediul în Municipiul Timişoara, str. </w:t>
      </w:r>
      <w:r w:rsidRPr="00874A0C">
        <w:rPr>
          <w:lang w:val="ro-RO"/>
        </w:rPr>
        <w:t>Căpitan Dan nr. 23</w:t>
      </w:r>
      <w:r w:rsidR="005109CB">
        <w:rPr>
          <w:lang w:val="ro-RO"/>
        </w:rPr>
        <w:t xml:space="preserve"> </w:t>
      </w:r>
      <w:r w:rsidR="008E7C5C" w:rsidRPr="00BD059D">
        <w:rPr>
          <w:lang w:val="ro-RO"/>
        </w:rPr>
        <w:t>este</w:t>
      </w:r>
      <w:r w:rsidR="00281870" w:rsidRPr="00BD059D">
        <w:rPr>
          <w:lang w:val="ro-RO"/>
        </w:rPr>
        <w:t xml:space="preserve"> organizaţie neguvernamentală</w:t>
      </w:r>
      <w:r w:rsidR="00336BAB" w:rsidRPr="00BD059D">
        <w:rPr>
          <w:lang w:val="ro-RO"/>
        </w:rPr>
        <w:t xml:space="preserve">, fără scop patrimonial, </w:t>
      </w:r>
      <w:r w:rsidR="00281870" w:rsidRPr="00BD059D">
        <w:rPr>
          <w:lang w:val="ro-RO"/>
        </w:rPr>
        <w:t xml:space="preserve">care </w:t>
      </w:r>
      <w:r w:rsidR="00336BAB" w:rsidRPr="00BD059D">
        <w:rPr>
          <w:lang w:val="ro-RO"/>
        </w:rPr>
        <w:t>furnizează</w:t>
      </w:r>
      <w:r w:rsidR="00281870" w:rsidRPr="00BD059D">
        <w:rPr>
          <w:lang w:val="ro-RO"/>
        </w:rPr>
        <w:t xml:space="preserve"> servicii sociale destinate persoane</w:t>
      </w:r>
      <w:r w:rsidR="000D4324">
        <w:rPr>
          <w:lang w:val="ro-RO"/>
        </w:rPr>
        <w:t>lor aflate în situaţie d</w:t>
      </w:r>
      <w:r w:rsidR="006C3F88">
        <w:rPr>
          <w:lang w:val="ro-RO"/>
        </w:rPr>
        <w:t xml:space="preserve">e </w:t>
      </w:r>
      <w:r w:rsidR="00112929">
        <w:rPr>
          <w:lang w:val="ro-RO"/>
        </w:rPr>
        <w:t>risc de marginalizare şi excludere socială</w:t>
      </w:r>
      <w:r w:rsidR="006C3F88">
        <w:rPr>
          <w:lang w:val="ro-RO"/>
        </w:rPr>
        <w:t xml:space="preserve">, în special  tinerilor care au părăsit sistemul de ocrotire a copilului, precum şi persoanelor vârstnice, familiilor fără venit sau venituri insuficiente. </w:t>
      </w:r>
    </w:p>
    <w:p w:rsidR="00274FA5" w:rsidRDefault="00120022" w:rsidP="00274FA5">
      <w:pPr>
        <w:ind w:firstLine="360"/>
        <w:jc w:val="both"/>
        <w:rPr>
          <w:lang w:val="ro-RO"/>
        </w:rPr>
      </w:pPr>
      <w:r>
        <w:rPr>
          <w:lang w:val="ro-RO"/>
        </w:rPr>
        <w:t>Î</w:t>
      </w:r>
      <w:r w:rsidR="006C3F88">
        <w:rPr>
          <w:lang w:val="ro-RO"/>
        </w:rPr>
        <w:t>n anul 2013</w:t>
      </w:r>
      <w:r>
        <w:rPr>
          <w:lang w:val="ro-RO"/>
        </w:rPr>
        <w:t xml:space="preserve">, </w:t>
      </w:r>
      <w:r w:rsidR="006C3F88" w:rsidRPr="006C3F88">
        <w:rPr>
          <w:lang w:val="ro-RO"/>
        </w:rPr>
        <w:t xml:space="preserve">Asociaţia Evanghelistică şi de Caritate „Isus Speranţa României” </w:t>
      </w:r>
      <w:r>
        <w:rPr>
          <w:lang w:val="ro-RO"/>
        </w:rPr>
        <w:t>a solicitat şi obţinut susţinere financiară pentru desfăşurarea activităţilor sociale în comunitatea locală, conform  Hotărârii</w:t>
      </w:r>
      <w:r w:rsidR="0067558F" w:rsidRPr="00BD059D">
        <w:rPr>
          <w:lang w:val="ro-RO"/>
        </w:rPr>
        <w:t xml:space="preserve"> Consiliului Local al Municipiului Timişoara nr.</w:t>
      </w:r>
      <w:r w:rsidR="005109CB">
        <w:rPr>
          <w:lang w:val="ro-RO"/>
        </w:rPr>
        <w:t xml:space="preserve"> </w:t>
      </w:r>
      <w:r w:rsidR="006C3F88">
        <w:rPr>
          <w:lang w:val="ro-RO"/>
        </w:rPr>
        <w:t>96/26.02.2013</w:t>
      </w:r>
      <w:r>
        <w:rPr>
          <w:lang w:val="ro-RO"/>
        </w:rPr>
        <w:t xml:space="preserve">, privind aprobarea convenţiei între Consiliul Local al Municipiului Timişoara şi </w:t>
      </w:r>
      <w:r w:rsidR="006C3F88" w:rsidRPr="006C3F88">
        <w:rPr>
          <w:lang w:val="ro-RO"/>
        </w:rPr>
        <w:t xml:space="preserve">Asociaţia Evanghelistică şi de Caritate „Isus Speranţa României” </w:t>
      </w:r>
      <w:r>
        <w:rPr>
          <w:lang w:val="ro-RO"/>
        </w:rPr>
        <w:t>pentru susţinerea de servicii sociale.</w:t>
      </w:r>
      <w:r w:rsidR="00274FA5" w:rsidRPr="00274FA5">
        <w:rPr>
          <w:lang w:val="ro-RO"/>
        </w:rPr>
        <w:t xml:space="preserve"> </w:t>
      </w:r>
      <w:r w:rsidR="00274FA5">
        <w:rPr>
          <w:lang w:val="ro-RO"/>
        </w:rPr>
        <w:t xml:space="preserve">Obiectul convenţiei a constat în susţinerea financiară pentru </w:t>
      </w:r>
      <w:r w:rsidR="00274FA5" w:rsidRPr="007E2B5B">
        <w:rPr>
          <w:lang w:val="ro-RO"/>
        </w:rPr>
        <w:t>„Centrul Fraţii lui Onisim – Serviciul de Ocrotire al Tinerilor Dezinstituţionalizaţi”</w:t>
      </w:r>
      <w:r w:rsidR="00274FA5" w:rsidRPr="00112929">
        <w:rPr>
          <w:b/>
          <w:lang w:val="ro-RO"/>
        </w:rPr>
        <w:t xml:space="preserve"> </w:t>
      </w:r>
      <w:r w:rsidR="00274FA5">
        <w:rPr>
          <w:lang w:val="ro-RO"/>
        </w:rPr>
        <w:t>din cadrul asocieţiei, prin:</w:t>
      </w:r>
    </w:p>
    <w:p w:rsidR="00274FA5" w:rsidRDefault="00274FA5" w:rsidP="00274FA5">
      <w:pPr>
        <w:numPr>
          <w:ilvl w:val="0"/>
          <w:numId w:val="13"/>
        </w:numPr>
        <w:jc w:val="both"/>
        <w:rPr>
          <w:lang w:val="ro-RO"/>
        </w:rPr>
      </w:pPr>
      <w:r>
        <w:rPr>
          <w:lang w:val="ro-RO"/>
        </w:rPr>
        <w:t xml:space="preserve">plata salariilor şi a contribuţiilor aferente unui număr de 3 angajaţi, conform sistemului de stabilire a salariilor de bază în sectorul bugetar după cum urmează : 1 post de asistent social, 1 consilier reintegrare profesională, 1 bucătar. </w:t>
      </w:r>
    </w:p>
    <w:p w:rsidR="00274FA5" w:rsidRDefault="00274FA5" w:rsidP="00274FA5">
      <w:pPr>
        <w:numPr>
          <w:ilvl w:val="0"/>
          <w:numId w:val="13"/>
        </w:numPr>
        <w:jc w:val="both"/>
        <w:rPr>
          <w:lang w:val="ro-RO"/>
        </w:rPr>
      </w:pPr>
      <w:r w:rsidRPr="005E167F">
        <w:rPr>
          <w:lang w:val="ro-RO"/>
        </w:rPr>
        <w:t>suportarea costuri</w:t>
      </w:r>
      <w:r>
        <w:rPr>
          <w:lang w:val="ro-RO"/>
        </w:rPr>
        <w:t>lor din cheltuielile legate de utilităţi (gaz, e</w:t>
      </w:r>
      <w:r w:rsidR="003E635D">
        <w:rPr>
          <w:lang w:val="ro-RO"/>
        </w:rPr>
        <w:t>nergie electrică).</w:t>
      </w:r>
    </w:p>
    <w:p w:rsidR="00463A6E" w:rsidRDefault="006C3F88" w:rsidP="00463A6E">
      <w:pPr>
        <w:ind w:firstLine="360"/>
        <w:jc w:val="both"/>
        <w:rPr>
          <w:lang w:val="ro-RO"/>
        </w:rPr>
      </w:pPr>
      <w:r w:rsidRPr="006C3F88">
        <w:rPr>
          <w:lang w:val="ro-RO"/>
        </w:rPr>
        <w:t xml:space="preserve">Asociaţia Evanghelistică şi de Caritate „Isus Speranţa României” </w:t>
      </w:r>
      <w:r w:rsidR="00120022">
        <w:rPr>
          <w:lang w:val="ro-RO"/>
        </w:rPr>
        <w:t xml:space="preserve">a </w:t>
      </w:r>
      <w:r w:rsidR="003522B7">
        <w:rPr>
          <w:lang w:val="ro-RO"/>
        </w:rPr>
        <w:t xml:space="preserve">solicitat, prin adresele nr. </w:t>
      </w:r>
      <w:r w:rsidR="003522B7" w:rsidRPr="008F389F">
        <w:rPr>
          <w:lang w:val="ro-RO"/>
        </w:rPr>
        <w:t>SC2014-01176</w:t>
      </w:r>
      <w:r w:rsidR="003522B7">
        <w:rPr>
          <w:lang w:val="ro-RO"/>
        </w:rPr>
        <w:t>/20.01.2014 şi SC2014</w:t>
      </w:r>
      <w:r w:rsidR="00463A6E">
        <w:rPr>
          <w:lang w:val="ro-RO"/>
        </w:rPr>
        <w:t>-003830/14.02.2014</w:t>
      </w:r>
      <w:r w:rsidR="003522B7">
        <w:rPr>
          <w:lang w:val="ro-RO"/>
        </w:rPr>
        <w:t xml:space="preserve"> </w:t>
      </w:r>
      <w:r w:rsidR="003522B7" w:rsidRPr="008F389F">
        <w:rPr>
          <w:lang w:val="ro-RO"/>
        </w:rPr>
        <w:t>înregistrat</w:t>
      </w:r>
      <w:r w:rsidR="00463A6E">
        <w:rPr>
          <w:lang w:val="ro-RO"/>
        </w:rPr>
        <w:t>e</w:t>
      </w:r>
      <w:r w:rsidR="003522B7" w:rsidRPr="008F389F">
        <w:rPr>
          <w:lang w:val="ro-RO"/>
        </w:rPr>
        <w:t xml:space="preserve"> la Primăria Municipiului Timişoara</w:t>
      </w:r>
      <w:r w:rsidR="003522B7">
        <w:rPr>
          <w:lang w:val="ro-RO"/>
        </w:rPr>
        <w:t xml:space="preserve">, </w:t>
      </w:r>
      <w:r w:rsidR="00120022">
        <w:rPr>
          <w:lang w:val="ro-RO"/>
        </w:rPr>
        <w:t>prelungire</w:t>
      </w:r>
      <w:r w:rsidR="00A47174">
        <w:rPr>
          <w:lang w:val="ro-RO"/>
        </w:rPr>
        <w:t xml:space="preserve">a </w:t>
      </w:r>
      <w:r w:rsidR="003522B7">
        <w:rPr>
          <w:lang w:val="ro-RO"/>
        </w:rPr>
        <w:t xml:space="preserve">şi modificarea </w:t>
      </w:r>
      <w:r w:rsidR="00A47174">
        <w:rPr>
          <w:lang w:val="ro-RO"/>
        </w:rPr>
        <w:t>Conve</w:t>
      </w:r>
      <w:r w:rsidR="0001303E">
        <w:rPr>
          <w:lang w:val="ro-RO"/>
        </w:rPr>
        <w:t>n</w:t>
      </w:r>
      <w:r w:rsidR="008F389F">
        <w:rPr>
          <w:lang w:val="ro-RO"/>
        </w:rPr>
        <w:t xml:space="preserve">ţiei </w:t>
      </w:r>
      <w:r w:rsidR="00463A6E">
        <w:rPr>
          <w:lang w:val="ro-RO"/>
        </w:rPr>
        <w:t>de colaborare aprobată prin HCLMT nr. 96/26.02.2013</w:t>
      </w:r>
      <w:r w:rsidR="00274FA5">
        <w:rPr>
          <w:lang w:val="ro-RO"/>
        </w:rPr>
        <w:t>, după cum urmează:</w:t>
      </w:r>
      <w:r w:rsidR="00463A6E">
        <w:rPr>
          <w:lang w:val="ro-RO"/>
        </w:rPr>
        <w:t xml:space="preserve"> susţinerea plăţii salariilor a patru angajaţi</w:t>
      </w:r>
      <w:r w:rsidR="00F15268">
        <w:rPr>
          <w:lang w:val="ro-RO"/>
        </w:rPr>
        <w:t>, conform sistemului de stabilire a salariilor de bază în sectorul bugetar,</w:t>
      </w:r>
      <w:r w:rsidR="00463A6E">
        <w:rPr>
          <w:lang w:val="ro-RO"/>
        </w:rPr>
        <w:t xml:space="preserve"> care-şi desfăşoară activitatea în cadrul </w:t>
      </w:r>
      <w:r w:rsidR="007E2B5B" w:rsidRPr="007E2B5B">
        <w:rPr>
          <w:lang w:val="ro-RO"/>
        </w:rPr>
        <w:t>„Centrului Fraţii lui Onisim – Serviciul de Ocrotire al Tinerilor Dezinstituţionalizaţi”</w:t>
      </w:r>
      <w:r w:rsidR="00463A6E">
        <w:rPr>
          <w:lang w:val="ro-RO"/>
        </w:rPr>
        <w:t>, după cum urmează: asistent social, lucrător tineret, bucătar şi contabil</w:t>
      </w:r>
      <w:r w:rsidR="00274FA5">
        <w:rPr>
          <w:lang w:val="ro-RO"/>
        </w:rPr>
        <w:t xml:space="preserve"> şi</w:t>
      </w:r>
      <w:r w:rsidR="00463A6E">
        <w:rPr>
          <w:lang w:val="ro-RO"/>
        </w:rPr>
        <w:t xml:space="preserve"> acoperirea che</w:t>
      </w:r>
      <w:r w:rsidR="00272149">
        <w:rPr>
          <w:lang w:val="ro-RO"/>
        </w:rPr>
        <w:t>ltuielilor de utilităţi (gaz, energie electrică şi</w:t>
      </w:r>
      <w:r w:rsidR="00463A6E">
        <w:rPr>
          <w:lang w:val="ro-RO"/>
        </w:rPr>
        <w:t xml:space="preserve"> apa</w:t>
      </w:r>
      <w:r w:rsidR="00274FA5">
        <w:rPr>
          <w:lang w:val="ro-RO"/>
        </w:rPr>
        <w:t>)</w:t>
      </w:r>
      <w:r w:rsidR="00463A6E">
        <w:rPr>
          <w:lang w:val="ro-RO"/>
        </w:rPr>
        <w:t xml:space="preserve">. </w:t>
      </w:r>
    </w:p>
    <w:p w:rsidR="00AD64B4" w:rsidRPr="00463A6E" w:rsidRDefault="00AD64B4" w:rsidP="00463A6E">
      <w:pPr>
        <w:ind w:firstLine="360"/>
        <w:jc w:val="both"/>
        <w:rPr>
          <w:rStyle w:val="titlu011"/>
          <w:rFonts w:ascii="Times New Roman" w:hAnsi="Times New Roman"/>
          <w:b w:val="0"/>
          <w:bCs w:val="0"/>
          <w:color w:val="auto"/>
          <w:sz w:val="24"/>
          <w:szCs w:val="24"/>
          <w:lang w:val="ro-RO"/>
        </w:rPr>
      </w:pPr>
      <w:r>
        <w:rPr>
          <w:lang w:val="ro-RO"/>
        </w:rPr>
        <w:t>Susţinerea financiară a serviciilor enunţate mai sus, pe durata convenţiei, se face în limita sumei maxime de 100.000 lei.</w:t>
      </w:r>
    </w:p>
    <w:p w:rsidR="004B0F66" w:rsidRPr="009245C3" w:rsidRDefault="004D6E12" w:rsidP="005E167F">
      <w:pPr>
        <w:ind w:firstLine="360"/>
        <w:jc w:val="both"/>
        <w:rPr>
          <w:lang w:val="ro-RO"/>
        </w:rPr>
      </w:pPr>
      <w:r w:rsidRPr="009245C3">
        <w:rPr>
          <w:lang w:val="ro-RO"/>
        </w:rPr>
        <w:t>Direcţia</w:t>
      </w:r>
      <w:r w:rsidR="00D744C1" w:rsidRPr="009245C3">
        <w:rPr>
          <w:lang w:val="ro-RO"/>
        </w:rPr>
        <w:t xml:space="preserve"> de</w:t>
      </w:r>
      <w:r w:rsidRPr="009245C3">
        <w:rPr>
          <w:lang w:val="ro-RO"/>
        </w:rPr>
        <w:t xml:space="preserve"> Asistenţă Socială Comunitară</w:t>
      </w:r>
      <w:r w:rsidR="008D3758">
        <w:rPr>
          <w:lang w:val="ro-RO"/>
        </w:rPr>
        <w:t xml:space="preserve"> Timişoara</w:t>
      </w:r>
      <w:r w:rsidRPr="009245C3">
        <w:rPr>
          <w:lang w:val="ro-RO"/>
        </w:rPr>
        <w:t xml:space="preserve"> a</w:t>
      </w:r>
      <w:r w:rsidR="00D744C1" w:rsidRPr="009245C3">
        <w:rPr>
          <w:lang w:val="ro-RO"/>
        </w:rPr>
        <w:t xml:space="preserve"> realizat</w:t>
      </w:r>
      <w:r w:rsidR="001C486A" w:rsidRPr="009245C3">
        <w:rPr>
          <w:lang w:val="ro-RO"/>
        </w:rPr>
        <w:t xml:space="preserve"> activitatea de monitorizare</w:t>
      </w:r>
      <w:r w:rsidR="00D744C1" w:rsidRPr="009245C3">
        <w:rPr>
          <w:lang w:val="ro-RO"/>
        </w:rPr>
        <w:t xml:space="preserve"> şi evalu</w:t>
      </w:r>
      <w:r w:rsidR="003834C8" w:rsidRPr="009245C3">
        <w:rPr>
          <w:lang w:val="ro-RO"/>
        </w:rPr>
        <w:t xml:space="preserve">are a serviciului </w:t>
      </w:r>
      <w:r w:rsidR="00DA0EA4">
        <w:rPr>
          <w:lang w:val="ro-RO"/>
        </w:rPr>
        <w:t>susţinut financiar, iar r</w:t>
      </w:r>
      <w:r w:rsidR="00D744C1" w:rsidRPr="009245C3">
        <w:rPr>
          <w:lang w:val="ro-RO"/>
        </w:rPr>
        <w:t xml:space="preserve">ezultatele analizei activităţilor </w:t>
      </w:r>
      <w:r w:rsidR="003834C8" w:rsidRPr="009245C3">
        <w:rPr>
          <w:lang w:val="ro-RO"/>
        </w:rPr>
        <w:t>desfăşurate</w:t>
      </w:r>
      <w:r w:rsidR="00274FA5">
        <w:rPr>
          <w:lang w:val="ro-RO"/>
        </w:rPr>
        <w:t xml:space="preserve"> </w:t>
      </w:r>
      <w:r w:rsidR="003834C8" w:rsidRPr="009245C3">
        <w:rPr>
          <w:lang w:val="ro-RO"/>
        </w:rPr>
        <w:t>au demonstrat</w:t>
      </w:r>
      <w:r w:rsidR="00DA0EA4">
        <w:rPr>
          <w:lang w:val="ro-RO"/>
        </w:rPr>
        <w:t xml:space="preserve">  faptul că Centrul Fraţii lui Onisim</w:t>
      </w:r>
      <w:r w:rsidR="00D744C1" w:rsidRPr="009245C3">
        <w:rPr>
          <w:lang w:val="ro-RO"/>
        </w:rPr>
        <w:t xml:space="preserve"> funcţionează </w:t>
      </w:r>
      <w:r w:rsidR="003834C8" w:rsidRPr="009245C3">
        <w:rPr>
          <w:lang w:val="ro-RO"/>
        </w:rPr>
        <w:t>cu respectarea standardelor</w:t>
      </w:r>
      <w:r w:rsidR="00D744C1" w:rsidRPr="009245C3">
        <w:rPr>
          <w:lang w:val="ro-RO"/>
        </w:rPr>
        <w:t xml:space="preserve"> generale de calitate în </w:t>
      </w:r>
      <w:r w:rsidR="003834C8" w:rsidRPr="009245C3">
        <w:rPr>
          <w:lang w:val="ro-RO"/>
        </w:rPr>
        <w:t>domeniul</w:t>
      </w:r>
      <w:r w:rsidR="00966FFB" w:rsidRPr="009245C3">
        <w:rPr>
          <w:lang w:val="ro-RO"/>
        </w:rPr>
        <w:t xml:space="preserve"> furnizării de servicii sociale;</w:t>
      </w:r>
      <w:r w:rsidR="006D5E5D" w:rsidRPr="009245C3">
        <w:rPr>
          <w:lang w:val="ro-RO"/>
        </w:rPr>
        <w:t xml:space="preserve"> oferă servici</w:t>
      </w:r>
      <w:r w:rsidR="00966FFB" w:rsidRPr="009245C3">
        <w:rPr>
          <w:lang w:val="ro-RO"/>
        </w:rPr>
        <w:t>i adaptate nevoilor comunităţii;</w:t>
      </w:r>
      <w:r w:rsidR="006D5E5D" w:rsidRPr="009245C3">
        <w:rPr>
          <w:lang w:val="ro-RO"/>
        </w:rPr>
        <w:t xml:space="preserve"> este vizibil în comunitatea locală</w:t>
      </w:r>
      <w:r w:rsidR="00FA6B5A">
        <w:rPr>
          <w:lang w:val="ro-RO"/>
        </w:rPr>
        <w:t xml:space="preserve">; </w:t>
      </w:r>
      <w:r w:rsidR="003834C8" w:rsidRPr="009245C3">
        <w:rPr>
          <w:lang w:val="ro-RO"/>
        </w:rPr>
        <w:t xml:space="preserve">dispune de personal specializat </w:t>
      </w:r>
      <w:r w:rsidR="006D5E5D" w:rsidRPr="009245C3">
        <w:rPr>
          <w:lang w:val="ro-RO"/>
        </w:rPr>
        <w:t xml:space="preserve">capabil de a </w:t>
      </w:r>
      <w:r w:rsidR="00966FFB" w:rsidRPr="009245C3">
        <w:rPr>
          <w:lang w:val="ro-RO"/>
        </w:rPr>
        <w:t>gestiona problemele asistaţilor;</w:t>
      </w:r>
      <w:r w:rsidR="006D5E5D" w:rsidRPr="009245C3">
        <w:rPr>
          <w:lang w:val="ro-RO"/>
        </w:rPr>
        <w:t xml:space="preserve"> iniţiază parteneriat</w:t>
      </w:r>
      <w:r w:rsidR="00966FFB" w:rsidRPr="009245C3">
        <w:rPr>
          <w:lang w:val="ro-RO"/>
        </w:rPr>
        <w:t>e cu alţi actori sociali locali;</w:t>
      </w:r>
      <w:r w:rsidR="006D5E5D" w:rsidRPr="009245C3">
        <w:rPr>
          <w:lang w:val="ro-RO"/>
        </w:rPr>
        <w:t xml:space="preserve"> asigură accesul egal la serviciile sociale pentru </w:t>
      </w:r>
      <w:r w:rsidR="00966FFB" w:rsidRPr="009245C3">
        <w:rPr>
          <w:lang w:val="ro-RO"/>
        </w:rPr>
        <w:t>cat</w:t>
      </w:r>
      <w:r w:rsidR="00DA0EA4">
        <w:rPr>
          <w:lang w:val="ro-RO"/>
        </w:rPr>
        <w:t xml:space="preserve">egoriile de beneficiari cărora se adresează. </w:t>
      </w:r>
    </w:p>
    <w:p w:rsidR="008F389F" w:rsidRPr="008F389F" w:rsidRDefault="00FD0594" w:rsidP="008F389F">
      <w:pPr>
        <w:ind w:firstLine="360"/>
        <w:jc w:val="both"/>
        <w:rPr>
          <w:lang w:val="ro-RO"/>
        </w:rPr>
      </w:pPr>
      <w:r>
        <w:rPr>
          <w:lang w:val="ro-RO"/>
        </w:rPr>
        <w:t>O</w:t>
      </w:r>
      <w:r w:rsidR="00274FA5">
        <w:rPr>
          <w:lang w:val="ro-RO"/>
        </w:rPr>
        <w:t xml:space="preserve"> mare parte dintre persoanele</w:t>
      </w:r>
      <w:r w:rsidR="008F389F" w:rsidRPr="008F389F">
        <w:rPr>
          <w:lang w:val="ro-RO"/>
        </w:rPr>
        <w:t xml:space="preserve"> </w:t>
      </w:r>
      <w:r>
        <w:rPr>
          <w:lang w:val="ro-RO"/>
        </w:rPr>
        <w:t xml:space="preserve">care </w:t>
      </w:r>
      <w:r w:rsidR="008F389F" w:rsidRPr="008F389F">
        <w:rPr>
          <w:lang w:val="ro-RO"/>
        </w:rPr>
        <w:t xml:space="preserve">ajung în atenţia </w:t>
      </w:r>
      <w:r>
        <w:rPr>
          <w:lang w:val="ro-RO"/>
        </w:rPr>
        <w:t>Direcţiei de Asistenţă Socială Comunitară</w:t>
      </w:r>
      <w:r w:rsidR="008F389F" w:rsidRPr="008F389F">
        <w:rPr>
          <w:lang w:val="ro-RO"/>
        </w:rPr>
        <w:t xml:space="preserve"> sunt tineri care provin din sis</w:t>
      </w:r>
      <w:r>
        <w:rPr>
          <w:lang w:val="ro-RO"/>
        </w:rPr>
        <w:t xml:space="preserve">temul de protecţie a copilului, fiind </w:t>
      </w:r>
      <w:r w:rsidR="008F389F" w:rsidRPr="008F389F">
        <w:rPr>
          <w:lang w:val="ro-RO"/>
        </w:rPr>
        <w:t>pe</w:t>
      </w:r>
      <w:r w:rsidR="008F389F">
        <w:rPr>
          <w:lang w:val="ro-RO"/>
        </w:rPr>
        <w:t xml:space="preserve">rsoane fără venit şi fără adăpost. </w:t>
      </w:r>
      <w:r w:rsidR="009A082E" w:rsidRPr="00411B08">
        <w:rPr>
          <w:lang w:val="ro-RO"/>
        </w:rPr>
        <w:t>S</w:t>
      </w:r>
      <w:r w:rsidR="000D4324" w:rsidRPr="00411B08">
        <w:rPr>
          <w:lang w:val="ro-RO"/>
        </w:rPr>
        <w:t xml:space="preserve">erviciile furnizate de </w:t>
      </w:r>
      <w:r w:rsidR="008F389F" w:rsidRPr="008F389F">
        <w:rPr>
          <w:lang w:val="ro-RO"/>
        </w:rPr>
        <w:t xml:space="preserve">Asociaţia Evanghelistică şi de Caritate „Isus Speranţa României” </w:t>
      </w:r>
      <w:r>
        <w:rPr>
          <w:lang w:val="ro-RO"/>
        </w:rPr>
        <w:t>prin</w:t>
      </w:r>
      <w:r w:rsidR="00274FA5">
        <w:rPr>
          <w:lang w:val="ro-RO"/>
        </w:rPr>
        <w:t xml:space="preserve"> </w:t>
      </w:r>
      <w:r w:rsidR="008F389F" w:rsidRPr="008F389F">
        <w:rPr>
          <w:lang w:val="ro-RO"/>
        </w:rPr>
        <w:t xml:space="preserve">Centrul Fraţii lui Onisim </w:t>
      </w:r>
      <w:r>
        <w:rPr>
          <w:lang w:val="ro-RO"/>
        </w:rPr>
        <w:t>este</w:t>
      </w:r>
      <w:r w:rsidR="008F389F" w:rsidRPr="008F389F">
        <w:rPr>
          <w:lang w:val="ro-RO"/>
        </w:rPr>
        <w:t xml:space="preserve"> singurul serviciu social acreditat din Municipiul Timişoara care asigură găzduire </w:t>
      </w:r>
      <w:r w:rsidR="008F389F" w:rsidRPr="008F389F">
        <w:rPr>
          <w:lang w:val="ro-RO"/>
        </w:rPr>
        <w:lastRenderedPageBreak/>
        <w:t>şi reintegrare ocupaţională pentru tinerii dezinstituţionalizaţi.</w:t>
      </w:r>
      <w:r w:rsidR="00274FA5">
        <w:rPr>
          <w:lang w:val="ro-RO"/>
        </w:rPr>
        <w:t xml:space="preserve"> </w:t>
      </w:r>
      <w:r w:rsidR="008F389F" w:rsidRPr="008F389F">
        <w:rPr>
          <w:lang w:val="ro-RO"/>
        </w:rPr>
        <w:t xml:space="preserve">Legea 292/2011 – Legea </w:t>
      </w:r>
      <w:r w:rsidR="00704838">
        <w:rPr>
          <w:lang w:val="ro-RO"/>
        </w:rPr>
        <w:t>asistenţei sociale, prin art. 59</w:t>
      </w:r>
      <w:r w:rsidR="008F389F" w:rsidRPr="008F389F">
        <w:rPr>
          <w:lang w:val="ro-RO"/>
        </w:rPr>
        <w:t xml:space="preserve"> alin (2) menţionează </w:t>
      </w:r>
      <w:r w:rsidR="008F389F" w:rsidRPr="008F389F">
        <w:rPr>
          <w:i/>
          <w:lang w:val="ro-RO"/>
        </w:rPr>
        <w:t>„În scopul prevenirii şi combaterii riscului ca tinerii care părăsesc sistemul de protecţie a copilului să devină persoane fără adăpost, precum şi pentru promovarea integrării sociale a acestora, autorităţile locale pot înfiinţa centre multifuncţionale care asigură condiţii de locuit şi de gospodărire pe perioadă determinată”.</w:t>
      </w:r>
    </w:p>
    <w:p w:rsidR="00332E7D" w:rsidRDefault="00FD0594" w:rsidP="00FD0594">
      <w:pPr>
        <w:ind w:firstLine="360"/>
        <w:jc w:val="both"/>
        <w:rPr>
          <w:lang w:val="ro-RO"/>
        </w:rPr>
      </w:pPr>
      <w:r w:rsidRPr="00FD0594">
        <w:rPr>
          <w:lang w:val="ro-RO"/>
        </w:rPr>
        <w:t xml:space="preserve">Asociaţia Evanghelistică şi de Caritate „Isus Speranţa României” </w:t>
      </w:r>
      <w:r w:rsidR="009245C3">
        <w:rPr>
          <w:lang w:val="ro-RO"/>
        </w:rPr>
        <w:t xml:space="preserve">are o mare experienţă în acest domeniu, iar garanţia calităţii serviciilor acordate o reprezintă faptul că asociaţia este acreditată pentru acest tip de servicii.  </w:t>
      </w:r>
    </w:p>
    <w:p w:rsidR="00E73BC6" w:rsidRDefault="000477DF" w:rsidP="00112929">
      <w:pPr>
        <w:ind w:firstLine="360"/>
        <w:jc w:val="both"/>
        <w:rPr>
          <w:lang w:val="ro-RO"/>
        </w:rPr>
      </w:pPr>
      <w:r w:rsidRPr="00BD059D">
        <w:rPr>
          <w:lang w:val="ro-RO"/>
        </w:rPr>
        <w:t xml:space="preserve">Luând în considerare cele menţionate, în </w:t>
      </w:r>
      <w:r w:rsidR="00547562">
        <w:rPr>
          <w:lang w:val="ro-RO"/>
        </w:rPr>
        <w:t>baza dispoziţiilor art. 136, alin (1), lit. a) din Legea 292/2011</w:t>
      </w:r>
      <w:r w:rsidR="009B578A">
        <w:rPr>
          <w:lang w:val="ro-RO"/>
        </w:rPr>
        <w:t>-Legea</w:t>
      </w:r>
      <w:r w:rsidR="00547562">
        <w:rPr>
          <w:lang w:val="ro-RO"/>
        </w:rPr>
        <w:t xml:space="preserve"> asistenţei sociale</w:t>
      </w:r>
      <w:r w:rsidR="00274FA5">
        <w:rPr>
          <w:lang w:val="ro-RO"/>
        </w:rPr>
        <w:t xml:space="preserve"> </w:t>
      </w:r>
      <w:r w:rsidR="006B30FB" w:rsidRPr="00BD059D">
        <w:rPr>
          <w:lang w:val="ro-RO"/>
        </w:rPr>
        <w:t xml:space="preserve">şi </w:t>
      </w:r>
      <w:r w:rsidRPr="00BD059D">
        <w:rPr>
          <w:lang w:val="ro-RO"/>
        </w:rPr>
        <w:t>în conformitate cu prevederile</w:t>
      </w:r>
      <w:r w:rsidR="00395AFB">
        <w:rPr>
          <w:lang w:val="ro-RO"/>
        </w:rPr>
        <w:t xml:space="preserve"> art.36</w:t>
      </w:r>
      <w:r w:rsidR="00547562">
        <w:rPr>
          <w:lang w:val="ro-RO"/>
        </w:rPr>
        <w:t xml:space="preserve"> alin (</w:t>
      </w:r>
      <w:r w:rsidR="00395AFB" w:rsidRPr="00662F80">
        <w:rPr>
          <w:lang w:val="ro-RO"/>
        </w:rPr>
        <w:t>2</w:t>
      </w:r>
      <w:r w:rsidR="000A4B48">
        <w:rPr>
          <w:lang w:val="ro-RO"/>
        </w:rPr>
        <w:t>), lit.</w:t>
      </w:r>
      <w:r w:rsidR="00395AFB">
        <w:rPr>
          <w:lang w:val="ro-RO"/>
        </w:rPr>
        <w:t>d</w:t>
      </w:r>
      <w:r w:rsidR="000A4B48">
        <w:rPr>
          <w:lang w:val="ro-RO"/>
        </w:rPr>
        <w:t>)</w:t>
      </w:r>
      <w:r w:rsidR="00395AFB">
        <w:rPr>
          <w:lang w:val="ro-RO"/>
        </w:rPr>
        <w:t xml:space="preserve"> şi </w:t>
      </w:r>
      <w:r w:rsidR="000A4B48">
        <w:rPr>
          <w:lang w:val="ro-RO"/>
        </w:rPr>
        <w:t xml:space="preserve"> lit.</w:t>
      </w:r>
      <w:r w:rsidR="00547562">
        <w:rPr>
          <w:lang w:val="ro-RO"/>
        </w:rPr>
        <w:t>e</w:t>
      </w:r>
      <w:r w:rsidR="000A4B48">
        <w:rPr>
          <w:lang w:val="ro-RO"/>
        </w:rPr>
        <w:t>)</w:t>
      </w:r>
      <w:r w:rsidR="00395AFB">
        <w:rPr>
          <w:lang w:val="ro-RO"/>
        </w:rPr>
        <w:t xml:space="preserve">, alin. </w:t>
      </w:r>
      <w:r w:rsidR="00547562">
        <w:rPr>
          <w:lang w:val="ro-RO"/>
        </w:rPr>
        <w:t>(</w:t>
      </w:r>
      <w:r w:rsidR="00395AFB">
        <w:rPr>
          <w:lang w:val="ro-RO"/>
        </w:rPr>
        <w:t>6</w:t>
      </w:r>
      <w:r w:rsidR="00547562">
        <w:rPr>
          <w:lang w:val="ro-RO"/>
        </w:rPr>
        <w:t>)</w:t>
      </w:r>
      <w:r w:rsidR="00395AFB">
        <w:rPr>
          <w:lang w:val="ro-RO"/>
        </w:rPr>
        <w:t xml:space="preserve"> lit. </w:t>
      </w:r>
      <w:r w:rsidR="00547562">
        <w:rPr>
          <w:lang w:val="ro-RO"/>
        </w:rPr>
        <w:t>a</w:t>
      </w:r>
      <w:r w:rsidR="000A4B48">
        <w:rPr>
          <w:lang w:val="ro-RO"/>
        </w:rPr>
        <w:t>)</w:t>
      </w:r>
      <w:r w:rsidR="00395AFB">
        <w:rPr>
          <w:lang w:val="ro-RO"/>
        </w:rPr>
        <w:t xml:space="preserve"> pct.2</w:t>
      </w:r>
      <w:r w:rsidR="00395AFB" w:rsidRPr="00662F80">
        <w:rPr>
          <w:lang w:val="ro-RO"/>
        </w:rPr>
        <w:t xml:space="preserve"> şi alin </w:t>
      </w:r>
      <w:r w:rsidR="00547562">
        <w:rPr>
          <w:lang w:val="ro-RO"/>
        </w:rPr>
        <w:t>(</w:t>
      </w:r>
      <w:r w:rsidR="00395AFB" w:rsidRPr="00662F80">
        <w:rPr>
          <w:lang w:val="ro-RO"/>
        </w:rPr>
        <w:t>7</w:t>
      </w:r>
      <w:r w:rsidR="00547562">
        <w:rPr>
          <w:lang w:val="ro-RO"/>
        </w:rPr>
        <w:t>)</w:t>
      </w:r>
      <w:r w:rsidR="00395AFB" w:rsidRPr="00662F80">
        <w:rPr>
          <w:lang w:val="ro-RO"/>
        </w:rPr>
        <w:t>, l</w:t>
      </w:r>
      <w:r w:rsidR="00395AFB">
        <w:rPr>
          <w:lang w:val="ro-RO"/>
        </w:rPr>
        <w:t>it. a</w:t>
      </w:r>
      <w:r w:rsidR="000A4B48">
        <w:rPr>
          <w:lang w:val="ro-RO"/>
        </w:rPr>
        <w:t>)</w:t>
      </w:r>
      <w:r w:rsidRPr="00BD059D">
        <w:rPr>
          <w:lang w:val="ro-RO"/>
        </w:rPr>
        <w:t xml:space="preserve"> din Legea  nr. 215/2001 privind administraţia publică locală,   </w:t>
      </w:r>
    </w:p>
    <w:p w:rsidR="00E73BC6" w:rsidRDefault="00E73BC6" w:rsidP="00E73BC6">
      <w:pPr>
        <w:jc w:val="both"/>
        <w:rPr>
          <w:lang w:val="ro-RO"/>
        </w:rPr>
      </w:pPr>
    </w:p>
    <w:p w:rsidR="00E73BC6" w:rsidRPr="00BA3693" w:rsidRDefault="00E73BC6" w:rsidP="00BA3693">
      <w:pPr>
        <w:jc w:val="center"/>
        <w:rPr>
          <w:caps/>
          <w:lang w:val="ro-RO"/>
        </w:rPr>
      </w:pPr>
      <w:r w:rsidRPr="00E73BC6">
        <w:rPr>
          <w:caps/>
          <w:lang w:val="ro-RO"/>
        </w:rPr>
        <w:t>propunem:</w:t>
      </w:r>
    </w:p>
    <w:p w:rsidR="00E73BC6" w:rsidRDefault="00E73BC6" w:rsidP="00E73BC6">
      <w:pPr>
        <w:jc w:val="both"/>
        <w:rPr>
          <w:lang w:val="ro-RO"/>
        </w:rPr>
      </w:pPr>
    </w:p>
    <w:p w:rsidR="00C24471" w:rsidRDefault="009A082E" w:rsidP="00C845B0">
      <w:pPr>
        <w:ind w:firstLine="720"/>
        <w:jc w:val="both"/>
        <w:rPr>
          <w:lang w:val="ro-RO"/>
        </w:rPr>
      </w:pPr>
      <w:r>
        <w:rPr>
          <w:lang w:val="ro-RO"/>
        </w:rPr>
        <w:t>Aprobarea încheierii</w:t>
      </w:r>
      <w:r w:rsidR="00193C39" w:rsidRPr="00EC1FD1">
        <w:rPr>
          <w:lang w:val="ro-RO"/>
        </w:rPr>
        <w:t xml:space="preserve"> actului adiţional de</w:t>
      </w:r>
      <w:r w:rsidR="00274FA5">
        <w:rPr>
          <w:lang w:val="ro-RO"/>
        </w:rPr>
        <w:t xml:space="preserve"> modificare şi </w:t>
      </w:r>
      <w:r w:rsidRPr="0032764A">
        <w:rPr>
          <w:lang w:val="ro-RO"/>
        </w:rPr>
        <w:t xml:space="preserve">prelungire </w:t>
      </w:r>
      <w:r>
        <w:rPr>
          <w:lang w:val="ro-RO"/>
        </w:rPr>
        <w:t xml:space="preserve">cu un an </w:t>
      </w:r>
      <w:r w:rsidRPr="0032764A">
        <w:rPr>
          <w:lang w:val="ro-RO"/>
        </w:rPr>
        <w:t xml:space="preserve"> a Convenţiei</w:t>
      </w:r>
      <w:r w:rsidR="00274FA5">
        <w:rPr>
          <w:lang w:val="ro-RO"/>
        </w:rPr>
        <w:t xml:space="preserve"> </w:t>
      </w:r>
      <w:r w:rsidRPr="0032764A">
        <w:rPr>
          <w:lang w:val="ro-RO"/>
        </w:rPr>
        <w:t>- anexa la Hotărârea Consiliului Loc</w:t>
      </w:r>
      <w:r w:rsidR="00FD0594">
        <w:rPr>
          <w:lang w:val="ro-RO"/>
        </w:rPr>
        <w:t>al al Municipiului Timişoara nr.</w:t>
      </w:r>
      <w:r w:rsidR="00274FA5">
        <w:rPr>
          <w:lang w:val="ro-RO"/>
        </w:rPr>
        <w:t xml:space="preserve"> </w:t>
      </w:r>
      <w:r w:rsidR="00FD0594">
        <w:rPr>
          <w:lang w:val="ro-RO"/>
        </w:rPr>
        <w:t>96/26.02.2013</w:t>
      </w:r>
      <w:r w:rsidR="00274FA5">
        <w:rPr>
          <w:lang w:val="ro-RO"/>
        </w:rPr>
        <w:t xml:space="preserve"> </w:t>
      </w:r>
      <w:r w:rsidR="000D2F7C">
        <w:rPr>
          <w:lang w:val="ro-RO"/>
        </w:rPr>
        <w:t xml:space="preserve">încheiată între  </w:t>
      </w:r>
      <w:r w:rsidRPr="0032764A">
        <w:rPr>
          <w:lang w:val="ro-RO"/>
        </w:rPr>
        <w:t xml:space="preserve">Consiliul Local al Municipiului Timişoara şi </w:t>
      </w:r>
      <w:r w:rsidR="00BB22D5" w:rsidRPr="00BB22D5">
        <w:rPr>
          <w:lang w:val="ro-RO"/>
        </w:rPr>
        <w:t xml:space="preserve">Asociaţia Evanghelistică şi de Caritate „Isus Speranţa României” </w:t>
      </w:r>
      <w:r w:rsidR="000E2B00">
        <w:rPr>
          <w:lang w:val="ro-RO"/>
        </w:rPr>
        <w:t xml:space="preserve">pentru </w:t>
      </w:r>
      <w:r w:rsidR="00C845B0">
        <w:rPr>
          <w:lang w:val="ro-RO"/>
        </w:rPr>
        <w:t xml:space="preserve">susţinerea unor </w:t>
      </w:r>
      <w:r w:rsidR="000E2B00">
        <w:rPr>
          <w:lang w:val="ro-RO"/>
        </w:rPr>
        <w:t>servici</w:t>
      </w:r>
      <w:r w:rsidR="00C845B0">
        <w:rPr>
          <w:lang w:val="ro-RO"/>
        </w:rPr>
        <w:t>i</w:t>
      </w:r>
      <w:r w:rsidR="000E2B00">
        <w:rPr>
          <w:lang w:val="ro-RO"/>
        </w:rPr>
        <w:t xml:space="preserve"> social</w:t>
      </w:r>
      <w:bookmarkStart w:id="0" w:name="_GoBack"/>
      <w:bookmarkEnd w:id="0"/>
      <w:r w:rsidR="00C845B0">
        <w:rPr>
          <w:lang w:val="ro-RO"/>
        </w:rPr>
        <w:t>e</w:t>
      </w:r>
      <w:r w:rsidR="000E2B00">
        <w:rPr>
          <w:lang w:val="ro-RO"/>
        </w:rPr>
        <w:t xml:space="preserve"> la</w:t>
      </w:r>
      <w:r w:rsidR="000A4B48">
        <w:rPr>
          <w:lang w:val="ro-RO"/>
        </w:rPr>
        <w:t xml:space="preserve"> nivelul Municipiului Timişoara, conform anexei.</w:t>
      </w:r>
    </w:p>
    <w:p w:rsidR="00BA3693" w:rsidRPr="00BD059D" w:rsidRDefault="00BA3693" w:rsidP="00BA3693">
      <w:pPr>
        <w:jc w:val="both"/>
        <w:rPr>
          <w:lang w:val="ro-RO"/>
        </w:rPr>
      </w:pPr>
    </w:p>
    <w:p w:rsidR="00DD73CA" w:rsidRPr="00BD059D" w:rsidRDefault="00DD73CA" w:rsidP="00851D5F">
      <w:pPr>
        <w:jc w:val="both"/>
        <w:rPr>
          <w:lang w:val="ro-RO"/>
        </w:rPr>
      </w:pPr>
    </w:p>
    <w:p w:rsidR="004D231D" w:rsidRPr="004D231D" w:rsidRDefault="004D231D" w:rsidP="005811C9">
      <w:pPr>
        <w:rPr>
          <w:b/>
          <w:lang w:val="ro-RO"/>
        </w:rPr>
      </w:pPr>
      <w:r w:rsidRPr="004D231D">
        <w:rPr>
          <w:b/>
          <w:lang w:val="ro-RO"/>
        </w:rPr>
        <w:t>VICEPRIMAR</w:t>
      </w:r>
      <w:r w:rsidR="005811C9">
        <w:rPr>
          <w:b/>
          <w:lang w:val="ro-RO"/>
        </w:rPr>
        <w:tab/>
      </w:r>
      <w:r w:rsidR="005811C9">
        <w:rPr>
          <w:b/>
          <w:lang w:val="ro-RO"/>
        </w:rPr>
        <w:tab/>
      </w:r>
      <w:r w:rsidR="005811C9">
        <w:rPr>
          <w:b/>
          <w:lang w:val="ro-RO"/>
        </w:rPr>
        <w:tab/>
      </w:r>
      <w:r w:rsidR="005811C9">
        <w:rPr>
          <w:b/>
          <w:lang w:val="ro-RO"/>
        </w:rPr>
        <w:tab/>
      </w:r>
      <w:r w:rsidR="005811C9">
        <w:rPr>
          <w:b/>
          <w:lang w:val="ro-RO"/>
        </w:rPr>
        <w:tab/>
      </w:r>
      <w:r w:rsidR="005811C9">
        <w:rPr>
          <w:b/>
          <w:lang w:val="ro-RO"/>
        </w:rPr>
        <w:tab/>
      </w:r>
      <w:r w:rsidR="005811C9">
        <w:rPr>
          <w:b/>
          <w:lang w:val="ro-RO"/>
        </w:rPr>
        <w:tab/>
        <w:t>Pentru secretar,</w:t>
      </w:r>
    </w:p>
    <w:p w:rsidR="004D231D" w:rsidRPr="004D231D" w:rsidRDefault="005811C9" w:rsidP="005811C9">
      <w:pPr>
        <w:rPr>
          <w:b/>
          <w:sz w:val="22"/>
          <w:szCs w:val="22"/>
          <w:lang w:val="ro-RO"/>
        </w:rPr>
      </w:pPr>
      <w:r>
        <w:rPr>
          <w:b/>
          <w:lang w:val="ro-RO"/>
        </w:rPr>
        <w:t xml:space="preserve">   </w:t>
      </w:r>
      <w:r w:rsidR="000D2F7C">
        <w:rPr>
          <w:b/>
          <w:lang w:val="ro-RO"/>
        </w:rPr>
        <w:t>Traian Stoia</w:t>
      </w:r>
      <w:r>
        <w:rPr>
          <w:b/>
          <w:lang w:val="ro-RO"/>
        </w:rPr>
        <w:tab/>
      </w:r>
      <w:r>
        <w:rPr>
          <w:b/>
          <w:lang w:val="ro-RO"/>
        </w:rPr>
        <w:tab/>
      </w:r>
      <w:r>
        <w:rPr>
          <w:b/>
          <w:lang w:val="ro-RO"/>
        </w:rPr>
        <w:tab/>
      </w:r>
      <w:r>
        <w:rPr>
          <w:b/>
          <w:lang w:val="ro-RO"/>
        </w:rPr>
        <w:tab/>
      </w:r>
      <w:r>
        <w:rPr>
          <w:b/>
          <w:lang w:val="ro-RO"/>
        </w:rPr>
        <w:tab/>
      </w:r>
      <w:r>
        <w:rPr>
          <w:b/>
          <w:lang w:val="ro-RO"/>
        </w:rPr>
        <w:tab/>
        <w:t xml:space="preserve">            Simona Drăgoi</w:t>
      </w:r>
    </w:p>
    <w:p w:rsidR="004D231D" w:rsidRPr="004D231D" w:rsidRDefault="004D231D" w:rsidP="004D231D">
      <w:pPr>
        <w:rPr>
          <w:sz w:val="22"/>
          <w:szCs w:val="22"/>
          <w:lang w:val="ro-RO"/>
        </w:rPr>
      </w:pPr>
    </w:p>
    <w:p w:rsidR="004D231D" w:rsidRDefault="004D231D" w:rsidP="004D231D">
      <w:pPr>
        <w:rPr>
          <w:lang w:val="ro-RO"/>
        </w:rPr>
      </w:pPr>
    </w:p>
    <w:p w:rsidR="00DB725D" w:rsidRDefault="00DB725D" w:rsidP="004D231D">
      <w:pPr>
        <w:rPr>
          <w:lang w:val="ro-RO"/>
        </w:rPr>
      </w:pPr>
    </w:p>
    <w:p w:rsidR="00DB725D" w:rsidRPr="0057170C" w:rsidRDefault="00DB725D" w:rsidP="004D231D">
      <w:pPr>
        <w:rPr>
          <w:lang w:val="ro-RO"/>
        </w:rPr>
      </w:pPr>
    </w:p>
    <w:p w:rsidR="00E40C46" w:rsidRDefault="006E007F" w:rsidP="006E007F">
      <w:pPr>
        <w:rPr>
          <w:b/>
          <w:lang w:val="ro-RO"/>
        </w:rPr>
      </w:pPr>
      <w:r>
        <w:rPr>
          <w:b/>
          <w:lang w:val="ro-RO"/>
        </w:rPr>
        <w:tab/>
      </w:r>
      <w:r>
        <w:rPr>
          <w:b/>
          <w:lang w:val="ro-RO"/>
        </w:rPr>
        <w:tab/>
      </w:r>
      <w:r>
        <w:rPr>
          <w:b/>
          <w:lang w:val="ro-RO"/>
        </w:rPr>
        <w:tab/>
      </w:r>
      <w:r>
        <w:rPr>
          <w:b/>
          <w:lang w:val="ro-RO"/>
        </w:rPr>
        <w:tab/>
      </w:r>
    </w:p>
    <w:p w:rsidR="000D2F7C" w:rsidRDefault="006E007F" w:rsidP="000D2F7C">
      <w:pPr>
        <w:jc w:val="both"/>
        <w:rPr>
          <w:b/>
          <w:lang w:val="ro-RO"/>
        </w:rPr>
      </w:pPr>
      <w:r>
        <w:rPr>
          <w:b/>
          <w:lang w:val="ro-RO"/>
        </w:rPr>
        <w:t>Director ex</w:t>
      </w:r>
      <w:r w:rsidR="000D2F7C">
        <w:rPr>
          <w:b/>
          <w:lang w:val="ro-RO"/>
        </w:rPr>
        <w:t>ecutiv</w:t>
      </w:r>
      <w:r w:rsidR="000D2F7C">
        <w:rPr>
          <w:b/>
          <w:lang w:val="ro-RO"/>
        </w:rPr>
        <w:tab/>
      </w:r>
      <w:r w:rsidR="000D2F7C">
        <w:rPr>
          <w:b/>
          <w:lang w:val="ro-RO"/>
        </w:rPr>
        <w:tab/>
      </w:r>
      <w:r w:rsidR="000D2F7C">
        <w:rPr>
          <w:b/>
          <w:lang w:val="ro-RO"/>
        </w:rPr>
        <w:tab/>
      </w:r>
      <w:r w:rsidR="000D2F7C">
        <w:rPr>
          <w:b/>
          <w:lang w:val="ro-RO"/>
        </w:rPr>
        <w:tab/>
      </w:r>
      <w:r w:rsidR="000D2F7C">
        <w:rPr>
          <w:b/>
          <w:lang w:val="ro-RO"/>
        </w:rPr>
        <w:tab/>
      </w:r>
      <w:r w:rsidR="000D2F7C">
        <w:rPr>
          <w:b/>
          <w:lang w:val="ro-RO"/>
        </w:rPr>
        <w:tab/>
      </w:r>
      <w:r w:rsidR="000D2F7C">
        <w:rPr>
          <w:b/>
          <w:lang w:val="ro-RO"/>
        </w:rPr>
        <w:tab/>
        <w:t xml:space="preserve">  Director executiv</w:t>
      </w:r>
    </w:p>
    <w:p w:rsidR="006E007F" w:rsidRDefault="006E007F" w:rsidP="000D2F7C">
      <w:pPr>
        <w:jc w:val="both"/>
        <w:rPr>
          <w:b/>
          <w:lang w:val="ro-RO"/>
        </w:rPr>
      </w:pPr>
      <w:r>
        <w:rPr>
          <w:b/>
          <w:lang w:val="ro-RO"/>
        </w:rPr>
        <w:t xml:space="preserve">Maria Stoianov                                                                          </w:t>
      </w:r>
      <w:r w:rsidR="00C845B0">
        <w:rPr>
          <w:b/>
          <w:lang w:val="ro-RO"/>
        </w:rPr>
        <w:t xml:space="preserve">  </w:t>
      </w:r>
      <w:r>
        <w:rPr>
          <w:b/>
          <w:lang w:val="ro-RO"/>
        </w:rPr>
        <w:t xml:space="preserve"> </w:t>
      </w:r>
      <w:r w:rsidR="00C845B0">
        <w:rPr>
          <w:b/>
          <w:lang w:val="ro-RO"/>
        </w:rPr>
        <w:t xml:space="preserve">   </w:t>
      </w:r>
      <w:r>
        <w:rPr>
          <w:b/>
          <w:lang w:val="ro-RO"/>
        </w:rPr>
        <w:t>Smaranda Haracicu</w:t>
      </w:r>
    </w:p>
    <w:p w:rsidR="006E007F" w:rsidRDefault="006E007F" w:rsidP="006E007F">
      <w:pPr>
        <w:rPr>
          <w:b/>
          <w:lang w:val="ro-RO"/>
        </w:rPr>
      </w:pPr>
    </w:p>
    <w:p w:rsidR="006E007F" w:rsidRDefault="006E007F" w:rsidP="006E007F">
      <w:pPr>
        <w:rPr>
          <w:b/>
          <w:lang w:val="ro-RO"/>
        </w:rPr>
      </w:pPr>
    </w:p>
    <w:p w:rsidR="008603A6" w:rsidRDefault="008603A6" w:rsidP="006E007F">
      <w:pPr>
        <w:rPr>
          <w:b/>
          <w:lang w:val="ro-RO"/>
        </w:rPr>
      </w:pPr>
    </w:p>
    <w:p w:rsidR="006E007F" w:rsidRDefault="00E40C46" w:rsidP="006E007F">
      <w:pPr>
        <w:rPr>
          <w:b/>
          <w:lang w:val="ro-RO"/>
        </w:rPr>
      </w:pPr>
      <w:r>
        <w:rPr>
          <w:b/>
          <w:lang w:val="ro-RO"/>
        </w:rPr>
        <w:tab/>
      </w:r>
      <w:r>
        <w:rPr>
          <w:b/>
          <w:lang w:val="ro-RO"/>
        </w:rPr>
        <w:tab/>
      </w:r>
      <w:r>
        <w:rPr>
          <w:b/>
          <w:lang w:val="ro-RO"/>
        </w:rPr>
        <w:tab/>
      </w:r>
      <w:r>
        <w:rPr>
          <w:b/>
          <w:lang w:val="ro-RO"/>
        </w:rPr>
        <w:tab/>
      </w:r>
      <w:r>
        <w:rPr>
          <w:b/>
          <w:lang w:val="ro-RO"/>
        </w:rPr>
        <w:tab/>
      </w:r>
    </w:p>
    <w:p w:rsidR="006E007F" w:rsidRDefault="006E007F" w:rsidP="006E007F">
      <w:pPr>
        <w:rPr>
          <w:b/>
          <w:lang w:val="ro-RO"/>
        </w:rPr>
      </w:pPr>
      <w:r>
        <w:rPr>
          <w:b/>
          <w:lang w:val="ro-RO"/>
        </w:rPr>
        <w:tab/>
      </w:r>
      <w:r>
        <w:rPr>
          <w:b/>
          <w:lang w:val="ro-RO"/>
        </w:rPr>
        <w:tab/>
      </w:r>
      <w:r>
        <w:rPr>
          <w:b/>
          <w:lang w:val="ro-RO"/>
        </w:rPr>
        <w:tab/>
      </w:r>
      <w:r>
        <w:rPr>
          <w:b/>
          <w:lang w:val="ro-RO"/>
        </w:rPr>
        <w:tab/>
      </w:r>
      <w:r>
        <w:rPr>
          <w:b/>
          <w:lang w:val="ro-RO"/>
        </w:rPr>
        <w:tab/>
      </w:r>
    </w:p>
    <w:p w:rsidR="003C3007" w:rsidRDefault="003C3007" w:rsidP="000D2F7C">
      <w:pPr>
        <w:rPr>
          <w:b/>
          <w:lang w:val="ro-RO"/>
        </w:rPr>
      </w:pPr>
      <w:r>
        <w:rPr>
          <w:b/>
          <w:lang w:val="ro-RO"/>
        </w:rPr>
        <w:t xml:space="preserve">      </w:t>
      </w:r>
      <w:r w:rsidR="006E007F">
        <w:rPr>
          <w:b/>
          <w:lang w:val="ro-RO"/>
        </w:rPr>
        <w:t>Consilier Juridic</w:t>
      </w:r>
      <w:r w:rsidR="006E007F">
        <w:rPr>
          <w:b/>
          <w:lang w:val="ro-RO"/>
        </w:rPr>
        <w:tab/>
      </w:r>
      <w:r w:rsidR="00E40C46">
        <w:rPr>
          <w:b/>
          <w:lang w:val="ro-RO"/>
        </w:rPr>
        <w:tab/>
      </w:r>
      <w:r w:rsidR="00E40C46">
        <w:rPr>
          <w:b/>
          <w:lang w:val="ro-RO"/>
        </w:rPr>
        <w:tab/>
      </w:r>
      <w:r w:rsidR="00E40C46">
        <w:rPr>
          <w:b/>
          <w:lang w:val="ro-RO"/>
        </w:rPr>
        <w:tab/>
      </w:r>
      <w:r w:rsidR="00E40C46">
        <w:rPr>
          <w:b/>
          <w:lang w:val="ro-RO"/>
        </w:rPr>
        <w:tab/>
      </w:r>
      <w:r w:rsidR="00E40C46">
        <w:rPr>
          <w:b/>
          <w:lang w:val="ro-RO"/>
        </w:rPr>
        <w:tab/>
        <w:t>Serviciul Juridic al PMT</w:t>
      </w:r>
    </w:p>
    <w:p w:rsidR="006E007F" w:rsidRDefault="008603A6" w:rsidP="000D2F7C">
      <w:pPr>
        <w:rPr>
          <w:b/>
          <w:lang w:val="ro-RO"/>
        </w:rPr>
      </w:pPr>
      <w:r>
        <w:rPr>
          <w:b/>
          <w:lang w:val="ro-RO"/>
        </w:rPr>
        <w:t>Marilena-Loredana Muntiu</w:t>
      </w:r>
    </w:p>
    <w:p w:rsidR="006E007F" w:rsidRDefault="006E007F" w:rsidP="006E007F">
      <w:pPr>
        <w:rPr>
          <w:b/>
          <w:lang w:val="ro-RO"/>
        </w:rPr>
      </w:pPr>
      <w:r>
        <w:rPr>
          <w:b/>
          <w:lang w:val="ro-RO"/>
        </w:rPr>
        <w:tab/>
      </w:r>
      <w:r>
        <w:rPr>
          <w:b/>
          <w:lang w:val="ro-RO"/>
        </w:rPr>
        <w:tab/>
      </w:r>
      <w:r>
        <w:rPr>
          <w:b/>
          <w:lang w:val="ro-RO"/>
        </w:rPr>
        <w:tab/>
      </w:r>
      <w:r>
        <w:rPr>
          <w:b/>
          <w:lang w:val="ro-RO"/>
        </w:rPr>
        <w:tab/>
      </w:r>
      <w:r>
        <w:rPr>
          <w:b/>
          <w:lang w:val="ro-RO"/>
        </w:rPr>
        <w:tab/>
      </w:r>
      <w:r>
        <w:rPr>
          <w:b/>
          <w:lang w:val="ro-RO"/>
        </w:rPr>
        <w:tab/>
      </w:r>
    </w:p>
    <w:p w:rsidR="006E007F" w:rsidRDefault="006E007F" w:rsidP="006E007F">
      <w:pPr>
        <w:rPr>
          <w:b/>
          <w:lang w:val="ro-RO"/>
        </w:rPr>
      </w:pPr>
    </w:p>
    <w:p w:rsidR="00332E7D" w:rsidRDefault="00332E7D" w:rsidP="006E007F">
      <w:pPr>
        <w:rPr>
          <w:b/>
          <w:lang w:val="ro-RO"/>
        </w:rPr>
      </w:pPr>
    </w:p>
    <w:p w:rsidR="00332E7D" w:rsidRDefault="00332E7D" w:rsidP="006E007F">
      <w:pPr>
        <w:rPr>
          <w:b/>
          <w:lang w:val="ro-RO"/>
        </w:rPr>
      </w:pPr>
    </w:p>
    <w:p w:rsidR="006E007F" w:rsidRDefault="00BF0848" w:rsidP="006E007F">
      <w:pPr>
        <w:rPr>
          <w:b/>
          <w:lang w:val="ro-RO"/>
        </w:rPr>
      </w:pPr>
      <w:r>
        <w:rPr>
          <w:b/>
          <w:lang w:val="ro-RO"/>
        </w:rPr>
        <w:t xml:space="preserve">    </w:t>
      </w:r>
      <w:r w:rsidR="006E007F">
        <w:rPr>
          <w:b/>
          <w:lang w:val="ro-RO"/>
        </w:rPr>
        <w:t>Inspector</w:t>
      </w:r>
    </w:p>
    <w:p w:rsidR="006E007F" w:rsidRPr="006E007F" w:rsidRDefault="006E007F" w:rsidP="006E007F">
      <w:pPr>
        <w:rPr>
          <w:b/>
          <w:lang w:val="ro-RO"/>
        </w:rPr>
      </w:pPr>
      <w:r>
        <w:rPr>
          <w:b/>
          <w:lang w:val="ro-RO"/>
        </w:rPr>
        <w:t>AngelaCiupa-Rad</w:t>
      </w:r>
    </w:p>
    <w:p w:rsidR="00BA3693" w:rsidRDefault="004D231D" w:rsidP="00E40976">
      <w:pPr>
        <w:rPr>
          <w:b/>
          <w:lang w:val="ro-RO"/>
        </w:rPr>
      </w:pPr>
      <w:r>
        <w:rPr>
          <w:lang w:val="ro-RO"/>
        </w:rPr>
        <w:tab/>
      </w:r>
    </w:p>
    <w:p w:rsidR="000D2F7C" w:rsidRDefault="001248A6" w:rsidP="00990857">
      <w:pPr>
        <w:jc w:val="both"/>
        <w:rPr>
          <w:lang w:val="fr-FR"/>
        </w:rPr>
      </w:pPr>
      <w:r>
        <w:rPr>
          <w:b/>
          <w:lang w:val="ro-RO"/>
        </w:rPr>
        <w:tab/>
      </w:r>
      <w:r>
        <w:rPr>
          <w:b/>
          <w:lang w:val="ro-RO"/>
        </w:rPr>
        <w:tab/>
      </w:r>
      <w:r>
        <w:rPr>
          <w:b/>
          <w:lang w:val="ro-RO"/>
        </w:rPr>
        <w:tab/>
      </w:r>
      <w:r>
        <w:rPr>
          <w:b/>
          <w:lang w:val="ro-RO"/>
        </w:rPr>
        <w:tab/>
      </w:r>
      <w:r>
        <w:rPr>
          <w:b/>
          <w:lang w:val="ro-RO"/>
        </w:rPr>
        <w:tab/>
      </w:r>
      <w:r>
        <w:rPr>
          <w:b/>
          <w:lang w:val="ro-RO"/>
        </w:rPr>
        <w:tab/>
      </w:r>
      <w:r>
        <w:rPr>
          <w:b/>
          <w:lang w:val="ro-RO"/>
        </w:rPr>
        <w:tab/>
      </w:r>
      <w:r>
        <w:rPr>
          <w:b/>
          <w:lang w:val="ro-RO"/>
        </w:rPr>
        <w:tab/>
      </w:r>
      <w:r>
        <w:rPr>
          <w:b/>
          <w:lang w:val="ro-RO"/>
        </w:rPr>
        <w:tab/>
      </w:r>
    </w:p>
    <w:p w:rsidR="000D2F7C" w:rsidRDefault="000D2F7C" w:rsidP="00990857">
      <w:pPr>
        <w:jc w:val="both"/>
        <w:rPr>
          <w:lang w:val="fr-FR"/>
        </w:rPr>
      </w:pPr>
    </w:p>
    <w:p w:rsidR="000D2F7C" w:rsidRDefault="000D2F7C" w:rsidP="00990857">
      <w:pPr>
        <w:jc w:val="both"/>
        <w:rPr>
          <w:lang w:val="fr-FR"/>
        </w:rPr>
      </w:pPr>
    </w:p>
    <w:p w:rsidR="008603A6" w:rsidRDefault="008603A6" w:rsidP="00990857">
      <w:pPr>
        <w:jc w:val="both"/>
        <w:rPr>
          <w:sz w:val="20"/>
          <w:szCs w:val="20"/>
          <w:lang w:val="fr-FR"/>
        </w:rPr>
      </w:pPr>
    </w:p>
    <w:p w:rsidR="00BB22D5" w:rsidRDefault="00BB22D5" w:rsidP="00990857">
      <w:pPr>
        <w:jc w:val="both"/>
        <w:rPr>
          <w:sz w:val="20"/>
          <w:szCs w:val="20"/>
          <w:lang w:val="fr-FR"/>
        </w:rPr>
      </w:pPr>
    </w:p>
    <w:p w:rsidR="00BB22D5" w:rsidRDefault="00BB22D5" w:rsidP="00990857">
      <w:pPr>
        <w:jc w:val="both"/>
        <w:rPr>
          <w:sz w:val="20"/>
          <w:szCs w:val="20"/>
          <w:lang w:val="fr-FR"/>
        </w:rPr>
      </w:pPr>
    </w:p>
    <w:p w:rsidR="00BB22D5" w:rsidRDefault="00BB22D5" w:rsidP="00990857">
      <w:pPr>
        <w:jc w:val="both"/>
        <w:rPr>
          <w:sz w:val="20"/>
          <w:szCs w:val="20"/>
          <w:lang w:val="fr-FR"/>
        </w:rPr>
      </w:pPr>
    </w:p>
    <w:p w:rsidR="00BB22D5" w:rsidRDefault="00BB22D5" w:rsidP="00990857">
      <w:pPr>
        <w:jc w:val="both"/>
        <w:rPr>
          <w:sz w:val="20"/>
          <w:szCs w:val="20"/>
          <w:lang w:val="fr-FR"/>
        </w:rPr>
      </w:pPr>
    </w:p>
    <w:p w:rsidR="00BB22D5" w:rsidRDefault="00BB22D5" w:rsidP="00990857">
      <w:pPr>
        <w:jc w:val="both"/>
        <w:rPr>
          <w:sz w:val="20"/>
          <w:szCs w:val="20"/>
          <w:lang w:val="fr-FR"/>
        </w:rPr>
      </w:pPr>
    </w:p>
    <w:p w:rsidR="00BA3693" w:rsidRDefault="001248A6" w:rsidP="00BF0848">
      <w:pPr>
        <w:ind w:left="7200" w:firstLine="720"/>
        <w:jc w:val="both"/>
        <w:rPr>
          <w:b/>
          <w:lang w:val="ro-RO"/>
        </w:rPr>
      </w:pPr>
      <w:r>
        <w:rPr>
          <w:sz w:val="20"/>
          <w:szCs w:val="20"/>
          <w:lang w:val="fr-FR"/>
        </w:rPr>
        <w:t>COD FP53-01</w:t>
      </w:r>
      <w:r w:rsidRPr="00847EB7">
        <w:rPr>
          <w:sz w:val="20"/>
          <w:szCs w:val="20"/>
          <w:lang w:val="fr-FR"/>
        </w:rPr>
        <w:t>,ver.1</w:t>
      </w:r>
    </w:p>
    <w:sectPr w:rsidR="00BA3693" w:rsidSect="00874A0C">
      <w:footerReference w:type="default" r:id="rId7"/>
      <w:pgSz w:w="12240" w:h="15840"/>
      <w:pgMar w:top="720" w:right="720" w:bottom="0" w:left="1560" w:header="720" w:footer="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45AB2" w:rsidRDefault="00845AB2" w:rsidP="002F2E9D">
      <w:r>
        <w:separator/>
      </w:r>
    </w:p>
  </w:endnote>
  <w:endnote w:type="continuationSeparator" w:id="0">
    <w:p w:rsidR="00845AB2" w:rsidRDefault="00845AB2" w:rsidP="002F2E9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A3693" w:rsidRDefault="00CE16C1">
    <w:pPr>
      <w:pStyle w:val="Footer"/>
    </w:pPr>
    <w:r>
      <w:fldChar w:fldCharType="begin"/>
    </w:r>
    <w:r w:rsidR="00AB0A25">
      <w:instrText xml:space="preserve"> PAGE   \* MERGEFORMAT </w:instrText>
    </w:r>
    <w:r>
      <w:fldChar w:fldCharType="separate"/>
    </w:r>
    <w:r w:rsidR="00BF0848">
      <w:rPr>
        <w:noProof/>
      </w:rPr>
      <w:t>2</w:t>
    </w:r>
    <w:r>
      <w:rPr>
        <w:noProof/>
      </w:rPr>
      <w:fldChar w:fldCharType="end"/>
    </w:r>
    <w:r w:rsidR="009A082E">
      <w:t>/2</w:t>
    </w:r>
  </w:p>
  <w:p w:rsidR="00BA3693" w:rsidRDefault="00BA3693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45AB2" w:rsidRDefault="00845AB2" w:rsidP="002F2E9D">
      <w:r>
        <w:separator/>
      </w:r>
    </w:p>
  </w:footnote>
  <w:footnote w:type="continuationSeparator" w:id="0">
    <w:p w:rsidR="00845AB2" w:rsidRDefault="00845AB2" w:rsidP="002F2E9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74281C"/>
    <w:multiLevelType w:val="hybridMultilevel"/>
    <w:tmpl w:val="DF545B78"/>
    <w:lvl w:ilvl="0" w:tplc="041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8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3A72ADF"/>
    <w:multiLevelType w:val="hybridMultilevel"/>
    <w:tmpl w:val="6A06038A"/>
    <w:lvl w:ilvl="0" w:tplc="98847AB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87B5AA4"/>
    <w:multiLevelType w:val="hybridMultilevel"/>
    <w:tmpl w:val="FA14983C"/>
    <w:lvl w:ilvl="0" w:tplc="F208DFF8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230F2766"/>
    <w:multiLevelType w:val="hybridMultilevel"/>
    <w:tmpl w:val="65A4CD3C"/>
    <w:lvl w:ilvl="0" w:tplc="0409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4">
    <w:nsid w:val="29E32214"/>
    <w:multiLevelType w:val="hybridMultilevel"/>
    <w:tmpl w:val="393ABDF2"/>
    <w:lvl w:ilvl="0" w:tplc="EDFC9EB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3432E71"/>
    <w:multiLevelType w:val="multilevel"/>
    <w:tmpl w:val="DF545B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4C744B0E"/>
    <w:multiLevelType w:val="hybridMultilevel"/>
    <w:tmpl w:val="2B48EA74"/>
    <w:lvl w:ilvl="0" w:tplc="175C6490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4F4F5E71"/>
    <w:multiLevelType w:val="multilevel"/>
    <w:tmpl w:val="7F8E13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54D37340"/>
    <w:multiLevelType w:val="hybridMultilevel"/>
    <w:tmpl w:val="7F8E13A0"/>
    <w:lvl w:ilvl="0" w:tplc="041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8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57727BC6"/>
    <w:multiLevelType w:val="hybridMultilevel"/>
    <w:tmpl w:val="7D0EE56E"/>
    <w:lvl w:ilvl="0" w:tplc="0418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8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66E51DA3"/>
    <w:multiLevelType w:val="hybridMultilevel"/>
    <w:tmpl w:val="779C2E3E"/>
    <w:lvl w:ilvl="0" w:tplc="041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8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72A56BE7"/>
    <w:multiLevelType w:val="hybridMultilevel"/>
    <w:tmpl w:val="A94677B6"/>
    <w:lvl w:ilvl="0" w:tplc="041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8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78971501"/>
    <w:multiLevelType w:val="multilevel"/>
    <w:tmpl w:val="779C2E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2"/>
  </w:num>
  <w:num w:numId="3">
    <w:abstractNumId w:val="3"/>
  </w:num>
  <w:num w:numId="4">
    <w:abstractNumId w:val="8"/>
  </w:num>
  <w:num w:numId="5">
    <w:abstractNumId w:val="7"/>
  </w:num>
  <w:num w:numId="6">
    <w:abstractNumId w:val="10"/>
  </w:num>
  <w:num w:numId="7">
    <w:abstractNumId w:val="12"/>
  </w:num>
  <w:num w:numId="8">
    <w:abstractNumId w:val="11"/>
  </w:num>
  <w:num w:numId="9">
    <w:abstractNumId w:val="0"/>
  </w:num>
  <w:num w:numId="10">
    <w:abstractNumId w:val="5"/>
  </w:num>
  <w:num w:numId="11">
    <w:abstractNumId w:val="9"/>
  </w:num>
  <w:num w:numId="12">
    <w:abstractNumId w:val="1"/>
  </w:num>
  <w:num w:numId="13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20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90857"/>
    <w:rsid w:val="00001A78"/>
    <w:rsid w:val="0001303E"/>
    <w:rsid w:val="00013813"/>
    <w:rsid w:val="00022970"/>
    <w:rsid w:val="00033F59"/>
    <w:rsid w:val="00040D55"/>
    <w:rsid w:val="000477DF"/>
    <w:rsid w:val="00086894"/>
    <w:rsid w:val="000A1886"/>
    <w:rsid w:val="000A4B48"/>
    <w:rsid w:val="000B7573"/>
    <w:rsid w:val="000C44B8"/>
    <w:rsid w:val="000C4BC9"/>
    <w:rsid w:val="000D2F7C"/>
    <w:rsid w:val="000D4324"/>
    <w:rsid w:val="000E2B00"/>
    <w:rsid w:val="000E7570"/>
    <w:rsid w:val="00112929"/>
    <w:rsid w:val="00120022"/>
    <w:rsid w:val="00120DC0"/>
    <w:rsid w:val="001231A6"/>
    <w:rsid w:val="001248A6"/>
    <w:rsid w:val="001317F7"/>
    <w:rsid w:val="00133C16"/>
    <w:rsid w:val="001479E9"/>
    <w:rsid w:val="0019238F"/>
    <w:rsid w:val="00193C39"/>
    <w:rsid w:val="001A7A26"/>
    <w:rsid w:val="001B1067"/>
    <w:rsid w:val="001B7108"/>
    <w:rsid w:val="001C486A"/>
    <w:rsid w:val="001F4ABE"/>
    <w:rsid w:val="002209DF"/>
    <w:rsid w:val="0022326E"/>
    <w:rsid w:val="00225B48"/>
    <w:rsid w:val="00230D83"/>
    <w:rsid w:val="00235391"/>
    <w:rsid w:val="00250288"/>
    <w:rsid w:val="00272149"/>
    <w:rsid w:val="00274FA5"/>
    <w:rsid w:val="00281870"/>
    <w:rsid w:val="002A41C7"/>
    <w:rsid w:val="002A4C0E"/>
    <w:rsid w:val="002B2D80"/>
    <w:rsid w:val="002B5615"/>
    <w:rsid w:val="002C1C4B"/>
    <w:rsid w:val="002F21CD"/>
    <w:rsid w:val="002F2E9D"/>
    <w:rsid w:val="00324496"/>
    <w:rsid w:val="0032764A"/>
    <w:rsid w:val="00332E7D"/>
    <w:rsid w:val="00336BAB"/>
    <w:rsid w:val="0035158F"/>
    <w:rsid w:val="003522B7"/>
    <w:rsid w:val="00361FAE"/>
    <w:rsid w:val="00364954"/>
    <w:rsid w:val="00365F6D"/>
    <w:rsid w:val="003667A4"/>
    <w:rsid w:val="00367C1F"/>
    <w:rsid w:val="00373B6B"/>
    <w:rsid w:val="00377D3E"/>
    <w:rsid w:val="003834C8"/>
    <w:rsid w:val="00395AFB"/>
    <w:rsid w:val="003B6B6A"/>
    <w:rsid w:val="003B74D9"/>
    <w:rsid w:val="003C3007"/>
    <w:rsid w:val="003C4B11"/>
    <w:rsid w:val="003D64C1"/>
    <w:rsid w:val="003E0552"/>
    <w:rsid w:val="003E22F9"/>
    <w:rsid w:val="003E635D"/>
    <w:rsid w:val="004118D5"/>
    <w:rsid w:val="00411B08"/>
    <w:rsid w:val="00437DB2"/>
    <w:rsid w:val="004558C3"/>
    <w:rsid w:val="00457A6D"/>
    <w:rsid w:val="00463A6E"/>
    <w:rsid w:val="004B0F66"/>
    <w:rsid w:val="004B6129"/>
    <w:rsid w:val="004B6AB7"/>
    <w:rsid w:val="004D231D"/>
    <w:rsid w:val="004D6E12"/>
    <w:rsid w:val="005109CB"/>
    <w:rsid w:val="00523B00"/>
    <w:rsid w:val="0054615A"/>
    <w:rsid w:val="00547562"/>
    <w:rsid w:val="005705F1"/>
    <w:rsid w:val="00571075"/>
    <w:rsid w:val="005811C9"/>
    <w:rsid w:val="00582CD0"/>
    <w:rsid w:val="00586CEB"/>
    <w:rsid w:val="00587064"/>
    <w:rsid w:val="005A19FD"/>
    <w:rsid w:val="005A4973"/>
    <w:rsid w:val="005C1B5F"/>
    <w:rsid w:val="005D2E4F"/>
    <w:rsid w:val="005E167F"/>
    <w:rsid w:val="005E245B"/>
    <w:rsid w:val="00603645"/>
    <w:rsid w:val="00632F27"/>
    <w:rsid w:val="00634EF3"/>
    <w:rsid w:val="00646B81"/>
    <w:rsid w:val="0067558F"/>
    <w:rsid w:val="0068713E"/>
    <w:rsid w:val="006A5A40"/>
    <w:rsid w:val="006B30FB"/>
    <w:rsid w:val="006C3F88"/>
    <w:rsid w:val="006D2480"/>
    <w:rsid w:val="006D5E5D"/>
    <w:rsid w:val="006E007F"/>
    <w:rsid w:val="006E0B36"/>
    <w:rsid w:val="00704838"/>
    <w:rsid w:val="00711990"/>
    <w:rsid w:val="00712E02"/>
    <w:rsid w:val="00723B7E"/>
    <w:rsid w:val="00735B8E"/>
    <w:rsid w:val="007A05DF"/>
    <w:rsid w:val="007B5B10"/>
    <w:rsid w:val="007D41E5"/>
    <w:rsid w:val="007D7830"/>
    <w:rsid w:val="007E2B5B"/>
    <w:rsid w:val="0080351B"/>
    <w:rsid w:val="008146D2"/>
    <w:rsid w:val="00835A35"/>
    <w:rsid w:val="00845AB2"/>
    <w:rsid w:val="00851D5F"/>
    <w:rsid w:val="008603A6"/>
    <w:rsid w:val="00874A0C"/>
    <w:rsid w:val="00881B0E"/>
    <w:rsid w:val="008D3758"/>
    <w:rsid w:val="008E7C5C"/>
    <w:rsid w:val="008F389F"/>
    <w:rsid w:val="00907E2C"/>
    <w:rsid w:val="009245C3"/>
    <w:rsid w:val="00933FB6"/>
    <w:rsid w:val="009369DE"/>
    <w:rsid w:val="00944B99"/>
    <w:rsid w:val="009579A4"/>
    <w:rsid w:val="00966FFB"/>
    <w:rsid w:val="00976E28"/>
    <w:rsid w:val="00990857"/>
    <w:rsid w:val="00990EFE"/>
    <w:rsid w:val="00991AE0"/>
    <w:rsid w:val="00992055"/>
    <w:rsid w:val="00996CA8"/>
    <w:rsid w:val="009A082E"/>
    <w:rsid w:val="009B466F"/>
    <w:rsid w:val="009B578A"/>
    <w:rsid w:val="009C76CE"/>
    <w:rsid w:val="009D6582"/>
    <w:rsid w:val="009E37F8"/>
    <w:rsid w:val="009F5FE6"/>
    <w:rsid w:val="009F761D"/>
    <w:rsid w:val="00A20BAA"/>
    <w:rsid w:val="00A36DB8"/>
    <w:rsid w:val="00A47174"/>
    <w:rsid w:val="00A52270"/>
    <w:rsid w:val="00A529C1"/>
    <w:rsid w:val="00A7586D"/>
    <w:rsid w:val="00A9728D"/>
    <w:rsid w:val="00AB0A25"/>
    <w:rsid w:val="00AC00EB"/>
    <w:rsid w:val="00AC699E"/>
    <w:rsid w:val="00AD64B4"/>
    <w:rsid w:val="00AD685A"/>
    <w:rsid w:val="00AF6218"/>
    <w:rsid w:val="00B00B1D"/>
    <w:rsid w:val="00B16A42"/>
    <w:rsid w:val="00B25D71"/>
    <w:rsid w:val="00B34B9A"/>
    <w:rsid w:val="00B40239"/>
    <w:rsid w:val="00B441E6"/>
    <w:rsid w:val="00B57D6F"/>
    <w:rsid w:val="00B87568"/>
    <w:rsid w:val="00B91159"/>
    <w:rsid w:val="00B91EDB"/>
    <w:rsid w:val="00BA3693"/>
    <w:rsid w:val="00BB22D5"/>
    <w:rsid w:val="00BC0998"/>
    <w:rsid w:val="00BC2993"/>
    <w:rsid w:val="00BC4836"/>
    <w:rsid w:val="00BD059D"/>
    <w:rsid w:val="00BF0848"/>
    <w:rsid w:val="00C21E19"/>
    <w:rsid w:val="00C24471"/>
    <w:rsid w:val="00C24475"/>
    <w:rsid w:val="00C32377"/>
    <w:rsid w:val="00C36B26"/>
    <w:rsid w:val="00C71166"/>
    <w:rsid w:val="00C845B0"/>
    <w:rsid w:val="00CA01A4"/>
    <w:rsid w:val="00CA0277"/>
    <w:rsid w:val="00CC7D6A"/>
    <w:rsid w:val="00CD6A02"/>
    <w:rsid w:val="00CD7BF6"/>
    <w:rsid w:val="00CE16C1"/>
    <w:rsid w:val="00D016C7"/>
    <w:rsid w:val="00D1216D"/>
    <w:rsid w:val="00D25231"/>
    <w:rsid w:val="00D744C1"/>
    <w:rsid w:val="00DA0EA4"/>
    <w:rsid w:val="00DB725D"/>
    <w:rsid w:val="00DD40DD"/>
    <w:rsid w:val="00DD73CA"/>
    <w:rsid w:val="00E01898"/>
    <w:rsid w:val="00E22EF0"/>
    <w:rsid w:val="00E40976"/>
    <w:rsid w:val="00E40C46"/>
    <w:rsid w:val="00E42A21"/>
    <w:rsid w:val="00E5038F"/>
    <w:rsid w:val="00E56B6E"/>
    <w:rsid w:val="00E57051"/>
    <w:rsid w:val="00E5730D"/>
    <w:rsid w:val="00E60D19"/>
    <w:rsid w:val="00E61540"/>
    <w:rsid w:val="00E6797C"/>
    <w:rsid w:val="00E73BC6"/>
    <w:rsid w:val="00E91750"/>
    <w:rsid w:val="00E92664"/>
    <w:rsid w:val="00E9491C"/>
    <w:rsid w:val="00EA528F"/>
    <w:rsid w:val="00EB08C7"/>
    <w:rsid w:val="00EB334D"/>
    <w:rsid w:val="00EC1FD1"/>
    <w:rsid w:val="00EC7057"/>
    <w:rsid w:val="00F15268"/>
    <w:rsid w:val="00F21B9F"/>
    <w:rsid w:val="00F23608"/>
    <w:rsid w:val="00F4171F"/>
    <w:rsid w:val="00F5356E"/>
    <w:rsid w:val="00F72BC5"/>
    <w:rsid w:val="00F72F8E"/>
    <w:rsid w:val="00F86B4B"/>
    <w:rsid w:val="00FA6B5A"/>
    <w:rsid w:val="00FB102D"/>
    <w:rsid w:val="00FB7325"/>
    <w:rsid w:val="00FB79E8"/>
    <w:rsid w:val="00FB7DB0"/>
    <w:rsid w:val="00FD0057"/>
    <w:rsid w:val="00FD0594"/>
    <w:rsid w:val="00FD5ED9"/>
    <w:rsid w:val="00FE680B"/>
    <w:rsid w:val="00FF2AB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90857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2F2E9D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F2E9D"/>
    <w:rPr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uiPriority w:val="99"/>
    <w:rsid w:val="002F2E9D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F2E9D"/>
    <w:rPr>
      <w:sz w:val="24"/>
      <w:szCs w:val="24"/>
      <w:lang w:val="en-US" w:eastAsia="en-US"/>
    </w:rPr>
  </w:style>
  <w:style w:type="paragraph" w:styleId="BalloonText">
    <w:name w:val="Balloon Text"/>
    <w:basedOn w:val="Normal"/>
    <w:link w:val="BalloonTextChar"/>
    <w:rsid w:val="002F2E9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2F2E9D"/>
    <w:rPr>
      <w:rFonts w:ascii="Tahoma" w:hAnsi="Tahoma" w:cs="Tahoma"/>
      <w:sz w:val="16"/>
      <w:szCs w:val="16"/>
      <w:lang w:val="en-US" w:eastAsia="en-US"/>
    </w:rPr>
  </w:style>
  <w:style w:type="character" w:customStyle="1" w:styleId="titlu011">
    <w:name w:val="titlu_011"/>
    <w:basedOn w:val="DefaultParagraphFont"/>
    <w:rsid w:val="004D6E12"/>
    <w:rPr>
      <w:rFonts w:ascii="Verdana" w:hAnsi="Verdana" w:hint="default"/>
      <w:b/>
      <w:bCs/>
      <w:color w:val="000000"/>
      <w:sz w:val="21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90857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2F2E9D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F2E9D"/>
    <w:rPr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uiPriority w:val="99"/>
    <w:rsid w:val="002F2E9D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F2E9D"/>
    <w:rPr>
      <w:sz w:val="24"/>
      <w:szCs w:val="24"/>
      <w:lang w:val="en-US" w:eastAsia="en-US"/>
    </w:rPr>
  </w:style>
  <w:style w:type="paragraph" w:styleId="BalloonText">
    <w:name w:val="Balloon Text"/>
    <w:basedOn w:val="Normal"/>
    <w:link w:val="BalloonTextChar"/>
    <w:rsid w:val="002F2E9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2F2E9D"/>
    <w:rPr>
      <w:rFonts w:ascii="Tahoma" w:hAnsi="Tahoma" w:cs="Tahoma"/>
      <w:sz w:val="16"/>
      <w:szCs w:val="16"/>
      <w:lang w:val="en-US" w:eastAsia="en-US"/>
    </w:rPr>
  </w:style>
  <w:style w:type="character" w:customStyle="1" w:styleId="titlu011">
    <w:name w:val="titlu_011"/>
    <w:basedOn w:val="DefaultParagraphFont"/>
    <w:rsid w:val="004D6E12"/>
    <w:rPr>
      <w:rFonts w:ascii="Verdana" w:hAnsi="Verdana" w:hint="default"/>
      <w:b/>
      <w:bCs/>
      <w:color w:val="000000"/>
      <w:sz w:val="21"/>
      <w:szCs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</TotalTime>
  <Pages>2</Pages>
  <Words>843</Words>
  <Characters>4811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CCAS</Company>
  <LinksUpToDate>false</LinksUpToDate>
  <CharactersWithSpaces>5643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social</dc:creator>
  <cp:keywords/>
  <cp:lastModifiedBy>Juridic</cp:lastModifiedBy>
  <cp:revision>24</cp:revision>
  <cp:lastPrinted>2012-01-12T10:58:00Z</cp:lastPrinted>
  <dcterms:created xsi:type="dcterms:W3CDTF">2014-02-06T09:16:00Z</dcterms:created>
  <dcterms:modified xsi:type="dcterms:W3CDTF">2014-02-18T06:22:00Z</dcterms:modified>
</cp:coreProperties>
</file>