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AD2976" w:rsidRPr="006C52C4" w:rsidRDefault="00AD2976" w:rsidP="00AD2976">
      <w:pPr>
        <w:jc w:val="both"/>
      </w:pPr>
      <w:r w:rsidRPr="006C52C4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5083810</wp:posOffset>
            </wp:positionH>
            <wp:positionV relativeFrom="paragraph">
              <wp:posOffset>-149225</wp:posOffset>
            </wp:positionV>
            <wp:extent cx="1373505" cy="850265"/>
            <wp:effectExtent l="19050" t="0" r="0" b="0"/>
            <wp:wrapSquare wrapText="bothSides"/>
            <wp:docPr id="19" name="Picture 2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85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ROMÂNIA</w:t>
      </w:r>
    </w:p>
    <w:p w:rsidR="00AD2976" w:rsidRPr="006C52C4" w:rsidRDefault="00AD2976" w:rsidP="00AD2976">
      <w:pPr>
        <w:jc w:val="both"/>
      </w:pPr>
      <w:r w:rsidRPr="006C52C4">
        <w:t xml:space="preserve"> JUDEŢUL TIMIŞ</w:t>
      </w:r>
    </w:p>
    <w:p w:rsidR="00AD2976" w:rsidRPr="006C52C4" w:rsidRDefault="00AD2976" w:rsidP="00AD2976">
      <w:pPr>
        <w:jc w:val="both"/>
      </w:pPr>
      <w:r w:rsidRPr="006C52C4">
        <w:t xml:space="preserve"> MUNICIPIUL TIMIŞOARA</w:t>
      </w:r>
    </w:p>
    <w:p w:rsidR="00AD2976" w:rsidRPr="006C52C4" w:rsidRDefault="00AD2976" w:rsidP="00AD2976">
      <w:pPr>
        <w:jc w:val="both"/>
      </w:pPr>
      <w:r w:rsidRPr="006C52C4">
        <w:t xml:space="preserve"> DIRECŢIA CLĂDIRI TERENURI ŞI DOTĂRI DIVERSE I EST</w:t>
      </w:r>
    </w:p>
    <w:p w:rsidR="00AD2976" w:rsidRPr="006C52C4" w:rsidRDefault="00AD2976" w:rsidP="00AD2976">
      <w:pPr>
        <w:jc w:val="both"/>
      </w:pPr>
      <w:r w:rsidRPr="006C52C4">
        <w:t xml:space="preserve"> BIROUL CLĂDIRI TERENURI I EST </w:t>
      </w:r>
    </w:p>
    <w:p w:rsidR="00AD2976" w:rsidRPr="008E72D2" w:rsidRDefault="00AD2976" w:rsidP="00AD2976">
      <w:pPr>
        <w:jc w:val="both"/>
        <w:rPr>
          <w:sz w:val="20"/>
          <w:szCs w:val="20"/>
        </w:rPr>
      </w:pPr>
      <w:r w:rsidRPr="006C52C4">
        <w:t xml:space="preserve"> NR.CT2019</w:t>
      </w:r>
      <w:r w:rsidR="00217A0F">
        <w:t>-003172/</w:t>
      </w:r>
      <w:r w:rsidR="00686F47">
        <w:t>27.06.</w:t>
      </w:r>
      <w:r w:rsidR="00217A0F">
        <w:t>2019</w:t>
      </w:r>
      <w:r w:rsidR="00850951">
        <w:t xml:space="preserve"> </w:t>
      </w:r>
    </w:p>
    <w:p w:rsidR="00AD2976" w:rsidRPr="005C52E4" w:rsidRDefault="00AD2976" w:rsidP="00AD2976">
      <w:pPr>
        <w:rPr>
          <w:sz w:val="26"/>
          <w:szCs w:val="26"/>
          <w:lang w:val="it-IT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Pr="00405BA2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4E728C" w:rsidRDefault="004E728C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662A7D" w:rsidRPr="006C52C4" w:rsidRDefault="00662A7D" w:rsidP="00662A7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C52C4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 PROIECTULUI DE HOTĂRÂRE</w:t>
      </w:r>
    </w:p>
    <w:p w:rsidR="004A259C" w:rsidRPr="004A259C" w:rsidRDefault="004A259C" w:rsidP="00662A7D">
      <w:pPr>
        <w:jc w:val="center"/>
        <w:rPr>
          <w:rFonts w:ascii="Times New Roman" w:hAnsi="Times New Roman" w:cs="Times New Roman"/>
          <w:sz w:val="20"/>
          <w:szCs w:val="20"/>
          <w:lang w:val="ro-RO"/>
        </w:rPr>
      </w:pPr>
    </w:p>
    <w:p w:rsidR="004A259C" w:rsidRPr="006C52C4" w:rsidRDefault="00E23EBC" w:rsidP="004E728C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C52C4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>alocare număr cadstral pentru operaţiunea de primă înscriere a terenului în suprafaţă de 14522 mp  din incinta Staţiei de Tratare a Apei B</w:t>
      </w:r>
      <w:r w:rsidR="00686F47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 xml:space="preserve">ga şi diminuarea suprafeţei  imobilului 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>cu număr cadastral 5629, înscrisă în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 xml:space="preserve"> CF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 xml:space="preserve"> 418336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>, CF vechi 134512</w:t>
      </w:r>
      <w:r w:rsidR="004F31F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 xml:space="preserve"> de la </w:t>
      </w:r>
      <w:r w:rsidR="004F31F8">
        <w:rPr>
          <w:rFonts w:ascii="Times New Roman" w:hAnsi="Times New Roman" w:cs="Times New Roman"/>
          <w:sz w:val="24"/>
          <w:szCs w:val="24"/>
          <w:lang w:val="ro-RO"/>
        </w:rPr>
        <w:t xml:space="preserve">suprafaţa de 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>140921 mp la</w:t>
      </w:r>
      <w:r w:rsidR="004F31F8">
        <w:rPr>
          <w:rFonts w:ascii="Times New Roman" w:hAnsi="Times New Roman" w:cs="Times New Roman"/>
          <w:sz w:val="24"/>
          <w:szCs w:val="24"/>
          <w:lang w:val="ro-RO"/>
        </w:rPr>
        <w:t xml:space="preserve"> suprafaţa de</w:t>
      </w:r>
      <w:r w:rsidR="00217A0F">
        <w:rPr>
          <w:rFonts w:ascii="Times New Roman" w:hAnsi="Times New Roman" w:cs="Times New Roman"/>
          <w:sz w:val="24"/>
          <w:szCs w:val="24"/>
          <w:lang w:val="ro-RO"/>
        </w:rPr>
        <w:t xml:space="preserve"> 126399 mp</w:t>
      </w:r>
    </w:p>
    <w:p w:rsidR="004E728C" w:rsidRDefault="004E728C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CF6CAF" w:rsidRPr="006C52C4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situa</w:t>
      </w:r>
      <w:r w:rsidR="00ED4C48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ţ</w:t>
      </w:r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iei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actuale</w:t>
      </w:r>
      <w:proofErr w:type="spellEnd"/>
      <w:r w:rsidRPr="006C52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:rsidR="00012589" w:rsidRPr="00405BA2" w:rsidRDefault="00012589" w:rsidP="00012589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4E728C" w:rsidRDefault="003C15B3" w:rsidP="00DF32F1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A259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nr.</w:t>
      </w:r>
      <w:r w:rsidR="009062D0" w:rsidRPr="004A259C">
        <w:rPr>
          <w:rFonts w:ascii="Times New Roman" w:hAnsi="Times New Roman" w:cs="Times New Roman"/>
          <w:sz w:val="24"/>
          <w:szCs w:val="24"/>
        </w:rPr>
        <w:t>cadastral</w:t>
      </w:r>
      <w:proofErr w:type="spellEnd"/>
      <w:r w:rsidR="009062D0" w:rsidRPr="004A259C">
        <w:rPr>
          <w:rFonts w:ascii="Times New Roman" w:hAnsi="Times New Roman" w:cs="Times New Roman"/>
          <w:sz w:val="24"/>
          <w:szCs w:val="24"/>
        </w:rPr>
        <w:t xml:space="preserve"> </w:t>
      </w:r>
      <w:r w:rsidR="00DF32F1">
        <w:rPr>
          <w:rFonts w:ascii="Times New Roman" w:hAnsi="Times New Roman" w:cs="Times New Roman"/>
          <w:sz w:val="24"/>
          <w:szCs w:val="24"/>
        </w:rPr>
        <w:t>5629</w:t>
      </w:r>
      <w:r w:rsidR="004E7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 xml:space="preserve"> nr.</w:t>
      </w:r>
      <w:r w:rsidR="004E728C">
        <w:rPr>
          <w:rFonts w:ascii="Times New Roman" w:hAnsi="Times New Roman" w:cs="Times New Roman"/>
          <w:sz w:val="24"/>
          <w:szCs w:val="24"/>
        </w:rPr>
        <w:t xml:space="preserve">405094 </w:t>
      </w:r>
      <w:proofErr w:type="spellStart"/>
      <w:r w:rsidR="00CF6CAF" w:rsidRPr="004A259C">
        <w:rPr>
          <w:rFonts w:ascii="Times New Roman" w:hAnsi="Times New Roman" w:cs="Times New Roman"/>
          <w:sz w:val="24"/>
          <w:szCs w:val="24"/>
        </w:rPr>
        <w:t>Timi</w:t>
      </w:r>
      <w:r w:rsidR="004A259C" w:rsidRPr="004A259C">
        <w:rPr>
          <w:rFonts w:ascii="Times New Roman" w:hAnsi="Times New Roman" w:cs="Times New Roman"/>
          <w:sz w:val="24"/>
          <w:szCs w:val="24"/>
        </w:rPr>
        <w:t>ş</w:t>
      </w:r>
      <w:r w:rsidR="00CF6CAF" w:rsidRPr="004A259C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CF6CAF" w:rsidRPr="004A259C">
        <w:rPr>
          <w:rFonts w:ascii="Times New Roman" w:hAnsi="Times New Roman" w:cs="Times New Roman"/>
          <w:sz w:val="24"/>
          <w:szCs w:val="24"/>
        </w:rPr>
        <w:t>,</w:t>
      </w:r>
      <w:r w:rsidR="005564F9" w:rsidRPr="004A259C">
        <w:rPr>
          <w:rFonts w:ascii="Times New Roman" w:hAnsi="Times New Roman" w:cs="Times New Roman"/>
          <w:sz w:val="24"/>
          <w:szCs w:val="24"/>
        </w:rPr>
        <w:t xml:space="preserve"> </w:t>
      </w:r>
      <w:r w:rsidR="004B76A4">
        <w:rPr>
          <w:rFonts w:ascii="Times New Roman" w:hAnsi="Times New Roman" w:cs="Times New Roman"/>
          <w:sz w:val="24"/>
          <w:szCs w:val="24"/>
          <w:lang w:val="ro-RO"/>
        </w:rPr>
        <w:t xml:space="preserve">în suprafaţă </w:t>
      </w:r>
      <w:r w:rsidR="002D2608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de 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>140.921</w:t>
      </w:r>
      <w:r w:rsidR="002D2608" w:rsidRPr="004A259C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4B76A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este </w:t>
      </w:r>
      <w:r w:rsidR="00C92537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prop</w:t>
      </w:r>
      <w:r w:rsidR="004A259C" w:rsidRPr="004A259C">
        <w:rPr>
          <w:rFonts w:ascii="Times New Roman" w:hAnsi="Times New Roman" w:cs="Times New Roman"/>
          <w:sz w:val="24"/>
          <w:szCs w:val="24"/>
          <w:lang w:val="ro-RO"/>
        </w:rPr>
        <w:t>rietatea</w:t>
      </w:r>
      <w:proofErr w:type="gramEnd"/>
      <w:r w:rsidR="004A259C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Municipiului Timişoara.</w:t>
      </w:r>
      <w:r w:rsidR="00CF6CAF" w:rsidRPr="004A25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564F9" w:rsidRPr="004A259C">
        <w:rPr>
          <w:rFonts w:ascii="Times New Roman" w:hAnsi="Times New Roman" w:cs="Times New Roman"/>
          <w:sz w:val="24"/>
          <w:szCs w:val="24"/>
        </w:rPr>
        <w:t xml:space="preserve">    </w:t>
      </w:r>
      <w:r w:rsidR="004A259C" w:rsidRPr="004A259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B76A4">
        <w:rPr>
          <w:rFonts w:ascii="Times New Roman" w:hAnsi="Times New Roman" w:cs="Times New Roman"/>
          <w:sz w:val="24"/>
          <w:szCs w:val="24"/>
        </w:rPr>
        <w:t xml:space="preserve">     </w:t>
      </w:r>
      <w:r w:rsidR="0083077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Conform documentaţiei </w:t>
      </w:r>
      <w:r w:rsidR="004418C8">
        <w:rPr>
          <w:rFonts w:ascii="Times New Roman" w:hAnsi="Times New Roman" w:cs="Times New Roman"/>
          <w:sz w:val="24"/>
          <w:szCs w:val="24"/>
          <w:lang w:val="ro-RO"/>
        </w:rPr>
        <w:t xml:space="preserve">întocmită </w:t>
      </w:r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de SC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AQUATIM</w:t>
      </w:r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ED4C4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se propune 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 xml:space="preserve">alocarea de număr cadastral pentru operaţiunea de primă înscriere a terenului din incinta Staţiei de Tratare a Apei Bega, </w:t>
      </w:r>
      <w:r w:rsidR="004F31F8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 xml:space="preserve"> nr. cadastral 5629,</w:t>
      </w:r>
      <w:r w:rsidR="00B213B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>înscris în CF nr. 418336, CF vechi 134512, Timişoara.</w:t>
      </w:r>
    </w:p>
    <w:p w:rsidR="004E728C" w:rsidRPr="004A259C" w:rsidRDefault="004A259C" w:rsidP="004E728C">
      <w:pPr>
        <w:spacing w:line="276" w:lineRule="auto"/>
        <w:rPr>
          <w:sz w:val="24"/>
          <w:szCs w:val="24"/>
          <w:lang w:val="ro-RO"/>
        </w:rPr>
      </w:pPr>
      <w:r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4A259C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4F31F8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="00E23EBC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aprobarea Regulamentului de avizare , recep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4A259C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4A259C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4A259C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 xml:space="preserve">pentru alocarea de număr cadastral necesar operaţiunii de primă înscriere a terenului din incinta Staţiei de Tratare a Apei Bega, </w:t>
      </w:r>
      <w:r w:rsidR="004E4D90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DF32F1">
        <w:rPr>
          <w:rFonts w:ascii="Times New Roman" w:hAnsi="Times New Roman" w:cs="Times New Roman"/>
          <w:sz w:val="24"/>
          <w:szCs w:val="24"/>
          <w:lang w:val="ro-RO"/>
        </w:rPr>
        <w:t xml:space="preserve"> nr. cadastral 5629, înscris în CF nr. 418336, CF vechi 134512, Timişoara.</w:t>
      </w:r>
    </w:p>
    <w:p w:rsidR="00CF6CAF" w:rsidRDefault="00CF6CAF" w:rsidP="004E728C">
      <w:pPr>
        <w:pStyle w:val="ListParagraph"/>
        <w:numPr>
          <w:ilvl w:val="0"/>
          <w:numId w:val="2"/>
        </w:numPr>
        <w:tabs>
          <w:tab w:val="decimal" w:pos="360"/>
        </w:tabs>
        <w:spacing w:before="64"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="004A259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ş</w:t>
      </w:r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i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</w:t>
      </w:r>
      <w:r w:rsidR="004A259C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ş</w:t>
      </w:r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teptate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4E728C" w:rsidRPr="00405BA2" w:rsidRDefault="004E728C" w:rsidP="004E728C">
      <w:pPr>
        <w:pStyle w:val="ListParagraph"/>
        <w:tabs>
          <w:tab w:val="decimal" w:pos="360"/>
        </w:tabs>
        <w:spacing w:before="64" w:line="276" w:lineRule="auto"/>
        <w:ind w:left="360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</w:p>
    <w:p w:rsidR="001B48EE" w:rsidRDefault="00E23EBC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r w:rsidR="00CF6CAF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C6078">
        <w:rPr>
          <w:rFonts w:ascii="Times New Roman" w:hAnsi="Times New Roman" w:cs="Times New Roman"/>
          <w:sz w:val="24"/>
          <w:szCs w:val="24"/>
          <w:lang w:val="ro-RO"/>
        </w:rPr>
        <w:t xml:space="preserve">alocarea de număr cadastral necesar operaţiunii de primă înscriere a terenului din incinta Staţiei de Tratare </w:t>
      </w:r>
      <w:proofErr w:type="gramStart"/>
      <w:r w:rsidR="00CC6078">
        <w:rPr>
          <w:rFonts w:ascii="Times New Roman" w:hAnsi="Times New Roman" w:cs="Times New Roman"/>
          <w:sz w:val="24"/>
          <w:szCs w:val="24"/>
          <w:lang w:val="ro-RO"/>
        </w:rPr>
        <w:t>a</w:t>
      </w:r>
      <w:proofErr w:type="gramEnd"/>
      <w:r w:rsidR="00CC6078">
        <w:rPr>
          <w:rFonts w:ascii="Times New Roman" w:hAnsi="Times New Roman" w:cs="Times New Roman"/>
          <w:sz w:val="24"/>
          <w:szCs w:val="24"/>
          <w:lang w:val="ro-RO"/>
        </w:rPr>
        <w:t xml:space="preserve"> Apei Bega</w:t>
      </w:r>
      <w:r w:rsidR="00CC6078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se</w:t>
      </w:r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poa</w:t>
      </w:r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te</w:t>
      </w:r>
      <w:proofErr w:type="spellEnd"/>
      <w:r w:rsidR="004C100C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înscrie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geometria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imobilului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183CA9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,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fel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asigurându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-se o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mai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bună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gestionare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imobil</w:t>
      </w:r>
      <w:r w:rsidR="006B064A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ului</w:t>
      </w:r>
      <w:proofErr w:type="spellEnd"/>
      <w:r w:rsidR="00CC6078">
        <w:rPr>
          <w:rFonts w:ascii="Times New Roman" w:hAnsi="Times New Roman" w:cs="Times New Roman"/>
          <w:color w:val="000000"/>
          <w:spacing w:val="3"/>
          <w:sz w:val="24"/>
          <w:szCs w:val="24"/>
        </w:rPr>
        <w:t>,</w:t>
      </w:r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proprietatea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Municipiului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Timişoara</w:t>
      </w:r>
      <w:proofErr w:type="spellEnd"/>
      <w:r w:rsidR="00B12962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  <w:r w:rsidR="001B48EE" w:rsidRPr="00405BA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</w:p>
    <w:p w:rsidR="004E728C" w:rsidRPr="00E57930" w:rsidRDefault="004E728C" w:rsidP="004E728C">
      <w:pPr>
        <w:spacing w:line="276" w:lineRule="auto"/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</w:p>
    <w:p w:rsidR="00012589" w:rsidRDefault="00CF6CAF" w:rsidP="004E728C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line="276" w:lineRule="auto"/>
        <w:ind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405BA2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4E728C" w:rsidRPr="00405BA2" w:rsidRDefault="004E728C" w:rsidP="004E728C">
      <w:pPr>
        <w:pStyle w:val="ListParagraph"/>
        <w:tabs>
          <w:tab w:val="decimal" w:pos="360"/>
          <w:tab w:val="decimal" w:pos="432"/>
        </w:tabs>
        <w:spacing w:line="276" w:lineRule="auto"/>
        <w:ind w:left="360" w:right="302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</w:p>
    <w:p w:rsidR="00BA4DED" w:rsidRDefault="00CF6CAF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05BA2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ia tehnică </w:t>
      </w:r>
      <w:r w:rsidR="00012589" w:rsidRPr="00405BA2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7002CE">
        <w:rPr>
          <w:rFonts w:ascii="Times New Roman" w:hAnsi="Times New Roman" w:cs="Times New Roman"/>
          <w:sz w:val="24"/>
          <w:szCs w:val="24"/>
          <w:lang w:val="ro-RO"/>
        </w:rPr>
        <w:t>alocarea număr cadastral necesar operaţiunii de primă înscriere a terenului din incinta Staţiei de Tratare a Apei Bega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întocmită de </w:t>
      </w:r>
      <w:r w:rsidR="006B064A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AQUATIM</w:t>
      </w:r>
      <w:r w:rsidR="006B064A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A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a fost recep</w:t>
      </w:r>
      <w:r w:rsidR="004A259C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>ionată de către OCPI Timi</w:t>
      </w:r>
      <w:r w:rsidR="004A259C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conform </w:t>
      </w:r>
      <w:r w:rsidR="007002CE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Recepţie 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7002CE">
        <w:rPr>
          <w:rFonts w:ascii="Times New Roman" w:hAnsi="Times New Roman" w:cs="Times New Roman"/>
          <w:sz w:val="24"/>
          <w:szCs w:val="24"/>
          <w:lang w:val="ro-RO"/>
        </w:rPr>
        <w:t>1052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29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4E728C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.201</w:t>
      </w:r>
      <w:r w:rsidR="00842CBD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002A89" w:rsidRPr="00405BA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002CE" w:rsidRDefault="007002CE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E728C" w:rsidRPr="00405BA2" w:rsidRDefault="004E728C" w:rsidP="004E728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4E728C">
      <w:pPr>
        <w:spacing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  <w:proofErr w:type="spellStart"/>
      <w:r w:rsidRPr="00405BA2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  <w:proofErr w:type="spellEnd"/>
      <w:r w:rsidRPr="00405BA2">
        <w:rPr>
          <w:rFonts w:ascii="Times New Roman" w:hAnsi="Times New Roman" w:cs="Times New Roman"/>
          <w:b/>
          <w:spacing w:val="-1"/>
          <w:sz w:val="24"/>
          <w:szCs w:val="24"/>
        </w:rPr>
        <w:t>:</w:t>
      </w:r>
    </w:p>
    <w:p w:rsidR="004E728C" w:rsidRPr="00405BA2" w:rsidRDefault="004E728C" w:rsidP="004E728C">
      <w:pPr>
        <w:spacing w:line="276" w:lineRule="auto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B213BC" w:rsidRDefault="00CF6CAF" w:rsidP="00B213BC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05BA2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proofErr w:type="gramStart"/>
      <w:r w:rsidRPr="00405BA2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,</w:t>
      </w:r>
      <w:proofErr w:type="gram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405BA2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405BA2">
        <w:rPr>
          <w:rFonts w:ascii="Times New Roman" w:hAnsi="Times New Roman" w:cs="Times New Roman"/>
          <w:spacing w:val="-1"/>
          <w:sz w:val="24"/>
          <w:szCs w:val="24"/>
        </w:rPr>
        <w:t>privind</w:t>
      </w:r>
      <w:proofErr w:type="spellEnd"/>
      <w:r w:rsidRPr="00405BA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B213BC">
        <w:rPr>
          <w:rFonts w:ascii="Times New Roman" w:hAnsi="Times New Roman" w:cs="Times New Roman"/>
          <w:sz w:val="24"/>
          <w:szCs w:val="24"/>
          <w:lang w:val="ro-RO"/>
        </w:rPr>
        <w:t>alocarea de număr cadastral pentru operaţiunea de primă înscriere a terenului din incinta Staţiei de Tratare a Apei Bega, cu nr. cadastral 5629, înscris în CF nr. 418336, CF vechi 134512, Timişoara.</w:t>
      </w:r>
    </w:p>
    <w:p w:rsidR="00303D18" w:rsidRDefault="00303D18" w:rsidP="004E728C">
      <w:pPr>
        <w:pStyle w:val="ListParagraph"/>
        <w:spacing w:line="276" w:lineRule="auto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03D18" w:rsidRDefault="00303D18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75CBC" w:rsidRDefault="00D75CBC" w:rsidP="00CF6CAF">
      <w:pPr>
        <w:pStyle w:val="ListParagraph"/>
        <w:ind w:left="9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42CBD" w:rsidRPr="00405BA2" w:rsidRDefault="00842CBD" w:rsidP="00CF6CAF">
      <w:pPr>
        <w:pStyle w:val="ListParagraph"/>
        <w:ind w:left="90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D75CBC" w:rsidRDefault="0025324A" w:rsidP="00D75CBC">
      <w:pPr>
        <w:jc w:val="right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D75CBC">
        <w:rPr>
          <w:rFonts w:ascii="Times New Roman" w:hAnsi="Times New Roman" w:cs="Times New Roman"/>
          <w:b/>
        </w:rPr>
        <w:t xml:space="preserve">PRIMAR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D75CBC">
        <w:rPr>
          <w:rFonts w:ascii="Times New Roman" w:hAnsi="Times New Roman" w:cs="Times New Roman"/>
          <w:b/>
        </w:rPr>
        <w:t>VICEPRIMAR</w:t>
      </w:r>
      <w:r w:rsidR="00D75CBC">
        <w:rPr>
          <w:b/>
          <w:sz w:val="24"/>
          <w:szCs w:val="24"/>
        </w:rPr>
        <w:tab/>
      </w:r>
      <w:r w:rsidR="00D75CBC">
        <w:rPr>
          <w:b/>
          <w:sz w:val="24"/>
          <w:szCs w:val="24"/>
        </w:rPr>
        <w:tab/>
        <w:t xml:space="preserve">              </w:t>
      </w:r>
      <w:r w:rsidR="00D75CBC">
        <w:rPr>
          <w:b/>
          <w:sz w:val="24"/>
          <w:szCs w:val="24"/>
        </w:rPr>
        <w:tab/>
        <w:t xml:space="preserve">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NICOLAE ROBU                                                                               </w:t>
      </w:r>
      <w:r w:rsidR="0025324A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IMRE FARKAS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D75CBC" w:rsidRDefault="00D75CBC" w:rsidP="00D75CBC">
      <w:pPr>
        <w:rPr>
          <w:b/>
          <w:sz w:val="24"/>
          <w:szCs w:val="24"/>
        </w:rPr>
      </w:pPr>
    </w:p>
    <w:p w:rsidR="00D75CBC" w:rsidRDefault="00D75CBC" w:rsidP="00D75CBC">
      <w:pPr>
        <w:rPr>
          <w:b/>
          <w:sz w:val="24"/>
          <w:szCs w:val="24"/>
        </w:rPr>
      </w:pPr>
    </w:p>
    <w:p w:rsidR="00D75CBC" w:rsidRDefault="00D75CBC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25324A" w:rsidRDefault="0025324A" w:rsidP="00D75CBC">
      <w:pPr>
        <w:rPr>
          <w:b/>
          <w:sz w:val="24"/>
          <w:szCs w:val="24"/>
        </w:rPr>
      </w:pPr>
    </w:p>
    <w:p w:rsidR="00D75CBC" w:rsidRDefault="00D75CBC" w:rsidP="00D75CBC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25324A">
        <w:rPr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</w:rPr>
        <w:t>DIRECTOR</w:t>
      </w:r>
    </w:p>
    <w:p w:rsidR="00D75CBC" w:rsidRDefault="00D75CBC" w:rsidP="00D75CBC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</w:t>
      </w:r>
      <w:r w:rsidR="0025324A">
        <w:rPr>
          <w:lang w:val="ro-RO"/>
        </w:rPr>
        <w:t xml:space="preserve">         </w:t>
      </w:r>
      <w:r>
        <w:rPr>
          <w:rFonts w:ascii="Times New Roman" w:hAnsi="Times New Roman" w:cs="Times New Roman"/>
          <w:b/>
        </w:rPr>
        <w:t>EC.FLORIN RĂVĂŞILĂ</w:t>
      </w:r>
    </w:p>
    <w:p w:rsidR="00D75CBC" w:rsidRDefault="00D75CBC" w:rsidP="00D75CBC">
      <w:pPr>
        <w:jc w:val="both"/>
        <w:rPr>
          <w:lang w:val="ro-RO"/>
        </w:rPr>
      </w:pPr>
    </w:p>
    <w:p w:rsidR="00D75CBC" w:rsidRDefault="00D75CBC" w:rsidP="00D75CBC">
      <w:pPr>
        <w:jc w:val="both"/>
        <w:rPr>
          <w:lang w:val="ro-RO"/>
        </w:rPr>
      </w:pPr>
    </w:p>
    <w:p w:rsidR="000953CB" w:rsidRPr="006C52C4" w:rsidRDefault="000953CB" w:rsidP="004431AA">
      <w:pPr>
        <w:rPr>
          <w:b/>
          <w:sz w:val="24"/>
          <w:szCs w:val="24"/>
        </w:rPr>
      </w:pP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</w:t>
      </w:r>
      <w:r w:rsidRPr="006C52C4">
        <w:rPr>
          <w:b/>
          <w:sz w:val="24"/>
          <w:szCs w:val="24"/>
        </w:rPr>
        <w:tab/>
      </w:r>
      <w:r w:rsidRPr="006C52C4">
        <w:rPr>
          <w:b/>
          <w:sz w:val="24"/>
          <w:szCs w:val="24"/>
        </w:rPr>
        <w:tab/>
        <w:t xml:space="preserve">                                                            </w:t>
      </w:r>
    </w:p>
    <w:p w:rsidR="000953CB" w:rsidRPr="006C52C4" w:rsidRDefault="000953CB" w:rsidP="000953CB">
      <w:pPr>
        <w:rPr>
          <w:b/>
          <w:sz w:val="24"/>
          <w:szCs w:val="24"/>
        </w:rPr>
      </w:pPr>
    </w:p>
    <w:p w:rsidR="006C52C4" w:rsidRDefault="006C52C4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Default="009E1D3F" w:rsidP="000953CB">
      <w:pPr>
        <w:rPr>
          <w:b/>
          <w:sz w:val="24"/>
          <w:szCs w:val="24"/>
        </w:rPr>
      </w:pPr>
    </w:p>
    <w:p w:rsidR="009E1D3F" w:rsidRPr="006C52C4" w:rsidRDefault="009E1D3F" w:rsidP="000953CB">
      <w:pPr>
        <w:rPr>
          <w:b/>
          <w:sz w:val="24"/>
          <w:szCs w:val="24"/>
        </w:rPr>
      </w:pPr>
    </w:p>
    <w:p w:rsidR="000953CB" w:rsidRPr="006C52C4" w:rsidRDefault="000953CB" w:rsidP="000953CB">
      <w:pPr>
        <w:rPr>
          <w:b/>
          <w:sz w:val="24"/>
          <w:szCs w:val="24"/>
        </w:rPr>
      </w:pPr>
    </w:p>
    <w:p w:rsidR="00D81BE2" w:rsidRDefault="00D81BE2" w:rsidP="00BA4DED">
      <w:pPr>
        <w:jc w:val="both"/>
        <w:rPr>
          <w:lang w:val="ro-RO"/>
        </w:rPr>
      </w:pPr>
    </w:p>
    <w:p w:rsidR="00D81BE2" w:rsidRDefault="00D81BE2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C5E10"/>
    <w:rsid w:val="000C610C"/>
    <w:rsid w:val="000C7C6B"/>
    <w:rsid w:val="000E5222"/>
    <w:rsid w:val="000F7982"/>
    <w:rsid w:val="00114625"/>
    <w:rsid w:val="00122EB5"/>
    <w:rsid w:val="00126BE6"/>
    <w:rsid w:val="001408A3"/>
    <w:rsid w:val="001476D8"/>
    <w:rsid w:val="00162D6F"/>
    <w:rsid w:val="00170854"/>
    <w:rsid w:val="00183CA9"/>
    <w:rsid w:val="001B4384"/>
    <w:rsid w:val="001B48EE"/>
    <w:rsid w:val="001D4B15"/>
    <w:rsid w:val="001E3843"/>
    <w:rsid w:val="00200103"/>
    <w:rsid w:val="00201976"/>
    <w:rsid w:val="0020404E"/>
    <w:rsid w:val="00211240"/>
    <w:rsid w:val="0021241B"/>
    <w:rsid w:val="00217A0F"/>
    <w:rsid w:val="002344A4"/>
    <w:rsid w:val="00247971"/>
    <w:rsid w:val="0025324A"/>
    <w:rsid w:val="0026308F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852A1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4E4D90"/>
    <w:rsid w:val="004E728C"/>
    <w:rsid w:val="004F31F8"/>
    <w:rsid w:val="0050387B"/>
    <w:rsid w:val="005110B5"/>
    <w:rsid w:val="0054302B"/>
    <w:rsid w:val="0055338A"/>
    <w:rsid w:val="005564F9"/>
    <w:rsid w:val="00577F61"/>
    <w:rsid w:val="005B121C"/>
    <w:rsid w:val="005B36C4"/>
    <w:rsid w:val="005D03BE"/>
    <w:rsid w:val="006002C4"/>
    <w:rsid w:val="0063505C"/>
    <w:rsid w:val="00640AFC"/>
    <w:rsid w:val="0064360A"/>
    <w:rsid w:val="00644337"/>
    <w:rsid w:val="006467F7"/>
    <w:rsid w:val="0066097B"/>
    <w:rsid w:val="00662A7D"/>
    <w:rsid w:val="006755AC"/>
    <w:rsid w:val="0068518B"/>
    <w:rsid w:val="00686F47"/>
    <w:rsid w:val="006A2097"/>
    <w:rsid w:val="006A65DA"/>
    <w:rsid w:val="006B064A"/>
    <w:rsid w:val="006B4E99"/>
    <w:rsid w:val="006C453B"/>
    <w:rsid w:val="006C464B"/>
    <w:rsid w:val="006C52C4"/>
    <w:rsid w:val="006E2699"/>
    <w:rsid w:val="007002CE"/>
    <w:rsid w:val="00732D98"/>
    <w:rsid w:val="007470FA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2562C"/>
    <w:rsid w:val="0083077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7ED4"/>
    <w:rsid w:val="008B2EC8"/>
    <w:rsid w:val="008D055B"/>
    <w:rsid w:val="008E1422"/>
    <w:rsid w:val="008E1829"/>
    <w:rsid w:val="009062D0"/>
    <w:rsid w:val="0092786D"/>
    <w:rsid w:val="00942192"/>
    <w:rsid w:val="00966DF4"/>
    <w:rsid w:val="00972B25"/>
    <w:rsid w:val="00974078"/>
    <w:rsid w:val="00993E93"/>
    <w:rsid w:val="009C5C3E"/>
    <w:rsid w:val="009C7538"/>
    <w:rsid w:val="009D2DA8"/>
    <w:rsid w:val="009E1220"/>
    <w:rsid w:val="009E1D3F"/>
    <w:rsid w:val="009E3551"/>
    <w:rsid w:val="009F022E"/>
    <w:rsid w:val="00A013F2"/>
    <w:rsid w:val="00A13BC4"/>
    <w:rsid w:val="00A311FD"/>
    <w:rsid w:val="00A33074"/>
    <w:rsid w:val="00A532BB"/>
    <w:rsid w:val="00A76C17"/>
    <w:rsid w:val="00A77516"/>
    <w:rsid w:val="00A81D47"/>
    <w:rsid w:val="00AA0032"/>
    <w:rsid w:val="00AC7B2A"/>
    <w:rsid w:val="00AD2976"/>
    <w:rsid w:val="00AD338C"/>
    <w:rsid w:val="00AD55B2"/>
    <w:rsid w:val="00AE26C1"/>
    <w:rsid w:val="00AE29A7"/>
    <w:rsid w:val="00AF2CDE"/>
    <w:rsid w:val="00B1157E"/>
    <w:rsid w:val="00B12962"/>
    <w:rsid w:val="00B144DA"/>
    <w:rsid w:val="00B166A9"/>
    <w:rsid w:val="00B16B8B"/>
    <w:rsid w:val="00B213BC"/>
    <w:rsid w:val="00B24EA6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68C0"/>
    <w:rsid w:val="00C12830"/>
    <w:rsid w:val="00C14018"/>
    <w:rsid w:val="00C14849"/>
    <w:rsid w:val="00C1762A"/>
    <w:rsid w:val="00C22B45"/>
    <w:rsid w:val="00C53DD6"/>
    <w:rsid w:val="00C631B2"/>
    <w:rsid w:val="00C858BC"/>
    <w:rsid w:val="00C92537"/>
    <w:rsid w:val="00C92805"/>
    <w:rsid w:val="00C95B1E"/>
    <w:rsid w:val="00CB77C9"/>
    <w:rsid w:val="00CC6078"/>
    <w:rsid w:val="00CF6CAF"/>
    <w:rsid w:val="00D00C44"/>
    <w:rsid w:val="00D14073"/>
    <w:rsid w:val="00D37FA2"/>
    <w:rsid w:val="00D75CBC"/>
    <w:rsid w:val="00D7797D"/>
    <w:rsid w:val="00D77F7C"/>
    <w:rsid w:val="00D81BE2"/>
    <w:rsid w:val="00D829F9"/>
    <w:rsid w:val="00D95C0D"/>
    <w:rsid w:val="00DB2971"/>
    <w:rsid w:val="00DE4F54"/>
    <w:rsid w:val="00DF32F1"/>
    <w:rsid w:val="00DF4951"/>
    <w:rsid w:val="00E23EBC"/>
    <w:rsid w:val="00E57930"/>
    <w:rsid w:val="00E665F9"/>
    <w:rsid w:val="00E87CF2"/>
    <w:rsid w:val="00E95DF1"/>
    <w:rsid w:val="00ED4C48"/>
    <w:rsid w:val="00EE1F12"/>
    <w:rsid w:val="00EE2B4D"/>
    <w:rsid w:val="00EF3AD2"/>
    <w:rsid w:val="00F22879"/>
    <w:rsid w:val="00F31523"/>
    <w:rsid w:val="00F46DBF"/>
    <w:rsid w:val="00F51B70"/>
    <w:rsid w:val="00F53B1B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gsacineantu</cp:lastModifiedBy>
  <cp:revision>57</cp:revision>
  <cp:lastPrinted>2019-06-20T06:58:00Z</cp:lastPrinted>
  <dcterms:created xsi:type="dcterms:W3CDTF">2019-05-15T13:08:00Z</dcterms:created>
  <dcterms:modified xsi:type="dcterms:W3CDTF">2019-06-27T12:14:00Z</dcterms:modified>
</cp:coreProperties>
</file>