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50" w:type="dxa"/>
        <w:tblInd w:w="-792" w:type="dxa"/>
        <w:tblLook w:val="0000"/>
      </w:tblPr>
      <w:tblGrid>
        <w:gridCol w:w="1533"/>
        <w:gridCol w:w="4084"/>
        <w:gridCol w:w="3312"/>
        <w:gridCol w:w="1331"/>
        <w:gridCol w:w="90"/>
      </w:tblGrid>
      <w:tr w:rsidR="001C3E5A" w:rsidRPr="00512235" w:rsidTr="00FF6E8E">
        <w:trPr>
          <w:trHeight w:val="2331"/>
        </w:trPr>
        <w:tc>
          <w:tcPr>
            <w:tcW w:w="1533" w:type="dxa"/>
          </w:tcPr>
          <w:p w:rsidR="001C3E5A" w:rsidRPr="00512235" w:rsidRDefault="001C3E5A" w:rsidP="00E26D73">
            <w:pPr>
              <w:rPr>
                <w:lang w:val="ro-RO"/>
              </w:rPr>
            </w:pPr>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123825</wp:posOffset>
                  </wp:positionV>
                  <wp:extent cx="784225" cy="933450"/>
                  <wp:effectExtent l="19050" t="0" r="0" b="0"/>
                  <wp:wrapSquare wrapText="bothSides"/>
                  <wp:docPr id="2" name="Picture 2"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pic:cNvPicPr>
                            <a:picLocks noChangeAspect="1" noChangeArrowheads="1"/>
                          </pic:cNvPicPr>
                        </pic:nvPicPr>
                        <pic:blipFill>
                          <a:blip r:embed="rId6" cstate="print"/>
                          <a:srcRect/>
                          <a:stretch>
                            <a:fillRect/>
                          </a:stretch>
                        </pic:blipFill>
                        <pic:spPr bwMode="auto">
                          <a:xfrm>
                            <a:off x="0" y="0"/>
                            <a:ext cx="784225" cy="933450"/>
                          </a:xfrm>
                          <a:prstGeom prst="rect">
                            <a:avLst/>
                          </a:prstGeom>
                          <a:noFill/>
                          <a:ln w="9525">
                            <a:noFill/>
                            <a:miter lim="800000"/>
                            <a:headEnd/>
                            <a:tailEnd/>
                          </a:ln>
                        </pic:spPr>
                      </pic:pic>
                    </a:graphicData>
                  </a:graphic>
                </wp:anchor>
              </w:drawing>
            </w:r>
          </w:p>
        </w:tc>
        <w:tc>
          <w:tcPr>
            <w:tcW w:w="7396" w:type="dxa"/>
            <w:gridSpan w:val="2"/>
          </w:tcPr>
          <w:p w:rsidR="001C3E5A" w:rsidRPr="00F96BB6" w:rsidRDefault="001C3E5A" w:rsidP="00E26D73">
            <w:pPr>
              <w:tabs>
                <w:tab w:val="left" w:pos="4185"/>
                <w:tab w:val="left" w:pos="4743"/>
                <w:tab w:val="left" w:pos="5238"/>
              </w:tabs>
              <w:jc w:val="center"/>
              <w:rPr>
                <w:rFonts w:ascii="Arial Black" w:hAnsi="Arial Black"/>
                <w:b/>
                <w:lang w:val="pt-BR"/>
              </w:rPr>
            </w:pPr>
            <w:r w:rsidRPr="00F96BB6">
              <w:rPr>
                <w:rFonts w:ascii="Arial Black" w:hAnsi="Arial Black"/>
                <w:b/>
                <w:lang w:val="pt-BR"/>
              </w:rPr>
              <w:t>R O M Â N I A</w:t>
            </w:r>
          </w:p>
          <w:p w:rsidR="001C3E5A" w:rsidRPr="00F96BB6" w:rsidRDefault="001C3E5A" w:rsidP="00E26D73">
            <w:pPr>
              <w:tabs>
                <w:tab w:val="left" w:pos="4185"/>
                <w:tab w:val="left" w:pos="4743"/>
                <w:tab w:val="left" w:pos="5238"/>
              </w:tabs>
              <w:jc w:val="center"/>
              <w:rPr>
                <w:rFonts w:ascii="Arial" w:hAnsi="Arial" w:cs="Arial"/>
                <w:b/>
                <w:lang w:val="pt-BR"/>
              </w:rPr>
            </w:pPr>
            <w:r w:rsidRPr="00F96BB6">
              <w:rPr>
                <w:rFonts w:ascii="Arial" w:hAnsi="Arial" w:cs="Arial"/>
                <w:b/>
                <w:lang w:val="pt-BR"/>
              </w:rPr>
              <w:t>Judetul Timis</w:t>
            </w:r>
          </w:p>
          <w:p w:rsidR="001C3E5A" w:rsidRPr="00F96BB6" w:rsidRDefault="001C3E5A" w:rsidP="00E26D73">
            <w:pPr>
              <w:tabs>
                <w:tab w:val="left" w:pos="4185"/>
                <w:tab w:val="left" w:pos="4743"/>
                <w:tab w:val="left" w:pos="5238"/>
              </w:tabs>
              <w:jc w:val="center"/>
              <w:rPr>
                <w:rFonts w:ascii="Arial" w:hAnsi="Arial" w:cs="Arial"/>
                <w:b/>
                <w:lang w:val="pt-BR"/>
              </w:rPr>
            </w:pPr>
            <w:r w:rsidRPr="00F96BB6">
              <w:rPr>
                <w:rFonts w:ascii="Arial" w:hAnsi="Arial" w:cs="Arial"/>
                <w:b/>
                <w:lang w:val="pt-BR"/>
              </w:rPr>
              <w:t>Municipiul  Timisoara</w:t>
            </w:r>
          </w:p>
          <w:p w:rsidR="001C3E5A" w:rsidRPr="00F96BB6" w:rsidRDefault="001C3E5A" w:rsidP="00E26D73">
            <w:pPr>
              <w:tabs>
                <w:tab w:val="left" w:pos="4185"/>
                <w:tab w:val="left" w:pos="4743"/>
                <w:tab w:val="left" w:pos="5238"/>
              </w:tabs>
              <w:jc w:val="center"/>
              <w:rPr>
                <w:rFonts w:ascii="Arial" w:hAnsi="Arial" w:cs="Arial"/>
                <w:lang w:val="pt-BR"/>
              </w:rPr>
            </w:pPr>
            <w:r w:rsidRPr="00F96BB6">
              <w:rPr>
                <w:rFonts w:ascii="Arial" w:hAnsi="Arial" w:cs="Arial"/>
                <w:lang w:val="pt-BR"/>
              </w:rPr>
              <w:t>Directia  Fiscala a Municipiului Timisoara</w:t>
            </w:r>
          </w:p>
          <w:p w:rsidR="001C3E5A" w:rsidRPr="00F96BB6" w:rsidRDefault="001C3E5A" w:rsidP="00E26D73">
            <w:pPr>
              <w:tabs>
                <w:tab w:val="left" w:pos="4185"/>
                <w:tab w:val="left" w:pos="5238"/>
              </w:tabs>
              <w:jc w:val="center"/>
              <w:rPr>
                <w:b/>
                <w:bCs/>
                <w:lang w:val="pt-BR"/>
              </w:rPr>
            </w:pPr>
            <w:r w:rsidRPr="00F96BB6">
              <w:rPr>
                <w:b/>
                <w:bCs/>
                <w:lang w:val="pt-BR"/>
              </w:rPr>
              <w:t>Timisoara, B-dul M.Eminescu nr.2B, C.I.F. 21666630,</w:t>
            </w:r>
          </w:p>
          <w:p w:rsidR="001C3E5A" w:rsidRPr="00F96BB6" w:rsidRDefault="001C3E5A" w:rsidP="00E26D73">
            <w:pPr>
              <w:jc w:val="center"/>
              <w:rPr>
                <w:lang w:val="ro-RO"/>
              </w:rPr>
            </w:pPr>
            <w:r w:rsidRPr="00F96BB6">
              <w:rPr>
                <w:b/>
                <w:bCs/>
                <w:lang w:val="pt-BR"/>
              </w:rPr>
              <w:t>tel.408100, fax.0256-408191, www.dfmt.ro</w:t>
            </w:r>
          </w:p>
        </w:tc>
        <w:tc>
          <w:tcPr>
            <w:tcW w:w="1421" w:type="dxa"/>
            <w:gridSpan w:val="2"/>
          </w:tcPr>
          <w:p w:rsidR="001C3E5A" w:rsidRPr="00512235" w:rsidRDefault="0008317A" w:rsidP="00E26D73">
            <w:pPr>
              <w:rPr>
                <w:lang w:val="ro-RO"/>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85pt;margin-top:27pt;width:54pt;height:46.45pt;z-index:251661312;mso-position-horizontal-relative:text;mso-position-vertical-relative:text" fillcolor="yellow" strokeweight="1pt">
                  <v:shadow on="t"/>
                  <v:textpath style="font-family:&quot;Arial Black&quot;;font-style:italic;v-text-kern:t" trim="t" fitpath="t" string="DFMT"/>
                </v:shape>
              </w:pict>
            </w:r>
          </w:p>
        </w:tc>
      </w:tr>
      <w:tr w:rsidR="001C3E5A" w:rsidRPr="00512235" w:rsidTr="00FF6E8E">
        <w:trPr>
          <w:gridAfter w:val="1"/>
          <w:wAfter w:w="90" w:type="dxa"/>
          <w:trHeight w:val="273"/>
        </w:trPr>
        <w:tc>
          <w:tcPr>
            <w:tcW w:w="5617" w:type="dxa"/>
            <w:gridSpan w:val="2"/>
          </w:tcPr>
          <w:p w:rsidR="001C3E5A" w:rsidRPr="00512235" w:rsidRDefault="009D6734" w:rsidP="00E26D73">
            <w:pPr>
              <w:rPr>
                <w:lang w:val="ro-RO"/>
              </w:rPr>
            </w:pPr>
            <w:r>
              <w:rPr>
                <w:lang w:val="ro-RO"/>
              </w:rPr>
              <w:t xml:space="preserve">Nr. _______________________________ </w:t>
            </w:r>
          </w:p>
        </w:tc>
        <w:tc>
          <w:tcPr>
            <w:tcW w:w="4643" w:type="dxa"/>
            <w:gridSpan w:val="2"/>
          </w:tcPr>
          <w:p w:rsidR="001C3E5A" w:rsidRPr="009D6734" w:rsidRDefault="009D6734" w:rsidP="00E26D73">
            <w:pPr>
              <w:jc w:val="center"/>
              <w:rPr>
                <w:b/>
                <w:noProof/>
                <w:u w:val="single"/>
                <w:lang w:val="ro-RO"/>
              </w:rPr>
            </w:pPr>
            <w:r w:rsidRPr="009D6734">
              <w:rPr>
                <w:b/>
                <w:noProof/>
                <w:sz w:val="22"/>
                <w:szCs w:val="22"/>
                <w:u w:val="single"/>
                <w:lang w:val="ro-RO"/>
              </w:rPr>
              <w:t>APROBAT</w:t>
            </w:r>
          </w:p>
          <w:p w:rsidR="009D6734" w:rsidRPr="009D6734" w:rsidRDefault="009D6734" w:rsidP="00E26D73">
            <w:pPr>
              <w:jc w:val="center"/>
              <w:rPr>
                <w:i/>
                <w:noProof/>
                <w:lang w:val="ro-RO"/>
              </w:rPr>
            </w:pPr>
            <w:r w:rsidRPr="009D6734">
              <w:rPr>
                <w:i/>
                <w:noProof/>
                <w:sz w:val="22"/>
                <w:szCs w:val="22"/>
                <w:lang w:val="ro-RO"/>
              </w:rPr>
              <w:t>PRIMAR</w:t>
            </w:r>
          </w:p>
          <w:p w:rsidR="009D6734" w:rsidRPr="00512235" w:rsidRDefault="006653CB" w:rsidP="00E26D73">
            <w:pPr>
              <w:jc w:val="center"/>
              <w:rPr>
                <w:noProof/>
                <w:sz w:val="20"/>
                <w:lang w:val="ro-RO"/>
              </w:rPr>
            </w:pPr>
            <w:r>
              <w:rPr>
                <w:noProof/>
                <w:sz w:val="22"/>
                <w:szCs w:val="22"/>
                <w:lang w:val="ro-RO"/>
              </w:rPr>
              <w:t>NICOLAE ROBU</w:t>
            </w:r>
          </w:p>
        </w:tc>
      </w:tr>
    </w:tbl>
    <w:p w:rsidR="001C3E5A" w:rsidRDefault="001C3E5A" w:rsidP="00E26D73">
      <w:pPr>
        <w:rPr>
          <w:b/>
          <w:u w:val="single"/>
          <w:lang w:val="ro-RO"/>
        </w:rPr>
      </w:pPr>
    </w:p>
    <w:p w:rsidR="001C3E5A" w:rsidRDefault="001C3E5A" w:rsidP="00E26D73">
      <w:pPr>
        <w:rPr>
          <w:b/>
          <w:u w:val="single"/>
          <w:lang w:val="ro-RO"/>
        </w:rPr>
      </w:pPr>
    </w:p>
    <w:p w:rsidR="001C3E5A" w:rsidRDefault="001C3E5A" w:rsidP="00E26D73">
      <w:pPr>
        <w:jc w:val="center"/>
        <w:rPr>
          <w:b/>
          <w:u w:val="single"/>
          <w:lang w:val="ro-RO"/>
        </w:rPr>
      </w:pPr>
    </w:p>
    <w:p w:rsidR="001C3E5A" w:rsidRDefault="001C3E5A" w:rsidP="00E26D73">
      <w:pPr>
        <w:jc w:val="center"/>
        <w:rPr>
          <w:b/>
          <w:u w:val="single"/>
          <w:lang w:val="ro-RO"/>
        </w:rPr>
      </w:pPr>
      <w:r w:rsidRPr="00512235">
        <w:rPr>
          <w:b/>
          <w:u w:val="single"/>
          <w:lang w:val="ro-RO"/>
        </w:rPr>
        <w:t xml:space="preserve">R E F E R A T </w:t>
      </w:r>
    </w:p>
    <w:p w:rsidR="001C3E5A" w:rsidRDefault="001C3E5A" w:rsidP="00E26D73">
      <w:pPr>
        <w:jc w:val="center"/>
        <w:rPr>
          <w:b/>
          <w:lang w:val="ro-RO"/>
        </w:rPr>
      </w:pPr>
      <w:r w:rsidRPr="001C3E5A">
        <w:rPr>
          <w:b/>
          <w:lang w:val="ro-RO"/>
        </w:rPr>
        <w:t xml:space="preserve">Privind </w:t>
      </w:r>
      <w:r>
        <w:rPr>
          <w:b/>
          <w:lang w:val="ro-RO"/>
        </w:rPr>
        <w:t>aprobarea actelor administrative fiscale ce urmeaza a fi emise prin intermediul unui centru de imprimare masiva</w:t>
      </w:r>
    </w:p>
    <w:p w:rsidR="009D6734" w:rsidRDefault="009D6734" w:rsidP="00E26D73">
      <w:pPr>
        <w:jc w:val="center"/>
        <w:rPr>
          <w:b/>
          <w:lang w:val="ro-RO"/>
        </w:rPr>
      </w:pPr>
    </w:p>
    <w:p w:rsidR="000225A9" w:rsidRDefault="000225A9" w:rsidP="00E26D73">
      <w:pPr>
        <w:jc w:val="both"/>
        <w:rPr>
          <w:b/>
          <w:lang w:val="ro-RO"/>
        </w:rPr>
      </w:pPr>
    </w:p>
    <w:p w:rsidR="00F073D5" w:rsidRDefault="00F073D5" w:rsidP="00E26D73">
      <w:pPr>
        <w:jc w:val="both"/>
        <w:rPr>
          <w:b/>
          <w:lang w:val="ro-RO"/>
        </w:rPr>
      </w:pPr>
      <w:r>
        <w:rPr>
          <w:b/>
          <w:lang w:val="ro-RO"/>
        </w:rPr>
        <w:tab/>
      </w:r>
      <w:r>
        <w:rPr>
          <w:b/>
          <w:lang w:val="ro-RO"/>
        </w:rPr>
        <w:tab/>
      </w:r>
    </w:p>
    <w:p w:rsidR="003224BD" w:rsidRPr="003224BD" w:rsidRDefault="003E182B" w:rsidP="003224BD">
      <w:pPr>
        <w:autoSpaceDE w:val="0"/>
        <w:autoSpaceDN w:val="0"/>
        <w:adjustRightInd w:val="0"/>
        <w:ind w:firstLine="720"/>
        <w:jc w:val="both"/>
      </w:pPr>
      <w:r>
        <w:rPr>
          <w:lang w:val="ro-RO"/>
        </w:rPr>
        <w:t xml:space="preserve">În conformitate cu prevedrile OG nr. 92/2003 privind codul de procedură fiscală, republicată și modificată, </w:t>
      </w:r>
      <w:r>
        <w:rPr>
          <w:b/>
          <w:u w:val="single"/>
          <w:lang w:val="ro-RO"/>
        </w:rPr>
        <w:t>o</w:t>
      </w:r>
      <w:r w:rsidR="001B33E5" w:rsidRPr="002D45C3">
        <w:rPr>
          <w:b/>
          <w:u w:val="single"/>
          <w:lang w:val="ro-RO"/>
        </w:rPr>
        <w:t>rganele fiscale ale autorităților administrative locale au</w:t>
      </w:r>
      <w:r w:rsidR="00E26D73" w:rsidRPr="002D45C3">
        <w:rPr>
          <w:b/>
          <w:u w:val="single"/>
          <w:lang w:val="ro-RO"/>
        </w:rPr>
        <w:t xml:space="preserve"> posibilitatea de a emite acte administrative prin intermediul</w:t>
      </w:r>
      <w:r w:rsidR="001B33E5" w:rsidRPr="002D45C3">
        <w:rPr>
          <w:b/>
          <w:u w:val="single"/>
          <w:lang w:val="ro-RO"/>
        </w:rPr>
        <w:t xml:space="preserve"> centrelor de imprimare masiv</w:t>
      </w:r>
      <w:r w:rsidR="00EA182C">
        <w:rPr>
          <w:b/>
          <w:u w:val="single"/>
          <w:lang w:val="ro-RO"/>
        </w:rPr>
        <w:t>ă</w:t>
      </w:r>
      <w:r w:rsidR="001B33E5" w:rsidRPr="003224BD">
        <w:rPr>
          <w:lang w:val="ro-RO"/>
        </w:rPr>
        <w:t xml:space="preserve">, </w:t>
      </w:r>
      <w:r w:rsidR="003224BD" w:rsidRPr="003224BD">
        <w:rPr>
          <w:lang w:val="ro-RO"/>
        </w:rPr>
        <w:t>care</w:t>
      </w:r>
      <w:r>
        <w:rPr>
          <w:lang w:val="ro-RO"/>
        </w:rPr>
        <w:t>,</w:t>
      </w:r>
      <w:r w:rsidR="003224BD" w:rsidRPr="003224BD">
        <w:rPr>
          <w:lang w:val="ro-RO"/>
        </w:rPr>
        <w:t xml:space="preserve"> </w:t>
      </w:r>
      <w:r>
        <w:rPr>
          <w:lang w:val="ro-RO"/>
        </w:rPr>
        <w:t>î</w:t>
      </w:r>
      <w:r w:rsidRPr="003224BD">
        <w:rPr>
          <w:lang w:val="ro-RO"/>
        </w:rPr>
        <w:t xml:space="preserve">n conformitate cu prevederile art. 43 alin. 6 </w:t>
      </w:r>
      <w:r>
        <w:rPr>
          <w:lang w:val="ro-RO"/>
        </w:rPr>
        <w:t>C.pr.fisc.,</w:t>
      </w:r>
      <w:r w:rsidRPr="003224BD">
        <w:rPr>
          <w:lang w:val="ro-RO"/>
        </w:rPr>
        <w:t xml:space="preserve"> </w:t>
      </w:r>
      <w:r>
        <w:rPr>
          <w:lang w:val="ro-RO"/>
        </w:rPr>
        <w:t xml:space="preserve"> </w:t>
      </w:r>
      <w:r w:rsidR="003224BD" w:rsidRPr="003224BD">
        <w:rPr>
          <w:lang w:val="ro-RO"/>
        </w:rPr>
        <w:t xml:space="preserve">sunt </w:t>
      </w:r>
      <w:proofErr w:type="spellStart"/>
      <w:r w:rsidR="003224BD" w:rsidRPr="003224BD">
        <w:t>valabile</w:t>
      </w:r>
      <w:proofErr w:type="spellEnd"/>
      <w:r w:rsidR="003224BD" w:rsidRPr="003224BD">
        <w:t xml:space="preserve"> </w:t>
      </w:r>
      <w:proofErr w:type="spellStart"/>
      <w:r w:rsidR="003224BD" w:rsidRPr="003224BD">
        <w:t>şi</w:t>
      </w:r>
      <w:proofErr w:type="spellEnd"/>
      <w:r w:rsidR="003224BD" w:rsidRPr="003224BD">
        <w:t xml:space="preserve"> </w:t>
      </w:r>
      <w:proofErr w:type="spellStart"/>
      <w:r w:rsidR="003224BD" w:rsidRPr="003224BD">
        <w:t>în</w:t>
      </w:r>
      <w:proofErr w:type="spellEnd"/>
      <w:r w:rsidR="003224BD" w:rsidRPr="003224BD">
        <w:t xml:space="preserve"> </w:t>
      </w:r>
      <w:proofErr w:type="spellStart"/>
      <w:r w:rsidR="003224BD" w:rsidRPr="003224BD">
        <w:t>cazul</w:t>
      </w:r>
      <w:proofErr w:type="spellEnd"/>
      <w:r w:rsidR="003224BD" w:rsidRPr="003224BD">
        <w:t xml:space="preserve"> </w:t>
      </w:r>
      <w:proofErr w:type="spellStart"/>
      <w:r w:rsidR="003224BD" w:rsidRPr="003224BD">
        <w:t>în</w:t>
      </w:r>
      <w:proofErr w:type="spellEnd"/>
      <w:r w:rsidR="003224BD" w:rsidRPr="003224BD">
        <w:t xml:space="preserve"> care nu </w:t>
      </w:r>
      <w:proofErr w:type="spellStart"/>
      <w:r w:rsidR="003224BD" w:rsidRPr="003224BD">
        <w:t>poartă</w:t>
      </w:r>
      <w:proofErr w:type="spellEnd"/>
      <w:r w:rsidR="003224BD" w:rsidRPr="003224BD">
        <w:t xml:space="preserve"> </w:t>
      </w:r>
      <w:proofErr w:type="spellStart"/>
      <w:r w:rsidR="003224BD" w:rsidRPr="003224BD">
        <w:t>semnătura</w:t>
      </w:r>
      <w:proofErr w:type="spellEnd"/>
      <w:r w:rsidR="003224BD" w:rsidRPr="003224BD">
        <w:t xml:space="preserve"> </w:t>
      </w:r>
      <w:proofErr w:type="spellStart"/>
      <w:r w:rsidR="003224BD" w:rsidRPr="003224BD">
        <w:t>persoanelor</w:t>
      </w:r>
      <w:proofErr w:type="spellEnd"/>
      <w:r w:rsidR="003224BD" w:rsidRPr="003224BD">
        <w:t xml:space="preserve"> </w:t>
      </w:r>
      <w:proofErr w:type="spellStart"/>
      <w:r w:rsidR="003224BD" w:rsidRPr="003224BD">
        <w:t>împuternicite</w:t>
      </w:r>
      <w:proofErr w:type="spellEnd"/>
      <w:r w:rsidR="003224BD" w:rsidRPr="003224BD">
        <w:t xml:space="preserve"> ale </w:t>
      </w:r>
      <w:proofErr w:type="spellStart"/>
      <w:r w:rsidR="003224BD" w:rsidRPr="003224BD">
        <w:t>organului</w:t>
      </w:r>
      <w:proofErr w:type="spellEnd"/>
      <w:r w:rsidR="003224BD" w:rsidRPr="003224BD">
        <w:t xml:space="preserve"> fiscal, </w:t>
      </w:r>
      <w:proofErr w:type="spellStart"/>
      <w:r w:rsidR="003224BD" w:rsidRPr="003224BD">
        <w:t>potrivit</w:t>
      </w:r>
      <w:proofErr w:type="spellEnd"/>
      <w:r w:rsidR="003224BD" w:rsidRPr="003224BD">
        <w:t xml:space="preserve"> </w:t>
      </w:r>
      <w:proofErr w:type="spellStart"/>
      <w:r w:rsidR="003224BD" w:rsidRPr="003224BD">
        <w:t>legii</w:t>
      </w:r>
      <w:proofErr w:type="spellEnd"/>
      <w:r w:rsidR="003224BD" w:rsidRPr="003224BD">
        <w:t xml:space="preserve">, </w:t>
      </w:r>
      <w:proofErr w:type="spellStart"/>
      <w:r w:rsidR="003224BD" w:rsidRPr="003224BD">
        <w:t>şi</w:t>
      </w:r>
      <w:proofErr w:type="spellEnd"/>
      <w:r w:rsidR="003224BD" w:rsidRPr="003224BD">
        <w:t xml:space="preserve"> </w:t>
      </w:r>
      <w:proofErr w:type="spellStart"/>
      <w:r w:rsidR="003224BD" w:rsidRPr="003224BD">
        <w:t>ştampila</w:t>
      </w:r>
      <w:proofErr w:type="spellEnd"/>
      <w:r w:rsidR="003224BD" w:rsidRPr="003224BD">
        <w:t xml:space="preserve"> </w:t>
      </w:r>
      <w:proofErr w:type="spellStart"/>
      <w:r w:rsidR="003224BD" w:rsidRPr="003224BD">
        <w:t>organului</w:t>
      </w:r>
      <w:proofErr w:type="spellEnd"/>
      <w:r w:rsidR="003224BD" w:rsidRPr="003224BD">
        <w:t xml:space="preserve"> </w:t>
      </w:r>
      <w:proofErr w:type="spellStart"/>
      <w:r w:rsidR="003224BD" w:rsidRPr="003224BD">
        <w:t>emitent</w:t>
      </w:r>
      <w:proofErr w:type="spellEnd"/>
      <w:r w:rsidR="003224BD" w:rsidRPr="003224BD">
        <w:t xml:space="preserve">, </w:t>
      </w:r>
      <w:proofErr w:type="spellStart"/>
      <w:r w:rsidR="003224BD" w:rsidRPr="003224BD">
        <w:t>dacă</w:t>
      </w:r>
      <w:proofErr w:type="spellEnd"/>
      <w:r w:rsidR="003224BD" w:rsidRPr="003224BD">
        <w:t xml:space="preserve"> </w:t>
      </w:r>
      <w:proofErr w:type="spellStart"/>
      <w:r w:rsidR="003224BD" w:rsidRPr="003224BD">
        <w:t>îndeplineşte</w:t>
      </w:r>
      <w:proofErr w:type="spellEnd"/>
      <w:r w:rsidR="003224BD" w:rsidRPr="003224BD">
        <w:t xml:space="preserve"> </w:t>
      </w:r>
      <w:proofErr w:type="spellStart"/>
      <w:r w:rsidR="003224BD" w:rsidRPr="003224BD">
        <w:t>cerinţele</w:t>
      </w:r>
      <w:proofErr w:type="spellEnd"/>
      <w:r w:rsidR="003224BD" w:rsidRPr="003224BD">
        <w:t xml:space="preserve"> </w:t>
      </w:r>
      <w:proofErr w:type="spellStart"/>
      <w:r w:rsidR="003224BD" w:rsidRPr="003224BD">
        <w:t>legale</w:t>
      </w:r>
      <w:proofErr w:type="spellEnd"/>
      <w:r w:rsidR="003224BD" w:rsidRPr="003224BD">
        <w:t xml:space="preserve"> </w:t>
      </w:r>
      <w:proofErr w:type="spellStart"/>
      <w:r w:rsidR="003224BD" w:rsidRPr="003224BD">
        <w:t>aplicabile</w:t>
      </w:r>
      <w:proofErr w:type="spellEnd"/>
      <w:r w:rsidR="003224BD" w:rsidRPr="003224BD">
        <w:t xml:space="preserve"> </w:t>
      </w:r>
      <w:proofErr w:type="spellStart"/>
      <w:r w:rsidR="003224BD" w:rsidRPr="003224BD">
        <w:t>în</w:t>
      </w:r>
      <w:proofErr w:type="spellEnd"/>
      <w:r w:rsidR="003224BD" w:rsidRPr="003224BD">
        <w:t xml:space="preserve"> </w:t>
      </w:r>
      <w:proofErr w:type="spellStart"/>
      <w:r w:rsidR="003224BD" w:rsidRPr="003224BD">
        <w:t>materie</w:t>
      </w:r>
      <w:proofErr w:type="spellEnd"/>
      <w:r w:rsidR="003224BD" w:rsidRPr="003224BD">
        <w:t>.</w:t>
      </w:r>
    </w:p>
    <w:p w:rsidR="00B8373A" w:rsidRPr="007C3C4B" w:rsidRDefault="00B81A02" w:rsidP="00B8373A">
      <w:pPr>
        <w:autoSpaceDE w:val="0"/>
        <w:autoSpaceDN w:val="0"/>
        <w:adjustRightInd w:val="0"/>
        <w:ind w:firstLine="720"/>
        <w:jc w:val="both"/>
        <w:rPr>
          <w:b/>
          <w:i/>
          <w:u w:val="single"/>
        </w:rPr>
      </w:pPr>
      <w:r w:rsidRPr="00B8373A">
        <w:rPr>
          <w:lang w:val="ro-RO"/>
        </w:rPr>
        <w:t>În acest sens,</w:t>
      </w:r>
      <w:r w:rsidR="00B8373A" w:rsidRPr="00B8373A">
        <w:rPr>
          <w:lang w:val="ro-RO"/>
        </w:rPr>
        <w:t xml:space="preserve"> potrivit prevederilor art. 43 alin. </w:t>
      </w:r>
      <w:r w:rsidR="00B8373A" w:rsidRPr="00B8373A">
        <w:t>(8)</w:t>
      </w:r>
      <w:r w:rsidR="00B8373A">
        <w:t xml:space="preserve"> </w:t>
      </w:r>
      <w:proofErr w:type="spellStart"/>
      <w:r w:rsidR="00B8373A" w:rsidRPr="00B8373A">
        <w:t>C.pr.fisc</w:t>
      </w:r>
      <w:proofErr w:type="spellEnd"/>
      <w:r w:rsidR="00B8373A" w:rsidRPr="00B8373A">
        <w:t xml:space="preserve">., </w:t>
      </w:r>
      <w:proofErr w:type="spellStart"/>
      <w:r w:rsidR="00B8373A" w:rsidRPr="007C3C4B">
        <w:rPr>
          <w:i/>
        </w:rPr>
        <w:t>prin</w:t>
      </w:r>
      <w:proofErr w:type="spellEnd"/>
      <w:r w:rsidR="00B8373A" w:rsidRPr="007C3C4B">
        <w:rPr>
          <w:i/>
        </w:rPr>
        <w:t xml:space="preserve"> </w:t>
      </w:r>
      <w:proofErr w:type="spellStart"/>
      <w:r w:rsidR="00B8373A" w:rsidRPr="007C3C4B">
        <w:rPr>
          <w:i/>
        </w:rPr>
        <w:t>ordin</w:t>
      </w:r>
      <w:proofErr w:type="spellEnd"/>
      <w:r w:rsidR="00B8373A" w:rsidRPr="007C3C4B">
        <w:rPr>
          <w:i/>
        </w:rPr>
        <w:t xml:space="preserve"> </w:t>
      </w:r>
      <w:proofErr w:type="spellStart"/>
      <w:r w:rsidR="00B8373A" w:rsidRPr="007C3C4B">
        <w:rPr>
          <w:i/>
        </w:rPr>
        <w:t>comun</w:t>
      </w:r>
      <w:proofErr w:type="spellEnd"/>
      <w:r w:rsidR="00B8373A" w:rsidRPr="007C3C4B">
        <w:rPr>
          <w:i/>
        </w:rPr>
        <w:t xml:space="preserve"> al </w:t>
      </w:r>
      <w:proofErr w:type="spellStart"/>
      <w:r w:rsidR="00B8373A" w:rsidRPr="007C3C4B">
        <w:rPr>
          <w:i/>
        </w:rPr>
        <w:t>ministrului</w:t>
      </w:r>
      <w:proofErr w:type="spellEnd"/>
      <w:r w:rsidR="00B8373A" w:rsidRPr="007C3C4B">
        <w:rPr>
          <w:i/>
        </w:rPr>
        <w:t xml:space="preserve"> </w:t>
      </w:r>
      <w:proofErr w:type="spellStart"/>
      <w:r w:rsidR="00B8373A" w:rsidRPr="007C3C4B">
        <w:rPr>
          <w:i/>
        </w:rPr>
        <w:t>dezvoltării</w:t>
      </w:r>
      <w:proofErr w:type="spellEnd"/>
      <w:r w:rsidR="00B8373A" w:rsidRPr="007C3C4B">
        <w:rPr>
          <w:i/>
        </w:rPr>
        <w:t xml:space="preserve"> </w:t>
      </w:r>
      <w:proofErr w:type="spellStart"/>
      <w:r w:rsidR="00B8373A" w:rsidRPr="007C3C4B">
        <w:rPr>
          <w:i/>
        </w:rPr>
        <w:t>regionale</w:t>
      </w:r>
      <w:proofErr w:type="spellEnd"/>
      <w:r w:rsidR="00B8373A" w:rsidRPr="007C3C4B">
        <w:rPr>
          <w:i/>
        </w:rPr>
        <w:t xml:space="preserve"> </w:t>
      </w:r>
      <w:proofErr w:type="spellStart"/>
      <w:r w:rsidR="00B8373A" w:rsidRPr="007C3C4B">
        <w:rPr>
          <w:i/>
        </w:rPr>
        <w:t>şi</w:t>
      </w:r>
      <w:proofErr w:type="spellEnd"/>
      <w:r w:rsidR="00B8373A" w:rsidRPr="007C3C4B">
        <w:rPr>
          <w:i/>
        </w:rPr>
        <w:t xml:space="preserve"> </w:t>
      </w:r>
      <w:proofErr w:type="spellStart"/>
      <w:r w:rsidR="00B8373A" w:rsidRPr="007C3C4B">
        <w:rPr>
          <w:i/>
        </w:rPr>
        <w:t>administraţiei</w:t>
      </w:r>
      <w:proofErr w:type="spellEnd"/>
      <w:r w:rsidR="00B8373A" w:rsidRPr="007C3C4B">
        <w:rPr>
          <w:i/>
        </w:rPr>
        <w:t xml:space="preserve"> </w:t>
      </w:r>
      <w:proofErr w:type="spellStart"/>
      <w:r w:rsidR="00B8373A" w:rsidRPr="007C3C4B">
        <w:rPr>
          <w:i/>
        </w:rPr>
        <w:t>publice</w:t>
      </w:r>
      <w:proofErr w:type="spellEnd"/>
      <w:r w:rsidR="00B8373A" w:rsidRPr="007C3C4B">
        <w:rPr>
          <w:i/>
        </w:rPr>
        <w:t xml:space="preserve"> </w:t>
      </w:r>
      <w:proofErr w:type="spellStart"/>
      <w:r w:rsidR="00B8373A" w:rsidRPr="007C3C4B">
        <w:rPr>
          <w:i/>
        </w:rPr>
        <w:t>şi</w:t>
      </w:r>
      <w:proofErr w:type="spellEnd"/>
      <w:r w:rsidR="00B8373A" w:rsidRPr="007C3C4B">
        <w:rPr>
          <w:i/>
        </w:rPr>
        <w:t xml:space="preserve"> al </w:t>
      </w:r>
      <w:proofErr w:type="spellStart"/>
      <w:r w:rsidR="00B8373A" w:rsidRPr="007C3C4B">
        <w:rPr>
          <w:i/>
        </w:rPr>
        <w:t>ministrului</w:t>
      </w:r>
      <w:proofErr w:type="spellEnd"/>
      <w:r w:rsidR="00B8373A" w:rsidRPr="007C3C4B">
        <w:rPr>
          <w:i/>
        </w:rPr>
        <w:t xml:space="preserve"> </w:t>
      </w:r>
      <w:proofErr w:type="spellStart"/>
      <w:r w:rsidR="00B8373A" w:rsidRPr="007C3C4B">
        <w:rPr>
          <w:i/>
        </w:rPr>
        <w:t>finanţelor</w:t>
      </w:r>
      <w:proofErr w:type="spellEnd"/>
      <w:r w:rsidR="00B8373A" w:rsidRPr="007C3C4B">
        <w:rPr>
          <w:i/>
        </w:rPr>
        <w:t xml:space="preserve"> </w:t>
      </w:r>
      <w:proofErr w:type="spellStart"/>
      <w:r w:rsidR="00B8373A" w:rsidRPr="007C3C4B">
        <w:rPr>
          <w:i/>
        </w:rPr>
        <w:t>publice</w:t>
      </w:r>
      <w:proofErr w:type="spellEnd"/>
      <w:r w:rsidR="00B8373A" w:rsidRPr="007C3C4B">
        <w:rPr>
          <w:i/>
        </w:rPr>
        <w:t xml:space="preserve"> se </w:t>
      </w:r>
      <w:proofErr w:type="spellStart"/>
      <w:r w:rsidR="00B8373A" w:rsidRPr="007C3C4B">
        <w:rPr>
          <w:i/>
        </w:rPr>
        <w:t>stabilesc</w:t>
      </w:r>
      <w:proofErr w:type="spellEnd"/>
      <w:r w:rsidR="00B8373A" w:rsidRPr="007C3C4B">
        <w:rPr>
          <w:i/>
        </w:rPr>
        <w:t xml:space="preserve"> </w:t>
      </w:r>
      <w:proofErr w:type="spellStart"/>
      <w:r w:rsidR="00B8373A" w:rsidRPr="007C3C4B">
        <w:rPr>
          <w:i/>
        </w:rPr>
        <w:t>categoriile</w:t>
      </w:r>
      <w:proofErr w:type="spellEnd"/>
      <w:r w:rsidR="00B8373A" w:rsidRPr="007C3C4B">
        <w:rPr>
          <w:i/>
        </w:rPr>
        <w:t xml:space="preserve"> de </w:t>
      </w:r>
      <w:proofErr w:type="spellStart"/>
      <w:r w:rsidR="00B8373A" w:rsidRPr="007C3C4B">
        <w:rPr>
          <w:i/>
        </w:rPr>
        <w:t>acte</w:t>
      </w:r>
      <w:proofErr w:type="spellEnd"/>
      <w:r w:rsidR="00B8373A" w:rsidRPr="007C3C4B">
        <w:rPr>
          <w:i/>
        </w:rPr>
        <w:t xml:space="preserve"> administrative </w:t>
      </w:r>
      <w:proofErr w:type="spellStart"/>
      <w:r w:rsidR="00B8373A" w:rsidRPr="007C3C4B">
        <w:rPr>
          <w:i/>
        </w:rPr>
        <w:t>fiscale</w:t>
      </w:r>
      <w:proofErr w:type="spellEnd"/>
      <w:r w:rsidR="00B8373A" w:rsidRPr="007C3C4B">
        <w:rPr>
          <w:i/>
        </w:rPr>
        <w:t xml:space="preserve"> care pot </w:t>
      </w:r>
      <w:proofErr w:type="spellStart"/>
      <w:r w:rsidR="00B8373A" w:rsidRPr="007C3C4B">
        <w:rPr>
          <w:i/>
        </w:rPr>
        <w:t>fi</w:t>
      </w:r>
      <w:proofErr w:type="spellEnd"/>
      <w:r w:rsidR="00B8373A" w:rsidRPr="007C3C4B">
        <w:rPr>
          <w:i/>
        </w:rPr>
        <w:t xml:space="preserve"> </w:t>
      </w:r>
      <w:proofErr w:type="spellStart"/>
      <w:r w:rsidR="00B8373A" w:rsidRPr="007C3C4B">
        <w:rPr>
          <w:i/>
        </w:rPr>
        <w:t>emise</w:t>
      </w:r>
      <w:proofErr w:type="spellEnd"/>
      <w:r w:rsidR="00B8373A" w:rsidRPr="007C3C4B">
        <w:rPr>
          <w:i/>
        </w:rPr>
        <w:t xml:space="preserve"> </w:t>
      </w:r>
      <w:proofErr w:type="spellStart"/>
      <w:r w:rsidR="00B8373A" w:rsidRPr="007C3C4B">
        <w:rPr>
          <w:i/>
        </w:rPr>
        <w:t>în</w:t>
      </w:r>
      <w:proofErr w:type="spellEnd"/>
      <w:r w:rsidR="00B8373A" w:rsidRPr="007C3C4B">
        <w:rPr>
          <w:i/>
        </w:rPr>
        <w:t xml:space="preserve"> </w:t>
      </w:r>
      <w:proofErr w:type="spellStart"/>
      <w:r w:rsidR="00B8373A" w:rsidRPr="007C3C4B">
        <w:rPr>
          <w:i/>
        </w:rPr>
        <w:t>condiţiile</w:t>
      </w:r>
      <w:proofErr w:type="spellEnd"/>
      <w:r w:rsidR="00B8373A" w:rsidRPr="007C3C4B">
        <w:rPr>
          <w:i/>
        </w:rPr>
        <w:t xml:space="preserve"> </w:t>
      </w:r>
      <w:proofErr w:type="spellStart"/>
      <w:r w:rsidR="00B8373A" w:rsidRPr="007C3C4B">
        <w:rPr>
          <w:i/>
        </w:rPr>
        <w:t>alin</w:t>
      </w:r>
      <w:proofErr w:type="spellEnd"/>
      <w:r w:rsidR="00B8373A" w:rsidRPr="007C3C4B">
        <w:rPr>
          <w:i/>
        </w:rPr>
        <w:t xml:space="preserve">. (6) de </w:t>
      </w:r>
      <w:proofErr w:type="spellStart"/>
      <w:r w:rsidR="00B8373A" w:rsidRPr="007C3C4B">
        <w:rPr>
          <w:i/>
        </w:rPr>
        <w:t>către</w:t>
      </w:r>
      <w:proofErr w:type="spellEnd"/>
      <w:r w:rsidR="00B8373A" w:rsidRPr="007C3C4B">
        <w:rPr>
          <w:i/>
        </w:rPr>
        <w:t xml:space="preserve"> </w:t>
      </w:r>
      <w:proofErr w:type="spellStart"/>
      <w:r w:rsidR="00B8373A" w:rsidRPr="007C3C4B">
        <w:rPr>
          <w:i/>
        </w:rPr>
        <w:t>organele</w:t>
      </w:r>
      <w:proofErr w:type="spellEnd"/>
      <w:r w:rsidR="00B8373A" w:rsidRPr="007C3C4B">
        <w:rPr>
          <w:i/>
        </w:rPr>
        <w:t xml:space="preserve"> </w:t>
      </w:r>
      <w:proofErr w:type="spellStart"/>
      <w:r w:rsidR="00B8373A" w:rsidRPr="007C3C4B">
        <w:rPr>
          <w:i/>
        </w:rPr>
        <w:t>fiscale</w:t>
      </w:r>
      <w:proofErr w:type="spellEnd"/>
      <w:r w:rsidR="00B8373A" w:rsidRPr="007C3C4B">
        <w:rPr>
          <w:i/>
        </w:rPr>
        <w:t xml:space="preserve"> ale </w:t>
      </w:r>
      <w:proofErr w:type="spellStart"/>
      <w:r w:rsidR="00B8373A" w:rsidRPr="007C3C4B">
        <w:rPr>
          <w:i/>
        </w:rPr>
        <w:t>autorităţilor</w:t>
      </w:r>
      <w:proofErr w:type="spellEnd"/>
      <w:r w:rsidR="00B8373A" w:rsidRPr="007C3C4B">
        <w:rPr>
          <w:i/>
        </w:rPr>
        <w:t xml:space="preserve"> </w:t>
      </w:r>
      <w:proofErr w:type="spellStart"/>
      <w:r w:rsidR="00B8373A" w:rsidRPr="007C3C4B">
        <w:rPr>
          <w:i/>
        </w:rPr>
        <w:t>administraţiei</w:t>
      </w:r>
      <w:proofErr w:type="spellEnd"/>
      <w:r w:rsidR="00B8373A" w:rsidRPr="007C3C4B">
        <w:rPr>
          <w:i/>
        </w:rPr>
        <w:t xml:space="preserve"> </w:t>
      </w:r>
      <w:proofErr w:type="spellStart"/>
      <w:r w:rsidR="00B8373A" w:rsidRPr="007C3C4B">
        <w:rPr>
          <w:i/>
        </w:rPr>
        <w:t>publice</w:t>
      </w:r>
      <w:proofErr w:type="spellEnd"/>
      <w:r w:rsidR="00B8373A" w:rsidRPr="007C3C4B">
        <w:rPr>
          <w:i/>
        </w:rPr>
        <w:t xml:space="preserve"> locale, </w:t>
      </w:r>
      <w:proofErr w:type="spellStart"/>
      <w:r w:rsidR="00B8373A" w:rsidRPr="007C3C4B">
        <w:rPr>
          <w:b/>
          <w:i/>
          <w:u w:val="single"/>
        </w:rPr>
        <w:t>iar</w:t>
      </w:r>
      <w:proofErr w:type="spellEnd"/>
      <w:r w:rsidR="00B8373A" w:rsidRPr="007C3C4B">
        <w:rPr>
          <w:b/>
          <w:i/>
          <w:u w:val="single"/>
        </w:rPr>
        <w:t xml:space="preserve"> </w:t>
      </w:r>
      <w:proofErr w:type="spellStart"/>
      <w:r w:rsidR="00B8373A" w:rsidRPr="007C3C4B">
        <w:rPr>
          <w:b/>
          <w:i/>
          <w:u w:val="single"/>
        </w:rPr>
        <w:t>consiliile</w:t>
      </w:r>
      <w:proofErr w:type="spellEnd"/>
      <w:r w:rsidR="00B8373A" w:rsidRPr="007C3C4B">
        <w:rPr>
          <w:b/>
          <w:i/>
          <w:u w:val="single"/>
        </w:rPr>
        <w:t xml:space="preserve"> locale </w:t>
      </w:r>
      <w:proofErr w:type="spellStart"/>
      <w:r w:rsidR="00B8373A" w:rsidRPr="007C3C4B">
        <w:rPr>
          <w:b/>
          <w:i/>
          <w:u w:val="single"/>
        </w:rPr>
        <w:t>stabilesc</w:t>
      </w:r>
      <w:proofErr w:type="spellEnd"/>
      <w:r w:rsidR="00B8373A" w:rsidRPr="007C3C4B">
        <w:rPr>
          <w:b/>
          <w:i/>
          <w:u w:val="single"/>
        </w:rPr>
        <w:t xml:space="preserve">, </w:t>
      </w:r>
      <w:proofErr w:type="spellStart"/>
      <w:r w:rsidR="00B8373A" w:rsidRPr="007C3C4B">
        <w:rPr>
          <w:b/>
          <w:i/>
          <w:u w:val="single"/>
        </w:rPr>
        <w:t>prin</w:t>
      </w:r>
      <w:proofErr w:type="spellEnd"/>
      <w:r w:rsidR="00B8373A" w:rsidRPr="007C3C4B">
        <w:rPr>
          <w:b/>
          <w:i/>
          <w:u w:val="single"/>
        </w:rPr>
        <w:t xml:space="preserve"> </w:t>
      </w:r>
      <w:proofErr w:type="spellStart"/>
      <w:r w:rsidR="00B8373A" w:rsidRPr="007C3C4B">
        <w:rPr>
          <w:b/>
          <w:i/>
          <w:u w:val="single"/>
        </w:rPr>
        <w:t>hotărâre</w:t>
      </w:r>
      <w:proofErr w:type="spellEnd"/>
      <w:r w:rsidR="00B8373A" w:rsidRPr="007C3C4B">
        <w:rPr>
          <w:b/>
          <w:i/>
          <w:u w:val="single"/>
        </w:rPr>
        <w:t xml:space="preserve">, </w:t>
      </w:r>
      <w:proofErr w:type="spellStart"/>
      <w:r w:rsidR="00B8373A" w:rsidRPr="007C3C4B">
        <w:rPr>
          <w:b/>
          <w:i/>
          <w:u w:val="single"/>
        </w:rPr>
        <w:t>dacă</w:t>
      </w:r>
      <w:proofErr w:type="spellEnd"/>
      <w:r w:rsidR="00B8373A" w:rsidRPr="007C3C4B">
        <w:rPr>
          <w:b/>
          <w:i/>
          <w:u w:val="single"/>
        </w:rPr>
        <w:t xml:space="preserve"> </w:t>
      </w:r>
      <w:proofErr w:type="spellStart"/>
      <w:r w:rsidR="00B8373A" w:rsidRPr="007C3C4B">
        <w:rPr>
          <w:b/>
          <w:i/>
          <w:u w:val="single"/>
        </w:rPr>
        <w:t>organele</w:t>
      </w:r>
      <w:proofErr w:type="spellEnd"/>
      <w:r w:rsidR="00B8373A" w:rsidRPr="007C3C4B">
        <w:rPr>
          <w:b/>
          <w:i/>
          <w:u w:val="single"/>
        </w:rPr>
        <w:t xml:space="preserve"> </w:t>
      </w:r>
      <w:proofErr w:type="spellStart"/>
      <w:r w:rsidR="00B8373A" w:rsidRPr="007C3C4B">
        <w:rPr>
          <w:b/>
          <w:i/>
          <w:u w:val="single"/>
        </w:rPr>
        <w:t>fiscale</w:t>
      </w:r>
      <w:proofErr w:type="spellEnd"/>
      <w:r w:rsidR="00B8373A" w:rsidRPr="007C3C4B">
        <w:rPr>
          <w:b/>
          <w:i/>
          <w:u w:val="single"/>
        </w:rPr>
        <w:t xml:space="preserve"> din </w:t>
      </w:r>
      <w:proofErr w:type="spellStart"/>
      <w:r w:rsidR="00B8373A" w:rsidRPr="007C3C4B">
        <w:rPr>
          <w:b/>
          <w:i/>
          <w:u w:val="single"/>
        </w:rPr>
        <w:t>cadrul</w:t>
      </w:r>
      <w:proofErr w:type="spellEnd"/>
      <w:r w:rsidR="00B8373A" w:rsidRPr="007C3C4B">
        <w:rPr>
          <w:b/>
          <w:i/>
          <w:u w:val="single"/>
        </w:rPr>
        <w:t xml:space="preserve"> </w:t>
      </w:r>
      <w:proofErr w:type="spellStart"/>
      <w:r w:rsidR="00B8373A" w:rsidRPr="007C3C4B">
        <w:rPr>
          <w:b/>
          <w:i/>
          <w:u w:val="single"/>
        </w:rPr>
        <w:t>autorităţii</w:t>
      </w:r>
      <w:proofErr w:type="spellEnd"/>
      <w:r w:rsidR="00B8373A" w:rsidRPr="007C3C4B">
        <w:rPr>
          <w:b/>
          <w:i/>
          <w:u w:val="single"/>
        </w:rPr>
        <w:t xml:space="preserve"> </w:t>
      </w:r>
      <w:proofErr w:type="spellStart"/>
      <w:r w:rsidR="00B8373A" w:rsidRPr="007C3C4B">
        <w:rPr>
          <w:b/>
          <w:i/>
          <w:u w:val="single"/>
        </w:rPr>
        <w:t>administraţiei</w:t>
      </w:r>
      <w:proofErr w:type="spellEnd"/>
      <w:r w:rsidR="00B8373A" w:rsidRPr="007C3C4B">
        <w:rPr>
          <w:b/>
          <w:i/>
          <w:u w:val="single"/>
        </w:rPr>
        <w:t xml:space="preserve"> </w:t>
      </w:r>
      <w:proofErr w:type="spellStart"/>
      <w:r w:rsidR="00B8373A" w:rsidRPr="007C3C4B">
        <w:rPr>
          <w:b/>
          <w:i/>
          <w:u w:val="single"/>
        </w:rPr>
        <w:t>publice</w:t>
      </w:r>
      <w:proofErr w:type="spellEnd"/>
      <w:r w:rsidR="00B8373A" w:rsidRPr="007C3C4B">
        <w:rPr>
          <w:b/>
          <w:i/>
          <w:u w:val="single"/>
        </w:rPr>
        <w:t xml:space="preserve"> locale respective pot </w:t>
      </w:r>
      <w:proofErr w:type="spellStart"/>
      <w:r w:rsidR="00B8373A" w:rsidRPr="007C3C4B">
        <w:rPr>
          <w:b/>
          <w:i/>
          <w:u w:val="single"/>
        </w:rPr>
        <w:t>emite</w:t>
      </w:r>
      <w:proofErr w:type="spellEnd"/>
      <w:r w:rsidR="00B8373A" w:rsidRPr="007C3C4B">
        <w:rPr>
          <w:b/>
          <w:i/>
          <w:u w:val="single"/>
        </w:rPr>
        <w:t xml:space="preserve"> </w:t>
      </w:r>
      <w:proofErr w:type="spellStart"/>
      <w:r w:rsidR="00B8373A" w:rsidRPr="007C3C4B">
        <w:rPr>
          <w:b/>
          <w:i/>
          <w:u w:val="single"/>
        </w:rPr>
        <w:t>acte</w:t>
      </w:r>
      <w:proofErr w:type="spellEnd"/>
      <w:r w:rsidR="00B8373A" w:rsidRPr="007C3C4B">
        <w:rPr>
          <w:b/>
          <w:i/>
          <w:u w:val="single"/>
        </w:rPr>
        <w:t xml:space="preserve"> administrative </w:t>
      </w:r>
      <w:proofErr w:type="spellStart"/>
      <w:r w:rsidR="00B8373A" w:rsidRPr="007C3C4B">
        <w:rPr>
          <w:b/>
          <w:i/>
          <w:u w:val="single"/>
        </w:rPr>
        <w:t>fiscale</w:t>
      </w:r>
      <w:proofErr w:type="spellEnd"/>
      <w:r w:rsidR="00B8373A" w:rsidRPr="007C3C4B">
        <w:rPr>
          <w:b/>
          <w:i/>
          <w:u w:val="single"/>
        </w:rPr>
        <w:t xml:space="preserve"> </w:t>
      </w:r>
      <w:proofErr w:type="spellStart"/>
      <w:r w:rsidR="00B8373A" w:rsidRPr="007C3C4B">
        <w:rPr>
          <w:b/>
          <w:i/>
          <w:u w:val="single"/>
        </w:rPr>
        <w:t>în</w:t>
      </w:r>
      <w:proofErr w:type="spellEnd"/>
      <w:r w:rsidR="00B8373A" w:rsidRPr="007C3C4B">
        <w:rPr>
          <w:b/>
          <w:i/>
          <w:u w:val="single"/>
        </w:rPr>
        <w:t xml:space="preserve"> </w:t>
      </w:r>
      <w:proofErr w:type="spellStart"/>
      <w:r w:rsidR="00B8373A" w:rsidRPr="007C3C4B">
        <w:rPr>
          <w:b/>
          <w:i/>
          <w:u w:val="single"/>
        </w:rPr>
        <w:t>condiţiile</w:t>
      </w:r>
      <w:proofErr w:type="spellEnd"/>
      <w:r w:rsidR="00B8373A" w:rsidRPr="007C3C4B">
        <w:rPr>
          <w:b/>
          <w:i/>
          <w:u w:val="single"/>
        </w:rPr>
        <w:t xml:space="preserve"> </w:t>
      </w:r>
      <w:proofErr w:type="spellStart"/>
      <w:r w:rsidR="00B8373A" w:rsidRPr="007C3C4B">
        <w:rPr>
          <w:b/>
          <w:i/>
          <w:u w:val="single"/>
        </w:rPr>
        <w:t>alin</w:t>
      </w:r>
      <w:proofErr w:type="spellEnd"/>
      <w:r w:rsidR="00B8373A" w:rsidRPr="007C3C4B">
        <w:rPr>
          <w:b/>
          <w:i/>
          <w:u w:val="single"/>
        </w:rPr>
        <w:t>. (6).</w:t>
      </w:r>
    </w:p>
    <w:p w:rsidR="00B8373A" w:rsidRPr="002910FB" w:rsidRDefault="00FF0043" w:rsidP="002910FB">
      <w:pPr>
        <w:autoSpaceDE w:val="0"/>
        <w:autoSpaceDN w:val="0"/>
        <w:adjustRightInd w:val="0"/>
        <w:ind w:firstLine="720"/>
        <w:jc w:val="both"/>
      </w:pPr>
      <w:proofErr w:type="spellStart"/>
      <w:proofErr w:type="gramStart"/>
      <w:r w:rsidRPr="002910FB">
        <w:t>Având</w:t>
      </w:r>
      <w:proofErr w:type="spellEnd"/>
      <w:r w:rsidRPr="002910FB">
        <w:t xml:space="preserve"> </w:t>
      </w:r>
      <w:proofErr w:type="spellStart"/>
      <w:r w:rsidRPr="002910FB">
        <w:t>în</w:t>
      </w:r>
      <w:proofErr w:type="spellEnd"/>
      <w:r w:rsidRPr="002910FB">
        <w:t xml:space="preserve"> </w:t>
      </w:r>
      <w:proofErr w:type="spellStart"/>
      <w:r w:rsidRPr="002910FB">
        <w:t>vedere</w:t>
      </w:r>
      <w:proofErr w:type="spellEnd"/>
      <w:r w:rsidRPr="002910FB">
        <w:t xml:space="preserve"> </w:t>
      </w:r>
      <w:proofErr w:type="spellStart"/>
      <w:r w:rsidRPr="002910FB">
        <w:t>numărul</w:t>
      </w:r>
      <w:proofErr w:type="spellEnd"/>
      <w:r w:rsidRPr="002910FB">
        <w:t xml:space="preserve"> mare de </w:t>
      </w:r>
      <w:proofErr w:type="spellStart"/>
      <w:r w:rsidRPr="002910FB">
        <w:t>contribuabili</w:t>
      </w:r>
      <w:proofErr w:type="spellEnd"/>
      <w:r w:rsidRPr="002910FB">
        <w:t xml:space="preserve"> </w:t>
      </w:r>
      <w:proofErr w:type="spellStart"/>
      <w:r w:rsidRPr="002910FB">
        <w:t>aflați</w:t>
      </w:r>
      <w:proofErr w:type="spellEnd"/>
      <w:r w:rsidRPr="002910FB">
        <w:t xml:space="preserve"> </w:t>
      </w:r>
      <w:proofErr w:type="spellStart"/>
      <w:r w:rsidRPr="002910FB">
        <w:t>în</w:t>
      </w:r>
      <w:proofErr w:type="spellEnd"/>
      <w:r w:rsidRPr="002910FB">
        <w:t xml:space="preserve"> </w:t>
      </w:r>
      <w:proofErr w:type="spellStart"/>
      <w:r w:rsidRPr="002910FB">
        <w:t>evidența</w:t>
      </w:r>
      <w:proofErr w:type="spellEnd"/>
      <w:r w:rsidRPr="002910FB">
        <w:t xml:space="preserve"> </w:t>
      </w:r>
      <w:proofErr w:type="spellStart"/>
      <w:r w:rsidRPr="002910FB">
        <w:t>Direcției</w:t>
      </w:r>
      <w:proofErr w:type="spellEnd"/>
      <w:r w:rsidRPr="002910FB">
        <w:t xml:space="preserve"> </w:t>
      </w:r>
      <w:proofErr w:type="spellStart"/>
      <w:r w:rsidRPr="002910FB">
        <w:t>Fiscale</w:t>
      </w:r>
      <w:proofErr w:type="spellEnd"/>
      <w:r w:rsidRPr="002910FB">
        <w:t xml:space="preserve"> a </w:t>
      </w:r>
      <w:proofErr w:type="spellStart"/>
      <w:r w:rsidRPr="002910FB">
        <w:t>Municipiului</w:t>
      </w:r>
      <w:proofErr w:type="spellEnd"/>
      <w:r w:rsidRPr="002910FB">
        <w:t xml:space="preserve"> </w:t>
      </w:r>
      <w:proofErr w:type="spellStart"/>
      <w:r w:rsidRPr="002910FB">
        <w:t>Timișoara</w:t>
      </w:r>
      <w:proofErr w:type="spellEnd"/>
      <w:r w:rsidRPr="002910FB">
        <w:t xml:space="preserve"> (</w:t>
      </w:r>
      <w:proofErr w:type="spellStart"/>
      <w:r w:rsidR="00CC4574">
        <w:t>aproximativ</w:t>
      </w:r>
      <w:proofErr w:type="spellEnd"/>
      <w:r w:rsidR="00CC4574">
        <w:t xml:space="preserve"> 280.000)</w:t>
      </w:r>
      <w:r w:rsidRPr="002910FB">
        <w:t xml:space="preserve">, </w:t>
      </w:r>
      <w:proofErr w:type="spellStart"/>
      <w:r w:rsidRPr="002910FB">
        <w:t>precum</w:t>
      </w:r>
      <w:proofErr w:type="spellEnd"/>
      <w:r w:rsidRPr="002910FB">
        <w:t xml:space="preserve"> </w:t>
      </w:r>
      <w:proofErr w:type="spellStart"/>
      <w:r w:rsidRPr="002910FB">
        <w:t>și</w:t>
      </w:r>
      <w:proofErr w:type="spellEnd"/>
      <w:r w:rsidRPr="002910FB">
        <w:t xml:space="preserve"> </w:t>
      </w:r>
      <w:proofErr w:type="spellStart"/>
      <w:r w:rsidRPr="002910FB">
        <w:t>necesitatea</w:t>
      </w:r>
      <w:proofErr w:type="spellEnd"/>
      <w:r w:rsidRPr="002910FB">
        <w:t xml:space="preserve"> </w:t>
      </w:r>
      <w:proofErr w:type="spellStart"/>
      <w:r w:rsidRPr="002910FB">
        <w:t>respectării</w:t>
      </w:r>
      <w:proofErr w:type="spellEnd"/>
      <w:r w:rsidRPr="002910FB">
        <w:t xml:space="preserve"> </w:t>
      </w:r>
      <w:proofErr w:type="spellStart"/>
      <w:r w:rsidRPr="002910FB">
        <w:t>termenelor</w:t>
      </w:r>
      <w:proofErr w:type="spellEnd"/>
      <w:r w:rsidRPr="002910FB">
        <w:t xml:space="preserve"> </w:t>
      </w:r>
      <w:proofErr w:type="spellStart"/>
      <w:r w:rsidRPr="002910FB">
        <w:t>scadente</w:t>
      </w:r>
      <w:proofErr w:type="spellEnd"/>
      <w:r w:rsidRPr="002910FB">
        <w:t xml:space="preserve">, de </w:t>
      </w:r>
      <w:proofErr w:type="spellStart"/>
      <w:r w:rsidRPr="002910FB">
        <w:t>prescripție</w:t>
      </w:r>
      <w:proofErr w:type="spellEnd"/>
      <w:r w:rsidRPr="002910FB">
        <w:t xml:space="preserve">, etc., </w:t>
      </w:r>
      <w:proofErr w:type="spellStart"/>
      <w:r w:rsidRPr="002910FB">
        <w:t>stabilite</w:t>
      </w:r>
      <w:proofErr w:type="spellEnd"/>
      <w:r w:rsidRPr="002910FB">
        <w:t xml:space="preserve"> </w:t>
      </w:r>
      <w:proofErr w:type="spellStart"/>
      <w:r w:rsidRPr="002910FB">
        <w:t>prin</w:t>
      </w:r>
      <w:proofErr w:type="spellEnd"/>
      <w:r w:rsidRPr="002910FB">
        <w:t xml:space="preserve"> </w:t>
      </w:r>
      <w:proofErr w:type="spellStart"/>
      <w:r w:rsidRPr="002910FB">
        <w:t>Legea</w:t>
      </w:r>
      <w:proofErr w:type="spellEnd"/>
      <w:r w:rsidRPr="002910FB">
        <w:t xml:space="preserve"> nr.</w:t>
      </w:r>
      <w:proofErr w:type="gramEnd"/>
      <w:r w:rsidRPr="002910FB">
        <w:t xml:space="preserve"> 571/2003 </w:t>
      </w:r>
      <w:proofErr w:type="spellStart"/>
      <w:r w:rsidRPr="002910FB">
        <w:t>privind</w:t>
      </w:r>
      <w:proofErr w:type="spellEnd"/>
      <w:r w:rsidRPr="002910FB">
        <w:t xml:space="preserve"> </w:t>
      </w:r>
      <w:proofErr w:type="spellStart"/>
      <w:r w:rsidRPr="002910FB">
        <w:t>codul</w:t>
      </w:r>
      <w:proofErr w:type="spellEnd"/>
      <w:r w:rsidRPr="002910FB">
        <w:t xml:space="preserve"> fiscal, </w:t>
      </w:r>
      <w:proofErr w:type="spellStart"/>
      <w:r w:rsidRPr="002910FB">
        <w:t>modificată</w:t>
      </w:r>
      <w:proofErr w:type="spellEnd"/>
      <w:r w:rsidRPr="002910FB">
        <w:t xml:space="preserve">, </w:t>
      </w:r>
      <w:proofErr w:type="spellStart"/>
      <w:r w:rsidRPr="002910FB">
        <w:t>în</w:t>
      </w:r>
      <w:proofErr w:type="spellEnd"/>
      <w:r w:rsidRPr="002910FB">
        <w:t xml:space="preserve"> </w:t>
      </w:r>
      <w:proofErr w:type="spellStart"/>
      <w:r w:rsidRPr="002910FB">
        <w:t>activitatea</w:t>
      </w:r>
      <w:proofErr w:type="spellEnd"/>
      <w:r w:rsidRPr="002910FB">
        <w:t xml:space="preserve"> de </w:t>
      </w:r>
      <w:proofErr w:type="spellStart"/>
      <w:r w:rsidRPr="002910FB">
        <w:t>stabilire</w:t>
      </w:r>
      <w:proofErr w:type="spellEnd"/>
      <w:r w:rsidRPr="002910FB">
        <w:t xml:space="preserve"> </w:t>
      </w:r>
      <w:proofErr w:type="spellStart"/>
      <w:r w:rsidRPr="002910FB">
        <w:t>și</w:t>
      </w:r>
      <w:proofErr w:type="spellEnd"/>
      <w:r w:rsidRPr="002910FB">
        <w:t xml:space="preserve"> </w:t>
      </w:r>
      <w:proofErr w:type="spellStart"/>
      <w:r w:rsidRPr="002910FB">
        <w:t>colectare</w:t>
      </w:r>
      <w:proofErr w:type="spellEnd"/>
      <w:r w:rsidRPr="002910FB">
        <w:t xml:space="preserve"> a </w:t>
      </w:r>
      <w:proofErr w:type="spellStart"/>
      <w:r w:rsidRPr="002910FB">
        <w:t>impozitelor</w:t>
      </w:r>
      <w:proofErr w:type="spellEnd"/>
      <w:r w:rsidRPr="002910FB">
        <w:t xml:space="preserve"> </w:t>
      </w:r>
      <w:proofErr w:type="spellStart"/>
      <w:r w:rsidRPr="002910FB">
        <w:t>și</w:t>
      </w:r>
      <w:proofErr w:type="spellEnd"/>
      <w:r w:rsidRPr="002910FB">
        <w:t xml:space="preserve"> </w:t>
      </w:r>
      <w:proofErr w:type="spellStart"/>
      <w:r w:rsidRPr="002910FB">
        <w:t>taxelor</w:t>
      </w:r>
      <w:proofErr w:type="spellEnd"/>
      <w:r w:rsidRPr="002910FB">
        <w:t xml:space="preserve"> locale, </w:t>
      </w:r>
      <w:proofErr w:type="spellStart"/>
      <w:r w:rsidRPr="002910FB">
        <w:t>este</w:t>
      </w:r>
      <w:proofErr w:type="spellEnd"/>
      <w:r w:rsidRPr="002910FB">
        <w:t xml:space="preserve"> </w:t>
      </w:r>
      <w:proofErr w:type="spellStart"/>
      <w:r w:rsidRPr="002910FB">
        <w:t>necesară</w:t>
      </w:r>
      <w:proofErr w:type="spellEnd"/>
      <w:r w:rsidRPr="002910FB">
        <w:t xml:space="preserve"> </w:t>
      </w:r>
      <w:proofErr w:type="spellStart"/>
      <w:r w:rsidRPr="002910FB">
        <w:t>emiterea</w:t>
      </w:r>
      <w:proofErr w:type="spellEnd"/>
      <w:r w:rsidRPr="002910FB">
        <w:t xml:space="preserve"> </w:t>
      </w:r>
      <w:proofErr w:type="spellStart"/>
      <w:r w:rsidRPr="002910FB">
        <w:t>unor</w:t>
      </w:r>
      <w:proofErr w:type="spellEnd"/>
      <w:r w:rsidRPr="002910FB">
        <w:t xml:space="preserve"> </w:t>
      </w:r>
      <w:proofErr w:type="spellStart"/>
      <w:r w:rsidRPr="002910FB">
        <w:t>acte</w:t>
      </w:r>
      <w:proofErr w:type="spellEnd"/>
      <w:r w:rsidRPr="002910FB">
        <w:t xml:space="preserve"> administrative </w:t>
      </w:r>
      <w:proofErr w:type="spellStart"/>
      <w:r w:rsidRPr="002910FB">
        <w:t>fiscale</w:t>
      </w:r>
      <w:proofErr w:type="spellEnd"/>
      <w:r w:rsidRPr="002910FB">
        <w:t xml:space="preserve"> </w:t>
      </w:r>
      <w:proofErr w:type="spellStart"/>
      <w:r w:rsidRPr="002910FB">
        <w:t>prin</w:t>
      </w:r>
      <w:proofErr w:type="spellEnd"/>
      <w:r w:rsidRPr="002910FB">
        <w:t xml:space="preserve"> </w:t>
      </w:r>
      <w:proofErr w:type="spellStart"/>
      <w:r w:rsidRPr="002910FB">
        <w:t>intermediul</w:t>
      </w:r>
      <w:proofErr w:type="spellEnd"/>
      <w:r w:rsidRPr="002910FB">
        <w:t xml:space="preserve"> </w:t>
      </w:r>
      <w:proofErr w:type="spellStart"/>
      <w:r w:rsidRPr="002910FB">
        <w:t>centrelor</w:t>
      </w:r>
      <w:proofErr w:type="spellEnd"/>
      <w:r w:rsidRPr="002910FB">
        <w:t xml:space="preserve"> de </w:t>
      </w:r>
      <w:proofErr w:type="spellStart"/>
      <w:r w:rsidRPr="002910FB">
        <w:t>imprimare</w:t>
      </w:r>
      <w:proofErr w:type="spellEnd"/>
      <w:r w:rsidRPr="002910FB">
        <w:t xml:space="preserve"> </w:t>
      </w:r>
      <w:proofErr w:type="spellStart"/>
      <w:r w:rsidRPr="002910FB">
        <w:t>masivă</w:t>
      </w:r>
      <w:proofErr w:type="spellEnd"/>
      <w:r w:rsidRPr="002910FB">
        <w:t>.</w:t>
      </w:r>
    </w:p>
    <w:p w:rsidR="002910FB" w:rsidRPr="002910FB" w:rsidRDefault="00EA182C" w:rsidP="002910FB">
      <w:pPr>
        <w:autoSpaceDE w:val="0"/>
        <w:autoSpaceDN w:val="0"/>
        <w:adjustRightInd w:val="0"/>
        <w:ind w:firstLine="720"/>
        <w:jc w:val="both"/>
        <w:rPr>
          <w:rFonts w:eastAsiaTheme="minorHAnsi"/>
        </w:rPr>
      </w:pPr>
      <w:proofErr w:type="spellStart"/>
      <w:r w:rsidRPr="002910FB">
        <w:t>Deși</w:t>
      </w:r>
      <w:proofErr w:type="spellEnd"/>
      <w:r w:rsidRPr="002910FB">
        <w:t xml:space="preserve">, </w:t>
      </w:r>
      <w:r w:rsidRPr="002910FB">
        <w:rPr>
          <w:b/>
        </w:rPr>
        <w:t xml:space="preserve">nu a </w:t>
      </w:r>
      <w:proofErr w:type="spellStart"/>
      <w:r w:rsidRPr="002910FB">
        <w:rPr>
          <w:b/>
        </w:rPr>
        <w:t>fost</w:t>
      </w:r>
      <w:proofErr w:type="spellEnd"/>
      <w:r w:rsidRPr="002910FB">
        <w:rPr>
          <w:b/>
        </w:rPr>
        <w:t xml:space="preserve"> </w:t>
      </w:r>
      <w:proofErr w:type="spellStart"/>
      <w:r w:rsidRPr="002910FB">
        <w:rPr>
          <w:b/>
        </w:rPr>
        <w:t>emis</w:t>
      </w:r>
      <w:proofErr w:type="spellEnd"/>
      <w:r w:rsidRPr="002910FB">
        <w:rPr>
          <w:b/>
        </w:rPr>
        <w:t xml:space="preserve"> </w:t>
      </w:r>
      <w:proofErr w:type="spellStart"/>
      <w:r w:rsidRPr="002910FB">
        <w:rPr>
          <w:b/>
        </w:rPr>
        <w:t>ordinul</w:t>
      </w:r>
      <w:proofErr w:type="spellEnd"/>
      <w:r w:rsidRPr="002910FB">
        <w:rPr>
          <w:b/>
        </w:rPr>
        <w:t xml:space="preserve"> </w:t>
      </w:r>
      <w:proofErr w:type="spellStart"/>
      <w:r w:rsidRPr="002910FB">
        <w:rPr>
          <w:b/>
        </w:rPr>
        <w:t>comun</w:t>
      </w:r>
      <w:proofErr w:type="spellEnd"/>
      <w:r w:rsidRPr="002910FB">
        <w:rPr>
          <w:b/>
        </w:rPr>
        <w:t xml:space="preserve"> al </w:t>
      </w:r>
      <w:proofErr w:type="spellStart"/>
      <w:r w:rsidRPr="002910FB">
        <w:rPr>
          <w:b/>
        </w:rPr>
        <w:t>ministrului</w:t>
      </w:r>
      <w:proofErr w:type="spellEnd"/>
      <w:r w:rsidRPr="002910FB">
        <w:rPr>
          <w:b/>
        </w:rPr>
        <w:t xml:space="preserve"> </w:t>
      </w:r>
      <w:proofErr w:type="spellStart"/>
      <w:r w:rsidRPr="002910FB">
        <w:rPr>
          <w:b/>
        </w:rPr>
        <w:t>dezvoltării</w:t>
      </w:r>
      <w:proofErr w:type="spellEnd"/>
      <w:r w:rsidRPr="002910FB">
        <w:rPr>
          <w:b/>
        </w:rPr>
        <w:t xml:space="preserve"> </w:t>
      </w:r>
      <w:proofErr w:type="spellStart"/>
      <w:r w:rsidRPr="002910FB">
        <w:rPr>
          <w:b/>
        </w:rPr>
        <w:t>regionale</w:t>
      </w:r>
      <w:proofErr w:type="spellEnd"/>
      <w:r w:rsidRPr="002910FB">
        <w:rPr>
          <w:b/>
        </w:rPr>
        <w:t xml:space="preserve"> </w:t>
      </w:r>
      <w:proofErr w:type="spellStart"/>
      <w:r w:rsidRPr="002910FB">
        <w:rPr>
          <w:b/>
        </w:rPr>
        <w:t>și</w:t>
      </w:r>
      <w:proofErr w:type="spellEnd"/>
      <w:r w:rsidRPr="002910FB">
        <w:rPr>
          <w:b/>
        </w:rPr>
        <w:t xml:space="preserve"> </w:t>
      </w:r>
      <w:proofErr w:type="spellStart"/>
      <w:r w:rsidRPr="002910FB">
        <w:rPr>
          <w:b/>
        </w:rPr>
        <w:t>administrației</w:t>
      </w:r>
      <w:proofErr w:type="spellEnd"/>
      <w:r w:rsidRPr="002910FB">
        <w:rPr>
          <w:b/>
        </w:rPr>
        <w:t xml:space="preserve"> </w:t>
      </w:r>
      <w:proofErr w:type="spellStart"/>
      <w:r w:rsidRPr="002910FB">
        <w:rPr>
          <w:b/>
        </w:rPr>
        <w:t>publice</w:t>
      </w:r>
      <w:proofErr w:type="spellEnd"/>
      <w:r w:rsidRPr="002910FB">
        <w:rPr>
          <w:b/>
        </w:rPr>
        <w:t xml:space="preserve"> </w:t>
      </w:r>
      <w:proofErr w:type="spellStart"/>
      <w:r w:rsidRPr="002910FB">
        <w:rPr>
          <w:b/>
        </w:rPr>
        <w:t>și</w:t>
      </w:r>
      <w:proofErr w:type="spellEnd"/>
      <w:r w:rsidRPr="002910FB">
        <w:rPr>
          <w:b/>
        </w:rPr>
        <w:t xml:space="preserve"> al </w:t>
      </w:r>
      <w:proofErr w:type="spellStart"/>
      <w:r w:rsidRPr="002910FB">
        <w:rPr>
          <w:b/>
        </w:rPr>
        <w:t>ministrului</w:t>
      </w:r>
      <w:proofErr w:type="spellEnd"/>
      <w:r w:rsidRPr="002910FB">
        <w:rPr>
          <w:b/>
        </w:rPr>
        <w:t xml:space="preserve"> </w:t>
      </w:r>
      <w:proofErr w:type="spellStart"/>
      <w:r w:rsidRPr="002910FB">
        <w:rPr>
          <w:b/>
        </w:rPr>
        <w:t>finanțelor</w:t>
      </w:r>
      <w:proofErr w:type="spellEnd"/>
      <w:r w:rsidRPr="002910FB">
        <w:rPr>
          <w:b/>
        </w:rPr>
        <w:t xml:space="preserve"> </w:t>
      </w:r>
      <w:proofErr w:type="spellStart"/>
      <w:r w:rsidRPr="002910FB">
        <w:rPr>
          <w:b/>
        </w:rPr>
        <w:t>publice</w:t>
      </w:r>
      <w:proofErr w:type="spellEnd"/>
      <w:r w:rsidRPr="002910FB">
        <w:rPr>
          <w:b/>
        </w:rPr>
        <w:t xml:space="preserve"> </w:t>
      </w:r>
      <w:proofErr w:type="spellStart"/>
      <w:r w:rsidRPr="002910FB">
        <w:rPr>
          <w:b/>
        </w:rPr>
        <w:t>prin</w:t>
      </w:r>
      <w:proofErr w:type="spellEnd"/>
      <w:r w:rsidRPr="002910FB">
        <w:rPr>
          <w:b/>
        </w:rPr>
        <w:t xml:space="preserve"> care </w:t>
      </w:r>
      <w:proofErr w:type="spellStart"/>
      <w:proofErr w:type="gramStart"/>
      <w:r w:rsidRPr="002910FB">
        <w:rPr>
          <w:b/>
        </w:rPr>
        <w:t>să</w:t>
      </w:r>
      <w:proofErr w:type="spellEnd"/>
      <w:proofErr w:type="gramEnd"/>
      <w:r w:rsidRPr="002910FB">
        <w:rPr>
          <w:b/>
        </w:rPr>
        <w:t xml:space="preserve"> se </w:t>
      </w:r>
      <w:proofErr w:type="spellStart"/>
      <w:r w:rsidRPr="002910FB">
        <w:rPr>
          <w:b/>
        </w:rPr>
        <w:t>stabilească</w:t>
      </w:r>
      <w:proofErr w:type="spellEnd"/>
      <w:r w:rsidRPr="002910FB">
        <w:rPr>
          <w:b/>
        </w:rPr>
        <w:t xml:space="preserve"> </w:t>
      </w:r>
      <w:proofErr w:type="spellStart"/>
      <w:r w:rsidRPr="002910FB">
        <w:rPr>
          <w:b/>
        </w:rPr>
        <w:t>categoriile</w:t>
      </w:r>
      <w:proofErr w:type="spellEnd"/>
      <w:r w:rsidRPr="002910FB">
        <w:rPr>
          <w:b/>
        </w:rPr>
        <w:t xml:space="preserve"> de </w:t>
      </w:r>
      <w:proofErr w:type="spellStart"/>
      <w:r w:rsidRPr="002910FB">
        <w:rPr>
          <w:b/>
        </w:rPr>
        <w:t>acte</w:t>
      </w:r>
      <w:proofErr w:type="spellEnd"/>
      <w:r w:rsidRPr="002910FB">
        <w:rPr>
          <w:b/>
        </w:rPr>
        <w:t xml:space="preserve"> administrative </w:t>
      </w:r>
      <w:proofErr w:type="spellStart"/>
      <w:r w:rsidRPr="002910FB">
        <w:rPr>
          <w:b/>
        </w:rPr>
        <w:t>fiscale</w:t>
      </w:r>
      <w:proofErr w:type="spellEnd"/>
      <w:r w:rsidRPr="002910FB">
        <w:rPr>
          <w:b/>
        </w:rPr>
        <w:t xml:space="preserve"> care pot </w:t>
      </w:r>
      <w:proofErr w:type="spellStart"/>
      <w:r w:rsidRPr="002910FB">
        <w:rPr>
          <w:b/>
        </w:rPr>
        <w:t>fi</w:t>
      </w:r>
      <w:proofErr w:type="spellEnd"/>
      <w:r w:rsidRPr="002910FB">
        <w:rPr>
          <w:b/>
        </w:rPr>
        <w:t xml:space="preserve"> </w:t>
      </w:r>
      <w:proofErr w:type="spellStart"/>
      <w:r w:rsidRPr="002910FB">
        <w:rPr>
          <w:b/>
        </w:rPr>
        <w:t>emise</w:t>
      </w:r>
      <w:proofErr w:type="spellEnd"/>
      <w:r w:rsidRPr="002910FB">
        <w:rPr>
          <w:b/>
        </w:rPr>
        <w:t xml:space="preserve"> </w:t>
      </w:r>
      <w:proofErr w:type="spellStart"/>
      <w:r w:rsidRPr="002910FB">
        <w:rPr>
          <w:b/>
        </w:rPr>
        <w:t>în</w:t>
      </w:r>
      <w:proofErr w:type="spellEnd"/>
      <w:r w:rsidRPr="002910FB">
        <w:rPr>
          <w:b/>
        </w:rPr>
        <w:t xml:space="preserve"> </w:t>
      </w:r>
      <w:proofErr w:type="spellStart"/>
      <w:r w:rsidRPr="002910FB">
        <w:rPr>
          <w:b/>
        </w:rPr>
        <w:t>condițiile</w:t>
      </w:r>
      <w:proofErr w:type="spellEnd"/>
      <w:r w:rsidRPr="002910FB">
        <w:rPr>
          <w:b/>
        </w:rPr>
        <w:t xml:space="preserve"> </w:t>
      </w:r>
      <w:proofErr w:type="spellStart"/>
      <w:r w:rsidRPr="002910FB">
        <w:rPr>
          <w:b/>
        </w:rPr>
        <w:t>alin</w:t>
      </w:r>
      <w:proofErr w:type="spellEnd"/>
      <w:r w:rsidRPr="002910FB">
        <w:rPr>
          <w:b/>
        </w:rPr>
        <w:t xml:space="preserve">. </w:t>
      </w:r>
      <w:proofErr w:type="gramStart"/>
      <w:r w:rsidRPr="002910FB">
        <w:rPr>
          <w:b/>
        </w:rPr>
        <w:t>6 ale art.</w:t>
      </w:r>
      <w:proofErr w:type="gramEnd"/>
      <w:r w:rsidRPr="002910FB">
        <w:rPr>
          <w:b/>
        </w:rPr>
        <w:t xml:space="preserve"> </w:t>
      </w:r>
      <w:proofErr w:type="gramStart"/>
      <w:r w:rsidRPr="002910FB">
        <w:rPr>
          <w:b/>
        </w:rPr>
        <w:t xml:space="preserve">43 </w:t>
      </w:r>
      <w:proofErr w:type="spellStart"/>
      <w:r w:rsidRPr="002910FB">
        <w:rPr>
          <w:b/>
        </w:rPr>
        <w:t>C.pr.fisc</w:t>
      </w:r>
      <w:proofErr w:type="spellEnd"/>
      <w:r w:rsidRPr="002910FB">
        <w:t>.</w:t>
      </w:r>
      <w:proofErr w:type="gramEnd"/>
      <w:r w:rsidRPr="002910FB">
        <w:t xml:space="preserve"> </w:t>
      </w:r>
      <w:proofErr w:type="gramStart"/>
      <w:r w:rsidRPr="002910FB">
        <w:t>de</w:t>
      </w:r>
      <w:proofErr w:type="gramEnd"/>
      <w:r w:rsidRPr="002910FB">
        <w:t xml:space="preserve"> </w:t>
      </w:r>
      <w:proofErr w:type="spellStart"/>
      <w:r w:rsidRPr="002910FB">
        <w:t>către</w:t>
      </w:r>
      <w:proofErr w:type="spellEnd"/>
      <w:r w:rsidRPr="002910FB">
        <w:t xml:space="preserve"> </w:t>
      </w:r>
      <w:proofErr w:type="spellStart"/>
      <w:r w:rsidR="002910FB" w:rsidRPr="002910FB">
        <w:t>organel</w:t>
      </w:r>
      <w:r w:rsidRPr="002910FB">
        <w:t>e</w:t>
      </w:r>
      <w:proofErr w:type="spellEnd"/>
      <w:r w:rsidRPr="002910FB">
        <w:t xml:space="preserve"> </w:t>
      </w:r>
      <w:proofErr w:type="spellStart"/>
      <w:r w:rsidRPr="002910FB">
        <w:t>fiscale</w:t>
      </w:r>
      <w:proofErr w:type="spellEnd"/>
      <w:r w:rsidRPr="002910FB">
        <w:t xml:space="preserve"> ale </w:t>
      </w:r>
      <w:proofErr w:type="spellStart"/>
      <w:r w:rsidRPr="002910FB">
        <w:t>autorități</w:t>
      </w:r>
      <w:r w:rsidR="002910FB" w:rsidRPr="002910FB">
        <w:t>i</w:t>
      </w:r>
      <w:proofErr w:type="spellEnd"/>
      <w:r w:rsidR="002910FB" w:rsidRPr="002910FB">
        <w:t xml:space="preserve"> </w:t>
      </w:r>
      <w:proofErr w:type="spellStart"/>
      <w:r w:rsidR="002910FB" w:rsidRPr="002910FB">
        <w:t>administrației</w:t>
      </w:r>
      <w:proofErr w:type="spellEnd"/>
      <w:r w:rsidR="002910FB" w:rsidRPr="002910FB">
        <w:t xml:space="preserve"> </w:t>
      </w:r>
      <w:proofErr w:type="spellStart"/>
      <w:r w:rsidR="002910FB" w:rsidRPr="002910FB">
        <w:t>publice</w:t>
      </w:r>
      <w:proofErr w:type="spellEnd"/>
      <w:r w:rsidR="002910FB" w:rsidRPr="002910FB">
        <w:t xml:space="preserve"> locale, </w:t>
      </w:r>
      <w:proofErr w:type="spellStart"/>
      <w:r w:rsidR="002910FB" w:rsidRPr="002910FB">
        <w:t>arătăm</w:t>
      </w:r>
      <w:proofErr w:type="spellEnd"/>
      <w:r w:rsidR="002910FB" w:rsidRPr="002910FB">
        <w:t xml:space="preserve"> </w:t>
      </w:r>
      <w:proofErr w:type="spellStart"/>
      <w:r w:rsidR="002910FB" w:rsidRPr="002910FB">
        <w:t>că</w:t>
      </w:r>
      <w:proofErr w:type="spellEnd"/>
      <w:r w:rsidR="002910FB" w:rsidRPr="002910FB">
        <w:t xml:space="preserve">, </w:t>
      </w:r>
      <w:proofErr w:type="spellStart"/>
      <w:r w:rsidR="002910FB" w:rsidRPr="002910FB">
        <w:t>în</w:t>
      </w:r>
      <w:proofErr w:type="spellEnd"/>
      <w:r w:rsidR="002910FB" w:rsidRPr="002910FB">
        <w:t xml:space="preserve"> </w:t>
      </w:r>
      <w:proofErr w:type="spellStart"/>
      <w:r w:rsidR="002910FB" w:rsidRPr="002910FB">
        <w:t>temeiul</w:t>
      </w:r>
      <w:proofErr w:type="spellEnd"/>
      <w:r w:rsidR="002910FB" w:rsidRPr="002910FB">
        <w:t xml:space="preserve"> </w:t>
      </w:r>
      <w:proofErr w:type="spellStart"/>
      <w:r w:rsidR="002910FB" w:rsidRPr="002910FB">
        <w:t>prevederilor</w:t>
      </w:r>
      <w:proofErr w:type="spellEnd"/>
      <w:r w:rsidR="002910FB" w:rsidRPr="002910FB">
        <w:t xml:space="preserve"> art. </w:t>
      </w:r>
      <w:proofErr w:type="gramStart"/>
      <w:r w:rsidR="002910FB" w:rsidRPr="002910FB">
        <w:t xml:space="preserve">43 </w:t>
      </w:r>
      <w:proofErr w:type="spellStart"/>
      <w:r w:rsidR="002910FB" w:rsidRPr="002910FB">
        <w:t>alin</w:t>
      </w:r>
      <w:proofErr w:type="spellEnd"/>
      <w:r w:rsidR="002910FB" w:rsidRPr="002910FB">
        <w:t>.</w:t>
      </w:r>
      <w:proofErr w:type="gramEnd"/>
      <w:r w:rsidR="002910FB" w:rsidRPr="002910FB">
        <w:t xml:space="preserve"> 3 </w:t>
      </w:r>
      <w:proofErr w:type="spellStart"/>
      <w:r w:rsidR="002910FB" w:rsidRPr="002910FB">
        <w:t>și</w:t>
      </w:r>
      <w:proofErr w:type="spellEnd"/>
      <w:r w:rsidR="002910FB" w:rsidRPr="002910FB">
        <w:t xml:space="preserve"> 4 </w:t>
      </w:r>
      <w:proofErr w:type="spellStart"/>
      <w:proofErr w:type="gramStart"/>
      <w:r w:rsidR="002910FB" w:rsidRPr="002910FB">
        <w:t>C.pr.fisc</w:t>
      </w:r>
      <w:proofErr w:type="spellEnd"/>
      <w:r w:rsidR="002910FB" w:rsidRPr="002910FB">
        <w:t>.,</w:t>
      </w:r>
      <w:proofErr w:type="gramEnd"/>
      <w:r w:rsidR="002910FB" w:rsidRPr="002910FB">
        <w:t xml:space="preserve"> s-a </w:t>
      </w:r>
      <w:proofErr w:type="spellStart"/>
      <w:r w:rsidR="002910FB" w:rsidRPr="002910FB">
        <w:rPr>
          <w:i/>
        </w:rPr>
        <w:t>emis</w:t>
      </w:r>
      <w:proofErr w:type="spellEnd"/>
      <w:r w:rsidR="002910FB" w:rsidRPr="002910FB">
        <w:rPr>
          <w:i/>
        </w:rPr>
        <w:t xml:space="preserve"> </w:t>
      </w:r>
      <w:proofErr w:type="spellStart"/>
      <w:r w:rsidR="002910FB" w:rsidRPr="002910FB">
        <w:rPr>
          <w:i/>
        </w:rPr>
        <w:t>Ordinul</w:t>
      </w:r>
      <w:proofErr w:type="spellEnd"/>
      <w:r w:rsidR="002910FB" w:rsidRPr="002910FB">
        <w:rPr>
          <w:i/>
        </w:rPr>
        <w:t xml:space="preserve"> nr. 1107/2014 </w:t>
      </w:r>
      <w:proofErr w:type="spellStart"/>
      <w:r w:rsidR="002910FB" w:rsidRPr="002910FB">
        <w:rPr>
          <w:i/>
        </w:rPr>
        <w:t>privind</w:t>
      </w:r>
      <w:proofErr w:type="spellEnd"/>
      <w:r w:rsidR="002910FB" w:rsidRPr="002910FB">
        <w:rPr>
          <w:i/>
        </w:rPr>
        <w:t xml:space="preserve"> </w:t>
      </w:r>
      <w:proofErr w:type="spellStart"/>
      <w:r w:rsidR="002910FB" w:rsidRPr="002910FB">
        <w:rPr>
          <w:i/>
        </w:rPr>
        <w:t>emiterea</w:t>
      </w:r>
      <w:proofErr w:type="spellEnd"/>
      <w:r w:rsidR="002910FB" w:rsidRPr="002910FB">
        <w:rPr>
          <w:i/>
        </w:rPr>
        <w:t xml:space="preserve"> </w:t>
      </w:r>
      <w:proofErr w:type="spellStart"/>
      <w:r w:rsidR="002910FB" w:rsidRPr="002910FB">
        <w:rPr>
          <w:i/>
        </w:rPr>
        <w:t>prin</w:t>
      </w:r>
      <w:proofErr w:type="spellEnd"/>
      <w:r w:rsidR="002910FB" w:rsidRPr="002910FB">
        <w:rPr>
          <w:i/>
        </w:rPr>
        <w:t xml:space="preserve"> </w:t>
      </w:r>
      <w:proofErr w:type="spellStart"/>
      <w:r w:rsidR="002910FB" w:rsidRPr="002910FB">
        <w:rPr>
          <w:i/>
        </w:rPr>
        <w:t>intermediul</w:t>
      </w:r>
      <w:proofErr w:type="spellEnd"/>
      <w:r w:rsidR="002910FB" w:rsidRPr="002910FB">
        <w:rPr>
          <w:i/>
        </w:rPr>
        <w:t xml:space="preserve"> </w:t>
      </w:r>
      <w:proofErr w:type="spellStart"/>
      <w:r w:rsidR="002910FB" w:rsidRPr="002910FB">
        <w:rPr>
          <w:i/>
        </w:rPr>
        <w:t>centrului</w:t>
      </w:r>
      <w:proofErr w:type="spellEnd"/>
      <w:r w:rsidR="002910FB" w:rsidRPr="002910FB">
        <w:rPr>
          <w:i/>
        </w:rPr>
        <w:t xml:space="preserve"> de </w:t>
      </w:r>
      <w:proofErr w:type="spellStart"/>
      <w:r w:rsidR="002910FB" w:rsidRPr="002910FB">
        <w:rPr>
          <w:i/>
        </w:rPr>
        <w:t>imprimarem</w:t>
      </w:r>
      <w:proofErr w:type="spellEnd"/>
      <w:r w:rsidR="002910FB" w:rsidRPr="002910FB">
        <w:rPr>
          <w:i/>
        </w:rPr>
        <w:t xml:space="preserve"> </w:t>
      </w:r>
      <w:proofErr w:type="spellStart"/>
      <w:r w:rsidR="002910FB" w:rsidRPr="002910FB">
        <w:rPr>
          <w:i/>
        </w:rPr>
        <w:t>masiva</w:t>
      </w:r>
      <w:proofErr w:type="spellEnd"/>
      <w:r w:rsidR="002910FB" w:rsidRPr="002910FB">
        <w:rPr>
          <w:i/>
        </w:rPr>
        <w:t xml:space="preserve"> a </w:t>
      </w:r>
      <w:proofErr w:type="spellStart"/>
      <w:r w:rsidR="002910FB" w:rsidRPr="002910FB">
        <w:rPr>
          <w:i/>
        </w:rPr>
        <w:t>unor</w:t>
      </w:r>
      <w:proofErr w:type="spellEnd"/>
      <w:r w:rsidR="002910FB" w:rsidRPr="002910FB">
        <w:rPr>
          <w:i/>
        </w:rPr>
        <w:t xml:space="preserve"> </w:t>
      </w:r>
      <w:proofErr w:type="spellStart"/>
      <w:r w:rsidR="002910FB" w:rsidRPr="002910FB">
        <w:rPr>
          <w:i/>
        </w:rPr>
        <w:t>acte</w:t>
      </w:r>
      <w:proofErr w:type="spellEnd"/>
      <w:r w:rsidR="002910FB" w:rsidRPr="002910FB">
        <w:rPr>
          <w:i/>
        </w:rPr>
        <w:t xml:space="preserve"> administrative </w:t>
      </w:r>
      <w:proofErr w:type="spellStart"/>
      <w:r w:rsidR="002910FB" w:rsidRPr="002910FB">
        <w:rPr>
          <w:i/>
        </w:rPr>
        <w:t>și</w:t>
      </w:r>
      <w:proofErr w:type="spellEnd"/>
      <w:r w:rsidR="002910FB" w:rsidRPr="002910FB">
        <w:rPr>
          <w:i/>
        </w:rPr>
        <w:t xml:space="preserve"> </w:t>
      </w:r>
      <w:proofErr w:type="spellStart"/>
      <w:r w:rsidR="002910FB" w:rsidRPr="002910FB">
        <w:rPr>
          <w:i/>
        </w:rPr>
        <w:t>procedurale</w:t>
      </w:r>
      <w:proofErr w:type="spellEnd"/>
      <w:r w:rsidR="002910FB" w:rsidRPr="002910FB">
        <w:t xml:space="preserve">, </w:t>
      </w:r>
      <w:proofErr w:type="spellStart"/>
      <w:r w:rsidR="002910FB" w:rsidRPr="002910FB">
        <w:rPr>
          <w:rFonts w:eastAsiaTheme="minorHAnsi"/>
          <w:b/>
        </w:rPr>
        <w:t>prin</w:t>
      </w:r>
      <w:proofErr w:type="spellEnd"/>
      <w:r w:rsidR="002910FB" w:rsidRPr="002910FB">
        <w:rPr>
          <w:rFonts w:eastAsiaTheme="minorHAnsi"/>
          <w:b/>
        </w:rPr>
        <w:t xml:space="preserve"> care se </w:t>
      </w:r>
      <w:proofErr w:type="spellStart"/>
      <w:r w:rsidR="002910FB" w:rsidRPr="002910FB">
        <w:rPr>
          <w:rFonts w:eastAsiaTheme="minorHAnsi"/>
          <w:b/>
        </w:rPr>
        <w:t>stabilesc</w:t>
      </w:r>
      <w:proofErr w:type="spellEnd"/>
      <w:r w:rsidR="002910FB" w:rsidRPr="002910FB">
        <w:rPr>
          <w:rFonts w:eastAsiaTheme="minorHAnsi"/>
          <w:b/>
        </w:rPr>
        <w:t xml:space="preserve"> </w:t>
      </w:r>
      <w:proofErr w:type="spellStart"/>
      <w:r w:rsidR="002910FB" w:rsidRPr="002910FB">
        <w:rPr>
          <w:rFonts w:eastAsiaTheme="minorHAnsi"/>
          <w:b/>
        </w:rPr>
        <w:t>categoriile</w:t>
      </w:r>
      <w:proofErr w:type="spellEnd"/>
      <w:r w:rsidR="002910FB" w:rsidRPr="002910FB">
        <w:rPr>
          <w:rFonts w:eastAsiaTheme="minorHAnsi"/>
          <w:b/>
        </w:rPr>
        <w:t xml:space="preserve"> de </w:t>
      </w:r>
      <w:proofErr w:type="spellStart"/>
      <w:r w:rsidR="002910FB" w:rsidRPr="002910FB">
        <w:rPr>
          <w:rFonts w:eastAsiaTheme="minorHAnsi"/>
          <w:b/>
        </w:rPr>
        <w:t>acte</w:t>
      </w:r>
      <w:proofErr w:type="spellEnd"/>
      <w:r w:rsidR="002910FB" w:rsidRPr="002910FB">
        <w:rPr>
          <w:rFonts w:eastAsiaTheme="minorHAnsi"/>
          <w:b/>
        </w:rPr>
        <w:t xml:space="preserve"> administrative </w:t>
      </w:r>
      <w:proofErr w:type="spellStart"/>
      <w:r w:rsidR="002910FB" w:rsidRPr="002910FB">
        <w:rPr>
          <w:rFonts w:eastAsiaTheme="minorHAnsi"/>
          <w:b/>
        </w:rPr>
        <w:t>fiscale</w:t>
      </w:r>
      <w:proofErr w:type="spellEnd"/>
      <w:r w:rsidR="002910FB" w:rsidRPr="002910FB">
        <w:rPr>
          <w:rFonts w:eastAsiaTheme="minorHAnsi"/>
          <w:b/>
        </w:rPr>
        <w:t xml:space="preserve"> </w:t>
      </w:r>
      <w:proofErr w:type="spellStart"/>
      <w:r w:rsidR="002910FB" w:rsidRPr="002910FB">
        <w:rPr>
          <w:rFonts w:eastAsiaTheme="minorHAnsi"/>
          <w:b/>
        </w:rPr>
        <w:t>şi</w:t>
      </w:r>
      <w:proofErr w:type="spellEnd"/>
      <w:r w:rsidR="002910FB" w:rsidRPr="002910FB">
        <w:rPr>
          <w:rFonts w:eastAsiaTheme="minorHAnsi"/>
          <w:b/>
        </w:rPr>
        <w:t xml:space="preserve"> </w:t>
      </w:r>
      <w:proofErr w:type="spellStart"/>
      <w:r w:rsidR="002910FB" w:rsidRPr="002910FB">
        <w:rPr>
          <w:rFonts w:eastAsiaTheme="minorHAnsi"/>
          <w:b/>
        </w:rPr>
        <w:t>procedurale</w:t>
      </w:r>
      <w:proofErr w:type="spellEnd"/>
      <w:r w:rsidR="002910FB" w:rsidRPr="002910FB">
        <w:rPr>
          <w:rFonts w:eastAsiaTheme="minorHAnsi"/>
          <w:b/>
        </w:rPr>
        <w:t xml:space="preserve">, </w:t>
      </w:r>
      <w:proofErr w:type="spellStart"/>
      <w:r w:rsidR="002910FB" w:rsidRPr="002910FB">
        <w:rPr>
          <w:rFonts w:eastAsiaTheme="minorHAnsi"/>
          <w:b/>
        </w:rPr>
        <w:t>emise</w:t>
      </w:r>
      <w:proofErr w:type="spellEnd"/>
      <w:r w:rsidR="002910FB" w:rsidRPr="002910FB">
        <w:rPr>
          <w:rFonts w:eastAsiaTheme="minorHAnsi"/>
          <w:b/>
        </w:rPr>
        <w:t xml:space="preserve"> de </w:t>
      </w:r>
      <w:proofErr w:type="spellStart"/>
      <w:r w:rsidR="002910FB" w:rsidRPr="002910FB">
        <w:rPr>
          <w:rFonts w:eastAsiaTheme="minorHAnsi"/>
          <w:b/>
        </w:rPr>
        <w:t>către</w:t>
      </w:r>
      <w:proofErr w:type="spellEnd"/>
      <w:r w:rsidR="002910FB" w:rsidRPr="002910FB">
        <w:rPr>
          <w:rFonts w:eastAsiaTheme="minorHAnsi"/>
          <w:b/>
        </w:rPr>
        <w:t xml:space="preserve"> </w:t>
      </w:r>
      <w:proofErr w:type="spellStart"/>
      <w:r w:rsidR="002910FB" w:rsidRPr="002910FB">
        <w:rPr>
          <w:rFonts w:eastAsiaTheme="minorHAnsi"/>
          <w:b/>
        </w:rPr>
        <w:t>organele</w:t>
      </w:r>
      <w:proofErr w:type="spellEnd"/>
      <w:r w:rsidR="002910FB" w:rsidRPr="002910FB">
        <w:rPr>
          <w:rFonts w:eastAsiaTheme="minorHAnsi"/>
          <w:b/>
        </w:rPr>
        <w:t xml:space="preserve"> </w:t>
      </w:r>
      <w:proofErr w:type="spellStart"/>
      <w:r w:rsidR="002910FB" w:rsidRPr="002910FB">
        <w:rPr>
          <w:rFonts w:eastAsiaTheme="minorHAnsi"/>
          <w:b/>
        </w:rPr>
        <w:t>fiscale</w:t>
      </w:r>
      <w:proofErr w:type="spellEnd"/>
      <w:r w:rsidR="002910FB" w:rsidRPr="002910FB">
        <w:rPr>
          <w:rFonts w:eastAsiaTheme="minorHAnsi"/>
          <w:b/>
        </w:rPr>
        <w:t xml:space="preserve"> din </w:t>
      </w:r>
      <w:proofErr w:type="spellStart"/>
      <w:r w:rsidR="002910FB" w:rsidRPr="002910FB">
        <w:rPr>
          <w:rFonts w:eastAsiaTheme="minorHAnsi"/>
          <w:b/>
        </w:rPr>
        <w:t>cadrul</w:t>
      </w:r>
      <w:proofErr w:type="spellEnd"/>
      <w:r w:rsidR="002910FB" w:rsidRPr="002910FB">
        <w:rPr>
          <w:rFonts w:eastAsiaTheme="minorHAnsi"/>
          <w:b/>
        </w:rPr>
        <w:t xml:space="preserve"> </w:t>
      </w:r>
      <w:proofErr w:type="spellStart"/>
      <w:r w:rsidR="002910FB" w:rsidRPr="002910FB">
        <w:rPr>
          <w:rFonts w:eastAsiaTheme="minorHAnsi"/>
          <w:b/>
        </w:rPr>
        <w:t>Agenţiei</w:t>
      </w:r>
      <w:proofErr w:type="spellEnd"/>
      <w:r w:rsidR="002910FB" w:rsidRPr="002910FB">
        <w:rPr>
          <w:rFonts w:eastAsiaTheme="minorHAnsi"/>
          <w:b/>
        </w:rPr>
        <w:t xml:space="preserve"> </w:t>
      </w:r>
      <w:proofErr w:type="spellStart"/>
      <w:r w:rsidR="002910FB" w:rsidRPr="002910FB">
        <w:rPr>
          <w:rFonts w:eastAsiaTheme="minorHAnsi"/>
          <w:b/>
        </w:rPr>
        <w:t>Naţionale</w:t>
      </w:r>
      <w:proofErr w:type="spellEnd"/>
      <w:r w:rsidR="002910FB" w:rsidRPr="002910FB">
        <w:rPr>
          <w:rFonts w:eastAsiaTheme="minorHAnsi"/>
          <w:b/>
        </w:rPr>
        <w:t xml:space="preserve"> de </w:t>
      </w:r>
      <w:proofErr w:type="spellStart"/>
      <w:r w:rsidR="002910FB" w:rsidRPr="002910FB">
        <w:rPr>
          <w:rFonts w:eastAsiaTheme="minorHAnsi"/>
          <w:b/>
        </w:rPr>
        <w:t>Administrare</w:t>
      </w:r>
      <w:proofErr w:type="spellEnd"/>
      <w:r w:rsidR="002910FB" w:rsidRPr="002910FB">
        <w:rPr>
          <w:rFonts w:eastAsiaTheme="minorHAnsi"/>
          <w:b/>
        </w:rPr>
        <w:t xml:space="preserve"> </w:t>
      </w:r>
      <w:proofErr w:type="spellStart"/>
      <w:r w:rsidR="002910FB" w:rsidRPr="002910FB">
        <w:rPr>
          <w:rFonts w:eastAsiaTheme="minorHAnsi"/>
          <w:b/>
        </w:rPr>
        <w:t>Fiscală</w:t>
      </w:r>
      <w:proofErr w:type="spellEnd"/>
      <w:r w:rsidR="002910FB" w:rsidRPr="002910FB">
        <w:rPr>
          <w:rFonts w:eastAsiaTheme="minorHAnsi"/>
          <w:b/>
        </w:rPr>
        <w:t xml:space="preserve"> </w:t>
      </w:r>
      <w:proofErr w:type="spellStart"/>
      <w:r w:rsidR="002910FB" w:rsidRPr="002910FB">
        <w:rPr>
          <w:rFonts w:eastAsiaTheme="minorHAnsi"/>
          <w:b/>
        </w:rPr>
        <w:t>prin</w:t>
      </w:r>
      <w:proofErr w:type="spellEnd"/>
      <w:r w:rsidR="002910FB" w:rsidRPr="002910FB">
        <w:rPr>
          <w:rFonts w:eastAsiaTheme="minorHAnsi"/>
          <w:b/>
        </w:rPr>
        <w:t xml:space="preserve"> </w:t>
      </w:r>
      <w:proofErr w:type="spellStart"/>
      <w:r w:rsidR="002910FB" w:rsidRPr="002910FB">
        <w:rPr>
          <w:rFonts w:eastAsiaTheme="minorHAnsi"/>
          <w:b/>
        </w:rPr>
        <w:lastRenderedPageBreak/>
        <w:t>intermediul</w:t>
      </w:r>
      <w:proofErr w:type="spellEnd"/>
      <w:r w:rsidR="002910FB" w:rsidRPr="002910FB">
        <w:rPr>
          <w:rFonts w:eastAsiaTheme="minorHAnsi"/>
          <w:b/>
        </w:rPr>
        <w:t xml:space="preserve"> </w:t>
      </w:r>
      <w:proofErr w:type="spellStart"/>
      <w:r w:rsidR="002910FB" w:rsidRPr="002910FB">
        <w:rPr>
          <w:rFonts w:eastAsiaTheme="minorHAnsi"/>
          <w:b/>
        </w:rPr>
        <w:t>centrului</w:t>
      </w:r>
      <w:proofErr w:type="spellEnd"/>
      <w:r w:rsidR="002910FB" w:rsidRPr="002910FB">
        <w:rPr>
          <w:rFonts w:eastAsiaTheme="minorHAnsi"/>
          <w:b/>
        </w:rPr>
        <w:t xml:space="preserve"> de </w:t>
      </w:r>
      <w:proofErr w:type="spellStart"/>
      <w:r w:rsidR="002910FB" w:rsidRPr="002910FB">
        <w:rPr>
          <w:rFonts w:eastAsiaTheme="minorHAnsi"/>
          <w:b/>
        </w:rPr>
        <w:t>imprimare</w:t>
      </w:r>
      <w:proofErr w:type="spellEnd"/>
      <w:r w:rsidR="002910FB" w:rsidRPr="002910FB">
        <w:rPr>
          <w:rFonts w:eastAsiaTheme="minorHAnsi"/>
          <w:b/>
        </w:rPr>
        <w:t xml:space="preserve"> </w:t>
      </w:r>
      <w:proofErr w:type="spellStart"/>
      <w:r w:rsidR="002910FB" w:rsidRPr="002910FB">
        <w:rPr>
          <w:rFonts w:eastAsiaTheme="minorHAnsi"/>
          <w:b/>
        </w:rPr>
        <w:t>masivă</w:t>
      </w:r>
      <w:proofErr w:type="spellEnd"/>
      <w:r w:rsidR="002910FB" w:rsidRPr="002910FB">
        <w:rPr>
          <w:rFonts w:eastAsiaTheme="minorHAnsi"/>
        </w:rPr>
        <w:t xml:space="preserve">, </w:t>
      </w:r>
      <w:proofErr w:type="spellStart"/>
      <w:r w:rsidR="002910FB" w:rsidRPr="002910FB">
        <w:rPr>
          <w:rFonts w:eastAsiaTheme="minorHAnsi"/>
        </w:rPr>
        <w:t>valabile</w:t>
      </w:r>
      <w:proofErr w:type="spellEnd"/>
      <w:r w:rsidR="002910FB" w:rsidRPr="002910FB">
        <w:rPr>
          <w:rFonts w:eastAsiaTheme="minorHAnsi"/>
        </w:rPr>
        <w:t xml:space="preserve"> </w:t>
      </w:r>
      <w:proofErr w:type="spellStart"/>
      <w:r w:rsidR="002910FB" w:rsidRPr="002910FB">
        <w:rPr>
          <w:rFonts w:eastAsiaTheme="minorHAnsi"/>
        </w:rPr>
        <w:t>fără</w:t>
      </w:r>
      <w:proofErr w:type="spellEnd"/>
      <w:r w:rsidR="002910FB" w:rsidRPr="002910FB">
        <w:rPr>
          <w:rFonts w:eastAsiaTheme="minorHAnsi"/>
        </w:rPr>
        <w:t xml:space="preserve"> </w:t>
      </w:r>
      <w:proofErr w:type="spellStart"/>
      <w:r w:rsidR="002910FB" w:rsidRPr="002910FB">
        <w:rPr>
          <w:rFonts w:eastAsiaTheme="minorHAnsi"/>
        </w:rPr>
        <w:t>semnătura</w:t>
      </w:r>
      <w:proofErr w:type="spellEnd"/>
      <w:r w:rsidR="002910FB" w:rsidRPr="002910FB">
        <w:rPr>
          <w:rFonts w:eastAsiaTheme="minorHAnsi"/>
        </w:rPr>
        <w:t xml:space="preserve"> </w:t>
      </w:r>
      <w:proofErr w:type="spellStart"/>
      <w:r w:rsidR="002910FB" w:rsidRPr="002910FB">
        <w:rPr>
          <w:rFonts w:eastAsiaTheme="minorHAnsi"/>
        </w:rPr>
        <w:t>şi</w:t>
      </w:r>
      <w:proofErr w:type="spellEnd"/>
      <w:r w:rsidR="002910FB" w:rsidRPr="002910FB">
        <w:rPr>
          <w:rFonts w:eastAsiaTheme="minorHAnsi"/>
        </w:rPr>
        <w:t xml:space="preserve"> </w:t>
      </w:r>
      <w:proofErr w:type="spellStart"/>
      <w:r w:rsidR="002910FB" w:rsidRPr="002910FB">
        <w:rPr>
          <w:rFonts w:eastAsiaTheme="minorHAnsi"/>
        </w:rPr>
        <w:t>ştampila</w:t>
      </w:r>
      <w:proofErr w:type="spellEnd"/>
      <w:r w:rsidR="002910FB" w:rsidRPr="002910FB">
        <w:rPr>
          <w:rFonts w:eastAsiaTheme="minorHAnsi"/>
        </w:rPr>
        <w:t xml:space="preserve"> </w:t>
      </w:r>
      <w:proofErr w:type="spellStart"/>
      <w:r w:rsidR="002910FB" w:rsidRPr="002910FB">
        <w:rPr>
          <w:rFonts w:eastAsiaTheme="minorHAnsi"/>
        </w:rPr>
        <w:t>organului</w:t>
      </w:r>
      <w:proofErr w:type="spellEnd"/>
      <w:r w:rsidR="002910FB" w:rsidRPr="002910FB">
        <w:rPr>
          <w:rFonts w:eastAsiaTheme="minorHAnsi"/>
        </w:rPr>
        <w:t xml:space="preserve"> </w:t>
      </w:r>
      <w:proofErr w:type="spellStart"/>
      <w:r w:rsidR="002910FB" w:rsidRPr="002910FB">
        <w:rPr>
          <w:rFonts w:eastAsiaTheme="minorHAnsi"/>
        </w:rPr>
        <w:t>emitent</w:t>
      </w:r>
      <w:proofErr w:type="spellEnd"/>
      <w:r w:rsidR="002910FB" w:rsidRPr="002910FB">
        <w:rPr>
          <w:rFonts w:eastAsiaTheme="minorHAnsi"/>
        </w:rPr>
        <w:t xml:space="preserve">, </w:t>
      </w:r>
      <w:proofErr w:type="spellStart"/>
      <w:r w:rsidR="002910FB" w:rsidRPr="002910FB">
        <w:rPr>
          <w:rFonts w:eastAsiaTheme="minorHAnsi"/>
        </w:rPr>
        <w:t>îndeplinind</w:t>
      </w:r>
      <w:proofErr w:type="spellEnd"/>
      <w:r w:rsidR="002910FB" w:rsidRPr="002910FB">
        <w:rPr>
          <w:rFonts w:eastAsiaTheme="minorHAnsi"/>
        </w:rPr>
        <w:t xml:space="preserve"> </w:t>
      </w:r>
      <w:proofErr w:type="spellStart"/>
      <w:r w:rsidR="002910FB" w:rsidRPr="002910FB">
        <w:rPr>
          <w:rFonts w:eastAsiaTheme="minorHAnsi"/>
        </w:rPr>
        <w:t>cerinţele</w:t>
      </w:r>
      <w:proofErr w:type="spellEnd"/>
      <w:r w:rsidR="002910FB" w:rsidRPr="002910FB">
        <w:rPr>
          <w:rFonts w:eastAsiaTheme="minorHAnsi"/>
        </w:rPr>
        <w:t xml:space="preserve"> </w:t>
      </w:r>
      <w:proofErr w:type="spellStart"/>
      <w:r w:rsidR="002910FB" w:rsidRPr="002910FB">
        <w:rPr>
          <w:rFonts w:eastAsiaTheme="minorHAnsi"/>
        </w:rPr>
        <w:t>aplicabile</w:t>
      </w:r>
      <w:proofErr w:type="spellEnd"/>
      <w:r w:rsidR="002910FB" w:rsidRPr="002910FB">
        <w:rPr>
          <w:rFonts w:eastAsiaTheme="minorHAnsi"/>
        </w:rPr>
        <w:t xml:space="preserve"> </w:t>
      </w:r>
      <w:proofErr w:type="spellStart"/>
      <w:r w:rsidR="002910FB" w:rsidRPr="002910FB">
        <w:rPr>
          <w:rFonts w:eastAsiaTheme="minorHAnsi"/>
        </w:rPr>
        <w:t>actelor</w:t>
      </w:r>
      <w:proofErr w:type="spellEnd"/>
      <w:r w:rsidR="002910FB" w:rsidRPr="002910FB">
        <w:rPr>
          <w:rFonts w:eastAsiaTheme="minorHAnsi"/>
        </w:rPr>
        <w:t xml:space="preserve"> administrative </w:t>
      </w:r>
      <w:proofErr w:type="spellStart"/>
      <w:r w:rsidR="002910FB" w:rsidRPr="002910FB">
        <w:rPr>
          <w:rFonts w:eastAsiaTheme="minorHAnsi"/>
        </w:rPr>
        <w:t>şi</w:t>
      </w:r>
      <w:proofErr w:type="spellEnd"/>
      <w:r w:rsidR="002910FB" w:rsidRPr="002910FB">
        <w:rPr>
          <w:rFonts w:eastAsiaTheme="minorHAnsi"/>
        </w:rPr>
        <w:t xml:space="preserve"> </w:t>
      </w:r>
      <w:proofErr w:type="spellStart"/>
      <w:r w:rsidR="002910FB" w:rsidRPr="002910FB">
        <w:rPr>
          <w:rFonts w:eastAsiaTheme="minorHAnsi"/>
        </w:rPr>
        <w:t>procedurale</w:t>
      </w:r>
      <w:proofErr w:type="spellEnd"/>
      <w:r w:rsidR="002910FB" w:rsidRPr="002910FB">
        <w:rPr>
          <w:rFonts w:eastAsiaTheme="minorHAnsi"/>
        </w:rPr>
        <w:t>.</w:t>
      </w:r>
    </w:p>
    <w:p w:rsidR="00FF0043" w:rsidRPr="002910FB" w:rsidRDefault="00FF0043" w:rsidP="002910FB">
      <w:pPr>
        <w:autoSpaceDE w:val="0"/>
        <w:autoSpaceDN w:val="0"/>
        <w:adjustRightInd w:val="0"/>
        <w:ind w:firstLine="720"/>
        <w:jc w:val="both"/>
      </w:pPr>
    </w:p>
    <w:p w:rsidR="00314287" w:rsidRDefault="00314287" w:rsidP="00314287">
      <w:pPr>
        <w:autoSpaceDE w:val="0"/>
        <w:autoSpaceDN w:val="0"/>
        <w:adjustRightInd w:val="0"/>
        <w:ind w:firstLine="720"/>
        <w:jc w:val="both"/>
      </w:pPr>
      <w:r>
        <w:rPr>
          <w:lang w:val="ro-RO"/>
        </w:rPr>
        <w:t xml:space="preserve">Având în vedere cele de mai sus, și, raportat la caracterul de urgență al emiterii unor acte administrative fiscale prin intermediul centrelor de imprimare masivă, precum și la posilibilitatea consiliilor locale de a stabili, prin hotărâre, </w:t>
      </w:r>
      <w:proofErr w:type="spellStart"/>
      <w:r w:rsidRPr="00314287">
        <w:t>dacă</w:t>
      </w:r>
      <w:proofErr w:type="spellEnd"/>
      <w:r w:rsidRPr="00314287">
        <w:t xml:space="preserve"> </w:t>
      </w:r>
      <w:proofErr w:type="spellStart"/>
      <w:r w:rsidRPr="00314287">
        <w:t>organele</w:t>
      </w:r>
      <w:proofErr w:type="spellEnd"/>
      <w:r w:rsidRPr="00314287">
        <w:t xml:space="preserve"> </w:t>
      </w:r>
      <w:proofErr w:type="spellStart"/>
      <w:r w:rsidRPr="00314287">
        <w:t>fiscale</w:t>
      </w:r>
      <w:proofErr w:type="spellEnd"/>
      <w:r w:rsidRPr="00314287">
        <w:t xml:space="preserve"> din </w:t>
      </w:r>
      <w:proofErr w:type="spellStart"/>
      <w:r w:rsidRPr="00314287">
        <w:t>cadrul</w:t>
      </w:r>
      <w:proofErr w:type="spellEnd"/>
      <w:r w:rsidRPr="00314287">
        <w:t xml:space="preserve"> </w:t>
      </w:r>
      <w:proofErr w:type="spellStart"/>
      <w:r w:rsidRPr="00314287">
        <w:t>autorităţii</w:t>
      </w:r>
      <w:proofErr w:type="spellEnd"/>
      <w:r w:rsidRPr="00314287">
        <w:t xml:space="preserve"> </w:t>
      </w:r>
      <w:proofErr w:type="spellStart"/>
      <w:r w:rsidRPr="00314287">
        <w:t>administraţiei</w:t>
      </w:r>
      <w:proofErr w:type="spellEnd"/>
      <w:r w:rsidRPr="00314287">
        <w:t xml:space="preserve"> </w:t>
      </w:r>
      <w:proofErr w:type="spellStart"/>
      <w:r w:rsidRPr="00314287">
        <w:t>publice</w:t>
      </w:r>
      <w:proofErr w:type="spellEnd"/>
      <w:r w:rsidRPr="00314287">
        <w:t xml:space="preserve"> locale respective pot </w:t>
      </w:r>
      <w:proofErr w:type="spellStart"/>
      <w:r w:rsidRPr="00314287">
        <w:t>emite</w:t>
      </w:r>
      <w:proofErr w:type="spellEnd"/>
      <w:r w:rsidRPr="00314287">
        <w:t xml:space="preserve"> </w:t>
      </w:r>
      <w:proofErr w:type="spellStart"/>
      <w:r w:rsidRPr="00314287">
        <w:t>acte</w:t>
      </w:r>
      <w:proofErr w:type="spellEnd"/>
      <w:r w:rsidRPr="00314287">
        <w:t xml:space="preserve"> administrative </w:t>
      </w:r>
      <w:proofErr w:type="spellStart"/>
      <w:r>
        <w:t>fiscale</w:t>
      </w:r>
      <w:proofErr w:type="spellEnd"/>
      <w:r>
        <w:t xml:space="preserve"> </w:t>
      </w:r>
      <w:proofErr w:type="spellStart"/>
      <w:r>
        <w:t>în</w:t>
      </w:r>
      <w:proofErr w:type="spellEnd"/>
      <w:r>
        <w:t xml:space="preserve"> </w:t>
      </w:r>
      <w:proofErr w:type="spellStart"/>
      <w:r>
        <w:t>condiţiile</w:t>
      </w:r>
      <w:proofErr w:type="spellEnd"/>
      <w:r>
        <w:t xml:space="preserve"> </w:t>
      </w:r>
      <w:proofErr w:type="spellStart"/>
      <w:r>
        <w:t>alin</w:t>
      </w:r>
      <w:proofErr w:type="spellEnd"/>
      <w:r>
        <w:t xml:space="preserve">. (6), </w:t>
      </w:r>
      <w:proofErr w:type="spellStart"/>
      <w:r>
        <w:t>instiuită</w:t>
      </w:r>
      <w:proofErr w:type="spellEnd"/>
      <w:r>
        <w:t xml:space="preserve"> la art. </w:t>
      </w:r>
      <w:proofErr w:type="gramStart"/>
      <w:r>
        <w:t xml:space="preserve">43 </w:t>
      </w:r>
      <w:proofErr w:type="spellStart"/>
      <w:r>
        <w:t>alin</w:t>
      </w:r>
      <w:proofErr w:type="spellEnd"/>
      <w:r>
        <w:t>.</w:t>
      </w:r>
      <w:proofErr w:type="gramEnd"/>
      <w:r>
        <w:t xml:space="preserve"> 8 </w:t>
      </w:r>
      <w:proofErr w:type="spellStart"/>
      <w:r>
        <w:t>teza</w:t>
      </w:r>
      <w:proofErr w:type="spellEnd"/>
      <w:r>
        <w:t xml:space="preserve"> a </w:t>
      </w:r>
      <w:proofErr w:type="spellStart"/>
      <w:r>
        <w:t>doua</w:t>
      </w:r>
      <w:proofErr w:type="spellEnd"/>
      <w:r>
        <w:t xml:space="preserve">, </w:t>
      </w:r>
      <w:proofErr w:type="spellStart"/>
      <w:proofErr w:type="gramStart"/>
      <w:r>
        <w:t>C.pr.fisc</w:t>
      </w:r>
      <w:proofErr w:type="spellEnd"/>
      <w:r>
        <w:t>.,</w:t>
      </w:r>
      <w:proofErr w:type="gramEnd"/>
      <w:r>
        <w:t xml:space="preserve"> </w:t>
      </w:r>
    </w:p>
    <w:p w:rsidR="00314287" w:rsidRDefault="00314287" w:rsidP="00314287">
      <w:pPr>
        <w:autoSpaceDE w:val="0"/>
        <w:autoSpaceDN w:val="0"/>
        <w:adjustRightInd w:val="0"/>
        <w:ind w:firstLine="720"/>
        <w:jc w:val="both"/>
      </w:pPr>
    </w:p>
    <w:p w:rsidR="00314287" w:rsidRDefault="00314287" w:rsidP="00314287">
      <w:pPr>
        <w:autoSpaceDE w:val="0"/>
        <w:autoSpaceDN w:val="0"/>
        <w:adjustRightInd w:val="0"/>
        <w:ind w:firstLine="720"/>
        <w:jc w:val="both"/>
      </w:pPr>
    </w:p>
    <w:p w:rsidR="00314287" w:rsidRDefault="00314287" w:rsidP="00314287">
      <w:pPr>
        <w:autoSpaceDE w:val="0"/>
        <w:autoSpaceDN w:val="0"/>
        <w:adjustRightInd w:val="0"/>
        <w:ind w:firstLine="720"/>
        <w:jc w:val="center"/>
        <w:rPr>
          <w:b/>
        </w:rPr>
      </w:pPr>
      <w:r w:rsidRPr="00314287">
        <w:rPr>
          <w:b/>
        </w:rPr>
        <w:t>PROPUNEM:</w:t>
      </w:r>
    </w:p>
    <w:p w:rsidR="00314287" w:rsidRDefault="00314287" w:rsidP="00314287">
      <w:pPr>
        <w:autoSpaceDE w:val="0"/>
        <w:autoSpaceDN w:val="0"/>
        <w:adjustRightInd w:val="0"/>
        <w:ind w:firstLine="720"/>
        <w:jc w:val="center"/>
        <w:rPr>
          <w:b/>
        </w:rPr>
      </w:pPr>
    </w:p>
    <w:p w:rsidR="00314287" w:rsidRDefault="00314287" w:rsidP="00314287">
      <w:pPr>
        <w:autoSpaceDE w:val="0"/>
        <w:autoSpaceDN w:val="0"/>
        <w:adjustRightInd w:val="0"/>
        <w:ind w:firstLine="720"/>
        <w:jc w:val="both"/>
      </w:pPr>
      <w:proofErr w:type="spellStart"/>
      <w:r>
        <w:t>Aprobarea</w:t>
      </w:r>
      <w:proofErr w:type="spellEnd"/>
      <w:r>
        <w:t xml:space="preserve"> </w:t>
      </w:r>
      <w:proofErr w:type="spellStart"/>
      <w:r>
        <w:t>emiterii</w:t>
      </w:r>
      <w:proofErr w:type="spellEnd"/>
      <w:r>
        <w:t xml:space="preserve"> </w:t>
      </w:r>
      <w:proofErr w:type="spellStart"/>
      <w:r>
        <w:t>prin</w:t>
      </w:r>
      <w:proofErr w:type="spellEnd"/>
      <w:r>
        <w:t xml:space="preserve"> </w:t>
      </w:r>
      <w:proofErr w:type="spellStart"/>
      <w:r>
        <w:t>intermediul</w:t>
      </w:r>
      <w:proofErr w:type="spellEnd"/>
      <w:r>
        <w:t xml:space="preserve"> </w:t>
      </w:r>
      <w:proofErr w:type="spellStart"/>
      <w:r>
        <w:t>centrelor</w:t>
      </w:r>
      <w:proofErr w:type="spellEnd"/>
      <w:r>
        <w:t xml:space="preserve"> de </w:t>
      </w:r>
      <w:proofErr w:type="spellStart"/>
      <w:r>
        <w:t>imprimare</w:t>
      </w:r>
      <w:proofErr w:type="spellEnd"/>
      <w:r>
        <w:t xml:space="preserve"> </w:t>
      </w:r>
      <w:proofErr w:type="spellStart"/>
      <w:r>
        <w:t>masivă</w:t>
      </w:r>
      <w:proofErr w:type="spellEnd"/>
      <w:r>
        <w:t xml:space="preserve"> </w:t>
      </w:r>
      <w:proofErr w:type="gramStart"/>
      <w:r>
        <w:t>a</w:t>
      </w:r>
      <w:proofErr w:type="gramEnd"/>
      <w:r>
        <w:t xml:space="preserve"> </w:t>
      </w:r>
      <w:proofErr w:type="spellStart"/>
      <w:r>
        <w:t>următoarelor</w:t>
      </w:r>
      <w:proofErr w:type="spellEnd"/>
      <w:r>
        <w:t xml:space="preserve"> </w:t>
      </w:r>
      <w:proofErr w:type="spellStart"/>
      <w:r>
        <w:t>acte</w:t>
      </w:r>
      <w:proofErr w:type="spellEnd"/>
      <w:r>
        <w:t xml:space="preserve"> administrative </w:t>
      </w:r>
      <w:proofErr w:type="spellStart"/>
      <w:r>
        <w:t>fiscale</w:t>
      </w:r>
      <w:proofErr w:type="spellEnd"/>
      <w:r>
        <w:t xml:space="preserve">: </w:t>
      </w:r>
      <w:proofErr w:type="spellStart"/>
      <w:r>
        <w:t>somația</w:t>
      </w:r>
      <w:proofErr w:type="spellEnd"/>
      <w:r w:rsidR="00AB538E">
        <w:t xml:space="preserve">, </w:t>
      </w:r>
      <w:proofErr w:type="spellStart"/>
      <w:r w:rsidR="00AB538E">
        <w:t>titlul</w:t>
      </w:r>
      <w:proofErr w:type="spellEnd"/>
      <w:r w:rsidR="00AB538E">
        <w:t xml:space="preserve"> </w:t>
      </w:r>
      <w:proofErr w:type="spellStart"/>
      <w:r w:rsidR="00AB538E">
        <w:t>executoriu</w:t>
      </w:r>
      <w:proofErr w:type="spellEnd"/>
      <w:r w:rsidR="00CC4574">
        <w:t xml:space="preserve">, </w:t>
      </w:r>
      <w:proofErr w:type="spellStart"/>
      <w:r w:rsidR="00CC4574">
        <w:t>decizia</w:t>
      </w:r>
      <w:proofErr w:type="spellEnd"/>
      <w:r w:rsidR="00CC4574">
        <w:t xml:space="preserve"> de </w:t>
      </w:r>
      <w:proofErr w:type="spellStart"/>
      <w:r w:rsidR="00CC4574">
        <w:t>impunere</w:t>
      </w:r>
      <w:proofErr w:type="spellEnd"/>
      <w:r w:rsidR="00CC4574">
        <w:t>.</w:t>
      </w:r>
    </w:p>
    <w:p w:rsidR="00AB538E" w:rsidRDefault="00AB538E" w:rsidP="00314287">
      <w:pPr>
        <w:autoSpaceDE w:val="0"/>
        <w:autoSpaceDN w:val="0"/>
        <w:adjustRightInd w:val="0"/>
        <w:ind w:firstLine="720"/>
        <w:jc w:val="both"/>
      </w:pPr>
    </w:p>
    <w:p w:rsidR="00AB538E" w:rsidRDefault="00AB538E" w:rsidP="00314287">
      <w:pPr>
        <w:autoSpaceDE w:val="0"/>
        <w:autoSpaceDN w:val="0"/>
        <w:adjustRightInd w:val="0"/>
        <w:ind w:firstLine="720"/>
        <w:jc w:val="both"/>
      </w:pPr>
    </w:p>
    <w:p w:rsidR="00AB538E" w:rsidRDefault="00AB538E" w:rsidP="00AB538E">
      <w:pPr>
        <w:autoSpaceDE w:val="0"/>
        <w:autoSpaceDN w:val="0"/>
        <w:adjustRightInd w:val="0"/>
        <w:ind w:firstLine="720"/>
        <w:jc w:val="center"/>
      </w:pPr>
      <w:r>
        <w:t>DIRECTOR EXECUTIV</w:t>
      </w:r>
    </w:p>
    <w:p w:rsidR="00AB538E" w:rsidRDefault="00AB538E" w:rsidP="00AB538E">
      <w:pPr>
        <w:autoSpaceDE w:val="0"/>
        <w:autoSpaceDN w:val="0"/>
        <w:adjustRightInd w:val="0"/>
        <w:ind w:firstLine="720"/>
        <w:jc w:val="center"/>
      </w:pPr>
      <w:r>
        <w:t>ADRIAN BODO</w:t>
      </w:r>
    </w:p>
    <w:p w:rsidR="00AB538E" w:rsidRDefault="00AB538E" w:rsidP="00AB538E">
      <w:pPr>
        <w:autoSpaceDE w:val="0"/>
        <w:autoSpaceDN w:val="0"/>
        <w:adjustRightInd w:val="0"/>
        <w:ind w:firstLine="720"/>
        <w:jc w:val="center"/>
      </w:pPr>
    </w:p>
    <w:p w:rsidR="00AB538E" w:rsidRDefault="00AB538E" w:rsidP="00AB538E">
      <w:pPr>
        <w:autoSpaceDE w:val="0"/>
        <w:autoSpaceDN w:val="0"/>
        <w:adjustRightInd w:val="0"/>
        <w:ind w:firstLine="720"/>
        <w:jc w:val="center"/>
      </w:pPr>
    </w:p>
    <w:p w:rsidR="00AB538E" w:rsidRDefault="00AB538E" w:rsidP="00AB538E">
      <w:pPr>
        <w:autoSpaceDE w:val="0"/>
        <w:autoSpaceDN w:val="0"/>
        <w:adjustRightInd w:val="0"/>
        <w:ind w:firstLine="720"/>
        <w:jc w:val="center"/>
      </w:pPr>
      <w:r>
        <w:t>AVIZAT JURIDIC</w:t>
      </w:r>
    </w:p>
    <w:p w:rsidR="008265FE" w:rsidRDefault="008265FE" w:rsidP="00AB538E">
      <w:pPr>
        <w:autoSpaceDE w:val="0"/>
        <w:autoSpaceDN w:val="0"/>
        <w:adjustRightInd w:val="0"/>
        <w:ind w:firstLine="720"/>
        <w:jc w:val="center"/>
      </w:pPr>
      <w:r>
        <w:t>CARMINA NIȚESCU</w:t>
      </w:r>
    </w:p>
    <w:p w:rsidR="008265FE" w:rsidRDefault="008265FE" w:rsidP="00AB538E">
      <w:pPr>
        <w:autoSpaceDE w:val="0"/>
        <w:autoSpaceDN w:val="0"/>
        <w:adjustRightInd w:val="0"/>
        <w:ind w:firstLine="720"/>
        <w:jc w:val="center"/>
      </w:pPr>
    </w:p>
    <w:p w:rsidR="008265FE" w:rsidRDefault="008265FE" w:rsidP="00AB538E">
      <w:pPr>
        <w:autoSpaceDE w:val="0"/>
        <w:autoSpaceDN w:val="0"/>
        <w:adjustRightInd w:val="0"/>
        <w:ind w:firstLine="720"/>
        <w:jc w:val="center"/>
      </w:pPr>
    </w:p>
    <w:p w:rsidR="008265FE" w:rsidRDefault="008265FE" w:rsidP="00AB538E">
      <w:pPr>
        <w:autoSpaceDE w:val="0"/>
        <w:autoSpaceDN w:val="0"/>
        <w:adjustRightInd w:val="0"/>
        <w:ind w:firstLine="720"/>
        <w:jc w:val="center"/>
      </w:pPr>
      <w:r>
        <w:t>AVIZAT JURIDIC</w:t>
      </w:r>
    </w:p>
    <w:p w:rsidR="00AB538E" w:rsidRPr="00314287" w:rsidRDefault="00AB538E" w:rsidP="00AB538E">
      <w:pPr>
        <w:autoSpaceDE w:val="0"/>
        <w:autoSpaceDN w:val="0"/>
        <w:adjustRightInd w:val="0"/>
        <w:ind w:firstLine="720"/>
        <w:jc w:val="center"/>
      </w:pPr>
    </w:p>
    <w:p w:rsidR="001C3E5A" w:rsidRDefault="001C3E5A" w:rsidP="00E26D73">
      <w:pPr>
        <w:ind w:firstLine="720"/>
        <w:jc w:val="both"/>
        <w:rPr>
          <w:lang w:val="ro-RO"/>
        </w:rPr>
      </w:pPr>
    </w:p>
    <w:p w:rsidR="00E26D73" w:rsidRPr="00E26D73" w:rsidRDefault="00E26D73" w:rsidP="00E26D73">
      <w:pPr>
        <w:ind w:firstLine="720"/>
        <w:jc w:val="both"/>
        <w:rPr>
          <w:lang w:val="ro-RO"/>
        </w:rPr>
      </w:pPr>
    </w:p>
    <w:p w:rsidR="001C3E5A" w:rsidRDefault="001C3E5A" w:rsidP="00E26D73">
      <w:pPr>
        <w:jc w:val="center"/>
        <w:rPr>
          <w:b/>
          <w:lang w:val="ro-RO"/>
        </w:rPr>
      </w:pPr>
    </w:p>
    <w:p w:rsidR="001C3E5A" w:rsidRPr="001C3E5A" w:rsidRDefault="001C3E5A" w:rsidP="00E26D73">
      <w:pPr>
        <w:jc w:val="both"/>
        <w:rPr>
          <w:b/>
          <w:lang w:val="ro-RO"/>
        </w:rPr>
      </w:pPr>
    </w:p>
    <w:p w:rsidR="006C6E90" w:rsidRDefault="006C6E90" w:rsidP="00E26D73"/>
    <w:p w:rsidR="006C6E90" w:rsidRDefault="006C6E90" w:rsidP="006C6E90"/>
    <w:p w:rsidR="000543F7" w:rsidRPr="006C6E90" w:rsidRDefault="006C6E90" w:rsidP="006C6E90">
      <w:pPr>
        <w:tabs>
          <w:tab w:val="left" w:pos="8460"/>
        </w:tabs>
      </w:pPr>
      <w:r>
        <w:tab/>
      </w:r>
    </w:p>
    <w:sectPr w:rsidR="000543F7" w:rsidRPr="006C6E90" w:rsidSect="000543F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24E" w:rsidRDefault="0090624E" w:rsidP="006C6E90">
      <w:r>
        <w:separator/>
      </w:r>
    </w:p>
  </w:endnote>
  <w:endnote w:type="continuationSeparator" w:id="0">
    <w:p w:rsidR="0090624E" w:rsidRDefault="0090624E" w:rsidP="006C6E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424969"/>
      <w:docPartObj>
        <w:docPartGallery w:val="Page Numbers (Bottom of Page)"/>
        <w:docPartUnique/>
      </w:docPartObj>
    </w:sdtPr>
    <w:sdtContent>
      <w:p w:rsidR="006C6E90" w:rsidRDefault="0008317A">
        <w:pPr>
          <w:pStyle w:val="Footer"/>
          <w:jc w:val="right"/>
        </w:pPr>
        <w:fldSimple w:instr=" PAGE   \* MERGEFORMAT ">
          <w:r w:rsidR="008265FE">
            <w:rPr>
              <w:noProof/>
            </w:rPr>
            <w:t>2</w:t>
          </w:r>
        </w:fldSimple>
      </w:p>
    </w:sdtContent>
  </w:sdt>
  <w:p w:rsidR="006C6E90" w:rsidRDefault="006C6E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24E" w:rsidRDefault="0090624E" w:rsidP="006C6E90">
      <w:r>
        <w:separator/>
      </w:r>
    </w:p>
  </w:footnote>
  <w:footnote w:type="continuationSeparator" w:id="0">
    <w:p w:rsidR="0090624E" w:rsidRDefault="0090624E" w:rsidP="006C6E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C3E5A"/>
    <w:rsid w:val="000225A9"/>
    <w:rsid w:val="0005050C"/>
    <w:rsid w:val="000543F7"/>
    <w:rsid w:val="00075345"/>
    <w:rsid w:val="0008317A"/>
    <w:rsid w:val="001B33E5"/>
    <w:rsid w:val="001C3E5A"/>
    <w:rsid w:val="002910FB"/>
    <w:rsid w:val="002D45C3"/>
    <w:rsid w:val="00314287"/>
    <w:rsid w:val="003224BD"/>
    <w:rsid w:val="003E182B"/>
    <w:rsid w:val="006653CB"/>
    <w:rsid w:val="006C6E90"/>
    <w:rsid w:val="006E7638"/>
    <w:rsid w:val="007C3C4B"/>
    <w:rsid w:val="008265FE"/>
    <w:rsid w:val="008F2E8C"/>
    <w:rsid w:val="0090624E"/>
    <w:rsid w:val="009C5534"/>
    <w:rsid w:val="009D6734"/>
    <w:rsid w:val="00AA3305"/>
    <w:rsid w:val="00AB538E"/>
    <w:rsid w:val="00B47485"/>
    <w:rsid w:val="00B81A02"/>
    <w:rsid w:val="00B8373A"/>
    <w:rsid w:val="00CC4574"/>
    <w:rsid w:val="00E26D73"/>
    <w:rsid w:val="00EA182C"/>
    <w:rsid w:val="00F004CE"/>
    <w:rsid w:val="00F073D5"/>
    <w:rsid w:val="00F317DA"/>
    <w:rsid w:val="00FF00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E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6E90"/>
    <w:pPr>
      <w:tabs>
        <w:tab w:val="center" w:pos="4680"/>
        <w:tab w:val="right" w:pos="9360"/>
      </w:tabs>
    </w:pPr>
  </w:style>
  <w:style w:type="character" w:customStyle="1" w:styleId="HeaderChar">
    <w:name w:val="Header Char"/>
    <w:basedOn w:val="DefaultParagraphFont"/>
    <w:link w:val="Header"/>
    <w:uiPriority w:val="99"/>
    <w:semiHidden/>
    <w:rsid w:val="006C6E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6E90"/>
    <w:pPr>
      <w:tabs>
        <w:tab w:val="center" w:pos="4680"/>
        <w:tab w:val="right" w:pos="9360"/>
      </w:tabs>
    </w:pPr>
  </w:style>
  <w:style w:type="character" w:customStyle="1" w:styleId="FooterChar">
    <w:name w:val="Footer Char"/>
    <w:basedOn w:val="DefaultParagraphFont"/>
    <w:link w:val="Footer"/>
    <w:uiPriority w:val="99"/>
    <w:rsid w:val="006C6E9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coroama</dc:creator>
  <cp:lastModifiedBy>mirela coroama</cp:lastModifiedBy>
  <cp:revision>4</cp:revision>
  <cp:lastPrinted>2015-05-04T08:14:00Z</cp:lastPrinted>
  <dcterms:created xsi:type="dcterms:W3CDTF">2015-05-04T08:44:00Z</dcterms:created>
  <dcterms:modified xsi:type="dcterms:W3CDTF">2015-05-04T08:45:00Z</dcterms:modified>
</cp:coreProperties>
</file>