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E2" w:rsidRDefault="000D4EE2" w:rsidP="00047E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047E74">
        <w:rPr>
          <w:rFonts w:ascii="Times New Roman" w:hAnsi="Times New Roman" w:cs="Times New Roman"/>
          <w:b/>
          <w:sz w:val="24"/>
          <w:szCs w:val="24"/>
        </w:rPr>
        <w:t>2 la H.C.L.nr.____________                                                          APROBAT</w:t>
      </w:r>
    </w:p>
    <w:p w:rsidR="00047E74" w:rsidRDefault="00047E74" w:rsidP="00047E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PRIMAR</w:t>
      </w:r>
    </w:p>
    <w:p w:rsidR="00047E74" w:rsidRDefault="00047E74" w:rsidP="00047E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NICOLAE ROBU</w:t>
      </w:r>
    </w:p>
    <w:p w:rsidR="000D4EE2" w:rsidRDefault="000D4EE2" w:rsidP="00170F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FC6" w:rsidRPr="002B1C13" w:rsidRDefault="00375B99" w:rsidP="00170F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C5E" w:rsidRPr="002B1C13">
        <w:rPr>
          <w:rFonts w:ascii="Times New Roman" w:hAnsi="Times New Roman" w:cs="Times New Roman"/>
          <w:b/>
          <w:sz w:val="24"/>
          <w:szCs w:val="24"/>
        </w:rPr>
        <w:t>CAIET DE SARCINI</w:t>
      </w:r>
    </w:p>
    <w:p w:rsidR="00216AA1" w:rsidRPr="00E95B95" w:rsidRDefault="00216AA1" w:rsidP="00170F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 w:rsidRPr="00E95B9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E95B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B95">
        <w:rPr>
          <w:rFonts w:ascii="Times New Roman" w:hAnsi="Times New Roman" w:cs="Times New Roman"/>
          <w:b/>
          <w:sz w:val="24"/>
          <w:szCs w:val="24"/>
        </w:rPr>
        <w:t>activit</w:t>
      </w:r>
      <w:proofErr w:type="spellEnd"/>
      <w:r w:rsidRPr="00E95B95">
        <w:rPr>
          <w:rFonts w:ascii="Times New Roman" w:hAnsi="Times New Roman" w:cs="Times New Roman"/>
          <w:b/>
          <w:sz w:val="24"/>
          <w:szCs w:val="24"/>
          <w:lang w:val="ro-RO"/>
        </w:rPr>
        <w:t>ăţii serviciului de salubrizare</w:t>
      </w:r>
    </w:p>
    <w:p w:rsidR="00AE528F" w:rsidRDefault="00216AA1" w:rsidP="00AE52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95B9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</w:t>
      </w:r>
      <w:r w:rsidR="00E056F5">
        <w:rPr>
          <w:rFonts w:ascii="Times New Roman" w:hAnsi="Times New Roman" w:cs="Times New Roman"/>
          <w:b/>
          <w:sz w:val="24"/>
          <w:szCs w:val="24"/>
          <w:lang w:val="ro-RO"/>
        </w:rPr>
        <w:t>olectare</w:t>
      </w:r>
      <w:r w:rsidR="00314C5E" w:rsidRPr="00E95B95">
        <w:rPr>
          <w:rFonts w:ascii="Times New Roman" w:hAnsi="Times New Roman" w:cs="Times New Roman"/>
          <w:b/>
          <w:sz w:val="24"/>
          <w:szCs w:val="24"/>
          <w:lang w:val="ro-RO"/>
        </w:rPr>
        <w:t>a cadavrelor animalelor de pe domeniul public şi predarea acestora</w:t>
      </w:r>
    </w:p>
    <w:p w:rsidR="00314C5E" w:rsidRPr="00E95B95" w:rsidRDefault="00314C5E" w:rsidP="00170F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95B9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unităţilor de ecarisaj</w:t>
      </w:r>
    </w:p>
    <w:p w:rsidR="00216AA1" w:rsidRPr="008B5496" w:rsidRDefault="00216AA1" w:rsidP="00216AA1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322FC" w:rsidRPr="00047E74" w:rsidRDefault="008B5496" w:rsidP="00047E74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8B5496">
        <w:rPr>
          <w:rFonts w:ascii="Times New Roman" w:hAnsi="Times New Roman" w:cs="Times New Roman"/>
          <w:b/>
          <w:sz w:val="24"/>
          <w:szCs w:val="24"/>
          <w:lang w:val="ro-RO"/>
        </w:rPr>
        <w:t>I.Obiectul caietului  de  sarcini</w:t>
      </w:r>
    </w:p>
    <w:p w:rsidR="00FF39A8" w:rsidRDefault="00216AA1" w:rsidP="004C318C">
      <w:pPr>
        <w:pStyle w:val="SalubArticolCS"/>
        <w:numPr>
          <w:ilvl w:val="0"/>
          <w:numId w:val="0"/>
        </w:numPr>
      </w:pPr>
      <w:r>
        <w:rPr>
          <w:b/>
        </w:rPr>
        <w:t xml:space="preserve">ART.1 </w:t>
      </w:r>
      <w:r w:rsidRPr="00A97A8E">
        <w:t>Prezentul caiet de sarcini stabileşte condiţiile de desfăşur</w:t>
      </w:r>
      <w:r>
        <w:t>are a activităţii</w:t>
      </w:r>
      <w:r w:rsidRPr="00A97A8E">
        <w:t xml:space="preserve"> </w:t>
      </w:r>
      <w:r>
        <w:t>de</w:t>
      </w:r>
      <w:r w:rsidRPr="00216AA1">
        <w:t xml:space="preserve"> </w:t>
      </w:r>
      <w:r>
        <w:t>c</w:t>
      </w:r>
      <w:r w:rsidRPr="00170FC6">
        <w:t>olectare a cadavrelor animalelor de pe domeniul public şi predarea acestora unităţilor de ecarisaj</w:t>
      </w:r>
      <w:r>
        <w:t xml:space="preserve">, stabilind nivelurile de calitate şi </w:t>
      </w:r>
      <w:r w:rsidRPr="00A97A8E">
        <w:t xml:space="preserve"> condiţii</w:t>
      </w:r>
      <w:r>
        <w:t>le</w:t>
      </w:r>
      <w:r w:rsidRPr="00A97A8E">
        <w:t xml:space="preserve"> tehnice necesare funcţionării acestui serviciu în condiţii de efic</w:t>
      </w:r>
      <w:r>
        <w:t>ienţă şi siguranţă</w:t>
      </w:r>
      <w:r w:rsidRPr="00A97A8E">
        <w:t>.</w:t>
      </w:r>
    </w:p>
    <w:p w:rsidR="004C318C" w:rsidRPr="004C318C" w:rsidRDefault="004C318C" w:rsidP="004C318C">
      <w:pPr>
        <w:rPr>
          <w:lang w:val="ro-RO"/>
        </w:rPr>
      </w:pPr>
    </w:p>
    <w:p w:rsidR="00EB3578" w:rsidRDefault="00EB3578" w:rsidP="00EB3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65A3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ART.2 </w:t>
      </w:r>
      <w:r w:rsidRPr="00A97A8E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Prezentul caiet de sarcini a fost elaborat spre a servi drept documentaţie tehnică şi de referinţă în vederea stabilirii condiţiilor specifice de desfăşurare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ăţii</w:t>
      </w:r>
      <w:r w:rsidRPr="00A97A8E">
        <w:rPr>
          <w:rFonts w:ascii="Calibri" w:eastAsia="Calibri" w:hAnsi="Calibri" w:cs="Times New Roman"/>
          <w:lang w:val="ro-RO"/>
        </w:rPr>
        <w:t xml:space="preserve"> </w:t>
      </w:r>
      <w:r>
        <w:rPr>
          <w:rFonts w:ascii="Calibri" w:eastAsia="Calibri" w:hAnsi="Calibri" w:cs="Times New Roman"/>
          <w:lang w:val="ro-RO"/>
        </w:rPr>
        <w:t>de</w:t>
      </w:r>
      <w:r w:rsidRPr="00216AA1">
        <w:t xml:space="preserve"> </w:t>
      </w:r>
      <w:r>
        <w:t>c</w:t>
      </w:r>
      <w:r w:rsidRPr="00170FC6">
        <w:rPr>
          <w:rFonts w:ascii="Times New Roman" w:hAnsi="Times New Roman" w:cs="Times New Roman"/>
          <w:sz w:val="24"/>
          <w:szCs w:val="24"/>
          <w:lang w:val="ro-RO"/>
        </w:rPr>
        <w:t>olectare a cadavrelor animalelor de pe domeniul public şi predarea acestora unităţilor de ecarisaj</w:t>
      </w:r>
      <w:r w:rsidR="007E13AD">
        <w:rPr>
          <w:rFonts w:ascii="Times New Roman" w:hAnsi="Times New Roman" w:cs="Times New Roman"/>
          <w:sz w:val="24"/>
          <w:szCs w:val="24"/>
          <w:lang w:val="ro-RO"/>
        </w:rPr>
        <w:t xml:space="preserve"> indiferent de modul de gestiune adoptat.</w:t>
      </w:r>
    </w:p>
    <w:p w:rsidR="00FF39A8" w:rsidRDefault="00FF39A8" w:rsidP="00EB3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FF39A8" w:rsidRDefault="00DD5D5F" w:rsidP="00571E9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>ART.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3 </w:t>
      </w:r>
      <w:r w:rsidRPr="00DD5D5F">
        <w:rPr>
          <w:rFonts w:ascii="Times New Roman" w:hAnsi="Times New Roman"/>
          <w:sz w:val="24"/>
          <w:szCs w:val="24"/>
          <w:lang w:val="pt-BR"/>
        </w:rPr>
        <w:t>Caietul de sarcini</w:t>
      </w:r>
      <w:r>
        <w:rPr>
          <w:rFonts w:ascii="Times New Roman" w:hAnsi="Times New Roman"/>
          <w:sz w:val="24"/>
          <w:szCs w:val="24"/>
          <w:lang w:val="pt-BR"/>
        </w:rPr>
        <w:t xml:space="preserve"> face parte integrantă din documentaţia necesară desfăşurării</w:t>
      </w:r>
      <w:r w:rsidRPr="00DD5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ăţii</w:t>
      </w:r>
      <w:r w:rsidRPr="00A97A8E">
        <w:rPr>
          <w:rFonts w:ascii="Calibri" w:eastAsia="Calibri" w:hAnsi="Calibri" w:cs="Times New Roman"/>
          <w:lang w:val="ro-RO"/>
        </w:rPr>
        <w:t xml:space="preserve"> </w:t>
      </w:r>
      <w:r>
        <w:rPr>
          <w:rFonts w:ascii="Calibri" w:eastAsia="Calibri" w:hAnsi="Calibri" w:cs="Times New Roman"/>
          <w:lang w:val="ro-RO"/>
        </w:rPr>
        <w:t>de</w:t>
      </w:r>
      <w:r w:rsidRPr="00216AA1">
        <w:t xml:space="preserve"> </w:t>
      </w:r>
      <w:r>
        <w:t>c</w:t>
      </w:r>
      <w:r w:rsidRPr="00170FC6">
        <w:rPr>
          <w:rFonts w:ascii="Times New Roman" w:hAnsi="Times New Roman" w:cs="Times New Roman"/>
          <w:sz w:val="24"/>
          <w:szCs w:val="24"/>
          <w:lang w:val="ro-RO"/>
        </w:rPr>
        <w:t>olectare a cadavrelor animalelor de pe domeniul public şi predarea acestora unităţilor de ecarisaj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şi constituie ansamblul  cerinţelor tehnice de bază.</w:t>
      </w:r>
    </w:p>
    <w:p w:rsidR="00571E90" w:rsidRPr="00571E90" w:rsidRDefault="00FF39A8" w:rsidP="005B22C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1E90">
        <w:rPr>
          <w:rFonts w:ascii="Times New Roman" w:eastAsia="Calibri" w:hAnsi="Times New Roman" w:cs="Times New Roman"/>
          <w:b/>
          <w:sz w:val="24"/>
          <w:szCs w:val="24"/>
          <w:lang w:val="pt-BR"/>
        </w:rPr>
        <w:t>ART.</w:t>
      </w:r>
      <w:r w:rsidRPr="00571E90">
        <w:rPr>
          <w:rFonts w:ascii="Times New Roman" w:hAnsi="Times New Roman" w:cs="Times New Roman"/>
          <w:b/>
          <w:sz w:val="24"/>
          <w:szCs w:val="24"/>
          <w:lang w:val="pt-BR"/>
        </w:rPr>
        <w:t>4</w:t>
      </w:r>
      <w:r w:rsidRPr="00571E9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(1) Prezentul caiet de sarcini conţine specificaţiile tehnice care definesc caracteristicile referitoare  la nivelul calitativ, tehnic şi de performanţă, siguranţă în exploatare, precum şi sisteme de asigurare a calităţii, terminologia, condiţiile pentru certificarea conformităţii cu standardele relevante</w:t>
      </w:r>
      <w:r w:rsidR="00A14BA8" w:rsidRPr="00571E90">
        <w:rPr>
          <w:rFonts w:ascii="Times New Roman" w:hAnsi="Times New Roman" w:cs="Times New Roman"/>
          <w:sz w:val="24"/>
          <w:szCs w:val="24"/>
          <w:lang w:val="pt-BR"/>
        </w:rPr>
        <w:t xml:space="preserve"> sau alte asemenea.</w:t>
      </w:r>
    </w:p>
    <w:p w:rsidR="00FF39A8" w:rsidRPr="00571E90" w:rsidRDefault="00FF39A8" w:rsidP="005B22C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1E9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(2) Specificaţiile tehnice se referă, de asemenea, la algoritmul executării activităţilor, la verificarea, inspecţia şi condiţiile de recepţie a lucrărilor, precum şi la alte condiţii ce derivă din actele normative  şi reglementările în legătură cu desfăşurarea </w:t>
      </w:r>
      <w:r w:rsidR="00317992">
        <w:rPr>
          <w:rFonts w:ascii="Times New Roman" w:hAnsi="Times New Roman" w:cs="Times New Roman"/>
          <w:sz w:val="24"/>
          <w:szCs w:val="24"/>
          <w:lang w:val="pt-BR"/>
        </w:rPr>
        <w:t>serviciului.</w:t>
      </w:r>
    </w:p>
    <w:p w:rsidR="00FF39A8" w:rsidRPr="004D0338" w:rsidRDefault="00FF39A8" w:rsidP="004D033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1E9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(3) </w:t>
      </w:r>
      <w:r w:rsidR="005B22C9">
        <w:rPr>
          <w:rFonts w:ascii="Times New Roman" w:hAnsi="Times New Roman" w:cs="Times New Roman"/>
          <w:sz w:val="24"/>
          <w:szCs w:val="24"/>
          <w:lang w:val="pt-BR"/>
        </w:rPr>
        <w:t>Caietul de sarcini precizează r</w:t>
      </w:r>
      <w:r w:rsidRPr="00571E90">
        <w:rPr>
          <w:rFonts w:ascii="Times New Roman" w:eastAsia="Calibri" w:hAnsi="Times New Roman" w:cs="Times New Roman"/>
          <w:sz w:val="24"/>
          <w:szCs w:val="24"/>
          <w:lang w:val="pt-BR"/>
        </w:rPr>
        <w:t>eglementările obligatorii referitoare la protecţia muncii, la prevenirea şi stingerea incendiilor</w:t>
      </w:r>
      <w:r w:rsidR="005B22C9">
        <w:rPr>
          <w:rFonts w:ascii="Times New Roman" w:hAnsi="Times New Roman" w:cs="Times New Roman"/>
          <w:sz w:val="24"/>
          <w:szCs w:val="24"/>
          <w:lang w:val="pt-BR"/>
        </w:rPr>
        <w:t xml:space="preserve"> şi</w:t>
      </w:r>
      <w:r w:rsidRPr="00571E9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la protecţia mediului, care </w:t>
      </w:r>
      <w:r w:rsidR="005B22C9">
        <w:rPr>
          <w:rFonts w:ascii="Times New Roman" w:hAnsi="Times New Roman" w:cs="Times New Roman"/>
          <w:sz w:val="24"/>
          <w:szCs w:val="24"/>
          <w:lang w:val="pt-BR"/>
        </w:rPr>
        <w:t xml:space="preserve">trebuie respectate pe parcursul prestării activităţii </w:t>
      </w:r>
      <w:r w:rsidR="005B22C9">
        <w:rPr>
          <w:rFonts w:ascii="Calibri" w:eastAsia="Calibri" w:hAnsi="Calibri" w:cs="Times New Roman"/>
          <w:lang w:val="ro-RO"/>
        </w:rPr>
        <w:t>de</w:t>
      </w:r>
      <w:r w:rsidR="005B22C9" w:rsidRPr="00216AA1">
        <w:t xml:space="preserve"> </w:t>
      </w:r>
      <w:r w:rsidR="005B22C9">
        <w:t>c</w:t>
      </w:r>
      <w:r w:rsidR="005B22C9" w:rsidRPr="00170FC6">
        <w:rPr>
          <w:rFonts w:ascii="Times New Roman" w:hAnsi="Times New Roman" w:cs="Times New Roman"/>
          <w:sz w:val="24"/>
          <w:szCs w:val="24"/>
          <w:lang w:val="ro-RO"/>
        </w:rPr>
        <w:t>olectare a cadavrelor animalelor de pe domeniul public şi predarea acestora unităţilor de ecarisaj</w:t>
      </w:r>
      <w:r w:rsidR="00F06A50">
        <w:rPr>
          <w:rFonts w:ascii="Times New Roman" w:hAnsi="Times New Roman" w:cs="Times New Roman"/>
          <w:sz w:val="24"/>
          <w:szCs w:val="24"/>
          <w:lang w:val="ro-RO"/>
        </w:rPr>
        <w:t xml:space="preserve"> şi care sunt în vigoare.</w:t>
      </w:r>
    </w:p>
    <w:p w:rsidR="005322FC" w:rsidRPr="0078018F" w:rsidRDefault="004D0338" w:rsidP="004D0338">
      <w:pPr>
        <w:pStyle w:val="SalubArticolCS"/>
        <w:numPr>
          <w:ilvl w:val="0"/>
          <w:numId w:val="0"/>
        </w:numPr>
      </w:pPr>
      <w:r w:rsidRPr="00571E90">
        <w:rPr>
          <w:b/>
          <w:lang w:val="pt-BR"/>
        </w:rPr>
        <w:t>ART.</w:t>
      </w:r>
      <w:r>
        <w:rPr>
          <w:b/>
          <w:lang w:val="pt-BR"/>
        </w:rPr>
        <w:t>5</w:t>
      </w:r>
      <w:r w:rsidRPr="00571E90">
        <w:rPr>
          <w:lang w:val="pt-BR"/>
        </w:rPr>
        <w:t xml:space="preserve"> </w:t>
      </w:r>
      <w:r w:rsidR="005322FC" w:rsidRPr="0078018F">
        <w:t>Termenii, expresiile şi abrev</w:t>
      </w:r>
      <w:r w:rsidR="00D9484B">
        <w:t>ierile utilizate sunt cele din R</w:t>
      </w:r>
      <w:r w:rsidR="005322FC" w:rsidRPr="0078018F">
        <w:t xml:space="preserve">egulamentul </w:t>
      </w:r>
      <w:r w:rsidR="00E056F5">
        <w:t>serviciului de salubrizare a Municipiului Timiş</w:t>
      </w:r>
      <w:r w:rsidR="005322FC">
        <w:t>oara</w:t>
      </w:r>
      <w:r w:rsidR="005322FC" w:rsidRPr="0078018F">
        <w:t>.</w:t>
      </w:r>
    </w:p>
    <w:p w:rsidR="00CE6111" w:rsidRPr="0078018F" w:rsidRDefault="00CE6111" w:rsidP="00CE6111">
      <w:pPr>
        <w:pStyle w:val="SalubSubcap"/>
      </w:pPr>
      <w:r w:rsidRPr="0078018F">
        <w:t xml:space="preserve">II. Cerinţe organizatorice minimale </w:t>
      </w:r>
    </w:p>
    <w:p w:rsidR="00CE6111" w:rsidRPr="0078018F" w:rsidRDefault="00C169C9" w:rsidP="00C169C9">
      <w:pPr>
        <w:pStyle w:val="SalubArticolCS"/>
        <w:numPr>
          <w:ilvl w:val="0"/>
          <w:numId w:val="0"/>
        </w:numPr>
      </w:pPr>
      <w:r w:rsidRPr="00571E90">
        <w:rPr>
          <w:b/>
          <w:lang w:val="pt-BR"/>
        </w:rPr>
        <w:t>ART.</w:t>
      </w:r>
      <w:r>
        <w:rPr>
          <w:b/>
          <w:lang w:val="pt-BR"/>
        </w:rPr>
        <w:t xml:space="preserve">6 </w:t>
      </w:r>
      <w:r w:rsidR="00CE6111" w:rsidRPr="0078018F">
        <w:t xml:space="preserve">Operatorul </w:t>
      </w:r>
      <w:r w:rsidR="00384B21">
        <w:t>activităţii</w:t>
      </w:r>
      <w:r w:rsidR="00384B21" w:rsidRPr="00A97A8E">
        <w:t xml:space="preserve"> </w:t>
      </w:r>
      <w:r w:rsidR="00384B21">
        <w:t>de</w:t>
      </w:r>
      <w:r w:rsidR="00384B21" w:rsidRPr="00216AA1">
        <w:t xml:space="preserve"> </w:t>
      </w:r>
      <w:r w:rsidR="00384B21">
        <w:t>c</w:t>
      </w:r>
      <w:r w:rsidR="00384B21" w:rsidRPr="00170FC6">
        <w:t>olectare a cadavrelor animalelor de pe domeniul public şi predarea acestora unităţilor de ecarisaj</w:t>
      </w:r>
      <w:r w:rsidR="000E536F">
        <w:t>,</w:t>
      </w:r>
      <w:r w:rsidR="00384B21">
        <w:t xml:space="preserve"> </w:t>
      </w:r>
      <w:r w:rsidR="00CE6111" w:rsidRPr="0078018F">
        <w:t xml:space="preserve">va asigura: </w:t>
      </w:r>
    </w:p>
    <w:p w:rsidR="00CE6111" w:rsidRPr="000E5586" w:rsidRDefault="00CE6111" w:rsidP="00CE61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558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respectarea legislaţiei, normelor, prescripţiilor şi regulamentelor privind igiena muncii, protecţia muncii, gospodărirea apelor, protecţia mediului, prevenirea şi combaterea incendiilor; </w:t>
      </w:r>
    </w:p>
    <w:p w:rsidR="00CE6111" w:rsidRPr="000E5586" w:rsidRDefault="00CE6111" w:rsidP="00CE61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5586">
        <w:rPr>
          <w:rFonts w:ascii="Times New Roman" w:hAnsi="Times New Roman" w:cs="Times New Roman"/>
          <w:sz w:val="24"/>
          <w:szCs w:val="24"/>
          <w:lang w:val="ro-RO"/>
        </w:rPr>
        <w:t xml:space="preserve">respectarea indicatorilor de performanţă şi calitate </w:t>
      </w:r>
      <w:r w:rsidR="007A0E9A">
        <w:rPr>
          <w:rFonts w:ascii="Times New Roman" w:hAnsi="Times New Roman" w:cs="Times New Roman"/>
          <w:sz w:val="24"/>
          <w:szCs w:val="24"/>
          <w:lang w:val="ro-RO"/>
        </w:rPr>
        <w:t xml:space="preserve">stabiliţi prin contractul de delegare a gestiunii sau prin hotărârea de dare în administrare a serviciului şi </w:t>
      </w:r>
      <w:r w:rsidRPr="000E5586">
        <w:rPr>
          <w:rFonts w:ascii="Times New Roman" w:hAnsi="Times New Roman" w:cs="Times New Roman"/>
          <w:sz w:val="24"/>
          <w:szCs w:val="24"/>
          <w:lang w:val="ro-RO"/>
        </w:rPr>
        <w:t>precizaţi în Regulamentul serviciului de salubrizare a</w:t>
      </w:r>
      <w:r w:rsidR="00BE73EF">
        <w:rPr>
          <w:rFonts w:ascii="Times New Roman" w:hAnsi="Times New Roman" w:cs="Times New Roman"/>
          <w:sz w:val="24"/>
          <w:szCs w:val="24"/>
          <w:lang w:val="ro-RO"/>
        </w:rPr>
        <w:t xml:space="preserve"> M</w:t>
      </w:r>
      <w:r w:rsidR="00873DFC">
        <w:rPr>
          <w:rFonts w:ascii="Times New Roman" w:hAnsi="Times New Roman" w:cs="Times New Roman"/>
          <w:sz w:val="24"/>
          <w:szCs w:val="24"/>
          <w:lang w:val="ro-RO"/>
        </w:rPr>
        <w:t>unicipiului Timş</w:t>
      </w:r>
      <w:r w:rsidRPr="000E5586">
        <w:rPr>
          <w:rFonts w:ascii="Times New Roman" w:hAnsi="Times New Roman" w:cs="Times New Roman"/>
          <w:sz w:val="24"/>
          <w:szCs w:val="24"/>
          <w:lang w:val="ro-RO"/>
        </w:rPr>
        <w:t xml:space="preserve">oara; </w:t>
      </w:r>
    </w:p>
    <w:p w:rsidR="00CE6111" w:rsidRDefault="00CE6111" w:rsidP="00CE61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5586">
        <w:rPr>
          <w:rFonts w:ascii="Times New Roman" w:hAnsi="Times New Roman" w:cs="Times New Roman"/>
          <w:sz w:val="24"/>
          <w:szCs w:val="24"/>
          <w:lang w:val="ro-RO"/>
        </w:rPr>
        <w:t xml:space="preserve">furnizarea către autoritatea administraţiei publice locale, respectiv A.N.R.S.C., a informaţiilor solicitate şi accesul la documentaţiile şi la actele individuale pe baza cărora prestează serviciul de salubrizare, în condiţiile legii; </w:t>
      </w:r>
    </w:p>
    <w:p w:rsidR="00B10CF6" w:rsidRDefault="00B10CF6" w:rsidP="00CE61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respectarea angajamentelo</w:t>
      </w:r>
      <w:r w:rsidR="00D3683C">
        <w:rPr>
          <w:rFonts w:ascii="Times New Roman" w:hAnsi="Times New Roman" w:cs="Times New Roman"/>
          <w:sz w:val="24"/>
          <w:szCs w:val="24"/>
          <w:lang w:val="ro-RO"/>
        </w:rPr>
        <w:t>r luate prin contractul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prest</w:t>
      </w:r>
      <w:r w:rsidR="00B61651">
        <w:rPr>
          <w:rFonts w:ascii="Times New Roman" w:hAnsi="Times New Roman" w:cs="Times New Roman"/>
          <w:sz w:val="24"/>
          <w:szCs w:val="24"/>
          <w:lang w:val="ro-RO"/>
        </w:rPr>
        <w:t>are a activităţii</w:t>
      </w:r>
      <w:r w:rsidRPr="000E558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81A92" w:rsidRPr="000E5586" w:rsidRDefault="00881A92" w:rsidP="00CE61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prestarea serviciului pe raza unităţii administrativ - terito</w:t>
      </w:r>
      <w:r w:rsidR="00077CFC">
        <w:rPr>
          <w:rFonts w:ascii="Times New Roman" w:hAnsi="Times New Roman" w:cs="Times New Roman"/>
          <w:sz w:val="24"/>
          <w:szCs w:val="24"/>
          <w:lang w:val="ro-RO"/>
        </w:rPr>
        <w:t>riale pentru care are hotărâre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dare în administrare sau contr</w:t>
      </w:r>
      <w:r w:rsidR="00077CFC">
        <w:rPr>
          <w:rFonts w:ascii="Times New Roman" w:hAnsi="Times New Roman" w:cs="Times New Roman"/>
          <w:sz w:val="24"/>
          <w:szCs w:val="24"/>
          <w:lang w:val="ro-RO"/>
        </w:rPr>
        <w:t>act de delegare a gestiunii privind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colectarea cadavrelor animalelor</w:t>
      </w:r>
      <w:r w:rsidR="00F07FCD">
        <w:rPr>
          <w:rFonts w:ascii="Times New Roman" w:hAnsi="Times New Roman" w:cs="Times New Roman"/>
          <w:sz w:val="24"/>
          <w:szCs w:val="24"/>
          <w:lang w:val="ro-RO"/>
        </w:rPr>
        <w:t xml:space="preserve"> de pe domeniul public;</w:t>
      </w:r>
    </w:p>
    <w:p w:rsidR="00CE6111" w:rsidRDefault="00CE6111" w:rsidP="00CE61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5586">
        <w:rPr>
          <w:rFonts w:ascii="Times New Roman" w:hAnsi="Times New Roman" w:cs="Times New Roman"/>
          <w:sz w:val="24"/>
          <w:szCs w:val="24"/>
          <w:lang w:val="ro-RO"/>
        </w:rPr>
        <w:t xml:space="preserve">aplicarea de metode performante de management care să conducă la reducerea costurilor de operare; </w:t>
      </w:r>
    </w:p>
    <w:p w:rsidR="005B41D1" w:rsidRPr="000E5586" w:rsidRDefault="005B41D1" w:rsidP="00CE61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dotarea cu mijloace de realizare a colectării cadavrelor animalelor de pe domeniul public, etanşe şi adecvate mijloacelor d</w:t>
      </w:r>
      <w:r w:rsidR="00F601BD">
        <w:rPr>
          <w:rFonts w:ascii="Times New Roman" w:hAnsi="Times New Roman" w:cs="Times New Roman"/>
          <w:sz w:val="24"/>
          <w:szCs w:val="24"/>
          <w:lang w:val="ro-RO"/>
        </w:rPr>
        <w:t>e tra</w:t>
      </w:r>
      <w:r w:rsidR="00E34467">
        <w:rPr>
          <w:rFonts w:ascii="Times New Roman" w:hAnsi="Times New Roman" w:cs="Times New Roman"/>
          <w:sz w:val="24"/>
          <w:szCs w:val="24"/>
          <w:lang w:val="ro-RO"/>
        </w:rPr>
        <w:t xml:space="preserve">nsport pe care le au în dotare, autorizate de </w:t>
      </w:r>
      <w:r w:rsidR="00E34467" w:rsidRPr="00E35DA6">
        <w:rPr>
          <w:rFonts w:ascii="Times New Roman" w:hAnsi="Times New Roman" w:cs="Times New Roman"/>
          <w:sz w:val="24"/>
          <w:szCs w:val="24"/>
          <w:lang w:val="ro-RO"/>
        </w:rPr>
        <w:t xml:space="preserve">Direcţia Sanitar Veterinară </w:t>
      </w:r>
      <w:r w:rsidR="00E35DA6" w:rsidRPr="00E35DA6">
        <w:rPr>
          <w:rFonts w:ascii="Times New Roman" w:hAnsi="Times New Roman" w:cs="Times New Roman"/>
          <w:sz w:val="24"/>
          <w:szCs w:val="24"/>
          <w:lang w:val="ro-RO"/>
        </w:rPr>
        <w:t>şi pentru Siguranţa Alimentelor Timiş;</w:t>
      </w:r>
    </w:p>
    <w:p w:rsidR="00CE6111" w:rsidRPr="005B41D1" w:rsidRDefault="00CE6111" w:rsidP="005B41D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5586">
        <w:rPr>
          <w:rFonts w:ascii="Times New Roman" w:hAnsi="Times New Roman" w:cs="Times New Roman"/>
          <w:sz w:val="24"/>
          <w:szCs w:val="24"/>
          <w:lang w:val="ro-RO"/>
        </w:rPr>
        <w:t xml:space="preserve">realizarea unui sistem de evidenţă a sesizărilor şi reclamaţiilor şi de rezolvare operativă a acestora; </w:t>
      </w:r>
    </w:p>
    <w:p w:rsidR="00CE6111" w:rsidRPr="000E5586" w:rsidRDefault="00CE6111" w:rsidP="00CE61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5586">
        <w:rPr>
          <w:rFonts w:ascii="Times New Roman" w:hAnsi="Times New Roman" w:cs="Times New Roman"/>
          <w:sz w:val="24"/>
          <w:szCs w:val="24"/>
          <w:lang w:val="ro-RO"/>
        </w:rPr>
        <w:t xml:space="preserve">ţinerea unei evidenţe a gestiunii deşeurilor şi raportarea periodică a situaţiei autorităţilor competente, conform reglementărilor în vigoare; </w:t>
      </w:r>
    </w:p>
    <w:p w:rsidR="00CE6111" w:rsidRPr="000E5586" w:rsidRDefault="00CE6111" w:rsidP="00CE61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5586">
        <w:rPr>
          <w:rFonts w:ascii="Times New Roman" w:hAnsi="Times New Roman" w:cs="Times New Roman"/>
          <w:sz w:val="24"/>
          <w:szCs w:val="24"/>
          <w:lang w:val="ro-RO"/>
        </w:rPr>
        <w:t xml:space="preserve">personalul necesar pentru prestarea activităţii </w:t>
      </w:r>
      <w:r w:rsidR="004A0669" w:rsidRPr="000E5586">
        <w:rPr>
          <w:rFonts w:ascii="Times New Roman" w:hAnsi="Times New Roman" w:cs="Times New Roman"/>
          <w:sz w:val="24"/>
          <w:szCs w:val="24"/>
          <w:lang w:val="ro-RO"/>
        </w:rPr>
        <w:t>asumate prin contract</w:t>
      </w:r>
      <w:r w:rsidR="00892F4A">
        <w:rPr>
          <w:rFonts w:ascii="Times New Roman" w:hAnsi="Times New Roman" w:cs="Times New Roman"/>
          <w:sz w:val="24"/>
          <w:szCs w:val="24"/>
          <w:lang w:val="ro-RO"/>
        </w:rPr>
        <w:t xml:space="preserve"> sau hotărârea de dare în administrare</w:t>
      </w:r>
      <w:r w:rsidRPr="000E5586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CE6111" w:rsidRPr="000E5586" w:rsidRDefault="00CE6111" w:rsidP="00CE61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5586">
        <w:rPr>
          <w:rFonts w:ascii="Times New Roman" w:hAnsi="Times New Roman" w:cs="Times New Roman"/>
          <w:sz w:val="24"/>
          <w:szCs w:val="24"/>
          <w:lang w:val="ro-RO"/>
        </w:rPr>
        <w:t xml:space="preserve">conducerea operativă prin dispecerat şi asigurarea mijloacelor tehnice şi a personalului de intervenţie; </w:t>
      </w:r>
    </w:p>
    <w:p w:rsidR="005C3B9E" w:rsidRDefault="005C3B9E" w:rsidP="005C3B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 dotare proprie cu maşini</w:t>
      </w:r>
      <w:r w:rsidR="00CE6111" w:rsidRPr="000E5586">
        <w:rPr>
          <w:rFonts w:ascii="Times New Roman" w:hAnsi="Times New Roman" w:cs="Times New Roman"/>
          <w:sz w:val="24"/>
          <w:szCs w:val="24"/>
          <w:lang w:val="ro-RO"/>
        </w:rPr>
        <w:t xml:space="preserve"> şi echipamente specifice necesare pentru prestarea activităţii în condiţiile stabilite </w:t>
      </w:r>
      <w:r w:rsidR="004A0669" w:rsidRPr="000E5586">
        <w:rPr>
          <w:rFonts w:ascii="Times New Roman" w:hAnsi="Times New Roman" w:cs="Times New Roman"/>
          <w:sz w:val="24"/>
          <w:szCs w:val="24"/>
          <w:lang w:val="ro-RO"/>
        </w:rPr>
        <w:t xml:space="preserve">prin contract </w:t>
      </w:r>
      <w:r>
        <w:rPr>
          <w:rFonts w:ascii="Times New Roman" w:hAnsi="Times New Roman" w:cs="Times New Roman"/>
          <w:sz w:val="24"/>
          <w:szCs w:val="24"/>
          <w:lang w:val="ro-RO"/>
        </w:rPr>
        <w:t>sau hotărârea de dare în administrare</w:t>
      </w:r>
      <w:r w:rsidRPr="000E5586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414C6B" w:rsidRPr="002C78C9" w:rsidRDefault="00414C6B" w:rsidP="005C3B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78C9">
        <w:rPr>
          <w:rFonts w:ascii="Times New Roman" w:hAnsi="Times New Roman" w:cs="Times New Roman"/>
          <w:sz w:val="24"/>
          <w:szCs w:val="24"/>
          <w:lang w:val="ro-RO"/>
        </w:rPr>
        <w:t>să dispună de o cameră frigorifică sau spaţii de dep</w:t>
      </w:r>
      <w:r w:rsidR="00231E0B" w:rsidRPr="002C78C9">
        <w:rPr>
          <w:rFonts w:ascii="Times New Roman" w:hAnsi="Times New Roman" w:cs="Times New Roman"/>
          <w:sz w:val="24"/>
          <w:szCs w:val="24"/>
          <w:lang w:val="ro-RO"/>
        </w:rPr>
        <w:t xml:space="preserve">ozitare frigorifice, destinate depozitării temporare a cadavrelor până la momentul </w:t>
      </w:r>
      <w:r w:rsidR="00587D96" w:rsidRPr="002C78C9">
        <w:rPr>
          <w:rFonts w:ascii="Times New Roman" w:hAnsi="Times New Roman" w:cs="Times New Roman"/>
          <w:sz w:val="24"/>
          <w:szCs w:val="24"/>
          <w:lang w:val="ro-RO"/>
        </w:rPr>
        <w:t>predării/</w:t>
      </w:r>
      <w:r w:rsidR="00231E0B" w:rsidRPr="002C78C9">
        <w:rPr>
          <w:rFonts w:ascii="Times New Roman" w:hAnsi="Times New Roman" w:cs="Times New Roman"/>
          <w:sz w:val="24"/>
          <w:szCs w:val="24"/>
          <w:lang w:val="ro-RO"/>
        </w:rPr>
        <w:t>neutralizării acestora;</w:t>
      </w:r>
    </w:p>
    <w:p w:rsidR="00F751C4" w:rsidRPr="002C78C9" w:rsidRDefault="00F751C4" w:rsidP="005C3B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78C9">
        <w:rPr>
          <w:rFonts w:ascii="Times New Roman" w:hAnsi="Times New Roman" w:cs="Times New Roman"/>
          <w:sz w:val="24"/>
          <w:szCs w:val="24"/>
          <w:lang w:val="ro-RO"/>
        </w:rPr>
        <w:t xml:space="preserve">să dispună </w:t>
      </w:r>
      <w:r w:rsidR="000F5CBF" w:rsidRPr="002C78C9">
        <w:rPr>
          <w:rFonts w:ascii="Times New Roman" w:hAnsi="Times New Roman" w:cs="Times New Roman"/>
          <w:sz w:val="24"/>
          <w:szCs w:val="24"/>
          <w:lang w:val="ro-RO"/>
        </w:rPr>
        <w:t>de incinerator</w:t>
      </w:r>
      <w:r w:rsidR="002C78C9" w:rsidRPr="002C78C9">
        <w:rPr>
          <w:rFonts w:ascii="Times New Roman" w:hAnsi="Times New Roman" w:cs="Times New Roman"/>
          <w:sz w:val="24"/>
          <w:szCs w:val="24"/>
          <w:lang w:val="ro-RO"/>
        </w:rPr>
        <w:t>, autorizat în condiţiile legii, pentru neutralizarea</w:t>
      </w:r>
      <w:r w:rsidR="000F5CBF" w:rsidRPr="002C78C9">
        <w:rPr>
          <w:rFonts w:ascii="Times New Roman" w:hAnsi="Times New Roman" w:cs="Times New Roman"/>
          <w:sz w:val="24"/>
          <w:szCs w:val="24"/>
          <w:lang w:val="ro-RO"/>
        </w:rPr>
        <w:t xml:space="preserve"> cadavrelor</w:t>
      </w:r>
      <w:r w:rsidR="002C78C9" w:rsidRPr="002C78C9">
        <w:rPr>
          <w:rFonts w:ascii="Times New Roman" w:hAnsi="Times New Roman" w:cs="Times New Roman"/>
          <w:sz w:val="24"/>
          <w:szCs w:val="24"/>
          <w:lang w:val="ro-RO"/>
        </w:rPr>
        <w:t xml:space="preserve"> animalelor colectate de pe domeniul public sau să deţină</w:t>
      </w:r>
      <w:r w:rsidR="0053491B" w:rsidRPr="002C78C9">
        <w:rPr>
          <w:rFonts w:ascii="Times New Roman" w:hAnsi="Times New Roman" w:cs="Times New Roman"/>
          <w:sz w:val="24"/>
          <w:szCs w:val="24"/>
          <w:lang w:val="ro-RO"/>
        </w:rPr>
        <w:t xml:space="preserve"> contract având ca obiect neutralizarea cadavrelor animalelor colectate de pe domeniul </w:t>
      </w:r>
      <w:r w:rsidR="001074FE" w:rsidRPr="002C78C9">
        <w:rPr>
          <w:rFonts w:ascii="Times New Roman" w:hAnsi="Times New Roman" w:cs="Times New Roman"/>
          <w:sz w:val="24"/>
          <w:szCs w:val="24"/>
          <w:lang w:val="ro-RO"/>
        </w:rPr>
        <w:t>public cu un operator autorizat;</w:t>
      </w:r>
    </w:p>
    <w:p w:rsidR="00CE6111" w:rsidRPr="00322F82" w:rsidRDefault="000E536F" w:rsidP="00322F8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alte condiţii specifice stabilite de autoritatea administraţiei publice locale.</w:t>
      </w:r>
    </w:p>
    <w:p w:rsidR="008F507A" w:rsidRPr="008F507A" w:rsidRDefault="00DE5810" w:rsidP="00322F82">
      <w:pPr>
        <w:pStyle w:val="SalubArticolCS"/>
        <w:numPr>
          <w:ilvl w:val="0"/>
          <w:numId w:val="0"/>
        </w:numPr>
      </w:pPr>
      <w:r w:rsidRPr="00571E90">
        <w:rPr>
          <w:b/>
          <w:lang w:val="pt-BR"/>
        </w:rPr>
        <w:t>ART.</w:t>
      </w:r>
      <w:r>
        <w:rPr>
          <w:b/>
          <w:lang w:val="pt-BR"/>
        </w:rPr>
        <w:t xml:space="preserve">7 </w:t>
      </w:r>
      <w:r w:rsidR="00CE6111" w:rsidRPr="0078018F">
        <w:t xml:space="preserve">Obligaţiile şi răspunderile personalului operativ al operatorului sunt cuprinse în Regulamentul </w:t>
      </w:r>
      <w:r w:rsidR="006179E3">
        <w:t>serviciului de salubrizare a Municipiului Timiş</w:t>
      </w:r>
      <w:r w:rsidR="004A0669">
        <w:t>oara</w:t>
      </w:r>
      <w:r>
        <w:t>, anexă la prezentul caiet de sarcini.</w:t>
      </w:r>
    </w:p>
    <w:p w:rsidR="00223404" w:rsidRPr="00FF4845" w:rsidRDefault="00620F74" w:rsidP="00FF4845">
      <w:pPr>
        <w:pStyle w:val="SalubArticolCS"/>
        <w:numPr>
          <w:ilvl w:val="0"/>
          <w:numId w:val="0"/>
        </w:numPr>
      </w:pPr>
      <w:r w:rsidRPr="00571E90">
        <w:rPr>
          <w:b/>
          <w:lang w:val="pt-BR"/>
        </w:rPr>
        <w:t>ART.</w:t>
      </w:r>
      <w:r>
        <w:rPr>
          <w:b/>
          <w:lang w:val="pt-BR"/>
        </w:rPr>
        <w:t xml:space="preserve">8 </w:t>
      </w:r>
      <w:r w:rsidR="00CE6111" w:rsidRPr="0078018F">
        <w:t>Operatorul are permisiun</w:t>
      </w:r>
      <w:r w:rsidR="00FA4D3F">
        <w:t>ea de a  colecta  cadavrele</w:t>
      </w:r>
      <w:r w:rsidR="00CE6111" w:rsidRPr="0078018F">
        <w:t xml:space="preserve"> anim</w:t>
      </w:r>
      <w:r w:rsidR="00901F08">
        <w:t>alelor de pe domeniul public</w:t>
      </w:r>
      <w:r w:rsidR="000878BC">
        <w:t xml:space="preserve"> al Municipiului Timişoara</w:t>
      </w:r>
      <w:r w:rsidR="006179E3">
        <w:t xml:space="preserve"> şi neutralizarea</w:t>
      </w:r>
      <w:r w:rsidR="000878BC">
        <w:t xml:space="preserve"> acestora  la i</w:t>
      </w:r>
      <w:r w:rsidR="006179E3">
        <w:t>ncineratorul propriu</w:t>
      </w:r>
      <w:r w:rsidR="000878BC">
        <w:t xml:space="preserve"> sau</w:t>
      </w:r>
      <w:r w:rsidR="00181CAA">
        <w:t xml:space="preserve"> predare</w:t>
      </w:r>
      <w:r w:rsidR="00CE6111" w:rsidRPr="0078018F">
        <w:t>a acestora unităţilor de ecarisaj</w:t>
      </w:r>
      <w:r w:rsidR="00E97FA6" w:rsidRPr="00E97FA6">
        <w:t xml:space="preserve"> </w:t>
      </w:r>
      <w:r w:rsidR="000878BC">
        <w:t xml:space="preserve"> în condiţiile legii</w:t>
      </w:r>
      <w:r w:rsidR="00CE6111" w:rsidRPr="00FF4845">
        <w:t xml:space="preserve">. </w:t>
      </w:r>
    </w:p>
    <w:p w:rsidR="00FF4845" w:rsidRPr="008058A2" w:rsidRDefault="00FF4845" w:rsidP="00FF484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058A2">
        <w:rPr>
          <w:rFonts w:ascii="Times New Roman" w:hAnsi="Times New Roman" w:cs="Times New Roman"/>
          <w:sz w:val="24"/>
          <w:szCs w:val="24"/>
          <w:lang w:val="ro-RO"/>
        </w:rPr>
        <w:t>Operatorul  va colecta de pe domeniul public  atât cadavrele animalelor</w:t>
      </w:r>
      <w:r w:rsidR="001E18B5" w:rsidRPr="008058A2">
        <w:rPr>
          <w:rFonts w:ascii="Times New Roman" w:hAnsi="Times New Roman" w:cs="Times New Roman"/>
          <w:sz w:val="24"/>
          <w:szCs w:val="24"/>
          <w:lang w:val="ro-RO"/>
        </w:rPr>
        <w:t xml:space="preserve"> de talie mică</w:t>
      </w:r>
      <w:r w:rsidRPr="008058A2">
        <w:rPr>
          <w:rFonts w:ascii="Times New Roman" w:hAnsi="Times New Roman" w:cs="Times New Roman"/>
          <w:sz w:val="24"/>
          <w:szCs w:val="24"/>
          <w:lang w:val="ro-RO"/>
        </w:rPr>
        <w:t xml:space="preserve"> (ex.păsări, pisici, câini, etc.), cât şi animalelor de talie mare (ex.cabaline, ovine, bovine,etc.).</w:t>
      </w:r>
    </w:p>
    <w:p w:rsidR="00A1290E" w:rsidRPr="00A1290E" w:rsidRDefault="00C012CB" w:rsidP="00A1290E">
      <w:pPr>
        <w:pStyle w:val="SalubArticolCS"/>
        <w:numPr>
          <w:ilvl w:val="0"/>
          <w:numId w:val="0"/>
        </w:numPr>
        <w:rPr>
          <w:color w:val="000000"/>
          <w:szCs w:val="20"/>
          <w:lang w:eastAsia="ro-RO"/>
        </w:rPr>
      </w:pPr>
      <w:r w:rsidRPr="00571E90">
        <w:rPr>
          <w:b/>
          <w:lang w:val="pt-BR"/>
        </w:rPr>
        <w:lastRenderedPageBreak/>
        <w:t>ART.</w:t>
      </w:r>
      <w:r>
        <w:rPr>
          <w:b/>
          <w:lang w:val="pt-BR"/>
        </w:rPr>
        <w:t xml:space="preserve">9 </w:t>
      </w:r>
      <w:r w:rsidR="00CE6111" w:rsidRPr="0078018F">
        <w:t xml:space="preserve">Cadavrele de animale de pe domeniul public vor fi colectate şi transportate în mijloace auto special </w:t>
      </w:r>
      <w:r w:rsidR="00224DA4">
        <w:t xml:space="preserve">destinate şi </w:t>
      </w:r>
      <w:r w:rsidR="00CE6111" w:rsidRPr="0078018F">
        <w:t>amenaj</w:t>
      </w:r>
      <w:r w:rsidR="00F42AB0">
        <w:t>ate</w:t>
      </w:r>
      <w:r w:rsidR="00224DA4">
        <w:t xml:space="preserve"> în acest scop, care îndeplinesc condiţiile impuse de legislaţia în vigoare</w:t>
      </w:r>
      <w:r w:rsidR="00F42AB0">
        <w:t xml:space="preserve"> şi </w:t>
      </w:r>
      <w:r w:rsidR="00D54411">
        <w:rPr>
          <w:color w:val="000000"/>
          <w:szCs w:val="20"/>
          <w:lang w:eastAsia="ro-RO"/>
        </w:rPr>
        <w:t xml:space="preserve">vor fi </w:t>
      </w:r>
      <w:r w:rsidR="00D54411" w:rsidRPr="000D6C8A">
        <w:rPr>
          <w:color w:val="000000"/>
          <w:szCs w:val="20"/>
          <w:lang w:eastAsia="ro-RO"/>
        </w:rPr>
        <w:t>preda</w:t>
      </w:r>
      <w:r w:rsidR="001F7251">
        <w:rPr>
          <w:color w:val="000000"/>
          <w:szCs w:val="20"/>
          <w:lang w:eastAsia="ro-RO"/>
        </w:rPr>
        <w:t>te</w:t>
      </w:r>
      <w:r w:rsidR="002E6868">
        <w:rPr>
          <w:color w:val="000000"/>
          <w:szCs w:val="20"/>
          <w:lang w:eastAsia="ro-RO"/>
        </w:rPr>
        <w:t xml:space="preserve"> unităţii</w:t>
      </w:r>
      <w:r w:rsidR="00D54411" w:rsidRPr="000D6C8A">
        <w:rPr>
          <w:color w:val="000000"/>
          <w:szCs w:val="20"/>
          <w:lang w:eastAsia="ro-RO"/>
        </w:rPr>
        <w:t xml:space="preserve"> de ecarisaj care este abilitat</w:t>
      </w:r>
      <w:r w:rsidR="002E6868">
        <w:rPr>
          <w:color w:val="000000"/>
          <w:szCs w:val="20"/>
          <w:lang w:eastAsia="ro-RO"/>
        </w:rPr>
        <w:t>ă pentru neutralizarea deş</w:t>
      </w:r>
      <w:r w:rsidR="00D54411" w:rsidRPr="000D6C8A">
        <w:rPr>
          <w:color w:val="000000"/>
          <w:szCs w:val="20"/>
          <w:lang w:eastAsia="ro-RO"/>
        </w:rPr>
        <w:t xml:space="preserve">eurilor </w:t>
      </w:r>
      <w:r w:rsidR="002E6868">
        <w:rPr>
          <w:color w:val="000000"/>
          <w:szCs w:val="20"/>
          <w:lang w:eastAsia="ro-RO"/>
        </w:rPr>
        <w:t>de origine animală, î</w:t>
      </w:r>
      <w:r w:rsidR="00D54411" w:rsidRPr="000D6C8A">
        <w:rPr>
          <w:color w:val="000000"/>
          <w:szCs w:val="20"/>
          <w:lang w:eastAsia="ro-RO"/>
        </w:rPr>
        <w:t>n ar</w:t>
      </w:r>
      <w:r w:rsidR="0047618C">
        <w:rPr>
          <w:color w:val="000000"/>
          <w:szCs w:val="20"/>
          <w:lang w:eastAsia="ro-RO"/>
        </w:rPr>
        <w:t>ia administrativ-teritorială</w:t>
      </w:r>
      <w:r w:rsidR="002E6868">
        <w:rPr>
          <w:color w:val="000000"/>
          <w:szCs w:val="20"/>
          <w:lang w:eastAsia="ro-RO"/>
        </w:rPr>
        <w:t xml:space="preserve"> a M</w:t>
      </w:r>
      <w:r w:rsidR="00D54411" w:rsidRPr="000D6C8A">
        <w:rPr>
          <w:color w:val="000000"/>
          <w:szCs w:val="20"/>
          <w:lang w:eastAsia="ro-RO"/>
        </w:rPr>
        <w:t>unicipiul</w:t>
      </w:r>
      <w:r w:rsidR="0047618C">
        <w:rPr>
          <w:color w:val="000000"/>
          <w:szCs w:val="20"/>
          <w:lang w:eastAsia="ro-RO"/>
        </w:rPr>
        <w:t>ui Timiş</w:t>
      </w:r>
      <w:r w:rsidR="00D54411">
        <w:rPr>
          <w:color w:val="000000"/>
          <w:szCs w:val="20"/>
          <w:lang w:eastAsia="ro-RO"/>
        </w:rPr>
        <w:t>oara</w:t>
      </w:r>
      <w:r w:rsidR="0047618C">
        <w:rPr>
          <w:color w:val="000000"/>
          <w:szCs w:val="20"/>
          <w:lang w:eastAsia="ro-RO"/>
        </w:rPr>
        <w:t>, î</w:t>
      </w:r>
      <w:r w:rsidR="00D54411" w:rsidRPr="000D6C8A">
        <w:rPr>
          <w:color w:val="000000"/>
          <w:szCs w:val="20"/>
          <w:lang w:eastAsia="ro-RO"/>
        </w:rPr>
        <w:t>n conf</w:t>
      </w:r>
      <w:r w:rsidR="002E6868">
        <w:rPr>
          <w:color w:val="000000"/>
          <w:szCs w:val="20"/>
          <w:lang w:eastAsia="ro-RO"/>
        </w:rPr>
        <w:t>ormitate cu prevederile legale î</w:t>
      </w:r>
      <w:r w:rsidR="00D54411" w:rsidRPr="000D6C8A">
        <w:rPr>
          <w:color w:val="000000"/>
          <w:szCs w:val="20"/>
          <w:lang w:eastAsia="ro-RO"/>
        </w:rPr>
        <w:t>n vigoare.</w:t>
      </w:r>
    </w:p>
    <w:p w:rsidR="00C945F5" w:rsidRPr="00B565CC" w:rsidRDefault="00C945F5" w:rsidP="00D0549A"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ro-RO"/>
        </w:rPr>
      </w:pPr>
      <w:r w:rsidRPr="00475F90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ART.10 </w:t>
      </w:r>
      <w:r w:rsidR="00D0549A">
        <w:rPr>
          <w:rFonts w:ascii="Times New Roman" w:hAnsi="Times New Roman" w:cs="Times New Roman"/>
          <w:color w:val="FF0000"/>
          <w:sz w:val="24"/>
          <w:szCs w:val="24"/>
          <w:lang w:eastAsia="ro-RO"/>
        </w:rPr>
        <w:t xml:space="preserve"> </w:t>
      </w:r>
      <w:proofErr w:type="spellStart"/>
      <w:r w:rsidR="00985CD5">
        <w:rPr>
          <w:rFonts w:ascii="Times New Roman" w:hAnsi="Times New Roman" w:cs="Times New Roman"/>
          <w:sz w:val="24"/>
          <w:szCs w:val="24"/>
          <w:lang w:eastAsia="ro-RO"/>
        </w:rPr>
        <w:t>Documentele</w:t>
      </w:r>
      <w:proofErr w:type="spellEnd"/>
      <w:r w:rsidR="00985CD5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985CD5">
        <w:rPr>
          <w:rFonts w:ascii="Times New Roman" w:hAnsi="Times New Roman" w:cs="Times New Roman"/>
          <w:sz w:val="24"/>
          <w:szCs w:val="24"/>
          <w:lang w:eastAsia="ro-RO"/>
        </w:rPr>
        <w:t>înregistrare</w:t>
      </w:r>
      <w:proofErr w:type="spellEnd"/>
      <w:r w:rsidR="00985CD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85CD5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985CD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85CD5">
        <w:rPr>
          <w:rFonts w:ascii="Times New Roman" w:hAnsi="Times New Roman" w:cs="Times New Roman"/>
          <w:sz w:val="24"/>
          <w:szCs w:val="24"/>
          <w:lang w:eastAsia="ro-RO"/>
        </w:rPr>
        <w:t>evidenţ</w:t>
      </w:r>
      <w:r w:rsidRPr="00392D36">
        <w:rPr>
          <w:rFonts w:ascii="Times New Roman" w:hAnsi="Times New Roman" w:cs="Times New Roman"/>
          <w:sz w:val="24"/>
          <w:szCs w:val="24"/>
          <w:lang w:eastAsia="ro-RO"/>
        </w:rPr>
        <w:t>ele</w:t>
      </w:r>
      <w:proofErr w:type="spellEnd"/>
      <w:r w:rsidRPr="00392D3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92D36">
        <w:rPr>
          <w:rFonts w:ascii="Times New Roman" w:hAnsi="Times New Roman" w:cs="Times New Roman"/>
          <w:sz w:val="24"/>
          <w:szCs w:val="24"/>
          <w:lang w:eastAsia="ro-RO"/>
        </w:rPr>
        <w:t>neces</w:t>
      </w:r>
      <w:r w:rsidR="00985CD5">
        <w:rPr>
          <w:rFonts w:ascii="Times New Roman" w:hAnsi="Times New Roman" w:cs="Times New Roman"/>
          <w:sz w:val="24"/>
          <w:szCs w:val="24"/>
          <w:lang w:eastAsia="ro-RO"/>
        </w:rPr>
        <w:t>are</w:t>
      </w:r>
      <w:proofErr w:type="spellEnd"/>
      <w:r w:rsidR="00985CD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85CD5">
        <w:rPr>
          <w:rFonts w:ascii="Times New Roman" w:hAnsi="Times New Roman" w:cs="Times New Roman"/>
          <w:sz w:val="24"/>
          <w:szCs w:val="24"/>
          <w:lang w:eastAsia="ro-RO"/>
        </w:rPr>
        <w:t>sunt</w:t>
      </w:r>
      <w:proofErr w:type="spellEnd"/>
      <w:r w:rsidR="00985CD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85CD5">
        <w:rPr>
          <w:rFonts w:ascii="Times New Roman" w:hAnsi="Times New Roman" w:cs="Times New Roman"/>
          <w:sz w:val="24"/>
          <w:szCs w:val="24"/>
          <w:lang w:eastAsia="ro-RO"/>
        </w:rPr>
        <w:t>cele</w:t>
      </w:r>
      <w:proofErr w:type="spellEnd"/>
      <w:r w:rsidR="00985CD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85CD5">
        <w:rPr>
          <w:rFonts w:ascii="Times New Roman" w:hAnsi="Times New Roman" w:cs="Times New Roman"/>
          <w:sz w:val="24"/>
          <w:szCs w:val="24"/>
          <w:lang w:eastAsia="ro-RO"/>
        </w:rPr>
        <w:t>specifice</w:t>
      </w:r>
      <w:proofErr w:type="spellEnd"/>
      <w:r w:rsidR="00985CD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85CD5">
        <w:rPr>
          <w:rFonts w:ascii="Times New Roman" w:hAnsi="Times New Roman" w:cs="Times New Roman"/>
          <w:sz w:val="24"/>
          <w:szCs w:val="24"/>
          <w:lang w:eastAsia="ro-RO"/>
        </w:rPr>
        <w:t>activităţ</w:t>
      </w:r>
      <w:r w:rsidRPr="00392D36">
        <w:rPr>
          <w:rFonts w:ascii="Times New Roman" w:hAnsi="Times New Roman" w:cs="Times New Roman"/>
          <w:sz w:val="24"/>
          <w:szCs w:val="24"/>
          <w:lang w:eastAsia="ro-RO"/>
        </w:rPr>
        <w:t>ii</w:t>
      </w:r>
      <w:proofErr w:type="spellEnd"/>
      <w:r w:rsidRPr="00392D3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985CD5">
        <w:rPr>
          <w:rFonts w:ascii="Times New Roman" w:hAnsi="Times New Roman" w:cs="Times New Roman"/>
          <w:sz w:val="24"/>
          <w:szCs w:val="24"/>
          <w:lang w:eastAsia="ro-RO"/>
        </w:rPr>
        <w:t xml:space="preserve">de </w:t>
      </w:r>
      <w:proofErr w:type="spellStart"/>
      <w:r w:rsidR="00985CD5">
        <w:rPr>
          <w:rFonts w:ascii="Times New Roman" w:hAnsi="Times New Roman" w:cs="Times New Roman"/>
          <w:sz w:val="24"/>
          <w:szCs w:val="24"/>
          <w:lang w:eastAsia="ro-RO"/>
        </w:rPr>
        <w:t>colectare</w:t>
      </w:r>
      <w:proofErr w:type="spellEnd"/>
      <w:r w:rsidR="00985CD5">
        <w:rPr>
          <w:rFonts w:ascii="Times New Roman" w:hAnsi="Times New Roman" w:cs="Times New Roman"/>
          <w:sz w:val="24"/>
          <w:szCs w:val="24"/>
          <w:lang w:eastAsia="ro-RO"/>
        </w:rPr>
        <w:t xml:space="preserve">, transport </w:t>
      </w:r>
      <w:proofErr w:type="spellStart"/>
      <w:r w:rsidR="00985CD5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985CD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85CD5">
        <w:rPr>
          <w:rFonts w:ascii="Times New Roman" w:hAnsi="Times New Roman" w:cs="Times New Roman"/>
          <w:sz w:val="24"/>
          <w:szCs w:val="24"/>
          <w:lang w:eastAsia="ro-RO"/>
        </w:rPr>
        <w:t>neutralizare</w:t>
      </w:r>
      <w:proofErr w:type="spellEnd"/>
      <w:r w:rsidR="00985CD5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="00985CD5">
        <w:rPr>
          <w:rFonts w:ascii="Times New Roman" w:hAnsi="Times New Roman" w:cs="Times New Roman"/>
          <w:sz w:val="24"/>
          <w:szCs w:val="24"/>
          <w:lang w:eastAsia="ro-RO"/>
        </w:rPr>
        <w:t>deşeurilor</w:t>
      </w:r>
      <w:proofErr w:type="spellEnd"/>
      <w:r w:rsidR="00985CD5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985CD5">
        <w:rPr>
          <w:rFonts w:ascii="Times New Roman" w:hAnsi="Times New Roman" w:cs="Times New Roman"/>
          <w:sz w:val="24"/>
          <w:szCs w:val="24"/>
          <w:lang w:eastAsia="ro-RO"/>
        </w:rPr>
        <w:t>origine</w:t>
      </w:r>
      <w:proofErr w:type="spellEnd"/>
      <w:r w:rsidR="00985CD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85CD5">
        <w:rPr>
          <w:rFonts w:ascii="Times New Roman" w:hAnsi="Times New Roman" w:cs="Times New Roman"/>
          <w:sz w:val="24"/>
          <w:szCs w:val="24"/>
          <w:lang w:eastAsia="ro-RO"/>
        </w:rPr>
        <w:t>animală</w:t>
      </w:r>
      <w:proofErr w:type="spellEnd"/>
      <w:r w:rsidR="00985CD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85CD5">
        <w:rPr>
          <w:rFonts w:ascii="Times New Roman" w:hAnsi="Times New Roman" w:cs="Times New Roman"/>
          <w:sz w:val="24"/>
          <w:szCs w:val="24"/>
          <w:lang w:eastAsia="ro-RO"/>
        </w:rPr>
        <w:t>rezultate</w:t>
      </w:r>
      <w:proofErr w:type="spellEnd"/>
      <w:r w:rsidR="00985CD5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="00985CD5">
        <w:rPr>
          <w:rFonts w:ascii="Times New Roman" w:hAnsi="Times New Roman" w:cs="Times New Roman"/>
          <w:sz w:val="24"/>
          <w:szCs w:val="24"/>
          <w:lang w:eastAsia="ro-RO"/>
        </w:rPr>
        <w:t>gospodăriile</w:t>
      </w:r>
      <w:proofErr w:type="spellEnd"/>
      <w:r w:rsidR="00985CD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85CD5">
        <w:rPr>
          <w:rFonts w:ascii="Times New Roman" w:hAnsi="Times New Roman" w:cs="Times New Roman"/>
          <w:sz w:val="24"/>
          <w:szCs w:val="24"/>
          <w:lang w:eastAsia="ro-RO"/>
        </w:rPr>
        <w:t>populaţ</w:t>
      </w:r>
      <w:r w:rsidRPr="00392D36">
        <w:rPr>
          <w:rFonts w:ascii="Times New Roman" w:hAnsi="Times New Roman" w:cs="Times New Roman"/>
          <w:sz w:val="24"/>
          <w:szCs w:val="24"/>
          <w:lang w:eastAsia="ro-RO"/>
        </w:rPr>
        <w:t>iei</w:t>
      </w:r>
      <w:proofErr w:type="spellEnd"/>
      <w:r w:rsidRPr="00392D36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392D36">
        <w:rPr>
          <w:rFonts w:ascii="Times New Roman" w:hAnsi="Times New Roman" w:cs="Times New Roman"/>
          <w:sz w:val="24"/>
          <w:szCs w:val="24"/>
          <w:lang w:eastAsia="ro-RO"/>
        </w:rPr>
        <w:t>fiind</w:t>
      </w:r>
      <w:proofErr w:type="spellEnd"/>
      <w:r w:rsidRPr="00392D3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92D36">
        <w:rPr>
          <w:rFonts w:ascii="Times New Roman" w:hAnsi="Times New Roman" w:cs="Times New Roman"/>
          <w:sz w:val="24"/>
          <w:szCs w:val="24"/>
          <w:lang w:eastAsia="ro-RO"/>
        </w:rPr>
        <w:t>a</w:t>
      </w:r>
      <w:r w:rsidR="00B565CC" w:rsidRPr="00392D36">
        <w:rPr>
          <w:rFonts w:ascii="Times New Roman" w:hAnsi="Times New Roman" w:cs="Times New Roman"/>
          <w:sz w:val="24"/>
          <w:szCs w:val="24"/>
          <w:lang w:eastAsia="ro-RO"/>
        </w:rPr>
        <w:t>plicabile</w:t>
      </w:r>
      <w:proofErr w:type="spellEnd"/>
      <w:r w:rsidR="00B565CC" w:rsidRPr="00392D3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B565CC" w:rsidRPr="00392D36">
        <w:rPr>
          <w:rFonts w:ascii="Times New Roman" w:hAnsi="Times New Roman" w:cs="Times New Roman"/>
          <w:sz w:val="24"/>
          <w:szCs w:val="24"/>
          <w:lang w:eastAsia="ro-RO"/>
        </w:rPr>
        <w:t>prevederile</w:t>
      </w:r>
      <w:proofErr w:type="spellEnd"/>
      <w:r w:rsidR="00B565CC" w:rsidRPr="00392D36">
        <w:rPr>
          <w:rFonts w:ascii="Times New Roman" w:hAnsi="Times New Roman" w:cs="Times New Roman"/>
          <w:sz w:val="24"/>
          <w:szCs w:val="24"/>
          <w:lang w:eastAsia="ro-RO"/>
        </w:rPr>
        <w:t xml:space="preserve"> art.84 alin.1, art.85 </w:t>
      </w:r>
      <w:proofErr w:type="spellStart"/>
      <w:r w:rsidR="00B565CC" w:rsidRPr="00392D36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B565CC" w:rsidRPr="00392D36">
        <w:rPr>
          <w:rFonts w:ascii="Times New Roman" w:hAnsi="Times New Roman" w:cs="Times New Roman"/>
          <w:sz w:val="24"/>
          <w:szCs w:val="24"/>
          <w:lang w:eastAsia="ro-RO"/>
        </w:rPr>
        <w:t xml:space="preserve"> 86 din </w:t>
      </w:r>
      <w:proofErr w:type="spellStart"/>
      <w:r w:rsidR="00B565CC" w:rsidRPr="00392D36">
        <w:rPr>
          <w:rFonts w:ascii="Times New Roman" w:hAnsi="Times New Roman" w:cs="Times New Roman"/>
          <w:sz w:val="24"/>
          <w:szCs w:val="24"/>
          <w:lang w:eastAsia="ro-RO"/>
        </w:rPr>
        <w:t>Regulamentul</w:t>
      </w:r>
      <w:proofErr w:type="spellEnd"/>
      <w:r w:rsidR="001C501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C5016">
        <w:rPr>
          <w:rFonts w:ascii="Times New Roman" w:hAnsi="Times New Roman" w:cs="Times New Roman"/>
          <w:sz w:val="24"/>
          <w:szCs w:val="24"/>
          <w:lang w:eastAsia="ro-RO"/>
        </w:rPr>
        <w:t>serviciului</w:t>
      </w:r>
      <w:proofErr w:type="spellEnd"/>
      <w:r w:rsidR="001C5016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1C5016">
        <w:rPr>
          <w:rFonts w:ascii="Times New Roman" w:hAnsi="Times New Roman" w:cs="Times New Roman"/>
          <w:sz w:val="24"/>
          <w:szCs w:val="24"/>
          <w:lang w:eastAsia="ro-RO"/>
        </w:rPr>
        <w:t>salubrizare</w:t>
      </w:r>
      <w:proofErr w:type="spellEnd"/>
      <w:r w:rsidR="001C5016">
        <w:rPr>
          <w:rFonts w:ascii="Times New Roman" w:hAnsi="Times New Roman" w:cs="Times New Roman"/>
          <w:sz w:val="24"/>
          <w:szCs w:val="24"/>
          <w:lang w:eastAsia="ro-RO"/>
        </w:rPr>
        <w:t xml:space="preserve"> a</w:t>
      </w:r>
      <w:r w:rsidR="00985CD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85CD5">
        <w:rPr>
          <w:rFonts w:ascii="Times New Roman" w:hAnsi="Times New Roman" w:cs="Times New Roman"/>
          <w:sz w:val="24"/>
          <w:szCs w:val="24"/>
          <w:lang w:eastAsia="ro-RO"/>
        </w:rPr>
        <w:t>M</w:t>
      </w:r>
      <w:r w:rsidR="00B565CC" w:rsidRPr="00392D36">
        <w:rPr>
          <w:rFonts w:ascii="Times New Roman" w:hAnsi="Times New Roman" w:cs="Times New Roman"/>
          <w:sz w:val="24"/>
          <w:szCs w:val="24"/>
          <w:lang w:eastAsia="ro-RO"/>
        </w:rPr>
        <w:t>unicipiului</w:t>
      </w:r>
      <w:proofErr w:type="spellEnd"/>
      <w:r w:rsidR="00B565CC" w:rsidRPr="00392D3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B565CC" w:rsidRPr="00392D36">
        <w:rPr>
          <w:rFonts w:ascii="Times New Roman" w:hAnsi="Times New Roman" w:cs="Times New Roman"/>
          <w:sz w:val="24"/>
          <w:szCs w:val="24"/>
          <w:lang w:eastAsia="ro-RO"/>
        </w:rPr>
        <w:t>Timişoara</w:t>
      </w:r>
      <w:proofErr w:type="spellEnd"/>
      <w:r w:rsidR="00B565CC" w:rsidRPr="00392D36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:rsidR="00D0549A" w:rsidRDefault="00135F13" w:rsidP="00D0549A"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ro-RO"/>
        </w:rPr>
      </w:pPr>
      <w:r w:rsidRPr="00D0549A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ART.11</w:t>
      </w:r>
      <w:r w:rsidRPr="00475F9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eastAsia="ro-RO"/>
        </w:rPr>
        <w:t xml:space="preserve">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Cadavrele</w:t>
      </w:r>
      <w:proofErr w:type="spellEnd"/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>animale</w:t>
      </w:r>
      <w:r w:rsidR="00C12263">
        <w:rPr>
          <w:rFonts w:ascii="Times New Roman" w:hAnsi="Times New Roman" w:cs="Times New Roman"/>
          <w:sz w:val="24"/>
          <w:szCs w:val="24"/>
          <w:lang w:eastAsia="ro-RO"/>
        </w:rPr>
        <w:t>lor</w:t>
      </w:r>
      <w:proofErr w:type="spellEnd"/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>pe</w:t>
      </w:r>
      <w:proofErr w:type="spellEnd"/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>d</w:t>
      </w:r>
      <w:r w:rsidR="00C12263">
        <w:rPr>
          <w:rFonts w:ascii="Times New Roman" w:hAnsi="Times New Roman" w:cs="Times New Roman"/>
          <w:sz w:val="24"/>
          <w:szCs w:val="24"/>
          <w:lang w:eastAsia="ro-RO"/>
        </w:rPr>
        <w:t>omeniul</w:t>
      </w:r>
      <w:proofErr w:type="spellEnd"/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 public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vor</w:t>
      </w:r>
      <w:proofErr w:type="spellEnd"/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fi</w:t>
      </w:r>
      <w:proofErr w:type="spellEnd"/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ridicate</w:t>
      </w:r>
      <w:proofErr w:type="spellEnd"/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î</w:t>
      </w:r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>n</w:t>
      </w:r>
      <w:proofErr w:type="spellEnd"/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>termen</w:t>
      </w:r>
      <w:proofErr w:type="spellEnd"/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 xml:space="preserve"> de maximum</w:t>
      </w:r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 2 ore de la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semnalarea</w:t>
      </w:r>
      <w:proofErr w:type="spellEnd"/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existenţei</w:t>
      </w:r>
      <w:proofErr w:type="spellEnd"/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acestora</w:t>
      </w:r>
      <w:proofErr w:type="spellEnd"/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populaţ</w:t>
      </w:r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>i</w:t>
      </w:r>
      <w:r w:rsidR="00C12263">
        <w:rPr>
          <w:rFonts w:ascii="Times New Roman" w:hAnsi="Times New Roman" w:cs="Times New Roman"/>
          <w:sz w:val="24"/>
          <w:szCs w:val="24"/>
          <w:lang w:eastAsia="ro-RO"/>
        </w:rPr>
        <w:t>e</w:t>
      </w:r>
      <w:proofErr w:type="spellEnd"/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reprezentanţ</w:t>
      </w:r>
      <w:r w:rsidR="009D15C8">
        <w:rPr>
          <w:rFonts w:ascii="Times New Roman" w:hAnsi="Times New Roman" w:cs="Times New Roman"/>
          <w:sz w:val="24"/>
          <w:szCs w:val="24"/>
          <w:lang w:eastAsia="ro-RO"/>
        </w:rPr>
        <w:t>i</w:t>
      </w:r>
      <w:proofErr w:type="spellEnd"/>
      <w:r w:rsidR="009D15C8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D15C8">
        <w:rPr>
          <w:rFonts w:ascii="Times New Roman" w:hAnsi="Times New Roman" w:cs="Times New Roman"/>
          <w:sz w:val="24"/>
          <w:szCs w:val="24"/>
          <w:lang w:eastAsia="ro-RO"/>
        </w:rPr>
        <w:t>ai</w:t>
      </w:r>
      <w:proofErr w:type="spellEnd"/>
      <w:r w:rsidR="009D15C8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D15C8">
        <w:rPr>
          <w:rFonts w:ascii="Times New Roman" w:hAnsi="Times New Roman" w:cs="Times New Roman"/>
          <w:sz w:val="24"/>
          <w:szCs w:val="24"/>
          <w:lang w:eastAsia="ro-RO"/>
        </w:rPr>
        <w:t>agen</w:t>
      </w:r>
      <w:proofErr w:type="spellEnd"/>
      <w:r w:rsidR="009D15C8">
        <w:rPr>
          <w:rFonts w:ascii="Times New Roman" w:hAnsi="Times New Roman" w:cs="Times New Roman"/>
          <w:sz w:val="24"/>
          <w:szCs w:val="24"/>
          <w:lang w:val="ro-RO" w:eastAsia="ro-RO"/>
        </w:rPr>
        <w:t>ţilor</w:t>
      </w:r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economici</w:t>
      </w:r>
      <w:proofErr w:type="spellEnd"/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ai</w:t>
      </w:r>
      <w:proofErr w:type="spellEnd"/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instituţiilor</w:t>
      </w:r>
      <w:proofErr w:type="spellEnd"/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inclusiv</w:t>
      </w:r>
      <w:proofErr w:type="spellEnd"/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cazul</w:t>
      </w:r>
      <w:proofErr w:type="spellEnd"/>
      <w:r w:rsid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C12263">
        <w:rPr>
          <w:rFonts w:ascii="Times New Roman" w:hAnsi="Times New Roman" w:cs="Times New Roman"/>
          <w:sz w:val="24"/>
          <w:szCs w:val="24"/>
          <w:lang w:eastAsia="ro-RO"/>
        </w:rPr>
        <w:t>autosesiză</w:t>
      </w:r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>rii</w:t>
      </w:r>
      <w:proofErr w:type="spellEnd"/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 xml:space="preserve"> ca </w:t>
      </w:r>
      <w:proofErr w:type="spellStart"/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>urmare</w:t>
      </w:r>
      <w:proofErr w:type="spellEnd"/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>ac</w:t>
      </w:r>
      <w:r w:rsidR="00C12263">
        <w:rPr>
          <w:rFonts w:ascii="Times New Roman" w:hAnsi="Times New Roman" w:cs="Times New Roman"/>
          <w:sz w:val="24"/>
          <w:szCs w:val="24"/>
          <w:lang w:eastAsia="ro-RO"/>
        </w:rPr>
        <w:t>tivităţ</w:t>
      </w:r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>ii</w:t>
      </w:r>
      <w:proofErr w:type="spellEnd"/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>curente</w:t>
      </w:r>
      <w:proofErr w:type="spellEnd"/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>salubrizare</w:t>
      </w:r>
      <w:proofErr w:type="spellEnd"/>
      <w:r w:rsidR="007909E8" w:rsidRPr="00135F13">
        <w:rPr>
          <w:rFonts w:ascii="Times New Roman" w:hAnsi="Times New Roman" w:cs="Times New Roman"/>
          <w:sz w:val="24"/>
          <w:szCs w:val="24"/>
          <w:lang w:eastAsia="ro-RO"/>
        </w:rPr>
        <w:t>.</w:t>
      </w:r>
      <w:r w:rsidR="00314B0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72985" w:rsidRPr="00C12263">
        <w:rPr>
          <w:rFonts w:ascii="Times New Roman" w:hAnsi="Times New Roman" w:cs="Times New Roman"/>
          <w:sz w:val="24"/>
          <w:szCs w:val="24"/>
          <w:lang w:eastAsia="ro-RO"/>
        </w:rPr>
        <w:t>Cadavrele</w:t>
      </w:r>
      <w:proofErr w:type="spellEnd"/>
      <w:r w:rsidR="00F72985" w:rsidRP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CC757A" w:rsidRPr="00C12263">
        <w:rPr>
          <w:rFonts w:ascii="Times New Roman" w:hAnsi="Times New Roman" w:cs="Times New Roman"/>
          <w:sz w:val="24"/>
          <w:szCs w:val="24"/>
          <w:lang w:eastAsia="ro-RO"/>
        </w:rPr>
        <w:t>animalelor</w:t>
      </w:r>
      <w:proofErr w:type="spellEnd"/>
      <w:r w:rsidR="00CC757A" w:rsidRP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CC757A" w:rsidRPr="00C12263">
        <w:rPr>
          <w:rFonts w:ascii="Times New Roman" w:hAnsi="Times New Roman" w:cs="Times New Roman"/>
          <w:sz w:val="24"/>
          <w:szCs w:val="24"/>
          <w:lang w:eastAsia="ro-RO"/>
        </w:rPr>
        <w:t>colectate</w:t>
      </w:r>
      <w:proofErr w:type="spellEnd"/>
      <w:r w:rsidR="00CC757A" w:rsidRPr="00C12263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CC757A" w:rsidRPr="00C12263">
        <w:rPr>
          <w:rFonts w:ascii="Times New Roman" w:hAnsi="Times New Roman" w:cs="Times New Roman"/>
          <w:sz w:val="24"/>
          <w:szCs w:val="24"/>
          <w:lang w:eastAsia="ro-RO"/>
        </w:rPr>
        <w:t>pe</w:t>
      </w:r>
      <w:proofErr w:type="spellEnd"/>
      <w:r w:rsidR="00CC757A" w:rsidRP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CC757A" w:rsidRPr="00C12263">
        <w:rPr>
          <w:rFonts w:ascii="Times New Roman" w:hAnsi="Times New Roman" w:cs="Times New Roman"/>
          <w:sz w:val="24"/>
          <w:szCs w:val="24"/>
          <w:lang w:eastAsia="ro-RO"/>
        </w:rPr>
        <w:t>domeniul</w:t>
      </w:r>
      <w:proofErr w:type="spellEnd"/>
      <w:r w:rsidR="00CC757A" w:rsidRPr="00C12263">
        <w:rPr>
          <w:rFonts w:ascii="Times New Roman" w:hAnsi="Times New Roman" w:cs="Times New Roman"/>
          <w:sz w:val="24"/>
          <w:szCs w:val="24"/>
          <w:lang w:eastAsia="ro-RO"/>
        </w:rPr>
        <w:t xml:space="preserve"> public </w:t>
      </w:r>
      <w:proofErr w:type="spellStart"/>
      <w:r w:rsidR="00F72985" w:rsidRPr="00C12263">
        <w:rPr>
          <w:rFonts w:ascii="Times New Roman" w:hAnsi="Times New Roman" w:cs="Times New Roman"/>
          <w:sz w:val="24"/>
          <w:szCs w:val="24"/>
          <w:lang w:eastAsia="ro-RO"/>
        </w:rPr>
        <w:t>vor</w:t>
      </w:r>
      <w:proofErr w:type="spellEnd"/>
      <w:r w:rsidR="00F72985" w:rsidRP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72985" w:rsidRPr="00C12263">
        <w:rPr>
          <w:rFonts w:ascii="Times New Roman" w:hAnsi="Times New Roman" w:cs="Times New Roman"/>
          <w:sz w:val="24"/>
          <w:szCs w:val="24"/>
          <w:lang w:eastAsia="ro-RO"/>
        </w:rPr>
        <w:t>fi</w:t>
      </w:r>
      <w:proofErr w:type="spellEnd"/>
      <w:r w:rsidR="00F72985" w:rsidRP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72985" w:rsidRPr="00C12263">
        <w:rPr>
          <w:rFonts w:ascii="Times New Roman" w:hAnsi="Times New Roman" w:cs="Times New Roman"/>
          <w:sz w:val="24"/>
          <w:szCs w:val="24"/>
          <w:lang w:eastAsia="ro-RO"/>
        </w:rPr>
        <w:t>transportate</w:t>
      </w:r>
      <w:proofErr w:type="spellEnd"/>
      <w:r w:rsidR="00314B06" w:rsidRP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14B06" w:rsidRPr="00C12263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314B06" w:rsidRP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 w:rsidR="00314B06" w:rsidRPr="00C12263">
        <w:rPr>
          <w:rFonts w:ascii="Times New Roman" w:hAnsi="Times New Roman" w:cs="Times New Roman"/>
          <w:sz w:val="24"/>
          <w:szCs w:val="24"/>
          <w:lang w:eastAsia="ro-RO"/>
        </w:rPr>
        <w:t>containere</w:t>
      </w:r>
      <w:proofErr w:type="spellEnd"/>
      <w:r w:rsidR="00314B06" w:rsidRP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F72985" w:rsidRPr="00C12263">
        <w:rPr>
          <w:rFonts w:ascii="Times New Roman" w:hAnsi="Times New Roman" w:cs="Times New Roman"/>
          <w:sz w:val="24"/>
          <w:szCs w:val="24"/>
          <w:lang w:eastAsia="ro-RO"/>
        </w:rPr>
        <w:t xml:space="preserve"> special</w:t>
      </w:r>
      <w:proofErr w:type="gramEnd"/>
      <w:r w:rsidR="00F72985" w:rsidRP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14B06" w:rsidRPr="00C12263">
        <w:rPr>
          <w:rFonts w:ascii="Times New Roman" w:hAnsi="Times New Roman" w:cs="Times New Roman"/>
          <w:sz w:val="24"/>
          <w:szCs w:val="24"/>
          <w:lang w:eastAsia="ro-RO"/>
        </w:rPr>
        <w:t>destinate</w:t>
      </w:r>
      <w:proofErr w:type="spellEnd"/>
      <w:r w:rsidR="00314B06" w:rsidRP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F72985" w:rsidRP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72985" w:rsidRPr="00C12263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F72985" w:rsidRPr="00C1226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72985" w:rsidRPr="00C12263">
        <w:rPr>
          <w:rFonts w:ascii="Times New Roman" w:hAnsi="Times New Roman" w:cs="Times New Roman"/>
          <w:sz w:val="24"/>
          <w:szCs w:val="24"/>
          <w:lang w:eastAsia="ro-RO"/>
        </w:rPr>
        <w:t>inscripţionate</w:t>
      </w:r>
      <w:proofErr w:type="spellEnd"/>
      <w:r w:rsidR="00CC757A" w:rsidRPr="00C12263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:rsidR="000868A9" w:rsidRPr="000868A9" w:rsidRDefault="009D0424" w:rsidP="00D0549A"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ART.12</w:t>
      </w:r>
      <w:r w:rsidRPr="00475F9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="00DF5AE6">
        <w:rPr>
          <w:rFonts w:ascii="Times New Roman" w:hAnsi="Times New Roman" w:cs="Times New Roman"/>
          <w:sz w:val="24"/>
          <w:szCs w:val="24"/>
          <w:lang w:eastAsia="ro-RO"/>
        </w:rPr>
        <w:t>Autovehiculele</w:t>
      </w:r>
      <w:proofErr w:type="spellEnd"/>
      <w:r w:rsidR="00DF5AE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F5AE6">
        <w:rPr>
          <w:rFonts w:ascii="Times New Roman" w:hAnsi="Times New Roman" w:cs="Times New Roman"/>
          <w:sz w:val="24"/>
          <w:szCs w:val="24"/>
          <w:lang w:eastAsia="ro-RO"/>
        </w:rPr>
        <w:t>ş</w:t>
      </w:r>
      <w:r w:rsidR="000868A9" w:rsidRPr="009D0424">
        <w:rPr>
          <w:rFonts w:ascii="Times New Roman" w:hAnsi="Times New Roman" w:cs="Times New Roman"/>
          <w:sz w:val="24"/>
          <w:szCs w:val="24"/>
          <w:lang w:eastAsia="ro-RO"/>
        </w:rPr>
        <w:t>i</w:t>
      </w:r>
      <w:proofErr w:type="spellEnd"/>
      <w:r w:rsidR="000868A9" w:rsidRPr="009D042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0868A9" w:rsidRPr="009D0424">
        <w:rPr>
          <w:rFonts w:ascii="Times New Roman" w:hAnsi="Times New Roman" w:cs="Times New Roman"/>
          <w:sz w:val="24"/>
          <w:szCs w:val="24"/>
          <w:lang w:eastAsia="ro-RO"/>
        </w:rPr>
        <w:t>containerele</w:t>
      </w:r>
      <w:proofErr w:type="spellEnd"/>
      <w:r w:rsidR="000868A9" w:rsidRPr="009D042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0868A9" w:rsidRPr="009D0424">
        <w:rPr>
          <w:rFonts w:ascii="Times New Roman" w:hAnsi="Times New Roman" w:cs="Times New Roman"/>
          <w:sz w:val="24"/>
          <w:szCs w:val="24"/>
          <w:lang w:eastAsia="ro-RO"/>
        </w:rPr>
        <w:t>desti</w:t>
      </w:r>
      <w:r w:rsidR="00DF5AE6">
        <w:rPr>
          <w:rFonts w:ascii="Times New Roman" w:hAnsi="Times New Roman" w:cs="Times New Roman"/>
          <w:sz w:val="24"/>
          <w:szCs w:val="24"/>
          <w:lang w:eastAsia="ro-RO"/>
        </w:rPr>
        <w:t>nate</w:t>
      </w:r>
      <w:proofErr w:type="spellEnd"/>
      <w:r w:rsidR="00DF5AE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F5AE6">
        <w:rPr>
          <w:rFonts w:ascii="Times New Roman" w:hAnsi="Times New Roman" w:cs="Times New Roman"/>
          <w:sz w:val="24"/>
          <w:szCs w:val="24"/>
          <w:lang w:eastAsia="ro-RO"/>
        </w:rPr>
        <w:t>transportului</w:t>
      </w:r>
      <w:proofErr w:type="spellEnd"/>
      <w:r w:rsidR="00DF5AE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F5AE6">
        <w:rPr>
          <w:rFonts w:ascii="Times New Roman" w:hAnsi="Times New Roman" w:cs="Times New Roman"/>
          <w:sz w:val="24"/>
          <w:szCs w:val="24"/>
          <w:lang w:eastAsia="ro-RO"/>
        </w:rPr>
        <w:t>cadavrelor</w:t>
      </w:r>
      <w:proofErr w:type="spellEnd"/>
      <w:r w:rsidR="000868A9" w:rsidRPr="009D042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0868A9" w:rsidRPr="009D0424">
        <w:rPr>
          <w:rFonts w:ascii="Times New Roman" w:hAnsi="Times New Roman" w:cs="Times New Roman"/>
          <w:sz w:val="24"/>
          <w:szCs w:val="24"/>
          <w:lang w:eastAsia="ro-RO"/>
        </w:rPr>
        <w:t>animale</w:t>
      </w:r>
      <w:r w:rsidR="00DF5AE6">
        <w:rPr>
          <w:rFonts w:ascii="Times New Roman" w:hAnsi="Times New Roman" w:cs="Times New Roman"/>
          <w:sz w:val="24"/>
          <w:szCs w:val="24"/>
          <w:lang w:eastAsia="ro-RO"/>
        </w:rPr>
        <w:t>lor</w:t>
      </w:r>
      <w:proofErr w:type="spellEnd"/>
      <w:r w:rsidR="000868A9" w:rsidRPr="009D0424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0868A9" w:rsidRPr="009D0424">
        <w:rPr>
          <w:rFonts w:ascii="Times New Roman" w:hAnsi="Times New Roman" w:cs="Times New Roman"/>
          <w:sz w:val="24"/>
          <w:szCs w:val="24"/>
          <w:lang w:eastAsia="ro-RO"/>
        </w:rPr>
        <w:t>pe</w:t>
      </w:r>
      <w:proofErr w:type="spellEnd"/>
      <w:r w:rsidR="000868A9" w:rsidRPr="009D042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0868A9" w:rsidRPr="009D0424">
        <w:rPr>
          <w:rFonts w:ascii="Times New Roman" w:hAnsi="Times New Roman" w:cs="Times New Roman"/>
          <w:sz w:val="24"/>
          <w:szCs w:val="24"/>
          <w:lang w:eastAsia="ro-RO"/>
        </w:rPr>
        <w:t>domeniul</w:t>
      </w:r>
      <w:proofErr w:type="spellEnd"/>
      <w:r w:rsidR="000868A9" w:rsidRPr="009D042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DF5AE6">
        <w:rPr>
          <w:rFonts w:ascii="Times New Roman" w:hAnsi="Times New Roman" w:cs="Times New Roman"/>
          <w:sz w:val="24"/>
          <w:szCs w:val="24"/>
          <w:lang w:eastAsia="ro-RO"/>
        </w:rPr>
        <w:t xml:space="preserve">public </w:t>
      </w:r>
      <w:proofErr w:type="spellStart"/>
      <w:r w:rsidR="00DF5AE6">
        <w:rPr>
          <w:rFonts w:ascii="Times New Roman" w:hAnsi="Times New Roman" w:cs="Times New Roman"/>
          <w:sz w:val="24"/>
          <w:szCs w:val="24"/>
          <w:lang w:eastAsia="ro-RO"/>
        </w:rPr>
        <w:t>trebuie</w:t>
      </w:r>
      <w:proofErr w:type="spellEnd"/>
      <w:r w:rsidR="00DF5AE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F5AE6">
        <w:rPr>
          <w:rFonts w:ascii="Times New Roman" w:hAnsi="Times New Roman" w:cs="Times New Roman"/>
          <w:sz w:val="24"/>
          <w:szCs w:val="24"/>
          <w:lang w:eastAsia="ro-RO"/>
        </w:rPr>
        <w:t>dezinfectate</w:t>
      </w:r>
      <w:proofErr w:type="spellEnd"/>
      <w:r w:rsidR="00DF5AE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F5AE6">
        <w:rPr>
          <w:rFonts w:ascii="Times New Roman" w:hAnsi="Times New Roman" w:cs="Times New Roman"/>
          <w:sz w:val="24"/>
          <w:szCs w:val="24"/>
          <w:lang w:eastAsia="ro-RO"/>
        </w:rPr>
        <w:t>după</w:t>
      </w:r>
      <w:proofErr w:type="spellEnd"/>
      <w:r w:rsidR="00DF5AE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F5AE6">
        <w:rPr>
          <w:rFonts w:ascii="Times New Roman" w:hAnsi="Times New Roman" w:cs="Times New Roman"/>
          <w:sz w:val="24"/>
          <w:szCs w:val="24"/>
          <w:lang w:eastAsia="ro-RO"/>
        </w:rPr>
        <w:t>fiecare</w:t>
      </w:r>
      <w:proofErr w:type="spellEnd"/>
      <w:r w:rsidR="00DF5AE6">
        <w:rPr>
          <w:rFonts w:ascii="Times New Roman" w:hAnsi="Times New Roman" w:cs="Times New Roman"/>
          <w:sz w:val="24"/>
          <w:szCs w:val="24"/>
          <w:lang w:eastAsia="ro-RO"/>
        </w:rPr>
        <w:t xml:space="preserve"> transport </w:t>
      </w:r>
      <w:proofErr w:type="spellStart"/>
      <w:r w:rsidR="00DF5AE6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DF5AE6">
        <w:rPr>
          <w:rFonts w:ascii="Times New Roman" w:hAnsi="Times New Roman" w:cs="Times New Roman"/>
          <w:sz w:val="24"/>
          <w:szCs w:val="24"/>
          <w:lang w:eastAsia="ro-RO"/>
        </w:rPr>
        <w:t xml:space="preserve"> parte </w:t>
      </w:r>
      <w:proofErr w:type="spellStart"/>
      <w:r w:rsidR="00DF5AE6">
        <w:rPr>
          <w:rFonts w:ascii="Times New Roman" w:hAnsi="Times New Roman" w:cs="Times New Roman"/>
          <w:sz w:val="24"/>
          <w:szCs w:val="24"/>
          <w:lang w:eastAsia="ro-RO"/>
        </w:rPr>
        <w:t>î</w:t>
      </w:r>
      <w:r w:rsidR="000868A9" w:rsidRPr="009D0424">
        <w:rPr>
          <w:rFonts w:ascii="Times New Roman" w:hAnsi="Times New Roman" w:cs="Times New Roman"/>
          <w:sz w:val="24"/>
          <w:szCs w:val="24"/>
          <w:lang w:eastAsia="ro-RO"/>
        </w:rPr>
        <w:t>n</w:t>
      </w:r>
      <w:proofErr w:type="spellEnd"/>
      <w:r w:rsidR="000868A9" w:rsidRPr="009D042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0868A9" w:rsidRPr="009D0424">
        <w:rPr>
          <w:rFonts w:ascii="Times New Roman" w:hAnsi="Times New Roman" w:cs="Times New Roman"/>
          <w:sz w:val="24"/>
          <w:szCs w:val="24"/>
          <w:lang w:eastAsia="ro-RO"/>
        </w:rPr>
        <w:t>locurile</w:t>
      </w:r>
      <w:proofErr w:type="spellEnd"/>
      <w:r w:rsidR="000868A9" w:rsidRPr="009D042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DF5AE6">
        <w:rPr>
          <w:rFonts w:ascii="Times New Roman" w:hAnsi="Times New Roman" w:cs="Times New Roman"/>
          <w:sz w:val="24"/>
          <w:szCs w:val="24"/>
          <w:lang w:eastAsia="ro-RO"/>
        </w:rPr>
        <w:t xml:space="preserve">special </w:t>
      </w:r>
      <w:proofErr w:type="spellStart"/>
      <w:r w:rsidR="00DF5AE6">
        <w:rPr>
          <w:rFonts w:ascii="Times New Roman" w:hAnsi="Times New Roman" w:cs="Times New Roman"/>
          <w:sz w:val="24"/>
          <w:szCs w:val="24"/>
          <w:lang w:eastAsia="ro-RO"/>
        </w:rPr>
        <w:t>amenajate</w:t>
      </w:r>
      <w:proofErr w:type="spellEnd"/>
      <w:r w:rsidR="00DF5AE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F5AE6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="00DF5AE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F5AE6">
        <w:rPr>
          <w:rFonts w:ascii="Times New Roman" w:hAnsi="Times New Roman" w:cs="Times New Roman"/>
          <w:sz w:val="24"/>
          <w:szCs w:val="24"/>
          <w:lang w:eastAsia="ro-RO"/>
        </w:rPr>
        <w:t>această</w:t>
      </w:r>
      <w:proofErr w:type="spellEnd"/>
      <w:r w:rsidR="00DF5AE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F5AE6">
        <w:rPr>
          <w:rFonts w:ascii="Times New Roman" w:hAnsi="Times New Roman" w:cs="Times New Roman"/>
          <w:sz w:val="24"/>
          <w:szCs w:val="24"/>
          <w:lang w:eastAsia="ro-RO"/>
        </w:rPr>
        <w:t>oper</w:t>
      </w:r>
      <w:r w:rsidR="001C5016">
        <w:rPr>
          <w:rFonts w:ascii="Times New Roman" w:hAnsi="Times New Roman" w:cs="Times New Roman"/>
          <w:sz w:val="24"/>
          <w:szCs w:val="24"/>
          <w:lang w:eastAsia="ro-RO"/>
        </w:rPr>
        <w:t>a</w:t>
      </w:r>
      <w:r w:rsidR="00DF5AE6">
        <w:rPr>
          <w:rFonts w:ascii="Times New Roman" w:hAnsi="Times New Roman" w:cs="Times New Roman"/>
          <w:sz w:val="24"/>
          <w:szCs w:val="24"/>
          <w:lang w:eastAsia="ro-RO"/>
        </w:rPr>
        <w:t>ţ</w:t>
      </w:r>
      <w:r w:rsidR="000868A9" w:rsidRPr="009D0424">
        <w:rPr>
          <w:rFonts w:ascii="Times New Roman" w:hAnsi="Times New Roman" w:cs="Times New Roman"/>
          <w:sz w:val="24"/>
          <w:szCs w:val="24"/>
          <w:lang w:eastAsia="ro-RO"/>
        </w:rPr>
        <w:t>ie</w:t>
      </w:r>
      <w:proofErr w:type="spellEnd"/>
      <w:r w:rsidR="000868A9" w:rsidRPr="009D0424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:rsidR="00340E9F" w:rsidRPr="00340E9F" w:rsidRDefault="0049314D" w:rsidP="00340E9F"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ART.13</w:t>
      </w:r>
      <w:r w:rsidRPr="00475F9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Personalul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trebuie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utilizeze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echipament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protecţie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="00340E9F" w:rsidRPr="0049314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fie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dotat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mijloace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corespunzătoare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astfel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încat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nu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vină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î</w:t>
      </w:r>
      <w:r w:rsidR="00340E9F" w:rsidRPr="0049314D">
        <w:rPr>
          <w:rFonts w:ascii="Times New Roman" w:hAnsi="Times New Roman" w:cs="Times New Roman"/>
          <w:sz w:val="24"/>
          <w:szCs w:val="24"/>
          <w:lang w:eastAsia="ro-RO"/>
        </w:rPr>
        <w:t>n</w:t>
      </w:r>
      <w:proofErr w:type="spellEnd"/>
      <w:r w:rsidR="00340E9F" w:rsidRPr="0049314D">
        <w:rPr>
          <w:rFonts w:ascii="Times New Roman" w:hAnsi="Times New Roman" w:cs="Times New Roman"/>
          <w:sz w:val="24"/>
          <w:szCs w:val="24"/>
          <w:lang w:eastAsia="ro-RO"/>
        </w:rPr>
        <w:t xml:space="preserve"> contact direct cu </w:t>
      </w:r>
      <w:proofErr w:type="spellStart"/>
      <w:r w:rsidR="00340E9F" w:rsidRPr="0049314D">
        <w:rPr>
          <w:rFonts w:ascii="Times New Roman" w:hAnsi="Times New Roman" w:cs="Times New Roman"/>
          <w:sz w:val="24"/>
          <w:szCs w:val="24"/>
          <w:lang w:eastAsia="ro-RO"/>
        </w:rPr>
        <w:t>animalele</w:t>
      </w:r>
      <w:proofErr w:type="spellEnd"/>
      <w:r w:rsidR="00340E9F" w:rsidRPr="0049314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colectate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Personalul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trebuie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proofErr w:type="gram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aibă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aviz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medical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care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confirme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că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sunt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îndeplinite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condiţ</w:t>
      </w:r>
      <w:r w:rsidR="00340E9F" w:rsidRPr="0049314D">
        <w:rPr>
          <w:rFonts w:ascii="Times New Roman" w:hAnsi="Times New Roman" w:cs="Times New Roman"/>
          <w:sz w:val="24"/>
          <w:szCs w:val="24"/>
          <w:lang w:eastAsia="ro-RO"/>
        </w:rPr>
        <w:t>iile</w:t>
      </w:r>
      <w:proofErr w:type="spellEnd"/>
      <w:r w:rsidR="00340E9F" w:rsidRPr="0049314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40E9F" w:rsidRPr="0049314D">
        <w:rPr>
          <w:rFonts w:ascii="Times New Roman" w:hAnsi="Times New Roman" w:cs="Times New Roman"/>
          <w:sz w:val="24"/>
          <w:szCs w:val="24"/>
          <w:lang w:eastAsia="ro-RO"/>
        </w:rPr>
        <w:t>nec</w:t>
      </w:r>
      <w:r w:rsidR="00F13E2C">
        <w:rPr>
          <w:rFonts w:ascii="Times New Roman" w:hAnsi="Times New Roman" w:cs="Times New Roman"/>
          <w:sz w:val="24"/>
          <w:szCs w:val="24"/>
          <w:lang w:eastAsia="ro-RO"/>
        </w:rPr>
        <w:t>esare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inclusiv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vaccinarea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dacă</w:t>
      </w:r>
      <w:proofErr w:type="spellEnd"/>
      <w:r w:rsidR="00340E9F" w:rsidRPr="0049314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40E9F" w:rsidRPr="0049314D">
        <w:rPr>
          <w:rFonts w:ascii="Times New Roman" w:hAnsi="Times New Roman" w:cs="Times New Roman"/>
          <w:sz w:val="24"/>
          <w:szCs w:val="24"/>
          <w:lang w:eastAsia="ro-RO"/>
        </w:rPr>
        <w:t>este</w:t>
      </w:r>
      <w:proofErr w:type="spellEnd"/>
      <w:r w:rsidR="00340E9F" w:rsidRPr="0049314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40E9F" w:rsidRPr="0049314D">
        <w:rPr>
          <w:rFonts w:ascii="Times New Roman" w:hAnsi="Times New Roman" w:cs="Times New Roman"/>
          <w:sz w:val="24"/>
          <w:szCs w:val="24"/>
          <w:lang w:eastAsia="ro-RO"/>
        </w:rPr>
        <w:t>cazul</w:t>
      </w:r>
      <w:proofErr w:type="spellEnd"/>
      <w:r w:rsidR="00340E9F" w:rsidRPr="0049314D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340E9F" w:rsidRPr="0049314D">
        <w:rPr>
          <w:rFonts w:ascii="Times New Roman" w:hAnsi="Times New Roman" w:cs="Times New Roman"/>
          <w:sz w:val="24"/>
          <w:szCs w:val="24"/>
          <w:lang w:eastAsia="ro-RO"/>
        </w:rPr>
        <w:t>p</w:t>
      </w:r>
      <w:r w:rsidR="00F13E2C">
        <w:rPr>
          <w:rFonts w:ascii="Times New Roman" w:hAnsi="Times New Roman" w:cs="Times New Roman"/>
          <w:sz w:val="24"/>
          <w:szCs w:val="24"/>
          <w:lang w:eastAsia="ro-RO"/>
        </w:rPr>
        <w:t>entru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prestarea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acestei</w:t>
      </w:r>
      <w:proofErr w:type="spellEnd"/>
      <w:r w:rsidR="00F13E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13E2C">
        <w:rPr>
          <w:rFonts w:ascii="Times New Roman" w:hAnsi="Times New Roman" w:cs="Times New Roman"/>
          <w:sz w:val="24"/>
          <w:szCs w:val="24"/>
          <w:lang w:eastAsia="ro-RO"/>
        </w:rPr>
        <w:t>activităţ</w:t>
      </w:r>
      <w:r w:rsidR="00340E9F" w:rsidRPr="0049314D">
        <w:rPr>
          <w:rFonts w:ascii="Times New Roman" w:hAnsi="Times New Roman" w:cs="Times New Roman"/>
          <w:sz w:val="24"/>
          <w:szCs w:val="24"/>
          <w:lang w:eastAsia="ro-RO"/>
        </w:rPr>
        <w:t>i</w:t>
      </w:r>
      <w:proofErr w:type="spellEnd"/>
      <w:r w:rsidR="00340E9F" w:rsidRPr="0049314D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:rsidR="00C945F5" w:rsidRPr="005A7ADC" w:rsidRDefault="00016361" w:rsidP="005A7ADC"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ART.14</w:t>
      </w:r>
      <w:r w:rsidRPr="00475F9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D0549A" w:rsidRPr="00016361">
        <w:rPr>
          <w:rFonts w:ascii="Times New Roman" w:hAnsi="Times New Roman" w:cs="Times New Roman"/>
          <w:sz w:val="24"/>
          <w:szCs w:val="24"/>
          <w:lang w:eastAsia="ro-RO"/>
        </w:rPr>
        <w:t xml:space="preserve">Se </w:t>
      </w:r>
      <w:proofErr w:type="spellStart"/>
      <w:r w:rsidR="00D0549A" w:rsidRPr="00016361">
        <w:rPr>
          <w:rFonts w:ascii="Times New Roman" w:hAnsi="Times New Roman" w:cs="Times New Roman"/>
          <w:sz w:val="24"/>
          <w:szCs w:val="24"/>
          <w:lang w:eastAsia="ro-RO"/>
        </w:rPr>
        <w:t>interzice</w:t>
      </w:r>
      <w:proofErr w:type="spellEnd"/>
      <w:r w:rsidR="00D0549A" w:rsidRPr="0001636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0549A" w:rsidRPr="00016361">
        <w:rPr>
          <w:rFonts w:ascii="Times New Roman" w:hAnsi="Times New Roman" w:cs="Times New Roman"/>
          <w:sz w:val="24"/>
          <w:szCs w:val="24"/>
          <w:lang w:eastAsia="ro-RO"/>
        </w:rPr>
        <w:t>abandonarea</w:t>
      </w:r>
      <w:proofErr w:type="spellEnd"/>
      <w:r w:rsidR="00D0549A" w:rsidRPr="0001636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FF76C5">
        <w:rPr>
          <w:rFonts w:ascii="Times New Roman" w:hAnsi="Times New Roman" w:cs="Times New Roman"/>
          <w:sz w:val="24"/>
          <w:szCs w:val="24"/>
          <w:lang w:eastAsia="ro-RO"/>
        </w:rPr>
        <w:t>îngroparea</w:t>
      </w:r>
      <w:proofErr w:type="spellEnd"/>
      <w:r w:rsidR="00FF76C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F76C5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="00FF76C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F76C5">
        <w:rPr>
          <w:rFonts w:ascii="Times New Roman" w:hAnsi="Times New Roman" w:cs="Times New Roman"/>
          <w:sz w:val="24"/>
          <w:szCs w:val="24"/>
          <w:lang w:eastAsia="ro-RO"/>
        </w:rPr>
        <w:t>depozitarea</w:t>
      </w:r>
      <w:proofErr w:type="spellEnd"/>
      <w:r w:rsidR="00FF76C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F76C5">
        <w:rPr>
          <w:rFonts w:ascii="Times New Roman" w:hAnsi="Times New Roman" w:cs="Times New Roman"/>
          <w:sz w:val="24"/>
          <w:szCs w:val="24"/>
          <w:lang w:eastAsia="ro-RO"/>
        </w:rPr>
        <w:t>deşeurilor</w:t>
      </w:r>
      <w:proofErr w:type="spellEnd"/>
      <w:r w:rsidR="00FF76C5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FF76C5">
        <w:rPr>
          <w:rFonts w:ascii="Times New Roman" w:hAnsi="Times New Roman" w:cs="Times New Roman"/>
          <w:sz w:val="24"/>
          <w:szCs w:val="24"/>
          <w:lang w:eastAsia="ro-RO"/>
        </w:rPr>
        <w:t>origine</w:t>
      </w:r>
      <w:proofErr w:type="spellEnd"/>
      <w:r w:rsidR="00FF76C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F76C5">
        <w:rPr>
          <w:rFonts w:ascii="Times New Roman" w:hAnsi="Times New Roman" w:cs="Times New Roman"/>
          <w:sz w:val="24"/>
          <w:szCs w:val="24"/>
          <w:lang w:eastAsia="ro-RO"/>
        </w:rPr>
        <w:t>animală</w:t>
      </w:r>
      <w:proofErr w:type="spellEnd"/>
      <w:r w:rsidR="00FF76C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F76C5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FF76C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F76C5">
        <w:rPr>
          <w:rFonts w:ascii="Times New Roman" w:hAnsi="Times New Roman" w:cs="Times New Roman"/>
          <w:sz w:val="24"/>
          <w:szCs w:val="24"/>
          <w:lang w:eastAsia="ro-RO"/>
        </w:rPr>
        <w:t>alte</w:t>
      </w:r>
      <w:proofErr w:type="spellEnd"/>
      <w:r w:rsidR="00FF76C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F76C5">
        <w:rPr>
          <w:rFonts w:ascii="Times New Roman" w:hAnsi="Times New Roman" w:cs="Times New Roman"/>
          <w:sz w:val="24"/>
          <w:szCs w:val="24"/>
          <w:lang w:eastAsia="ro-RO"/>
        </w:rPr>
        <w:t>condiţ</w:t>
      </w:r>
      <w:r w:rsidR="00D0549A" w:rsidRPr="00016361">
        <w:rPr>
          <w:rFonts w:ascii="Times New Roman" w:hAnsi="Times New Roman" w:cs="Times New Roman"/>
          <w:sz w:val="24"/>
          <w:szCs w:val="24"/>
          <w:lang w:eastAsia="ro-RO"/>
        </w:rPr>
        <w:t>ii</w:t>
      </w:r>
      <w:proofErr w:type="spellEnd"/>
      <w:r w:rsidR="00D0549A" w:rsidRPr="0001636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F76C5">
        <w:rPr>
          <w:rFonts w:ascii="Times New Roman" w:hAnsi="Times New Roman" w:cs="Times New Roman"/>
          <w:sz w:val="24"/>
          <w:szCs w:val="24"/>
          <w:lang w:eastAsia="ro-RO"/>
        </w:rPr>
        <w:t>decat</w:t>
      </w:r>
      <w:proofErr w:type="spellEnd"/>
      <w:r w:rsidR="00FF76C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F76C5">
        <w:rPr>
          <w:rFonts w:ascii="Times New Roman" w:hAnsi="Times New Roman" w:cs="Times New Roman"/>
          <w:sz w:val="24"/>
          <w:szCs w:val="24"/>
          <w:lang w:eastAsia="ro-RO"/>
        </w:rPr>
        <w:t>cele</w:t>
      </w:r>
      <w:proofErr w:type="spellEnd"/>
      <w:r w:rsidR="00FF76C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F76C5">
        <w:rPr>
          <w:rFonts w:ascii="Times New Roman" w:hAnsi="Times New Roman" w:cs="Times New Roman"/>
          <w:sz w:val="24"/>
          <w:szCs w:val="24"/>
          <w:lang w:eastAsia="ro-RO"/>
        </w:rPr>
        <w:t>stabilite</w:t>
      </w:r>
      <w:proofErr w:type="spellEnd"/>
      <w:r w:rsidR="00FF76C5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FF76C5">
        <w:rPr>
          <w:rFonts w:ascii="Times New Roman" w:hAnsi="Times New Roman" w:cs="Times New Roman"/>
          <w:sz w:val="24"/>
          <w:szCs w:val="24"/>
          <w:lang w:eastAsia="ro-RO"/>
        </w:rPr>
        <w:t>legislaţia</w:t>
      </w:r>
      <w:proofErr w:type="spellEnd"/>
      <w:r w:rsidR="00FF76C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F76C5">
        <w:rPr>
          <w:rFonts w:ascii="Times New Roman" w:hAnsi="Times New Roman" w:cs="Times New Roman"/>
          <w:sz w:val="24"/>
          <w:szCs w:val="24"/>
          <w:lang w:eastAsia="ro-RO"/>
        </w:rPr>
        <w:t>î</w:t>
      </w:r>
      <w:r w:rsidR="00D0549A" w:rsidRPr="00016361">
        <w:rPr>
          <w:rFonts w:ascii="Times New Roman" w:hAnsi="Times New Roman" w:cs="Times New Roman"/>
          <w:sz w:val="24"/>
          <w:szCs w:val="24"/>
          <w:lang w:eastAsia="ro-RO"/>
        </w:rPr>
        <w:t>n</w:t>
      </w:r>
      <w:proofErr w:type="spellEnd"/>
      <w:r w:rsidR="00D0549A" w:rsidRPr="0001636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0549A" w:rsidRPr="00016361">
        <w:rPr>
          <w:rFonts w:ascii="Times New Roman" w:hAnsi="Times New Roman" w:cs="Times New Roman"/>
          <w:sz w:val="24"/>
          <w:szCs w:val="24"/>
          <w:lang w:eastAsia="ro-RO"/>
        </w:rPr>
        <w:t>vigoare</w:t>
      </w:r>
      <w:proofErr w:type="spellEnd"/>
      <w:r w:rsidR="00D0549A" w:rsidRPr="0001636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:rsidR="00CE6111" w:rsidRPr="00C945F5" w:rsidRDefault="008D0C22" w:rsidP="00EF58B4">
      <w:pPr>
        <w:pStyle w:val="SalubArticolCS"/>
        <w:numPr>
          <w:ilvl w:val="0"/>
          <w:numId w:val="0"/>
        </w:numPr>
        <w:rPr>
          <w:b/>
          <w:lang w:val="pt-BR"/>
        </w:rPr>
      </w:pPr>
      <w:r w:rsidRPr="00571E90">
        <w:rPr>
          <w:b/>
          <w:lang w:val="pt-BR"/>
        </w:rPr>
        <w:t>ART.</w:t>
      </w:r>
      <w:r w:rsidR="00002DAA">
        <w:rPr>
          <w:b/>
          <w:lang w:val="pt-BR"/>
        </w:rPr>
        <w:t>15</w:t>
      </w:r>
      <w:r>
        <w:rPr>
          <w:b/>
          <w:lang w:val="pt-BR"/>
        </w:rPr>
        <w:t xml:space="preserve"> </w:t>
      </w:r>
      <w:r w:rsidR="00CE6111" w:rsidRPr="0078018F">
        <w:t xml:space="preserve">Prestarea activităţilor de colectare a cadavrelor animalelor de pe domeniul public şi de predare a acestora unităţilor de ecarisaj se va executa astfel încât să se realizeze: </w:t>
      </w:r>
    </w:p>
    <w:p w:rsidR="00CE6111" w:rsidRPr="008824CD" w:rsidRDefault="00CE6111" w:rsidP="00EF58B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24CD">
        <w:rPr>
          <w:rFonts w:ascii="Times New Roman" w:hAnsi="Times New Roman" w:cs="Times New Roman"/>
          <w:sz w:val="24"/>
          <w:szCs w:val="24"/>
          <w:lang w:val="ro-RO"/>
        </w:rPr>
        <w:t xml:space="preserve">a) continuitatea activităţii, indiferent de anotimp şi condiţiile meteo, cu respectarea prevederilor contractuale; </w:t>
      </w:r>
    </w:p>
    <w:p w:rsidR="00CE6111" w:rsidRPr="008824CD" w:rsidRDefault="00CE6111" w:rsidP="00EF58B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24CD">
        <w:rPr>
          <w:rFonts w:ascii="Times New Roman" w:hAnsi="Times New Roman" w:cs="Times New Roman"/>
          <w:sz w:val="24"/>
          <w:szCs w:val="24"/>
          <w:lang w:val="ro-RO"/>
        </w:rPr>
        <w:t xml:space="preserve">b) ridicarea cadavrelor de animale de pe domeniul public şi predarea acestora unităţilor de ecarisaj în termen de două ore de la anunţare; </w:t>
      </w:r>
    </w:p>
    <w:p w:rsidR="00CE6111" w:rsidRPr="008824CD" w:rsidRDefault="00CE6111" w:rsidP="00EF58B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24CD">
        <w:rPr>
          <w:rFonts w:ascii="Times New Roman" w:hAnsi="Times New Roman" w:cs="Times New Roman"/>
          <w:sz w:val="24"/>
          <w:szCs w:val="24"/>
          <w:lang w:val="ro-RO"/>
        </w:rPr>
        <w:t>c) corectarea şi adaptarea regimului de prestare a activit</w:t>
      </w:r>
      <w:r w:rsidR="00A153E8">
        <w:rPr>
          <w:rFonts w:ascii="Times New Roman" w:hAnsi="Times New Roman" w:cs="Times New Roman"/>
          <w:sz w:val="24"/>
          <w:szCs w:val="24"/>
          <w:lang w:val="ro-RO"/>
        </w:rPr>
        <w:t>ăţii la cerinţele beneficiarului</w:t>
      </w:r>
      <w:r w:rsidRPr="008824CD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CE6111" w:rsidRPr="008824CD" w:rsidRDefault="00CE6111" w:rsidP="00EF58B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24CD">
        <w:rPr>
          <w:rFonts w:ascii="Times New Roman" w:hAnsi="Times New Roman" w:cs="Times New Roman"/>
          <w:sz w:val="24"/>
          <w:szCs w:val="24"/>
          <w:lang w:val="ro-RO"/>
        </w:rPr>
        <w:t xml:space="preserve">d) controlul calităţii serviciului prestat; </w:t>
      </w:r>
    </w:p>
    <w:p w:rsidR="00CE6111" w:rsidRPr="008824CD" w:rsidRDefault="00A153E8" w:rsidP="00EF58B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e) întocmirea</w:t>
      </w:r>
      <w:r w:rsidR="00E6567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6111" w:rsidRPr="008824CD">
        <w:rPr>
          <w:rFonts w:ascii="Times New Roman" w:hAnsi="Times New Roman" w:cs="Times New Roman"/>
          <w:sz w:val="24"/>
          <w:szCs w:val="24"/>
          <w:lang w:val="ro-RO"/>
        </w:rPr>
        <w:t xml:space="preserve">la zi a documentelor cu privire la prestarea serviciului; </w:t>
      </w:r>
    </w:p>
    <w:p w:rsidR="00CE6111" w:rsidRPr="008824CD" w:rsidRDefault="00A153E8" w:rsidP="00EF58B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f) respectarea R</w:t>
      </w:r>
      <w:r w:rsidR="00CE6111" w:rsidRPr="008824CD">
        <w:rPr>
          <w:rFonts w:ascii="Times New Roman" w:hAnsi="Times New Roman" w:cs="Times New Roman"/>
          <w:sz w:val="24"/>
          <w:szCs w:val="24"/>
          <w:lang w:val="ro-RO"/>
        </w:rPr>
        <w:t xml:space="preserve">egulamentului serviciului de salubrizare </w:t>
      </w:r>
      <w:r w:rsidR="00E65678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</w:t>
      </w:r>
      <w:r w:rsidR="004B3041">
        <w:rPr>
          <w:rFonts w:ascii="Times New Roman" w:hAnsi="Times New Roman" w:cs="Times New Roman"/>
          <w:sz w:val="24"/>
          <w:szCs w:val="24"/>
          <w:lang w:val="ro-RO"/>
        </w:rPr>
        <w:t>unicipiului Timişoara aprobat pri</w:t>
      </w:r>
      <w:r w:rsidR="00E65678">
        <w:rPr>
          <w:rFonts w:ascii="Times New Roman" w:hAnsi="Times New Roman" w:cs="Times New Roman"/>
          <w:sz w:val="24"/>
          <w:szCs w:val="24"/>
          <w:lang w:val="ro-RO"/>
        </w:rPr>
        <w:t>n Hotărârea Consiliului Local al</w:t>
      </w:r>
      <w:r w:rsidR="004B3041">
        <w:rPr>
          <w:rFonts w:ascii="Times New Roman" w:hAnsi="Times New Roman" w:cs="Times New Roman"/>
          <w:sz w:val="24"/>
          <w:szCs w:val="24"/>
          <w:lang w:val="ro-RO"/>
        </w:rPr>
        <w:t xml:space="preserve"> Municipiului Timişoara nr.453/2007 cu modificările şi completările ulterioare</w:t>
      </w:r>
      <w:r w:rsidR="00CE6111" w:rsidRPr="008824CD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CE6111" w:rsidRPr="008824CD" w:rsidRDefault="00CE6111" w:rsidP="00EF58B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24CD">
        <w:rPr>
          <w:rFonts w:ascii="Times New Roman" w:hAnsi="Times New Roman" w:cs="Times New Roman"/>
          <w:sz w:val="24"/>
          <w:szCs w:val="24"/>
          <w:lang w:val="ro-RO"/>
        </w:rPr>
        <w:t xml:space="preserve">g) prestarea activităţii pe baza principiilor de eficienţă economică, având ca obiectiv reducerea costurilor de prestare a serviciului; </w:t>
      </w:r>
    </w:p>
    <w:p w:rsidR="00CE6111" w:rsidRPr="008824CD" w:rsidRDefault="00CE6111" w:rsidP="00EF58B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24CD">
        <w:rPr>
          <w:rFonts w:ascii="Times New Roman" w:hAnsi="Times New Roman" w:cs="Times New Roman"/>
          <w:sz w:val="24"/>
          <w:szCs w:val="24"/>
          <w:lang w:val="ro-RO"/>
        </w:rPr>
        <w:t>h) asigurarea mijloacelor auto special amenajate şi dotate pentru efectuarea unor astfel de transporturi,</w:t>
      </w:r>
      <w:r w:rsidR="00CB099E">
        <w:rPr>
          <w:rFonts w:ascii="Times New Roman" w:hAnsi="Times New Roman" w:cs="Times New Roman"/>
          <w:sz w:val="24"/>
          <w:szCs w:val="24"/>
          <w:lang w:val="ro-RO"/>
        </w:rPr>
        <w:t xml:space="preserve"> în întreaga arie administrativ-teritorială </w:t>
      </w:r>
      <w:r w:rsidRPr="008824CD">
        <w:rPr>
          <w:rFonts w:ascii="Times New Roman" w:hAnsi="Times New Roman" w:cs="Times New Roman"/>
          <w:sz w:val="24"/>
          <w:szCs w:val="24"/>
          <w:lang w:val="ro-RO"/>
        </w:rPr>
        <w:t xml:space="preserve"> încredinţată; </w:t>
      </w:r>
    </w:p>
    <w:p w:rsidR="00CE6111" w:rsidRPr="008824CD" w:rsidRDefault="00CE6111" w:rsidP="00EF58B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24CD">
        <w:rPr>
          <w:rFonts w:ascii="Times New Roman" w:hAnsi="Times New Roman" w:cs="Times New Roman"/>
          <w:sz w:val="24"/>
          <w:szCs w:val="24"/>
          <w:lang w:val="ro-RO"/>
        </w:rPr>
        <w:t>i) îndeplinirea indicatorilor de calitate a prestării act</w:t>
      </w:r>
      <w:r w:rsidR="00DB7BAC">
        <w:rPr>
          <w:rFonts w:ascii="Times New Roman" w:hAnsi="Times New Roman" w:cs="Times New Roman"/>
          <w:sz w:val="24"/>
          <w:szCs w:val="24"/>
          <w:lang w:val="ro-RO"/>
        </w:rPr>
        <w:t>ivităţii, specificaţi în anexa la contract</w:t>
      </w:r>
      <w:r w:rsidRPr="008824CD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CE6111" w:rsidRDefault="00CE6111" w:rsidP="00EF58B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24CD">
        <w:rPr>
          <w:rFonts w:ascii="Times New Roman" w:hAnsi="Times New Roman" w:cs="Times New Roman"/>
          <w:sz w:val="24"/>
          <w:szCs w:val="24"/>
          <w:lang w:val="ro-RO"/>
        </w:rPr>
        <w:lastRenderedPageBreak/>
        <w:t>j) asigurarea, pe toată durata de executare a serviciului, de personal c</w:t>
      </w:r>
      <w:r w:rsidR="00047510">
        <w:rPr>
          <w:rFonts w:ascii="Times New Roman" w:hAnsi="Times New Roman" w:cs="Times New Roman"/>
          <w:sz w:val="24"/>
          <w:szCs w:val="24"/>
          <w:lang w:val="ro-RO"/>
        </w:rPr>
        <w:t>alificat şi în număr suficient;</w:t>
      </w:r>
    </w:p>
    <w:p w:rsidR="00047510" w:rsidRDefault="00047510" w:rsidP="00EF58B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k) respectarea prevederilor legislaţiei de mediu, protecţiei muncii, prevenirii şi st</w:t>
      </w:r>
      <w:r w:rsidR="00D12DA1">
        <w:rPr>
          <w:rFonts w:ascii="Times New Roman" w:hAnsi="Times New Roman" w:cs="Times New Roman"/>
          <w:sz w:val="24"/>
          <w:szCs w:val="24"/>
          <w:lang w:val="ro-RO"/>
        </w:rPr>
        <w:t>ingerii incendiilor, în vigoare.</w:t>
      </w:r>
    </w:p>
    <w:p w:rsidR="005A7ADC" w:rsidRDefault="005A7ADC" w:rsidP="00EF58B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61B74" w:rsidRDefault="009C34C7" w:rsidP="00EF58B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34C7">
        <w:rPr>
          <w:rFonts w:ascii="Times New Roman" w:hAnsi="Times New Roman" w:cs="Times New Roman"/>
          <w:b/>
          <w:sz w:val="24"/>
          <w:szCs w:val="24"/>
          <w:lang w:val="pt-BR"/>
        </w:rPr>
        <w:t>ART.16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Activitatea va fi executată</w:t>
      </w:r>
      <w:r w:rsidR="002150FD">
        <w:rPr>
          <w:rFonts w:ascii="Times New Roman" w:hAnsi="Times New Roman" w:cs="Times New Roman"/>
          <w:sz w:val="24"/>
          <w:szCs w:val="24"/>
          <w:lang w:val="pt-BR"/>
        </w:rPr>
        <w:t xml:space="preserve"> în conformitate cu </w:t>
      </w:r>
      <w:r w:rsidR="001477CF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660524">
        <w:rPr>
          <w:rFonts w:ascii="Times New Roman" w:hAnsi="Times New Roman" w:cs="Times New Roman"/>
          <w:sz w:val="24"/>
          <w:szCs w:val="24"/>
          <w:lang w:val="pt-BR"/>
        </w:rPr>
        <w:t xml:space="preserve">rogramul </w:t>
      </w:r>
      <w:r w:rsidR="001477CF">
        <w:rPr>
          <w:rFonts w:ascii="Times New Roman" w:hAnsi="Times New Roman" w:cs="Times New Roman"/>
          <w:sz w:val="24"/>
          <w:szCs w:val="24"/>
          <w:lang w:val="pt-BR"/>
        </w:rPr>
        <w:t>de prestaţie  stabilit de operator şi aprobat de</w:t>
      </w:r>
      <w:r w:rsidR="001477CF" w:rsidRPr="001477C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7CF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7CF" w:rsidRPr="002E3B7B">
        <w:rPr>
          <w:rFonts w:ascii="Times New Roman" w:hAnsi="Times New Roman" w:cs="Times New Roman"/>
          <w:sz w:val="24"/>
          <w:szCs w:val="24"/>
          <w:lang w:val="pt-BR"/>
        </w:rPr>
        <w:t xml:space="preserve">utoritatea </w:t>
      </w:r>
      <w:r w:rsidR="001477CF">
        <w:rPr>
          <w:rFonts w:ascii="Times New Roman" w:hAnsi="Times New Roman" w:cs="Times New Roman"/>
          <w:sz w:val="24"/>
          <w:szCs w:val="24"/>
          <w:lang w:val="pt-BR"/>
        </w:rPr>
        <w:t>administraţiei publice locale, prin personalul împuternicit</w:t>
      </w:r>
      <w:r w:rsidR="00660524">
        <w:rPr>
          <w:rFonts w:ascii="Times New Roman" w:hAnsi="Times New Roman" w:cs="Times New Roman"/>
          <w:sz w:val="24"/>
          <w:szCs w:val="24"/>
          <w:lang w:val="pt-BR"/>
        </w:rPr>
        <w:t xml:space="preserve"> şi se va efectua de preferinţă pe timp de zi, iar în funcţie de necesităţi  după-amiaza şi pe timp de noapte, cu acordul sau la cererea expresă a autorităţii locale.</w:t>
      </w:r>
    </w:p>
    <w:p w:rsidR="002E5148" w:rsidRPr="009C34C7" w:rsidRDefault="002E5148" w:rsidP="00EF58B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61B74" w:rsidRPr="002E3B7B" w:rsidRDefault="002E5148" w:rsidP="00EF58B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34C7">
        <w:rPr>
          <w:rFonts w:ascii="Times New Roman" w:hAnsi="Times New Roman" w:cs="Times New Roman"/>
          <w:b/>
          <w:sz w:val="24"/>
          <w:szCs w:val="24"/>
          <w:lang w:val="pt-BR"/>
        </w:rPr>
        <w:t>ART.1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7 </w:t>
      </w:r>
      <w:r w:rsidR="00925699" w:rsidRPr="00925699">
        <w:rPr>
          <w:rFonts w:ascii="Times New Roman" w:hAnsi="Times New Roman" w:cs="Times New Roman"/>
          <w:sz w:val="24"/>
          <w:szCs w:val="24"/>
          <w:lang w:val="pt-BR"/>
        </w:rPr>
        <w:t>(1)</w:t>
      </w:r>
      <w:r w:rsidR="0092569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2E3B7B" w:rsidRPr="002E3B7B">
        <w:rPr>
          <w:rFonts w:ascii="Times New Roman" w:hAnsi="Times New Roman" w:cs="Times New Roman"/>
          <w:sz w:val="24"/>
          <w:szCs w:val="24"/>
          <w:lang w:val="pt-BR"/>
        </w:rPr>
        <w:t xml:space="preserve">Autoritatea </w:t>
      </w:r>
      <w:r w:rsidR="002E3B7B">
        <w:rPr>
          <w:rFonts w:ascii="Times New Roman" w:hAnsi="Times New Roman" w:cs="Times New Roman"/>
          <w:sz w:val="24"/>
          <w:szCs w:val="24"/>
          <w:lang w:val="pt-BR"/>
        </w:rPr>
        <w:t xml:space="preserve">administraţiei publice locale, prin personalul împuternicit, va verifica permanent modul </w:t>
      </w:r>
      <w:r w:rsidR="00082798">
        <w:rPr>
          <w:rFonts w:ascii="Times New Roman" w:hAnsi="Times New Roman" w:cs="Times New Roman"/>
          <w:sz w:val="24"/>
          <w:szCs w:val="24"/>
          <w:lang w:val="pt-BR"/>
        </w:rPr>
        <w:t xml:space="preserve"> de efectuare a prestaţiei de c</w:t>
      </w:r>
      <w:r w:rsidR="009F47FC">
        <w:rPr>
          <w:rFonts w:ascii="Times New Roman" w:hAnsi="Times New Roman" w:cs="Times New Roman"/>
          <w:sz w:val="24"/>
          <w:szCs w:val="24"/>
          <w:lang w:val="pt-BR"/>
        </w:rPr>
        <w:t xml:space="preserve">ătre operator, </w:t>
      </w:r>
      <w:r w:rsidR="002A4CFC">
        <w:rPr>
          <w:rFonts w:ascii="Times New Roman" w:hAnsi="Times New Roman" w:cs="Times New Roman"/>
          <w:sz w:val="24"/>
          <w:szCs w:val="24"/>
          <w:lang w:val="pt-BR"/>
        </w:rPr>
        <w:t>întocmi</w:t>
      </w:r>
      <w:r w:rsidR="009F47FC">
        <w:rPr>
          <w:rFonts w:ascii="Times New Roman" w:hAnsi="Times New Roman" w:cs="Times New Roman"/>
          <w:sz w:val="24"/>
          <w:szCs w:val="24"/>
          <w:lang w:val="pt-BR"/>
        </w:rPr>
        <w:t>nd</w:t>
      </w:r>
      <w:r w:rsidR="002A4CFC">
        <w:rPr>
          <w:rFonts w:ascii="Times New Roman" w:hAnsi="Times New Roman" w:cs="Times New Roman"/>
          <w:sz w:val="24"/>
          <w:szCs w:val="24"/>
          <w:lang w:val="pt-BR"/>
        </w:rPr>
        <w:t xml:space="preserve"> procese </w:t>
      </w:r>
      <w:r w:rsidR="00A153E8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2A4CFC">
        <w:rPr>
          <w:rFonts w:ascii="Times New Roman" w:hAnsi="Times New Roman" w:cs="Times New Roman"/>
          <w:sz w:val="24"/>
          <w:szCs w:val="24"/>
          <w:lang w:val="pt-BR"/>
        </w:rPr>
        <w:t xml:space="preserve">verbale de recepţie privind </w:t>
      </w:r>
      <w:r w:rsidR="009F47FC">
        <w:rPr>
          <w:rFonts w:ascii="Times New Roman" w:hAnsi="Times New Roman" w:cs="Times New Roman"/>
          <w:sz w:val="24"/>
          <w:szCs w:val="24"/>
          <w:lang w:val="pt-BR"/>
        </w:rPr>
        <w:t xml:space="preserve">calitatea prestaţiei şi </w:t>
      </w:r>
      <w:r w:rsidR="002A4CFC">
        <w:rPr>
          <w:rFonts w:ascii="Times New Roman" w:hAnsi="Times New Roman" w:cs="Times New Roman"/>
          <w:sz w:val="24"/>
          <w:szCs w:val="24"/>
          <w:lang w:val="pt-BR"/>
        </w:rPr>
        <w:t xml:space="preserve">cantitatea de cadavre de animale </w:t>
      </w:r>
      <w:r w:rsidR="009F47FC">
        <w:rPr>
          <w:rFonts w:ascii="Times New Roman" w:hAnsi="Times New Roman" w:cs="Times New Roman"/>
          <w:sz w:val="24"/>
          <w:szCs w:val="24"/>
          <w:lang w:val="pt-BR"/>
        </w:rPr>
        <w:t>colectate de pe domeniul public.</w:t>
      </w:r>
    </w:p>
    <w:p w:rsidR="00761B74" w:rsidRDefault="002A4CFC" w:rsidP="00EF58B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(2) În procesele </w:t>
      </w:r>
      <w:r w:rsidR="00A153E8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o-RO"/>
        </w:rPr>
        <w:t>verbale de recepţie zilnice se va consemna şi modul  de rezolvare de către operator  a sesizărilor primite din partea cetăţenilor.</w:t>
      </w:r>
    </w:p>
    <w:p w:rsidR="00761B74" w:rsidRPr="00A46B33" w:rsidRDefault="00420DEA" w:rsidP="00EF58B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(3) </w:t>
      </w:r>
      <w:r w:rsidR="009E3177">
        <w:rPr>
          <w:rFonts w:ascii="Times New Roman" w:hAnsi="Times New Roman" w:cs="Times New Roman"/>
          <w:sz w:val="24"/>
          <w:szCs w:val="24"/>
          <w:lang w:val="ro-RO"/>
        </w:rPr>
        <w:t>Operatorul va întocmi l</w:t>
      </w:r>
      <w:r w:rsidR="009F47FC">
        <w:rPr>
          <w:rFonts w:ascii="Times New Roman" w:hAnsi="Times New Roman" w:cs="Times New Roman"/>
          <w:sz w:val="24"/>
          <w:szCs w:val="24"/>
          <w:lang w:val="ro-RO"/>
        </w:rPr>
        <w:t xml:space="preserve">unar, pe baza </w:t>
      </w:r>
      <w:r w:rsidR="00C2410D">
        <w:rPr>
          <w:rFonts w:ascii="Times New Roman" w:hAnsi="Times New Roman" w:cs="Times New Roman"/>
          <w:sz w:val="24"/>
          <w:szCs w:val="24"/>
          <w:lang w:val="ro-RO"/>
        </w:rPr>
        <w:t xml:space="preserve"> proceselor  verbale de recepţie zilnică, situaţia</w:t>
      </w:r>
      <w:r w:rsidR="009F47FC">
        <w:rPr>
          <w:rFonts w:ascii="Times New Roman" w:hAnsi="Times New Roman" w:cs="Times New Roman"/>
          <w:sz w:val="24"/>
          <w:szCs w:val="24"/>
          <w:lang w:val="ro-RO"/>
        </w:rPr>
        <w:t xml:space="preserve"> de lucrări </w:t>
      </w:r>
      <w:r w:rsidR="00C2410D">
        <w:rPr>
          <w:rFonts w:ascii="Times New Roman" w:hAnsi="Times New Roman" w:cs="Times New Roman"/>
          <w:sz w:val="24"/>
          <w:szCs w:val="24"/>
          <w:lang w:val="ro-RO"/>
        </w:rPr>
        <w:t>cantitativă şi valoric</w:t>
      </w:r>
      <w:r w:rsidR="00A153E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C2410D">
        <w:rPr>
          <w:rFonts w:ascii="Times New Roman" w:hAnsi="Times New Roman" w:cs="Times New Roman"/>
          <w:sz w:val="24"/>
          <w:szCs w:val="24"/>
          <w:lang w:val="ro-RO"/>
        </w:rPr>
        <w:t>, semnată de ambe</w:t>
      </w:r>
      <w:r w:rsidR="00A153E8">
        <w:rPr>
          <w:rFonts w:ascii="Times New Roman" w:hAnsi="Times New Roman" w:cs="Times New Roman"/>
          <w:sz w:val="24"/>
          <w:szCs w:val="24"/>
          <w:lang w:val="ro-RO"/>
        </w:rPr>
        <w:t>le părţi, în vederea efectuării</w:t>
      </w:r>
      <w:r w:rsidR="00C2410D">
        <w:rPr>
          <w:rFonts w:ascii="Times New Roman" w:hAnsi="Times New Roman" w:cs="Times New Roman"/>
          <w:sz w:val="24"/>
          <w:szCs w:val="24"/>
          <w:lang w:val="ro-RO"/>
        </w:rPr>
        <w:t xml:space="preserve"> plăţi</w:t>
      </w:r>
      <w:r w:rsidR="00A153E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C2410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F06F8" w:rsidRDefault="00E812AA" w:rsidP="00347C3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(4)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Operatorul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eastAsia="ro-RO"/>
        </w:rPr>
        <w:t xml:space="preserve"> 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ră</w:t>
      </w:r>
      <w:r w:rsidR="000F06F8" w:rsidRPr="00A46B33">
        <w:rPr>
          <w:rFonts w:ascii="Times New Roman" w:hAnsi="Times New Roman" w:cs="Times New Roman"/>
          <w:sz w:val="24"/>
          <w:szCs w:val="24"/>
          <w:lang w:eastAsia="ro-RO"/>
        </w:rPr>
        <w:t>spunde</w:t>
      </w:r>
      <w:proofErr w:type="spellEnd"/>
      <w:proofErr w:type="gramEnd"/>
      <w:r w:rsidR="000F06F8" w:rsidRPr="00A46B33">
        <w:rPr>
          <w:rFonts w:ascii="Times New Roman" w:hAnsi="Times New Roman" w:cs="Times New Roman"/>
          <w:sz w:val="24"/>
          <w:szCs w:val="24"/>
          <w:lang w:eastAsia="ro-RO"/>
        </w:rPr>
        <w:t xml:space="preserve">  </w:t>
      </w:r>
      <w:r w:rsidR="005A3986">
        <w:rPr>
          <w:rFonts w:ascii="Times New Roman" w:hAnsi="Times New Roman" w:cs="Times New Roman"/>
          <w:sz w:val="24"/>
          <w:szCs w:val="24"/>
          <w:lang w:eastAsia="ro-RO"/>
        </w:rPr>
        <w:t xml:space="preserve">de </w:t>
      </w:r>
      <w:proofErr w:type="spellStart"/>
      <w:r w:rsidR="005A3986">
        <w:rPr>
          <w:rFonts w:ascii="Times New Roman" w:hAnsi="Times New Roman" w:cs="Times New Roman"/>
          <w:sz w:val="24"/>
          <w:szCs w:val="24"/>
          <w:lang w:eastAsia="ro-RO"/>
        </w:rPr>
        <w:t>buna</w:t>
      </w:r>
      <w:proofErr w:type="spellEnd"/>
      <w:r w:rsidR="005A398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A3986">
        <w:rPr>
          <w:rFonts w:ascii="Times New Roman" w:hAnsi="Times New Roman" w:cs="Times New Roman"/>
          <w:sz w:val="24"/>
          <w:szCs w:val="24"/>
          <w:lang w:eastAsia="ro-RO"/>
        </w:rPr>
        <w:t>desfăşurare</w:t>
      </w:r>
      <w:proofErr w:type="spellEnd"/>
      <w:r w:rsidR="005A3986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="005A3986">
        <w:rPr>
          <w:rFonts w:ascii="Times New Roman" w:hAnsi="Times New Roman" w:cs="Times New Roman"/>
          <w:sz w:val="24"/>
          <w:szCs w:val="24"/>
          <w:lang w:eastAsia="ro-RO"/>
        </w:rPr>
        <w:t>prestaţiei</w:t>
      </w:r>
      <w:proofErr w:type="spellEnd"/>
      <w:r w:rsidR="005A398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A3986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5A398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A3986">
        <w:rPr>
          <w:rFonts w:ascii="Times New Roman" w:hAnsi="Times New Roman" w:cs="Times New Roman"/>
          <w:sz w:val="24"/>
          <w:szCs w:val="24"/>
          <w:lang w:eastAsia="ro-RO"/>
        </w:rPr>
        <w:t>răspunde</w:t>
      </w:r>
      <w:proofErr w:type="spellEnd"/>
      <w:r w:rsidR="005A398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A3986">
        <w:rPr>
          <w:rFonts w:ascii="Times New Roman" w:hAnsi="Times New Roman" w:cs="Times New Roman"/>
          <w:sz w:val="24"/>
          <w:szCs w:val="24"/>
          <w:lang w:eastAsia="ro-RO"/>
        </w:rPr>
        <w:t>pecuniar</w:t>
      </w:r>
      <w:proofErr w:type="spellEnd"/>
      <w:r w:rsidR="005A3986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5A3986">
        <w:rPr>
          <w:rFonts w:ascii="Times New Roman" w:hAnsi="Times New Roman" w:cs="Times New Roman"/>
          <w:sz w:val="24"/>
          <w:szCs w:val="24"/>
          <w:lang w:eastAsia="ro-RO"/>
        </w:rPr>
        <w:t>calitatea</w:t>
      </w:r>
      <w:proofErr w:type="spellEnd"/>
      <w:r w:rsidR="005A3986">
        <w:rPr>
          <w:rFonts w:ascii="Times New Roman" w:hAnsi="Times New Roman" w:cs="Times New Roman"/>
          <w:sz w:val="24"/>
          <w:szCs w:val="24"/>
          <w:lang w:eastAsia="ro-RO"/>
        </w:rPr>
        <w:t xml:space="preserve">  </w:t>
      </w:r>
      <w:proofErr w:type="spellStart"/>
      <w:r w:rsidR="005A3986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5A398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A3986">
        <w:rPr>
          <w:rFonts w:ascii="Times New Roman" w:hAnsi="Times New Roman" w:cs="Times New Roman"/>
          <w:sz w:val="24"/>
          <w:szCs w:val="24"/>
          <w:lang w:eastAsia="ro-RO"/>
        </w:rPr>
        <w:t>cantităţile</w:t>
      </w:r>
      <w:proofErr w:type="spellEnd"/>
      <w:r w:rsidR="005A398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A3986">
        <w:rPr>
          <w:rFonts w:ascii="Times New Roman" w:hAnsi="Times New Roman" w:cs="Times New Roman"/>
          <w:sz w:val="24"/>
          <w:szCs w:val="24"/>
          <w:lang w:eastAsia="ro-RO"/>
        </w:rPr>
        <w:t>stabilite</w:t>
      </w:r>
      <w:proofErr w:type="spellEnd"/>
      <w:r w:rsidR="005A398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A3986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="005A398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A3986">
        <w:rPr>
          <w:rFonts w:ascii="Times New Roman" w:hAnsi="Times New Roman" w:cs="Times New Roman"/>
          <w:sz w:val="24"/>
          <w:szCs w:val="24"/>
          <w:lang w:eastAsia="ro-RO"/>
        </w:rPr>
        <w:t>programul</w:t>
      </w:r>
      <w:proofErr w:type="spellEnd"/>
      <w:r w:rsidR="005A3986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5A3986">
        <w:rPr>
          <w:rFonts w:ascii="Times New Roman" w:hAnsi="Times New Roman" w:cs="Times New Roman"/>
          <w:sz w:val="24"/>
          <w:szCs w:val="24"/>
          <w:lang w:eastAsia="ro-RO"/>
        </w:rPr>
        <w:t>prestaţie</w:t>
      </w:r>
      <w:proofErr w:type="spellEnd"/>
      <w:r w:rsidR="005A3986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:rsidR="00165872" w:rsidRDefault="00882DBF" w:rsidP="006F0F4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F0F40">
        <w:rPr>
          <w:rFonts w:ascii="Times New Roman" w:hAnsi="Times New Roman" w:cs="Times New Roman"/>
          <w:b/>
          <w:sz w:val="24"/>
          <w:szCs w:val="24"/>
          <w:lang w:val="pt-BR"/>
        </w:rPr>
        <w:t>ART.1</w:t>
      </w:r>
      <w:r w:rsidR="005606F3" w:rsidRPr="006F0F40">
        <w:rPr>
          <w:rFonts w:ascii="Times New Roman" w:hAnsi="Times New Roman" w:cs="Times New Roman"/>
          <w:b/>
          <w:sz w:val="24"/>
          <w:szCs w:val="24"/>
          <w:lang w:val="pt-BR"/>
        </w:rPr>
        <w:t>8</w:t>
      </w:r>
      <w:r w:rsidRPr="006F0F4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8F379A" w:rsidRPr="006F0F40">
        <w:rPr>
          <w:rFonts w:ascii="Times New Roman" w:hAnsi="Times New Roman" w:cs="Times New Roman"/>
          <w:sz w:val="24"/>
          <w:szCs w:val="24"/>
          <w:lang w:val="pt-BR"/>
        </w:rPr>
        <w:t>Operatorul  îşi va dimensiona pe</w:t>
      </w:r>
      <w:r w:rsidR="00BD6ACB" w:rsidRPr="006F0F40">
        <w:rPr>
          <w:rFonts w:ascii="Times New Roman" w:hAnsi="Times New Roman" w:cs="Times New Roman"/>
          <w:sz w:val="24"/>
          <w:szCs w:val="24"/>
          <w:lang w:val="pt-BR"/>
        </w:rPr>
        <w:t>rsonalul, parcul auto</w:t>
      </w:r>
      <w:r w:rsidR="00646005" w:rsidRPr="006F0F40">
        <w:rPr>
          <w:rFonts w:ascii="Times New Roman" w:hAnsi="Times New Roman" w:cs="Times New Roman"/>
          <w:sz w:val="24"/>
          <w:szCs w:val="24"/>
          <w:lang w:val="pt-BR"/>
        </w:rPr>
        <w:t xml:space="preserve"> şi echipamente</w:t>
      </w:r>
      <w:r w:rsidR="00BD6ACB" w:rsidRPr="006F0F40">
        <w:rPr>
          <w:rFonts w:ascii="Times New Roman" w:hAnsi="Times New Roman" w:cs="Times New Roman"/>
          <w:sz w:val="24"/>
          <w:szCs w:val="24"/>
          <w:lang w:val="pt-BR"/>
        </w:rPr>
        <w:t>le</w:t>
      </w:r>
      <w:r w:rsidR="00646005" w:rsidRPr="006F0F40">
        <w:rPr>
          <w:rFonts w:ascii="Times New Roman" w:hAnsi="Times New Roman" w:cs="Times New Roman"/>
          <w:sz w:val="24"/>
          <w:szCs w:val="24"/>
          <w:lang w:val="pt-BR"/>
        </w:rPr>
        <w:t xml:space="preserve"> pentru prestarea activităţii, în funcţie d</w:t>
      </w:r>
      <w:r w:rsidR="00BD6ACB" w:rsidRPr="006F0F40">
        <w:rPr>
          <w:rFonts w:ascii="Times New Roman" w:hAnsi="Times New Roman" w:cs="Times New Roman"/>
          <w:sz w:val="24"/>
          <w:szCs w:val="24"/>
          <w:lang w:val="pt-BR"/>
        </w:rPr>
        <w:t>e volumul de lucrări.</w:t>
      </w:r>
      <w:r w:rsidR="00646005" w:rsidRPr="006F0F4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12DA1" w:rsidRPr="006F0F40">
        <w:rPr>
          <w:rFonts w:ascii="Times New Roman" w:hAnsi="Times New Roman" w:cs="Times New Roman"/>
          <w:sz w:val="24"/>
          <w:szCs w:val="24"/>
          <w:lang w:val="pt-BR"/>
        </w:rPr>
        <w:t>De asemenea, va dispune de un echipaj de intervenţie permanent la dispoziţia beneficiarului.</w:t>
      </w:r>
    </w:p>
    <w:p w:rsidR="00415B7E" w:rsidRPr="006F0F40" w:rsidRDefault="00415B7E" w:rsidP="006F0F40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:rsidR="00165872" w:rsidRPr="00A452B1" w:rsidRDefault="005606F3" w:rsidP="00A452B1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2B1">
        <w:rPr>
          <w:rFonts w:ascii="Times New Roman" w:hAnsi="Times New Roman" w:cs="Times New Roman"/>
          <w:b/>
          <w:bCs/>
          <w:sz w:val="24"/>
          <w:szCs w:val="24"/>
        </w:rPr>
        <w:t>ART.19</w:t>
      </w:r>
      <w:r w:rsidR="00165872" w:rsidRPr="00A452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65872" w:rsidRPr="00A452B1">
        <w:rPr>
          <w:rFonts w:ascii="Times New Roman" w:eastAsia="Calibri" w:hAnsi="Times New Roman" w:cs="Times New Roman"/>
          <w:bCs/>
          <w:sz w:val="24"/>
          <w:szCs w:val="24"/>
        </w:rPr>
        <w:t>(1)</w:t>
      </w:r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Activitatea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64309C">
        <w:rPr>
          <w:rFonts w:ascii="Times New Roman" w:hAnsi="Times New Roman" w:cs="Times New Roman"/>
          <w:sz w:val="24"/>
          <w:szCs w:val="24"/>
        </w:rPr>
        <w:t>colectare</w:t>
      </w:r>
      <w:r w:rsidR="00165872" w:rsidRPr="00A452B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65872" w:rsidRPr="00A45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hAnsi="Times New Roman" w:cs="Times New Roman"/>
          <w:sz w:val="24"/>
          <w:szCs w:val="24"/>
        </w:rPr>
        <w:t>cadavrelor</w:t>
      </w:r>
      <w:proofErr w:type="spellEnd"/>
      <w:r w:rsidR="00165872" w:rsidRPr="00A45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="00165872" w:rsidRPr="00A452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65872" w:rsidRPr="00A452B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165872" w:rsidRPr="00A45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165872" w:rsidRPr="00A452B1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165872" w:rsidRPr="00A452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65872" w:rsidRPr="00A452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65872" w:rsidRPr="00A452B1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="00165872" w:rsidRPr="00A452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5872" w:rsidRPr="00A452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65872" w:rsidRPr="00A45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165872" w:rsidRPr="00A45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="00165872" w:rsidRPr="00A452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65872" w:rsidRPr="00A452B1">
        <w:rPr>
          <w:rFonts w:ascii="Times New Roman" w:hAnsi="Times New Roman" w:cs="Times New Roman"/>
          <w:sz w:val="24"/>
          <w:szCs w:val="24"/>
        </w:rPr>
        <w:t>ecarisaj</w:t>
      </w:r>
      <w:proofErr w:type="spellEnd"/>
      <w:r w:rsidR="00165872" w:rsidRPr="00A452B1">
        <w:rPr>
          <w:rFonts w:ascii="Times New Roman" w:hAnsi="Times New Roman" w:cs="Times New Roman"/>
          <w:sz w:val="24"/>
          <w:szCs w:val="24"/>
        </w:rPr>
        <w:t xml:space="preserve"> </w:t>
      </w:r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organiza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funcţiona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vedere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realizeze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raport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/cost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cât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bun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perioada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derulare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delegare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gestiune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echilibru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între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riscurile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beneficiile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asumate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72" w:rsidRPr="00A452B1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165872" w:rsidRPr="00A452B1">
        <w:rPr>
          <w:rFonts w:ascii="Times New Roman" w:eastAsia="Calibri" w:hAnsi="Times New Roman" w:cs="Times New Roman"/>
          <w:sz w:val="24"/>
          <w:szCs w:val="24"/>
        </w:rPr>
        <w:t xml:space="preserve"> contract.</w:t>
      </w:r>
    </w:p>
    <w:p w:rsidR="007D11A6" w:rsidRDefault="00165872" w:rsidP="00A452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52B1">
        <w:rPr>
          <w:rFonts w:ascii="Times New Roman" w:eastAsia="Calibri" w:hAnsi="Times New Roman" w:cs="Times New Roman"/>
          <w:bCs/>
          <w:sz w:val="24"/>
          <w:szCs w:val="24"/>
        </w:rPr>
        <w:t>(2)</w:t>
      </w:r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Structura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nivelul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tarifelor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practicate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reflecta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costul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efectiv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prestaţiei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fi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52B1" w:rsidRPr="00A452B1" w:rsidRDefault="00A452B1" w:rsidP="00A452B1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1A6" w:rsidRPr="00A452B1" w:rsidRDefault="005606F3" w:rsidP="00A452B1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2B1">
        <w:rPr>
          <w:rFonts w:ascii="Times New Roman" w:hAnsi="Times New Roman" w:cs="Times New Roman"/>
          <w:b/>
          <w:bCs/>
          <w:sz w:val="24"/>
          <w:szCs w:val="24"/>
        </w:rPr>
        <w:t>ART.20</w:t>
      </w:r>
      <w:r w:rsidR="007D11A6" w:rsidRPr="00A452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D11A6" w:rsidRPr="00A452B1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="007D11A6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11A6" w:rsidRPr="00A452B1">
        <w:rPr>
          <w:rFonts w:ascii="Times New Roman" w:eastAsia="Calibri" w:hAnsi="Times New Roman" w:cs="Times New Roman"/>
          <w:sz w:val="24"/>
          <w:szCs w:val="24"/>
        </w:rPr>
        <w:t>perioada</w:t>
      </w:r>
      <w:proofErr w:type="spellEnd"/>
      <w:r w:rsidR="007D11A6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11A6" w:rsidRPr="00A452B1">
        <w:rPr>
          <w:rFonts w:ascii="Times New Roman" w:eastAsia="Calibri" w:hAnsi="Times New Roman" w:cs="Times New Roman"/>
          <w:sz w:val="24"/>
          <w:szCs w:val="24"/>
        </w:rPr>
        <w:t>derulării</w:t>
      </w:r>
      <w:proofErr w:type="spellEnd"/>
      <w:r w:rsidR="007D11A6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11A6" w:rsidRPr="00A452B1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="007D11A6" w:rsidRPr="00A452B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7D11A6" w:rsidRPr="00A452B1">
        <w:rPr>
          <w:rFonts w:ascii="Times New Roman" w:eastAsia="Calibri" w:hAnsi="Times New Roman" w:cs="Times New Roman"/>
          <w:sz w:val="24"/>
          <w:szCs w:val="24"/>
        </w:rPr>
        <w:t>delegare</w:t>
      </w:r>
      <w:proofErr w:type="spellEnd"/>
      <w:r w:rsidR="007D11A6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11A6" w:rsidRPr="00A452B1">
        <w:rPr>
          <w:rFonts w:ascii="Times New Roman" w:eastAsia="Calibri" w:hAnsi="Times New Roman" w:cs="Times New Roman"/>
          <w:sz w:val="24"/>
          <w:szCs w:val="24"/>
        </w:rPr>
        <w:t>operatorul</w:t>
      </w:r>
      <w:proofErr w:type="spellEnd"/>
      <w:r w:rsidR="007D11A6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11A6" w:rsidRPr="00A452B1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proofErr w:type="gramEnd"/>
      <w:r w:rsidR="007D11A6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11A6" w:rsidRPr="00A452B1">
        <w:rPr>
          <w:rFonts w:ascii="Times New Roman" w:eastAsia="Calibri" w:hAnsi="Times New Roman" w:cs="Times New Roman"/>
          <w:sz w:val="24"/>
          <w:szCs w:val="24"/>
        </w:rPr>
        <w:t>respecta</w:t>
      </w:r>
      <w:proofErr w:type="spellEnd"/>
      <w:r w:rsidR="007D11A6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11A6" w:rsidRPr="00A452B1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="007D11A6" w:rsidRPr="00A452B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7D11A6" w:rsidRPr="00A452B1">
        <w:rPr>
          <w:rFonts w:ascii="Times New Roman" w:eastAsia="Calibri" w:hAnsi="Times New Roman" w:cs="Times New Roman"/>
          <w:sz w:val="24"/>
          <w:szCs w:val="24"/>
        </w:rPr>
        <w:t>mediu</w:t>
      </w:r>
      <w:proofErr w:type="spellEnd"/>
      <w:r w:rsidR="007D11A6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11A6" w:rsidRPr="00A452B1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="007D11A6" w:rsidRPr="00A452B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7D11A6" w:rsidRPr="00A452B1">
        <w:rPr>
          <w:rFonts w:ascii="Times New Roman" w:eastAsia="Calibri" w:hAnsi="Times New Roman" w:cs="Times New Roman"/>
          <w:sz w:val="24"/>
          <w:szCs w:val="24"/>
        </w:rPr>
        <w:t>regulamentele</w:t>
      </w:r>
      <w:proofErr w:type="spellEnd"/>
      <w:r w:rsidR="007D11A6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11A6" w:rsidRPr="00A452B1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="007D11A6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11A6" w:rsidRPr="00A452B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="007D11A6"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11A6" w:rsidRPr="00A452B1">
        <w:rPr>
          <w:rFonts w:ascii="Times New Roman" w:eastAsia="Calibri" w:hAnsi="Times New Roman" w:cs="Times New Roman"/>
          <w:sz w:val="24"/>
          <w:szCs w:val="24"/>
        </w:rPr>
        <w:t>vigoare</w:t>
      </w:r>
      <w:proofErr w:type="spellEnd"/>
      <w:r w:rsidR="007D11A6" w:rsidRPr="00A452B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D11A6" w:rsidRDefault="007D11A6" w:rsidP="00A452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Operatorul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răspunde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activitatea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prestată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faţa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organelor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abilitate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52B1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are</w:t>
      </w:r>
      <w:proofErr w:type="gram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obligaţia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de a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lua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măsurile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protejării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mediului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toată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perioada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derulării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52B1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A452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60A5B" w:rsidRPr="00A452B1" w:rsidRDefault="00660A5B" w:rsidP="00A452B1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2B76" w:rsidRPr="00012B76" w:rsidRDefault="006C1D1D" w:rsidP="00012B76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2B7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530A9" w:rsidRPr="00012B76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012B7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06F3" w:rsidRPr="00012B76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012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B76">
        <w:rPr>
          <w:rFonts w:ascii="Times New Roman" w:eastAsia="Calibri" w:hAnsi="Times New Roman" w:cs="Times New Roman"/>
          <w:bCs/>
          <w:sz w:val="24"/>
          <w:szCs w:val="24"/>
        </w:rPr>
        <w:t>(1)</w:t>
      </w:r>
      <w:r w:rsidR="005606F3" w:rsidRPr="00012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B76">
        <w:rPr>
          <w:rFonts w:ascii="Times New Roman" w:eastAsia="Calibri" w:hAnsi="Times New Roman" w:cs="Times New Roman"/>
          <w:sz w:val="24"/>
          <w:szCs w:val="24"/>
        </w:rPr>
        <w:t>Investiţiile</w:t>
      </w:r>
      <w:proofErr w:type="spellEnd"/>
      <w:r w:rsidRPr="00012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2B76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12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2B76">
        <w:rPr>
          <w:rFonts w:ascii="Times New Roman" w:eastAsia="Calibri" w:hAnsi="Times New Roman" w:cs="Times New Roman"/>
          <w:sz w:val="24"/>
          <w:szCs w:val="24"/>
        </w:rPr>
        <w:t>modernizarea</w:t>
      </w:r>
      <w:proofErr w:type="spellEnd"/>
      <w:r w:rsidRPr="00012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2B76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12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2B76">
        <w:rPr>
          <w:rFonts w:ascii="Times New Roman" w:eastAsia="Calibri" w:hAnsi="Times New Roman" w:cs="Times New Roman"/>
          <w:sz w:val="24"/>
          <w:szCs w:val="24"/>
        </w:rPr>
        <w:t>dezvoltarea</w:t>
      </w:r>
      <w:proofErr w:type="spellEnd"/>
      <w:r w:rsidRPr="00012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2B76">
        <w:rPr>
          <w:rFonts w:ascii="Times New Roman" w:eastAsia="Calibri" w:hAnsi="Times New Roman" w:cs="Times New Roman"/>
          <w:sz w:val="24"/>
          <w:szCs w:val="24"/>
        </w:rPr>
        <w:t>activităţii</w:t>
      </w:r>
      <w:proofErr w:type="spellEnd"/>
      <w:r w:rsidRPr="00012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70CD" w:rsidRPr="00012B76">
        <w:rPr>
          <w:rFonts w:ascii="Times New Roman" w:hAnsi="Times New Roman" w:cs="Times New Roman"/>
          <w:sz w:val="24"/>
          <w:szCs w:val="24"/>
          <w:lang w:val="ro-RO"/>
        </w:rPr>
        <w:t>de colectare a cadavrelor animalelor de pe domeniul public şi predarea acestora unităţilor de ecarisaj,</w:t>
      </w:r>
      <w:r w:rsidR="003D70CD" w:rsidRPr="00012B76">
        <w:rPr>
          <w:rFonts w:ascii="Times New Roman" w:hAnsi="Times New Roman" w:cs="Times New Roman"/>
          <w:sz w:val="24"/>
          <w:szCs w:val="24"/>
        </w:rPr>
        <w:t xml:space="preserve"> </w:t>
      </w:r>
      <w:r w:rsidRPr="00012B76">
        <w:rPr>
          <w:rFonts w:ascii="Times New Roman" w:eastAsia="Calibri" w:hAnsi="Times New Roman" w:cs="Times New Roman"/>
          <w:sz w:val="24"/>
          <w:szCs w:val="24"/>
        </w:rPr>
        <w:t xml:space="preserve">cad </w:t>
      </w:r>
      <w:proofErr w:type="spellStart"/>
      <w:r w:rsidRPr="00012B76">
        <w:rPr>
          <w:rFonts w:ascii="Times New Roman" w:eastAsia="Calibri" w:hAnsi="Times New Roman" w:cs="Times New Roman"/>
          <w:sz w:val="24"/>
          <w:szCs w:val="24"/>
        </w:rPr>
        <w:t>exclusiv</w:t>
      </w:r>
      <w:proofErr w:type="spellEnd"/>
      <w:r w:rsidRPr="00012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2B76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12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2B76">
        <w:rPr>
          <w:rFonts w:ascii="Times New Roman" w:eastAsia="Calibri" w:hAnsi="Times New Roman" w:cs="Times New Roman"/>
          <w:sz w:val="24"/>
          <w:szCs w:val="24"/>
        </w:rPr>
        <w:t>sarcina</w:t>
      </w:r>
      <w:proofErr w:type="spellEnd"/>
      <w:r w:rsidRPr="00012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2B76">
        <w:rPr>
          <w:rFonts w:ascii="Times New Roman" w:eastAsia="Calibri" w:hAnsi="Times New Roman" w:cs="Times New Roman"/>
          <w:sz w:val="24"/>
          <w:szCs w:val="24"/>
        </w:rPr>
        <w:t>operatorului</w:t>
      </w:r>
      <w:proofErr w:type="spellEnd"/>
      <w:r w:rsidRPr="00012B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70CD" w:rsidRPr="00012B76" w:rsidRDefault="005606F3" w:rsidP="00012B76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2B76">
        <w:rPr>
          <w:rFonts w:ascii="Times New Roman" w:hAnsi="Times New Roman" w:cs="Times New Roman"/>
          <w:sz w:val="24"/>
          <w:szCs w:val="24"/>
          <w:lang w:val="pt-BR"/>
        </w:rPr>
        <w:t>Operatorul va prezenta în documentaţia de ofertă concepţia proprie în detaliu privind modalitatea de organizare şi funcţionare a activităţii</w:t>
      </w:r>
      <w:r w:rsidRPr="00012B76">
        <w:rPr>
          <w:rFonts w:ascii="Times New Roman" w:hAnsi="Times New Roman" w:cs="Times New Roman"/>
          <w:sz w:val="24"/>
          <w:szCs w:val="24"/>
          <w:lang w:val="ro-RO"/>
        </w:rPr>
        <w:t xml:space="preserve"> de colectare a cadavrelor animalelor de pe domeniul public şi predarea acestora unităţilor de ecarisaj</w:t>
      </w:r>
      <w:r w:rsidRPr="00012B76">
        <w:rPr>
          <w:rFonts w:ascii="Times New Roman" w:hAnsi="Times New Roman" w:cs="Times New Roman"/>
          <w:sz w:val="24"/>
          <w:szCs w:val="24"/>
          <w:lang w:val="pt-BR"/>
        </w:rPr>
        <w:t>, cu referire la mijloacele auto din dotare folosite, inclusiv a celor de rezervă.</w:t>
      </w:r>
      <w:r w:rsidRPr="00012B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1290E" w:rsidRDefault="00C6314F" w:rsidP="00A1290E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(2</w:t>
      </w:r>
      <w:r w:rsidR="006C1D1D" w:rsidRPr="006C1D1D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6C1D1D" w:rsidRPr="006C1D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C1D1D" w:rsidRPr="006C1D1D">
        <w:rPr>
          <w:rFonts w:ascii="Times New Roman" w:eastAsia="Calibri" w:hAnsi="Times New Roman" w:cs="Times New Roman"/>
          <w:sz w:val="24"/>
          <w:szCs w:val="24"/>
        </w:rPr>
        <w:t>Investiţiile</w:t>
      </w:r>
      <w:proofErr w:type="spellEnd"/>
      <w:r w:rsidR="006C1D1D" w:rsidRPr="006C1D1D">
        <w:rPr>
          <w:rFonts w:ascii="Times New Roman" w:eastAsia="Calibri" w:hAnsi="Times New Roman" w:cs="Times New Roman"/>
          <w:sz w:val="24"/>
          <w:szCs w:val="24"/>
        </w:rPr>
        <w:t xml:space="preserve"> care se </w:t>
      </w:r>
      <w:proofErr w:type="spellStart"/>
      <w:r w:rsidR="006C1D1D" w:rsidRPr="006C1D1D">
        <w:rPr>
          <w:rFonts w:ascii="Times New Roman" w:eastAsia="Calibri" w:hAnsi="Times New Roman" w:cs="Times New Roman"/>
          <w:sz w:val="24"/>
          <w:szCs w:val="24"/>
        </w:rPr>
        <w:t>realizează</w:t>
      </w:r>
      <w:proofErr w:type="spellEnd"/>
      <w:r w:rsidR="006C1D1D" w:rsidRPr="006C1D1D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="006C1D1D" w:rsidRPr="006C1D1D">
        <w:rPr>
          <w:rFonts w:ascii="Times New Roman" w:eastAsia="Calibri" w:hAnsi="Times New Roman" w:cs="Times New Roman"/>
          <w:sz w:val="24"/>
          <w:szCs w:val="24"/>
        </w:rPr>
        <w:t>fonduri</w:t>
      </w:r>
      <w:proofErr w:type="spellEnd"/>
      <w:r w:rsidR="006C1D1D" w:rsidRPr="006C1D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C1D1D" w:rsidRPr="006C1D1D">
        <w:rPr>
          <w:rFonts w:ascii="Times New Roman" w:eastAsia="Calibri" w:hAnsi="Times New Roman" w:cs="Times New Roman"/>
          <w:sz w:val="24"/>
          <w:szCs w:val="24"/>
        </w:rPr>
        <w:t>proprii</w:t>
      </w:r>
      <w:proofErr w:type="spellEnd"/>
      <w:r w:rsidR="006C1D1D" w:rsidRPr="006C1D1D">
        <w:rPr>
          <w:rFonts w:ascii="Times New Roman" w:eastAsia="Calibri" w:hAnsi="Times New Roman" w:cs="Times New Roman"/>
          <w:sz w:val="24"/>
          <w:szCs w:val="24"/>
        </w:rPr>
        <w:t xml:space="preserve"> ale </w:t>
      </w:r>
      <w:proofErr w:type="spellStart"/>
      <w:r w:rsidR="006C1D1D" w:rsidRPr="006C1D1D">
        <w:rPr>
          <w:rFonts w:ascii="Times New Roman" w:eastAsia="Calibri" w:hAnsi="Times New Roman" w:cs="Times New Roman"/>
          <w:sz w:val="24"/>
          <w:szCs w:val="24"/>
        </w:rPr>
        <w:t>investitorilor</w:t>
      </w:r>
      <w:proofErr w:type="spellEnd"/>
      <w:r w:rsidR="006C1D1D" w:rsidRPr="006C1D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C1D1D" w:rsidRPr="006C1D1D">
        <w:rPr>
          <w:rFonts w:ascii="Times New Roman" w:eastAsia="Calibri" w:hAnsi="Times New Roman" w:cs="Times New Roman"/>
          <w:sz w:val="24"/>
          <w:szCs w:val="24"/>
        </w:rPr>
        <w:t>rămân</w:t>
      </w:r>
      <w:proofErr w:type="spellEnd"/>
      <w:r w:rsidR="006C1D1D" w:rsidRPr="006C1D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C1D1D" w:rsidRPr="006C1D1D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="006C1D1D" w:rsidRPr="006C1D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C1D1D" w:rsidRPr="006C1D1D">
        <w:rPr>
          <w:rFonts w:ascii="Times New Roman" w:eastAsia="Calibri" w:hAnsi="Times New Roman" w:cs="Times New Roman"/>
          <w:sz w:val="24"/>
          <w:szCs w:val="24"/>
        </w:rPr>
        <w:t>proprietatea</w:t>
      </w:r>
      <w:proofErr w:type="spellEnd"/>
      <w:r w:rsidR="006C1D1D" w:rsidRPr="006C1D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C1D1D" w:rsidRPr="006C1D1D">
        <w:rPr>
          <w:rFonts w:ascii="Times New Roman" w:eastAsia="Calibri" w:hAnsi="Times New Roman" w:cs="Times New Roman"/>
          <w:sz w:val="24"/>
          <w:szCs w:val="24"/>
        </w:rPr>
        <w:t>operatorului</w:t>
      </w:r>
      <w:proofErr w:type="spellEnd"/>
      <w:r w:rsidR="006C1D1D" w:rsidRPr="006C1D1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6C1D1D" w:rsidRPr="006C1D1D">
        <w:rPr>
          <w:rFonts w:ascii="Times New Roman" w:eastAsia="Calibri" w:hAnsi="Times New Roman" w:cs="Times New Roman"/>
          <w:sz w:val="24"/>
          <w:szCs w:val="24"/>
        </w:rPr>
        <w:t>servicii</w:t>
      </w:r>
      <w:proofErr w:type="spellEnd"/>
      <w:r w:rsidR="006C1D1D" w:rsidRPr="006C1D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C1D1D" w:rsidRPr="006C1D1D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="006C1D1D" w:rsidRPr="006C1D1D">
        <w:rPr>
          <w:rFonts w:ascii="Times New Roman" w:eastAsia="Calibri" w:hAnsi="Times New Roman" w:cs="Times New Roman"/>
          <w:sz w:val="24"/>
          <w:szCs w:val="24"/>
        </w:rPr>
        <w:t xml:space="preserve"> de salubrizare.</w:t>
      </w:r>
    </w:p>
    <w:p w:rsidR="00D530A9" w:rsidRPr="00660A5B" w:rsidRDefault="00D530A9" w:rsidP="00A1290E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A5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ART.22 </w:t>
      </w:r>
      <w:r w:rsidRPr="00660A5B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Operatorul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0A5B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proofErr w:type="gram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acte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doveditoare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capabilitatea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financiară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de a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susţine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programul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investiţii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prezentat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0A9" w:rsidRDefault="00D530A9" w:rsidP="00660A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0A5B">
        <w:rPr>
          <w:rFonts w:ascii="Times New Roman" w:eastAsia="Calibri" w:hAnsi="Times New Roman" w:cs="Times New Roman"/>
          <w:b/>
          <w:bCs/>
          <w:sz w:val="24"/>
          <w:szCs w:val="24"/>
        </w:rPr>
        <w:t>(2)</w:t>
      </w:r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Programul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investiţii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0A5B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proofErr w:type="gram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sursa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finanţare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utilajele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instalaţiile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echipamentele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dotările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asigurării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bune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funcţionări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60A5B">
        <w:rPr>
          <w:rFonts w:ascii="Times New Roman" w:eastAsia="Calibri" w:hAnsi="Times New Roman" w:cs="Times New Roman"/>
          <w:sz w:val="24"/>
          <w:szCs w:val="24"/>
        </w:rPr>
        <w:t>activităţi</w:t>
      </w:r>
      <w:r w:rsidR="006430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660A5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1D66" w:rsidRDefault="00C91D66" w:rsidP="00660A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10D1" w:rsidRPr="00415B7E" w:rsidRDefault="00C91D66" w:rsidP="00415B7E"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ART.23 </w:t>
      </w:r>
      <w:proofErr w:type="spellStart"/>
      <w:r w:rsidR="00FD2F31">
        <w:rPr>
          <w:rFonts w:ascii="Times New Roman" w:hAnsi="Times New Roman" w:cs="Times New Roman"/>
          <w:bCs/>
          <w:sz w:val="24"/>
          <w:szCs w:val="24"/>
        </w:rPr>
        <w:t>Redevenţ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stabileste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delegare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gestiuni</w:t>
      </w:r>
      <w:r w:rsidR="00FD2F3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33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B76">
        <w:rPr>
          <w:rFonts w:ascii="Times New Roman" w:eastAsia="Calibri" w:hAnsi="Times New Roman" w:cs="Times New Roman"/>
          <w:sz w:val="24"/>
          <w:szCs w:val="24"/>
        </w:rPr>
        <w:t>activităţii</w:t>
      </w:r>
      <w:proofErr w:type="spellEnd"/>
      <w:proofErr w:type="gramEnd"/>
      <w:r w:rsidRPr="00012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2B76">
        <w:rPr>
          <w:rFonts w:ascii="Times New Roman" w:hAnsi="Times New Roman" w:cs="Times New Roman"/>
          <w:sz w:val="24"/>
          <w:szCs w:val="24"/>
          <w:lang w:val="ro-RO"/>
        </w:rPr>
        <w:t>de colectare a cadavrelor animalelor de pe domeniul public şi predarea acestora unităţilor de ecarisaj</w:t>
      </w:r>
      <w:r>
        <w:rPr>
          <w:rFonts w:ascii="Times New Roman" w:hAnsi="Times New Roman" w:cs="Times New Roman"/>
          <w:sz w:val="24"/>
          <w:szCs w:val="24"/>
          <w:lang w:val="ro-RO"/>
        </w:rPr>
        <w:t>, prin concesiune.</w:t>
      </w:r>
    </w:p>
    <w:p w:rsidR="00BA10D1" w:rsidRPr="00880BBA" w:rsidRDefault="00C91D66" w:rsidP="00BA10D1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ART.24</w:t>
      </w:r>
      <w:r w:rsidR="00BA10D1" w:rsidRPr="00BA10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D1" w:rsidRPr="00BA10D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termen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de 30 de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zile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de la data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încheierii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operatorul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obligă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depună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titlu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garanţie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sumă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fixă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reprezentând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cotă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parte din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suma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obligaţiei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plată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autoritatea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contractantă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stabilită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acesta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datorată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primul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an de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activitate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depune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de operator la o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bancă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comercială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care are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filiale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localitatea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Timişoara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într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-un cont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purtător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dobândă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din care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autoritatea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contractantă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putea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preleva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penalităţile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sumele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datorate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de operator.</w:t>
      </w:r>
      <w:r w:rsidR="00880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Această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sumă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titlu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garanţie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proofErr w:type="gram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fi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nivelul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redevenţei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trimestriale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dar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10D1" w:rsidRPr="00BA10D1">
        <w:rPr>
          <w:rFonts w:ascii="Times New Roman" w:eastAsia="Calibri" w:hAnsi="Times New Roman" w:cs="Times New Roman"/>
          <w:sz w:val="24"/>
          <w:szCs w:val="24"/>
        </w:rPr>
        <w:t>puţin</w:t>
      </w:r>
      <w:proofErr w:type="spellEnd"/>
      <w:r w:rsidR="00BA10D1" w:rsidRPr="00BA10D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880BBA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880BBA" w:rsidRPr="00880BBA">
        <w:rPr>
          <w:rFonts w:ascii="Times New Roman" w:hAnsi="Times New Roman" w:cs="Times New Roman"/>
          <w:sz w:val="24"/>
          <w:szCs w:val="24"/>
        </w:rPr>
        <w:t>lei.</w:t>
      </w:r>
    </w:p>
    <w:p w:rsidR="002633E0" w:rsidRPr="002633E0" w:rsidRDefault="001C612B" w:rsidP="0063210B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C91D66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809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33E0" w:rsidRPr="008809EE">
        <w:rPr>
          <w:rFonts w:ascii="Times New Roman" w:eastAsia="Calibri" w:hAnsi="Times New Roman" w:cs="Times New Roman"/>
          <w:bCs/>
          <w:sz w:val="24"/>
          <w:szCs w:val="24"/>
        </w:rPr>
        <w:t>(1)</w:t>
      </w:r>
      <w:r w:rsidR="002633E0" w:rsidRPr="008809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licitaţiile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organizate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delegarea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gestiunii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63210B" w:rsidRPr="00012B76">
        <w:rPr>
          <w:rFonts w:ascii="Times New Roman" w:eastAsia="Calibri" w:hAnsi="Times New Roman" w:cs="Times New Roman"/>
          <w:sz w:val="24"/>
          <w:szCs w:val="24"/>
        </w:rPr>
        <w:t>activităţii</w:t>
      </w:r>
      <w:proofErr w:type="spellEnd"/>
      <w:proofErr w:type="gramEnd"/>
      <w:r w:rsidR="0063210B" w:rsidRPr="00012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210B" w:rsidRPr="00012B76">
        <w:rPr>
          <w:rFonts w:ascii="Times New Roman" w:hAnsi="Times New Roman" w:cs="Times New Roman"/>
          <w:sz w:val="24"/>
          <w:szCs w:val="24"/>
          <w:lang w:val="ro-RO"/>
        </w:rPr>
        <w:t>de colectare a cadavrelor animalelor de pe domeniul public şi predarea acestora unităţilor de ecarisaj</w:t>
      </w:r>
      <w:r w:rsidR="008763B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3210B" w:rsidRPr="002633E0">
        <w:rPr>
          <w:rFonts w:ascii="Times New Roman" w:hAnsi="Times New Roman" w:cs="Times New Roman"/>
          <w:sz w:val="24"/>
          <w:szCs w:val="24"/>
        </w:rPr>
        <w:t xml:space="preserve"> </w:t>
      </w:r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pot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participa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numai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operatori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atestaţi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A.N.R.S.C. –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Autoritatea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Naţională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Reglementare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Serviciilor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Gospodărie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Comunală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33E0" w:rsidRDefault="002633E0" w:rsidP="002633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09EE">
        <w:rPr>
          <w:rFonts w:ascii="Times New Roman" w:eastAsia="Calibri" w:hAnsi="Times New Roman" w:cs="Times New Roman"/>
          <w:bCs/>
          <w:sz w:val="24"/>
          <w:szCs w:val="24"/>
        </w:rPr>
        <w:t>(2)</w:t>
      </w:r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Ofertantul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prez</w:t>
      </w:r>
      <w:r w:rsidR="008809EE">
        <w:rPr>
          <w:rFonts w:ascii="Times New Roman" w:hAnsi="Times New Roman" w:cs="Times New Roman"/>
          <w:sz w:val="24"/>
          <w:szCs w:val="24"/>
        </w:rPr>
        <w:t>enta</w:t>
      </w:r>
      <w:proofErr w:type="spellEnd"/>
      <w:r w:rsidR="0088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9EE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="008809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809E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88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809EE">
        <w:rPr>
          <w:rFonts w:ascii="Times New Roman" w:hAnsi="Times New Roman" w:cs="Times New Roman"/>
          <w:sz w:val="24"/>
          <w:szCs w:val="24"/>
        </w:rPr>
        <w:t>licenţa</w:t>
      </w:r>
      <w:proofErr w:type="spellEnd"/>
      <w:r w:rsidR="008809EE">
        <w:rPr>
          <w:rFonts w:ascii="Times New Roman" w:hAnsi="Times New Roman" w:cs="Times New Roman"/>
          <w:sz w:val="24"/>
          <w:szCs w:val="24"/>
        </w:rPr>
        <w:t xml:space="preserve"> </w:t>
      </w:r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emisă</w:t>
      </w:r>
      <w:proofErr w:type="spellEnd"/>
      <w:proofErr w:type="gram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de A.N.R.S.C,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dovedeşte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atestat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autoritatea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0297D">
        <w:rPr>
          <w:rFonts w:ascii="Times New Roman" w:eastAsia="Calibri" w:hAnsi="Times New Roman" w:cs="Times New Roman"/>
          <w:sz w:val="24"/>
          <w:szCs w:val="24"/>
        </w:rPr>
        <w:t>competentă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809EE" w:rsidRPr="002633E0" w:rsidRDefault="008809EE" w:rsidP="002633E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2633E0" w:rsidRPr="002633E0" w:rsidRDefault="001C612B" w:rsidP="008809E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C91D66">
        <w:rPr>
          <w:rFonts w:ascii="Times New Roman" w:hAnsi="Times New Roman" w:cs="Times New Roman"/>
          <w:b/>
          <w:bCs/>
          <w:sz w:val="24"/>
          <w:szCs w:val="24"/>
        </w:rPr>
        <w:t>.26</w:t>
      </w:r>
      <w:r w:rsidR="008809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33E0" w:rsidRPr="002633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633E0" w:rsidRPr="008809EE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gramEnd"/>
      <w:r w:rsidR="002633E0" w:rsidRPr="008809EE">
        <w:rPr>
          <w:rFonts w:ascii="Times New Roman" w:eastAsia="Calibri" w:hAnsi="Times New Roman" w:cs="Times New Roman"/>
          <w:bCs/>
          <w:sz w:val="24"/>
          <w:szCs w:val="24"/>
        </w:rPr>
        <w:t>1)</w:t>
      </w:r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caietul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sarcini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minimale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desfăşurarea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licitaţiei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delegarea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3E0" w:rsidRPr="002633E0">
        <w:rPr>
          <w:rFonts w:ascii="Times New Roman" w:eastAsia="Calibri" w:hAnsi="Times New Roman" w:cs="Times New Roman"/>
          <w:sz w:val="24"/>
          <w:szCs w:val="24"/>
        </w:rPr>
        <w:t>activităţii</w:t>
      </w:r>
      <w:proofErr w:type="spellEnd"/>
      <w:r w:rsidR="002633E0"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09EE" w:rsidRPr="00012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09EE" w:rsidRPr="00012B76">
        <w:rPr>
          <w:rFonts w:ascii="Times New Roman" w:hAnsi="Times New Roman" w:cs="Times New Roman"/>
          <w:sz w:val="24"/>
          <w:szCs w:val="24"/>
          <w:lang w:val="ro-RO"/>
        </w:rPr>
        <w:t>de colectare a cadavrelor animalelor de pe domeniul public şi predarea acestora unităţilor de ecarisaj</w:t>
      </w:r>
      <w:r w:rsidR="008809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633E0" w:rsidRDefault="002633E0" w:rsidP="008809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809EE">
        <w:rPr>
          <w:rFonts w:ascii="Times New Roman" w:eastAsia="Calibri" w:hAnsi="Times New Roman" w:cs="Times New Roman"/>
          <w:bCs/>
          <w:sz w:val="24"/>
          <w:szCs w:val="24"/>
        </w:rPr>
        <w:t>(2)</w:t>
      </w:r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Ofertanţii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pot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oferi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alte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condiţii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preconizate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fi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favorabile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bune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desfăşurări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633E0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activităţii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acestui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33E0">
        <w:rPr>
          <w:rFonts w:ascii="Times New Roman" w:eastAsia="Calibri" w:hAnsi="Times New Roman" w:cs="Times New Roman"/>
          <w:sz w:val="24"/>
          <w:szCs w:val="24"/>
        </w:rPr>
        <w:t>serviciu</w:t>
      </w:r>
      <w:proofErr w:type="spellEnd"/>
      <w:r w:rsidRPr="002633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6B9C" w:rsidRPr="002633E0" w:rsidRDefault="00336B9C" w:rsidP="008809E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5017" w:rsidRPr="00A75017" w:rsidRDefault="00C91D66" w:rsidP="00A1290E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74176A">
        <w:rPr>
          <w:rFonts w:ascii="Times New Roman" w:hAnsi="Times New Roman" w:cs="Times New Roman"/>
          <w:b/>
          <w:sz w:val="24"/>
          <w:szCs w:val="24"/>
          <w:lang w:eastAsia="ro-RO"/>
        </w:rPr>
        <w:t>ART</w:t>
      </w:r>
      <w:r w:rsidR="0074176A" w:rsidRPr="0074176A">
        <w:rPr>
          <w:rFonts w:ascii="Times New Roman" w:hAnsi="Times New Roman" w:cs="Times New Roman"/>
          <w:b/>
          <w:sz w:val="24"/>
          <w:szCs w:val="24"/>
          <w:lang w:eastAsia="ro-RO"/>
        </w:rPr>
        <w:t>.</w:t>
      </w:r>
      <w:r w:rsidRPr="0074176A">
        <w:rPr>
          <w:rFonts w:ascii="Times New Roman" w:hAnsi="Times New Roman" w:cs="Times New Roman"/>
          <w:b/>
          <w:sz w:val="24"/>
          <w:szCs w:val="24"/>
          <w:lang w:eastAsia="ro-RO"/>
        </w:rPr>
        <w:t>2</w:t>
      </w:r>
      <w:r w:rsidR="006B25BE">
        <w:rPr>
          <w:rFonts w:ascii="Times New Roman" w:hAnsi="Times New Roman" w:cs="Times New Roman"/>
          <w:b/>
          <w:sz w:val="24"/>
          <w:szCs w:val="24"/>
          <w:lang w:eastAsia="ro-RO"/>
        </w:rPr>
        <w:t>7</w:t>
      </w:r>
      <w:r w:rsidR="003752F0" w:rsidRPr="00C91D6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0F06F8" w:rsidRPr="00C91D66">
        <w:rPr>
          <w:rFonts w:ascii="Times New Roman" w:hAnsi="Times New Roman" w:cs="Times New Roman"/>
          <w:sz w:val="24"/>
          <w:szCs w:val="24"/>
          <w:lang w:eastAsia="ro-RO"/>
        </w:rPr>
        <w:t>Prezentul</w:t>
      </w:r>
      <w:proofErr w:type="spellEnd"/>
      <w:r w:rsidR="0084512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4512D">
        <w:rPr>
          <w:rFonts w:ascii="Times New Roman" w:hAnsi="Times New Roman" w:cs="Times New Roman"/>
          <w:sz w:val="24"/>
          <w:szCs w:val="24"/>
          <w:lang w:eastAsia="ro-RO"/>
        </w:rPr>
        <w:t>caiet</w:t>
      </w:r>
      <w:proofErr w:type="spellEnd"/>
      <w:r w:rsidR="0084512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84512D">
        <w:rPr>
          <w:rFonts w:ascii="Times New Roman" w:hAnsi="Times New Roman" w:cs="Times New Roman"/>
          <w:sz w:val="24"/>
          <w:szCs w:val="24"/>
          <w:lang w:eastAsia="ro-RO"/>
        </w:rPr>
        <w:t>sarcini</w:t>
      </w:r>
      <w:proofErr w:type="spellEnd"/>
      <w:r w:rsidR="0084512D">
        <w:rPr>
          <w:rFonts w:ascii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="0084512D">
        <w:rPr>
          <w:rFonts w:ascii="Times New Roman" w:hAnsi="Times New Roman" w:cs="Times New Roman"/>
          <w:sz w:val="24"/>
          <w:szCs w:val="24"/>
          <w:lang w:eastAsia="ro-RO"/>
        </w:rPr>
        <w:t>completează</w:t>
      </w:r>
      <w:proofErr w:type="spellEnd"/>
      <w:r w:rsidR="000F06F8" w:rsidRPr="00C91D66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="000F06F8" w:rsidRPr="00C91D66">
        <w:rPr>
          <w:rFonts w:ascii="Times New Roman" w:hAnsi="Times New Roman" w:cs="Times New Roman"/>
          <w:sz w:val="24"/>
          <w:szCs w:val="24"/>
          <w:lang w:eastAsia="ro-RO"/>
        </w:rPr>
        <w:t>prevederile</w:t>
      </w:r>
      <w:proofErr w:type="spellEnd"/>
      <w:r w:rsidR="000F06F8" w:rsidRPr="00C91D6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 w:rsidR="000F06F8" w:rsidRPr="00C91D66">
        <w:rPr>
          <w:rFonts w:ascii="Times New Roman" w:hAnsi="Times New Roman" w:cs="Times New Roman"/>
          <w:sz w:val="24"/>
          <w:szCs w:val="24"/>
          <w:lang w:eastAsia="ro-RO"/>
        </w:rPr>
        <w:t>Regulamentului</w:t>
      </w:r>
      <w:proofErr w:type="spellEnd"/>
      <w:r w:rsidR="000F06F8" w:rsidRPr="00C91D6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serviciului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0F06F8" w:rsidRPr="00C91D66">
        <w:rPr>
          <w:rFonts w:ascii="Times New Roman" w:hAnsi="Times New Roman" w:cs="Times New Roman"/>
          <w:sz w:val="24"/>
          <w:szCs w:val="24"/>
          <w:lang w:eastAsia="ro-RO"/>
        </w:rPr>
        <w:t xml:space="preserve">de </w:t>
      </w:r>
      <w:proofErr w:type="spellStart"/>
      <w:r w:rsidR="000F06F8" w:rsidRPr="00C91D66">
        <w:rPr>
          <w:rFonts w:ascii="Times New Roman" w:hAnsi="Times New Roman" w:cs="Times New Roman"/>
          <w:sz w:val="24"/>
          <w:szCs w:val="24"/>
          <w:lang w:eastAsia="ro-RO"/>
        </w:rPr>
        <w:t>salubri</w:t>
      </w:r>
      <w:r>
        <w:rPr>
          <w:rFonts w:ascii="Times New Roman" w:hAnsi="Times New Roman" w:cs="Times New Roman"/>
          <w:sz w:val="24"/>
          <w:szCs w:val="24"/>
          <w:lang w:eastAsia="ro-RO"/>
        </w:rPr>
        <w:t>zare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a</w:t>
      </w:r>
      <w:r w:rsidR="00A0297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A0297D">
        <w:rPr>
          <w:rFonts w:ascii="Times New Roman" w:hAnsi="Times New Roman" w:cs="Times New Roman"/>
          <w:sz w:val="24"/>
          <w:szCs w:val="24"/>
          <w:lang w:eastAsia="ro-RO"/>
        </w:rPr>
        <w:t>M</w:t>
      </w:r>
      <w:r w:rsidR="00BA256D">
        <w:rPr>
          <w:rFonts w:ascii="Times New Roman" w:hAnsi="Times New Roman" w:cs="Times New Roman"/>
          <w:sz w:val="24"/>
          <w:szCs w:val="24"/>
          <w:lang w:eastAsia="ro-RO"/>
        </w:rPr>
        <w:t>unicipiului</w:t>
      </w:r>
      <w:proofErr w:type="spellEnd"/>
      <w:r w:rsidR="00BA256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BA256D">
        <w:rPr>
          <w:rFonts w:ascii="Times New Roman" w:hAnsi="Times New Roman" w:cs="Times New Roman"/>
          <w:sz w:val="24"/>
          <w:szCs w:val="24"/>
          <w:lang w:eastAsia="ro-RO"/>
        </w:rPr>
        <w:t>Timiş</w:t>
      </w:r>
      <w:r w:rsidR="003752F0" w:rsidRPr="00C91D66">
        <w:rPr>
          <w:rFonts w:ascii="Times New Roman" w:hAnsi="Times New Roman" w:cs="Times New Roman"/>
          <w:sz w:val="24"/>
          <w:szCs w:val="24"/>
          <w:lang w:eastAsia="ro-RO"/>
        </w:rPr>
        <w:t>oara</w:t>
      </w:r>
      <w:proofErr w:type="spellEnd"/>
      <w:r w:rsidR="000F06F8" w:rsidRPr="00C91D66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"/>
        <w:gridCol w:w="5434"/>
        <w:gridCol w:w="4421"/>
        <w:gridCol w:w="283"/>
      </w:tblGrid>
      <w:tr w:rsidR="00A75017" w:rsidRPr="00A75017" w:rsidTr="004010E0">
        <w:trPr>
          <w:gridBefore w:val="1"/>
          <w:gridAfter w:val="1"/>
          <w:wBefore w:w="176" w:type="dxa"/>
          <w:wAfter w:w="283" w:type="dxa"/>
        </w:trPr>
        <w:tc>
          <w:tcPr>
            <w:tcW w:w="54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2" w:space="0" w:color="FFFFFF"/>
            </w:tcBorders>
          </w:tcPr>
          <w:p w:rsidR="00A75017" w:rsidRPr="00A75017" w:rsidRDefault="00A75017" w:rsidP="00A750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75017">
              <w:rPr>
                <w:rFonts w:ascii="Times New Roman" w:hAnsi="Times New Roman" w:cs="Times New Roman"/>
                <w:sz w:val="24"/>
                <w:szCs w:val="24"/>
              </w:rPr>
              <w:t>VICEPRIMAR</w:t>
            </w:r>
          </w:p>
          <w:p w:rsidR="00A75017" w:rsidRPr="00A75017" w:rsidRDefault="006B25BE" w:rsidP="00A750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Diaconu</w:t>
            </w:r>
            <w:proofErr w:type="spellEnd"/>
          </w:p>
          <w:p w:rsidR="00A75017" w:rsidRPr="00A75017" w:rsidRDefault="00A75017" w:rsidP="00A750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tcBorders>
              <w:top w:val="single" w:sz="4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</w:tcPr>
          <w:p w:rsidR="00A75017" w:rsidRDefault="00A75017" w:rsidP="00A75017">
            <w:pPr>
              <w:pStyle w:val="NoSpacing"/>
              <w:ind w:left="686"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A75017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r w:rsidR="0074176A">
              <w:rPr>
                <w:rFonts w:ascii="Times New Roman" w:hAnsi="Times New Roman" w:cs="Times New Roman"/>
                <w:sz w:val="24"/>
                <w:szCs w:val="24"/>
              </w:rPr>
              <w:t xml:space="preserve"> DIRECŢIA DE MEDIU</w:t>
            </w:r>
            <w:r w:rsidRPr="00A75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5017" w:rsidRPr="00A75017" w:rsidRDefault="00A75017" w:rsidP="00A75017">
            <w:pPr>
              <w:pStyle w:val="NoSpacing"/>
              <w:ind w:left="686" w:hanging="6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75017">
              <w:rPr>
                <w:rFonts w:ascii="Times New Roman" w:hAnsi="Times New Roman" w:cs="Times New Roman"/>
                <w:sz w:val="24"/>
                <w:szCs w:val="24"/>
              </w:rPr>
              <w:t>ŞEF SERVICIU AVIZE MEDIU</w:t>
            </w:r>
          </w:p>
          <w:p w:rsidR="00A75017" w:rsidRPr="00A75017" w:rsidRDefault="00A75017" w:rsidP="00A750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B25B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5BE">
              <w:rPr>
                <w:rFonts w:ascii="Times New Roman" w:hAnsi="Times New Roman" w:cs="Times New Roman"/>
                <w:sz w:val="24"/>
                <w:szCs w:val="24"/>
              </w:rPr>
              <w:t xml:space="preserve">Adrian </w:t>
            </w:r>
            <w:proofErr w:type="spellStart"/>
            <w:r w:rsidRPr="00A75017">
              <w:rPr>
                <w:rFonts w:ascii="Times New Roman" w:hAnsi="Times New Roman" w:cs="Times New Roman"/>
                <w:sz w:val="24"/>
                <w:szCs w:val="24"/>
              </w:rPr>
              <w:t>Bere</w:t>
            </w:r>
            <w:proofErr w:type="spellEnd"/>
            <w:r w:rsidR="006B25B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75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017">
              <w:rPr>
                <w:rFonts w:ascii="Times New Roman" w:hAnsi="Times New Roman" w:cs="Times New Roman"/>
                <w:sz w:val="24"/>
                <w:szCs w:val="24"/>
              </w:rPr>
              <w:t>Semeredi</w:t>
            </w:r>
            <w:proofErr w:type="spellEnd"/>
          </w:p>
        </w:tc>
      </w:tr>
      <w:tr w:rsidR="00A75017" w:rsidRPr="00A75017" w:rsidTr="004010E0">
        <w:trPr>
          <w:gridBefore w:val="1"/>
          <w:gridAfter w:val="1"/>
          <w:wBefore w:w="176" w:type="dxa"/>
          <w:wAfter w:w="283" w:type="dxa"/>
        </w:trPr>
        <w:tc>
          <w:tcPr>
            <w:tcW w:w="54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2" w:space="0" w:color="FFFFFF"/>
            </w:tcBorders>
          </w:tcPr>
          <w:p w:rsidR="00A75017" w:rsidRPr="00A75017" w:rsidRDefault="00A75017" w:rsidP="00A750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tcBorders>
              <w:top w:val="single" w:sz="4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</w:tcPr>
          <w:p w:rsidR="00A75017" w:rsidRPr="00A75017" w:rsidRDefault="00A75017" w:rsidP="00A750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017" w:rsidRPr="00A75017" w:rsidTr="004010E0">
        <w:tc>
          <w:tcPr>
            <w:tcW w:w="1031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4176A" w:rsidRPr="00A75017" w:rsidRDefault="0074176A" w:rsidP="00A1290E">
            <w:pPr>
              <w:pStyle w:val="NoSpacing"/>
              <w:tabs>
                <w:tab w:val="left" w:pos="7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017" w:rsidRPr="00A75017" w:rsidTr="004010E0">
        <w:tc>
          <w:tcPr>
            <w:tcW w:w="1031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290E" w:rsidRPr="00A75017" w:rsidRDefault="006B25BE" w:rsidP="006B25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CONSILIERI</w:t>
            </w:r>
          </w:p>
        </w:tc>
      </w:tr>
      <w:tr w:rsidR="00A75017" w:rsidRPr="00A95076" w:rsidTr="004010E0">
        <w:tc>
          <w:tcPr>
            <w:tcW w:w="1031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5017" w:rsidRPr="00A1290E" w:rsidRDefault="00A75017" w:rsidP="00A1290E">
            <w:pPr>
              <w:pStyle w:val="NoSpacing"/>
              <w:rPr>
                <w:rFonts w:ascii="Times New Roman" w:hAnsi="Times New Roman" w:cs="Times New Roman"/>
              </w:rPr>
            </w:pPr>
            <w:r w:rsidRPr="00A1290E">
              <w:t xml:space="preserve">                                                                                    </w:t>
            </w:r>
            <w:r w:rsidR="006B25BE" w:rsidRPr="00A1290E">
              <w:t xml:space="preserve">               </w:t>
            </w:r>
            <w:r w:rsidRPr="00A1290E">
              <w:t xml:space="preserve"> </w:t>
            </w:r>
            <w:r w:rsidR="00A1290E" w:rsidRPr="00A1290E">
              <w:t xml:space="preserve">             </w:t>
            </w:r>
            <w:r w:rsidR="006B25BE" w:rsidRPr="00A1290E">
              <w:t xml:space="preserve">                         </w:t>
            </w:r>
            <w:r w:rsidR="00A1290E">
              <w:t xml:space="preserve">  </w:t>
            </w:r>
            <w:r w:rsidRPr="00A1290E">
              <w:t xml:space="preserve"> </w:t>
            </w:r>
            <w:r w:rsidRPr="00A1290E">
              <w:rPr>
                <w:rFonts w:ascii="Times New Roman" w:hAnsi="Times New Roman" w:cs="Times New Roman"/>
              </w:rPr>
              <w:t xml:space="preserve">Adina </w:t>
            </w:r>
            <w:proofErr w:type="spellStart"/>
            <w:r w:rsidRPr="00A1290E">
              <w:rPr>
                <w:rFonts w:ascii="Times New Roman" w:hAnsi="Times New Roman" w:cs="Times New Roman"/>
              </w:rPr>
              <w:t>Bumbu</w:t>
            </w:r>
            <w:proofErr w:type="spellEnd"/>
          </w:p>
          <w:p w:rsidR="00A1290E" w:rsidRPr="00A1290E" w:rsidRDefault="00A1290E" w:rsidP="00A1290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B25BE" w:rsidRPr="00A1290E" w:rsidRDefault="006B25BE" w:rsidP="00A1290E">
            <w:pPr>
              <w:pStyle w:val="NoSpacing"/>
              <w:rPr>
                <w:rFonts w:ascii="Times New Roman" w:hAnsi="Times New Roman" w:cs="Times New Roman"/>
              </w:rPr>
            </w:pPr>
            <w:r w:rsidRPr="00A1290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 w:rsidR="00A1290E">
              <w:rPr>
                <w:rFonts w:ascii="Times New Roman" w:hAnsi="Times New Roman" w:cs="Times New Roman"/>
              </w:rPr>
              <w:t xml:space="preserve">            </w:t>
            </w:r>
            <w:r w:rsidR="00A1290E" w:rsidRPr="00A1290E">
              <w:rPr>
                <w:rFonts w:ascii="Times New Roman" w:hAnsi="Times New Roman" w:cs="Times New Roman"/>
              </w:rPr>
              <w:t xml:space="preserve">  </w:t>
            </w:r>
            <w:r w:rsidRPr="00A1290E">
              <w:rPr>
                <w:rFonts w:ascii="Times New Roman" w:hAnsi="Times New Roman" w:cs="Times New Roman"/>
              </w:rPr>
              <w:t xml:space="preserve">Daniel </w:t>
            </w:r>
            <w:proofErr w:type="spellStart"/>
            <w:r w:rsidRPr="00A1290E">
              <w:rPr>
                <w:rFonts w:ascii="Times New Roman" w:hAnsi="Times New Roman" w:cs="Times New Roman"/>
              </w:rPr>
              <w:t>Coraş</w:t>
            </w:r>
            <w:proofErr w:type="spellEnd"/>
          </w:p>
          <w:p w:rsidR="006B25BE" w:rsidRPr="006B25BE" w:rsidRDefault="006B25BE" w:rsidP="006B2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867" w:rsidRDefault="001F4867" w:rsidP="00A1290E"/>
    <w:sectPr w:rsidR="001F4867" w:rsidSect="001F4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95BB6"/>
    <w:multiLevelType w:val="hybridMultilevel"/>
    <w:tmpl w:val="7CDC6E9C"/>
    <w:lvl w:ilvl="0" w:tplc="3320B59A">
      <w:start w:val="1"/>
      <w:numFmt w:val="lowerLetter"/>
      <w:lvlText w:val="%1)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0A37162"/>
    <w:multiLevelType w:val="hybridMultilevel"/>
    <w:tmpl w:val="B95810D2"/>
    <w:lvl w:ilvl="0" w:tplc="D7EAB808">
      <w:start w:val="1"/>
      <w:numFmt w:val="decimal"/>
      <w:pStyle w:val="SalubArticolCS"/>
      <w:lvlText w:val="Art. %1."/>
      <w:lvlJc w:val="left"/>
      <w:pPr>
        <w:tabs>
          <w:tab w:val="num" w:pos="851"/>
        </w:tabs>
        <w:ind w:left="0" w:firstLine="0"/>
      </w:pPr>
      <w:rPr>
        <w:rFonts w:hAnsi="Times New Roman" w:cs="Times New Roman" w:hint="default"/>
        <w:b/>
        <w:i w:val="0"/>
        <w:shadow w:val="0"/>
        <w:emboss w:val="0"/>
        <w:imprint w:val="0"/>
        <w:sz w:val="24"/>
        <w:szCs w:val="2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hadow w:val="0"/>
        <w:emboss w:val="0"/>
        <w:imprint w:val="0"/>
        <w:sz w:val="24"/>
        <w:szCs w:val="24"/>
      </w:rPr>
    </w:lvl>
    <w:lvl w:ilvl="2" w:tplc="14B8283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14C5E"/>
    <w:rsid w:val="00002DAA"/>
    <w:rsid w:val="00006F0F"/>
    <w:rsid w:val="00012B76"/>
    <w:rsid w:val="00016361"/>
    <w:rsid w:val="000244FA"/>
    <w:rsid w:val="00047510"/>
    <w:rsid w:val="00047E74"/>
    <w:rsid w:val="00077CFC"/>
    <w:rsid w:val="00082798"/>
    <w:rsid w:val="000868A9"/>
    <w:rsid w:val="000878BC"/>
    <w:rsid w:val="000C3E40"/>
    <w:rsid w:val="000D4EE2"/>
    <w:rsid w:val="000E536F"/>
    <w:rsid w:val="000E5586"/>
    <w:rsid w:val="000F06F8"/>
    <w:rsid w:val="000F3E6B"/>
    <w:rsid w:val="000F5CBF"/>
    <w:rsid w:val="001074FE"/>
    <w:rsid w:val="00135F13"/>
    <w:rsid w:val="001477CF"/>
    <w:rsid w:val="00165872"/>
    <w:rsid w:val="00170FC6"/>
    <w:rsid w:val="00181CAA"/>
    <w:rsid w:val="001B3303"/>
    <w:rsid w:val="001C5016"/>
    <w:rsid w:val="001C612B"/>
    <w:rsid w:val="001E18B5"/>
    <w:rsid w:val="001F353A"/>
    <w:rsid w:val="001F4867"/>
    <w:rsid w:val="001F7251"/>
    <w:rsid w:val="002150FD"/>
    <w:rsid w:val="00216AA1"/>
    <w:rsid w:val="00223404"/>
    <w:rsid w:val="00224DA4"/>
    <w:rsid w:val="00231E0B"/>
    <w:rsid w:val="002633E0"/>
    <w:rsid w:val="002A4CFC"/>
    <w:rsid w:val="002B1C13"/>
    <w:rsid w:val="002C4FA6"/>
    <w:rsid w:val="002C78C9"/>
    <w:rsid w:val="002E3B7B"/>
    <w:rsid w:val="002E5148"/>
    <w:rsid w:val="002E6868"/>
    <w:rsid w:val="00314B06"/>
    <w:rsid w:val="00314C5E"/>
    <w:rsid w:val="00317992"/>
    <w:rsid w:val="00322F82"/>
    <w:rsid w:val="00336B9C"/>
    <w:rsid w:val="00340E9F"/>
    <w:rsid w:val="003438B6"/>
    <w:rsid w:val="00347C34"/>
    <w:rsid w:val="003752F0"/>
    <w:rsid w:val="00375B99"/>
    <w:rsid w:val="00384B21"/>
    <w:rsid w:val="00392D36"/>
    <w:rsid w:val="003977B0"/>
    <w:rsid w:val="003C7563"/>
    <w:rsid w:val="003D311D"/>
    <w:rsid w:val="003D70CD"/>
    <w:rsid w:val="004017C0"/>
    <w:rsid w:val="00414C6B"/>
    <w:rsid w:val="00415B7E"/>
    <w:rsid w:val="00420DEA"/>
    <w:rsid w:val="00475F90"/>
    <w:rsid w:val="0047618C"/>
    <w:rsid w:val="0049314D"/>
    <w:rsid w:val="004A0669"/>
    <w:rsid w:val="004B3041"/>
    <w:rsid w:val="004C2117"/>
    <w:rsid w:val="004C318C"/>
    <w:rsid w:val="004D0338"/>
    <w:rsid w:val="00505679"/>
    <w:rsid w:val="0052405F"/>
    <w:rsid w:val="005322FC"/>
    <w:rsid w:val="0053491B"/>
    <w:rsid w:val="00546ED3"/>
    <w:rsid w:val="005606F3"/>
    <w:rsid w:val="005649A1"/>
    <w:rsid w:val="00571E90"/>
    <w:rsid w:val="00576954"/>
    <w:rsid w:val="00586358"/>
    <w:rsid w:val="00587D96"/>
    <w:rsid w:val="00595FF2"/>
    <w:rsid w:val="0059620E"/>
    <w:rsid w:val="005A14FC"/>
    <w:rsid w:val="005A3986"/>
    <w:rsid w:val="005A7ADC"/>
    <w:rsid w:val="005B22C9"/>
    <w:rsid w:val="005B41D1"/>
    <w:rsid w:val="005C3B9E"/>
    <w:rsid w:val="00605E9F"/>
    <w:rsid w:val="006179E3"/>
    <w:rsid w:val="00620F74"/>
    <w:rsid w:val="0063210B"/>
    <w:rsid w:val="00642894"/>
    <w:rsid w:val="0064309C"/>
    <w:rsid w:val="00646005"/>
    <w:rsid w:val="00660524"/>
    <w:rsid w:val="00660A5B"/>
    <w:rsid w:val="006B25BE"/>
    <w:rsid w:val="006C1D1D"/>
    <w:rsid w:val="006F0F40"/>
    <w:rsid w:val="006F1CB5"/>
    <w:rsid w:val="007330C0"/>
    <w:rsid w:val="0074176A"/>
    <w:rsid w:val="00761B74"/>
    <w:rsid w:val="00772563"/>
    <w:rsid w:val="007909E8"/>
    <w:rsid w:val="007A0E9A"/>
    <w:rsid w:val="007C4B12"/>
    <w:rsid w:val="007D11A6"/>
    <w:rsid w:val="007E13AD"/>
    <w:rsid w:val="008058A2"/>
    <w:rsid w:val="0084512D"/>
    <w:rsid w:val="00873DFC"/>
    <w:rsid w:val="008763BF"/>
    <w:rsid w:val="008809EE"/>
    <w:rsid w:val="00880BBA"/>
    <w:rsid w:val="00881A92"/>
    <w:rsid w:val="008824CD"/>
    <w:rsid w:val="00882DBF"/>
    <w:rsid w:val="00892F4A"/>
    <w:rsid w:val="008949E1"/>
    <w:rsid w:val="008B5496"/>
    <w:rsid w:val="008D0C22"/>
    <w:rsid w:val="008F379A"/>
    <w:rsid w:val="008F507A"/>
    <w:rsid w:val="00901F08"/>
    <w:rsid w:val="00925699"/>
    <w:rsid w:val="00985CD5"/>
    <w:rsid w:val="009C34C7"/>
    <w:rsid w:val="009D0424"/>
    <w:rsid w:val="009D15C8"/>
    <w:rsid w:val="009E3177"/>
    <w:rsid w:val="009F47FC"/>
    <w:rsid w:val="00A0297D"/>
    <w:rsid w:val="00A1290E"/>
    <w:rsid w:val="00A14BA8"/>
    <w:rsid w:val="00A153E8"/>
    <w:rsid w:val="00A452B1"/>
    <w:rsid w:val="00A46B33"/>
    <w:rsid w:val="00A75017"/>
    <w:rsid w:val="00A926B0"/>
    <w:rsid w:val="00AC332E"/>
    <w:rsid w:val="00AE0818"/>
    <w:rsid w:val="00AE528F"/>
    <w:rsid w:val="00B10CF6"/>
    <w:rsid w:val="00B565CC"/>
    <w:rsid w:val="00B56914"/>
    <w:rsid w:val="00B61651"/>
    <w:rsid w:val="00B964C5"/>
    <w:rsid w:val="00BA10D1"/>
    <w:rsid w:val="00BA256D"/>
    <w:rsid w:val="00BC7CED"/>
    <w:rsid w:val="00BD6ACB"/>
    <w:rsid w:val="00BE73EF"/>
    <w:rsid w:val="00C012CB"/>
    <w:rsid w:val="00C07A9A"/>
    <w:rsid w:val="00C12263"/>
    <w:rsid w:val="00C169C9"/>
    <w:rsid w:val="00C2060B"/>
    <w:rsid w:val="00C2410D"/>
    <w:rsid w:val="00C6314F"/>
    <w:rsid w:val="00C6445C"/>
    <w:rsid w:val="00C77CD1"/>
    <w:rsid w:val="00C91D66"/>
    <w:rsid w:val="00C945F5"/>
    <w:rsid w:val="00CB099E"/>
    <w:rsid w:val="00CC757A"/>
    <w:rsid w:val="00CD14FC"/>
    <w:rsid w:val="00CD7ADA"/>
    <w:rsid w:val="00CE6111"/>
    <w:rsid w:val="00D0549A"/>
    <w:rsid w:val="00D12DA1"/>
    <w:rsid w:val="00D34147"/>
    <w:rsid w:val="00D3683C"/>
    <w:rsid w:val="00D530A9"/>
    <w:rsid w:val="00D54411"/>
    <w:rsid w:val="00D750E9"/>
    <w:rsid w:val="00D907B7"/>
    <w:rsid w:val="00D9484B"/>
    <w:rsid w:val="00DB7BAC"/>
    <w:rsid w:val="00DD5D5F"/>
    <w:rsid w:val="00DE5810"/>
    <w:rsid w:val="00DE610E"/>
    <w:rsid w:val="00DF5AE6"/>
    <w:rsid w:val="00E056F5"/>
    <w:rsid w:val="00E21B1F"/>
    <w:rsid w:val="00E34467"/>
    <w:rsid w:val="00E35DA6"/>
    <w:rsid w:val="00E47BB4"/>
    <w:rsid w:val="00E65678"/>
    <w:rsid w:val="00E812AA"/>
    <w:rsid w:val="00E95B95"/>
    <w:rsid w:val="00E97FA6"/>
    <w:rsid w:val="00EB3578"/>
    <w:rsid w:val="00EC2898"/>
    <w:rsid w:val="00EF58B4"/>
    <w:rsid w:val="00F06A50"/>
    <w:rsid w:val="00F07FCD"/>
    <w:rsid w:val="00F13E2C"/>
    <w:rsid w:val="00F42AB0"/>
    <w:rsid w:val="00F601BD"/>
    <w:rsid w:val="00F72985"/>
    <w:rsid w:val="00F751C4"/>
    <w:rsid w:val="00F90703"/>
    <w:rsid w:val="00F91734"/>
    <w:rsid w:val="00FA024B"/>
    <w:rsid w:val="00FA4D3F"/>
    <w:rsid w:val="00FA75A9"/>
    <w:rsid w:val="00FD2F31"/>
    <w:rsid w:val="00FE3357"/>
    <w:rsid w:val="00FE6290"/>
    <w:rsid w:val="00FF2F64"/>
    <w:rsid w:val="00FF342E"/>
    <w:rsid w:val="00FF39A8"/>
    <w:rsid w:val="00FF4845"/>
    <w:rsid w:val="00FF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lubCaietSarcini">
    <w:name w:val="Salub_CaietSarcini"/>
    <w:basedOn w:val="Normal"/>
    <w:next w:val="Normal"/>
    <w:link w:val="SalubCaietSarciniChar"/>
    <w:rsid w:val="00314C5E"/>
    <w:pPr>
      <w:spacing w:after="36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SalubCaietSarciniChar">
    <w:name w:val="Salub_CaietSarcini Char"/>
    <w:basedOn w:val="DefaultParagraphFont"/>
    <w:link w:val="SalubCaietSarcini"/>
    <w:rsid w:val="00314C5E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SalubArticolCS">
    <w:name w:val="Salub_Articol_CS"/>
    <w:basedOn w:val="Normal"/>
    <w:next w:val="Normal"/>
    <w:rsid w:val="005322FC"/>
    <w:pPr>
      <w:numPr>
        <w:numId w:val="1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ro-RO"/>
    </w:rPr>
  </w:style>
  <w:style w:type="paragraph" w:customStyle="1" w:styleId="SalubSubcap">
    <w:name w:val="Salub_Subcap"/>
    <w:basedOn w:val="Normal"/>
    <w:next w:val="Normal"/>
    <w:rsid w:val="00CE6111"/>
    <w:pPr>
      <w:spacing w:before="240" w:after="240" w:line="240" w:lineRule="auto"/>
    </w:pPr>
    <w:rPr>
      <w:rFonts w:ascii="Times New Roman" w:eastAsia="Times New Roman" w:hAnsi="Times New Roman" w:cs="Arial"/>
      <w:b/>
      <w:sz w:val="24"/>
      <w:szCs w:val="24"/>
      <w:lang w:val="ro-RO"/>
    </w:rPr>
  </w:style>
  <w:style w:type="paragraph" w:styleId="NoSpacing">
    <w:name w:val="No Spacing"/>
    <w:uiPriority w:val="1"/>
    <w:qFormat/>
    <w:rsid w:val="00170FC6"/>
    <w:pPr>
      <w:spacing w:after="0" w:line="240" w:lineRule="auto"/>
    </w:pPr>
  </w:style>
  <w:style w:type="paragraph" w:styleId="BodyText">
    <w:name w:val="Body Text"/>
    <w:basedOn w:val="Normal"/>
    <w:link w:val="BodyTextChar"/>
    <w:rsid w:val="000F06F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0F06F8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B5E60-0E40-4E68-A3F9-359B1905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5</Pages>
  <Words>2161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gbumbu</cp:lastModifiedBy>
  <cp:revision>228</cp:revision>
  <cp:lastPrinted>2014-03-11T08:34:00Z</cp:lastPrinted>
  <dcterms:created xsi:type="dcterms:W3CDTF">2014-02-18T19:10:00Z</dcterms:created>
  <dcterms:modified xsi:type="dcterms:W3CDTF">2014-03-11T12:19:00Z</dcterms:modified>
</cp:coreProperties>
</file>