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2B90" w:rsidRPr="00372B90" w:rsidRDefault="00372B90" w:rsidP="00DD27E6">
      <w:pPr>
        <w:spacing w:after="0"/>
        <w:ind w:right="-314"/>
        <w:rPr>
          <w:rFonts w:ascii="Times New Roman" w:hAnsi="Times New Roman"/>
          <w:b/>
          <w:sz w:val="24"/>
          <w:szCs w:val="24"/>
          <w:lang w:val="ro-RO"/>
        </w:rPr>
      </w:pPr>
      <w:r w:rsidRPr="00372B90">
        <w:rPr>
          <w:rFonts w:ascii="Times New Roman" w:hAnsi="Times New Roman"/>
          <w:b/>
          <w:sz w:val="24"/>
          <w:szCs w:val="24"/>
          <w:lang w:val="ro-RO"/>
        </w:rPr>
        <w:t>ROMÂNIA</w:t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</w:p>
    <w:p w:rsidR="00372B90" w:rsidRPr="00372B90" w:rsidRDefault="00372B90" w:rsidP="00DD27E6">
      <w:pPr>
        <w:spacing w:after="0"/>
        <w:ind w:right="-314"/>
        <w:rPr>
          <w:rFonts w:ascii="Times New Roman" w:hAnsi="Times New Roman"/>
          <w:b/>
          <w:sz w:val="24"/>
          <w:szCs w:val="24"/>
          <w:lang w:val="ro-RO"/>
        </w:rPr>
      </w:pPr>
      <w:r w:rsidRPr="00372B90">
        <w:rPr>
          <w:rFonts w:ascii="Times New Roman" w:hAnsi="Times New Roman"/>
          <w:b/>
          <w:sz w:val="24"/>
          <w:szCs w:val="24"/>
          <w:lang w:val="ro-RO"/>
        </w:rPr>
        <w:t>JUDETUL TIMIŞ</w:t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  <w:t xml:space="preserve">  </w:t>
      </w:r>
    </w:p>
    <w:p w:rsidR="00372B90" w:rsidRPr="00372B90" w:rsidRDefault="00372B90" w:rsidP="00DD27E6">
      <w:pPr>
        <w:spacing w:after="0"/>
        <w:ind w:right="-314"/>
        <w:rPr>
          <w:rFonts w:ascii="Times New Roman" w:hAnsi="Times New Roman"/>
          <w:b/>
          <w:sz w:val="24"/>
          <w:szCs w:val="24"/>
          <w:lang w:val="ro-RO"/>
        </w:rPr>
      </w:pPr>
      <w:r w:rsidRPr="00372B90">
        <w:rPr>
          <w:rFonts w:ascii="Times New Roman" w:hAnsi="Times New Roman"/>
          <w:b/>
          <w:sz w:val="24"/>
          <w:szCs w:val="24"/>
          <w:lang w:val="ro-RO"/>
        </w:rPr>
        <w:t>MUNICIPIUL TIMISOARA</w:t>
      </w:r>
    </w:p>
    <w:p w:rsidR="00372B90" w:rsidRPr="00372B90" w:rsidRDefault="00372B90" w:rsidP="00DD27E6">
      <w:pPr>
        <w:spacing w:after="0"/>
        <w:ind w:right="-314"/>
        <w:rPr>
          <w:rFonts w:ascii="Times New Roman" w:hAnsi="Times New Roman"/>
          <w:b/>
          <w:sz w:val="24"/>
          <w:szCs w:val="24"/>
          <w:lang w:val="ro-RO"/>
        </w:rPr>
      </w:pPr>
      <w:r w:rsidRPr="00372B90">
        <w:rPr>
          <w:rFonts w:ascii="Times New Roman" w:hAnsi="Times New Roman"/>
          <w:b/>
          <w:sz w:val="24"/>
          <w:szCs w:val="24"/>
          <w:lang w:val="ro-RO"/>
        </w:rPr>
        <w:t>PRIMAR</w:t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  <w:t xml:space="preserve">     </w:t>
      </w:r>
    </w:p>
    <w:p w:rsidR="00372B90" w:rsidRPr="00372B90" w:rsidRDefault="00372B90" w:rsidP="00DD27E6">
      <w:pPr>
        <w:spacing w:after="0"/>
        <w:ind w:right="-314"/>
        <w:rPr>
          <w:rFonts w:ascii="Times New Roman" w:hAnsi="Times New Roman"/>
          <w:b/>
          <w:sz w:val="24"/>
          <w:szCs w:val="24"/>
          <w:lang w:val="ro-RO"/>
        </w:rPr>
      </w:pPr>
      <w:r w:rsidRPr="00372B90">
        <w:rPr>
          <w:rFonts w:ascii="Times New Roman" w:hAnsi="Times New Roman"/>
          <w:b/>
          <w:sz w:val="24"/>
          <w:szCs w:val="24"/>
          <w:lang w:val="ro-RO"/>
        </w:rPr>
        <w:t>NR. SC2018-.............../17.12.2018</w:t>
      </w:r>
    </w:p>
    <w:p w:rsidR="00372B90" w:rsidRPr="00372B90" w:rsidRDefault="00372B90" w:rsidP="00DD27E6">
      <w:pPr>
        <w:spacing w:after="0"/>
        <w:ind w:right="-314"/>
        <w:rPr>
          <w:rFonts w:ascii="Times New Roman" w:hAnsi="Times New Roman"/>
          <w:b/>
          <w:color w:val="FF0000"/>
          <w:sz w:val="24"/>
          <w:szCs w:val="24"/>
          <w:lang w:val="ro-RO"/>
        </w:rPr>
      </w:pPr>
    </w:p>
    <w:p w:rsidR="00372B90" w:rsidRPr="00372B90" w:rsidRDefault="00372B90" w:rsidP="00DD27E6">
      <w:pPr>
        <w:spacing w:after="0"/>
        <w:ind w:right="-314"/>
        <w:rPr>
          <w:rFonts w:ascii="Times New Roman" w:hAnsi="Times New Roman"/>
          <w:b/>
          <w:color w:val="FF0000"/>
          <w:sz w:val="24"/>
          <w:szCs w:val="24"/>
          <w:lang w:val="ro-RO"/>
        </w:rPr>
      </w:pPr>
    </w:p>
    <w:p w:rsidR="00372B90" w:rsidRPr="00372B90" w:rsidRDefault="00372B90" w:rsidP="00DD27E6">
      <w:pPr>
        <w:spacing w:after="0"/>
        <w:ind w:right="-314"/>
        <w:jc w:val="center"/>
        <w:rPr>
          <w:rFonts w:ascii="Times New Roman" w:hAnsi="Times New Roman"/>
          <w:b/>
          <w:sz w:val="24"/>
          <w:szCs w:val="24"/>
          <w:lang w:val="ro-RO"/>
        </w:rPr>
      </w:pPr>
      <w:r w:rsidRPr="00372B90">
        <w:rPr>
          <w:rFonts w:ascii="Times New Roman" w:hAnsi="Times New Roman"/>
          <w:b/>
          <w:sz w:val="24"/>
          <w:szCs w:val="24"/>
          <w:lang w:val="ro-RO"/>
        </w:rPr>
        <w:t>RAPORT DE SPECIALITATE</w:t>
      </w:r>
    </w:p>
    <w:p w:rsidR="00372B90" w:rsidRPr="00372B90" w:rsidRDefault="00372B90" w:rsidP="00003861">
      <w:pPr>
        <w:keepLines/>
        <w:jc w:val="center"/>
        <w:rPr>
          <w:rFonts w:ascii="Times New Roman" w:hAnsi="Times New Roman"/>
          <w:b/>
          <w:lang w:val="ro-RO"/>
        </w:rPr>
      </w:pPr>
      <w:r w:rsidRPr="00372B90">
        <w:rPr>
          <w:rFonts w:ascii="Times New Roman" w:hAnsi="Times New Roman"/>
          <w:b/>
          <w:sz w:val="24"/>
          <w:szCs w:val="24"/>
          <w:lang w:val="ro-RO"/>
        </w:rPr>
        <w:t xml:space="preserve">          </w:t>
      </w:r>
      <w:r w:rsidRPr="00372B90">
        <w:rPr>
          <w:rFonts w:ascii="Times New Roman" w:hAnsi="Times New Roman"/>
          <w:b/>
          <w:lang w:val="ro-RO"/>
        </w:rPr>
        <w:t xml:space="preserve">privind majorarea în anul 2019 a impozitului pe clădiri pentru imobilul situat în Timișoara, Str. </w:t>
      </w:r>
      <w:r w:rsidRPr="00372B90">
        <w:rPr>
          <w:rFonts w:ascii="Times New Roman" w:hAnsi="Times New Roman"/>
          <w:b/>
          <w:noProof/>
          <w:lang w:val="ro-RO"/>
        </w:rPr>
        <w:t>DACILOR, NR.6</w:t>
      </w:r>
      <w:r w:rsidRPr="00372B90">
        <w:rPr>
          <w:rFonts w:ascii="Times New Roman" w:hAnsi="Times New Roman"/>
          <w:b/>
          <w:lang w:val="ro-RO"/>
        </w:rPr>
        <w:t>, ca urmare a constatării stării tehnice neîngrijite</w:t>
      </w:r>
    </w:p>
    <w:p w:rsidR="00372B90" w:rsidRPr="00372B90" w:rsidRDefault="00372B90" w:rsidP="00DD27E6">
      <w:pPr>
        <w:spacing w:after="0"/>
        <w:ind w:right="-314"/>
        <w:jc w:val="center"/>
        <w:rPr>
          <w:rFonts w:ascii="Times New Roman" w:hAnsi="Times New Roman"/>
          <w:b/>
          <w:color w:val="FF0000"/>
          <w:sz w:val="24"/>
          <w:szCs w:val="24"/>
          <w:lang w:val="ro-RO"/>
        </w:rPr>
      </w:pPr>
    </w:p>
    <w:p w:rsidR="00372B90" w:rsidRPr="00372B90" w:rsidRDefault="00372B90" w:rsidP="00CF75CB">
      <w:pPr>
        <w:spacing w:after="0"/>
        <w:ind w:right="-314"/>
        <w:rPr>
          <w:rFonts w:ascii="Times New Roman" w:hAnsi="Times New Roman"/>
          <w:b/>
          <w:color w:val="FF0000"/>
          <w:sz w:val="24"/>
          <w:szCs w:val="24"/>
          <w:lang w:val="ro-RO"/>
        </w:rPr>
      </w:pPr>
    </w:p>
    <w:p w:rsidR="00372B90" w:rsidRPr="00372B90" w:rsidRDefault="00372B90" w:rsidP="00047219">
      <w:pPr>
        <w:spacing w:after="0"/>
        <w:ind w:right="1" w:firstLine="720"/>
        <w:jc w:val="both"/>
        <w:rPr>
          <w:rFonts w:ascii="Times New Roman" w:hAnsi="Times New Roman"/>
          <w:color w:val="FF0000"/>
          <w:sz w:val="24"/>
          <w:szCs w:val="24"/>
          <w:lang w:val="ro-RO"/>
        </w:rPr>
      </w:pPr>
      <w:r w:rsidRPr="00372B90">
        <w:rPr>
          <w:rFonts w:ascii="Times New Roman" w:hAnsi="Times New Roman"/>
          <w:sz w:val="24"/>
          <w:szCs w:val="24"/>
          <w:lang w:val="ro-RO"/>
        </w:rPr>
        <w:t>Având în vedere Expunerea de motive nr. SC2018-............/17.12.2018 a Primarului Municipiului Timi</w:t>
      </w:r>
      <w:r w:rsidRPr="00372B90">
        <w:rPr>
          <w:sz w:val="24"/>
          <w:szCs w:val="24"/>
          <w:lang w:val="ro-RO"/>
        </w:rPr>
        <w:t>ș</w:t>
      </w:r>
      <w:r w:rsidRPr="00372B90">
        <w:rPr>
          <w:rFonts w:ascii="Times New Roman" w:hAnsi="Times New Roman"/>
          <w:sz w:val="24"/>
          <w:szCs w:val="24"/>
          <w:lang w:val="ro-RO"/>
        </w:rPr>
        <w:t xml:space="preserve">oara </w:t>
      </w:r>
      <w:r w:rsidRPr="00372B90">
        <w:rPr>
          <w:sz w:val="24"/>
          <w:szCs w:val="24"/>
          <w:lang w:val="ro-RO"/>
        </w:rPr>
        <w:t>ș</w:t>
      </w:r>
      <w:r w:rsidRPr="00372B90">
        <w:rPr>
          <w:rFonts w:ascii="Times New Roman" w:hAnsi="Times New Roman"/>
          <w:sz w:val="24"/>
          <w:szCs w:val="24"/>
          <w:lang w:val="ro-RO"/>
        </w:rPr>
        <w:t xml:space="preserve">i Proiectul de hotărâre  privind </w:t>
      </w:r>
      <w:r w:rsidRPr="00372B90">
        <w:rPr>
          <w:rFonts w:ascii="Times New Roman" w:hAnsi="Times New Roman"/>
          <w:lang w:val="ro-RO"/>
        </w:rPr>
        <w:t xml:space="preserve">majorarea cu </w:t>
      </w:r>
      <w:r w:rsidRPr="00372B90">
        <w:rPr>
          <w:rFonts w:ascii="Times New Roman" w:hAnsi="Times New Roman"/>
          <w:noProof/>
          <w:lang w:val="ro-RO"/>
        </w:rPr>
        <w:t>400</w:t>
      </w:r>
      <w:r w:rsidRPr="00372B90">
        <w:rPr>
          <w:rFonts w:ascii="Times New Roman" w:hAnsi="Times New Roman"/>
          <w:lang w:val="ro-RO"/>
        </w:rPr>
        <w:t xml:space="preserve">  % a impozitului pe clădiri,  în  anul 2019, pentru imobilul  situat in Timisoara,</w:t>
      </w:r>
      <w:r w:rsidRPr="00372B90">
        <w:rPr>
          <w:rFonts w:ascii="Times New Roman" w:hAnsi="Times New Roman"/>
          <w:b/>
          <w:lang w:val="ro-RO"/>
        </w:rPr>
        <w:t xml:space="preserve"> Str. </w:t>
      </w:r>
      <w:r w:rsidRPr="00372B90">
        <w:rPr>
          <w:rFonts w:ascii="Times New Roman" w:hAnsi="Times New Roman"/>
          <w:b/>
          <w:noProof/>
          <w:lang w:val="ro-RO"/>
        </w:rPr>
        <w:t>DACILOR, NR.6</w:t>
      </w:r>
      <w:r w:rsidRPr="00372B90">
        <w:rPr>
          <w:rFonts w:ascii="Times New Roman" w:hAnsi="Times New Roman"/>
          <w:lang w:val="ro-RO"/>
        </w:rPr>
        <w:t xml:space="preserve"> , ca urmare a constatării stării tehnice neîngrijite, </w:t>
      </w:r>
      <w:r w:rsidRPr="00372B90">
        <w:rPr>
          <w:rFonts w:ascii="Times New Roman" w:hAnsi="Times New Roman"/>
          <w:sz w:val="24"/>
          <w:szCs w:val="24"/>
          <w:lang w:val="ro-RO"/>
        </w:rPr>
        <w:t xml:space="preserve"> prin care se propune</w:t>
      </w:r>
      <w:r w:rsidRPr="00372B90">
        <w:rPr>
          <w:rFonts w:ascii="Times New Roman" w:hAnsi="Times New Roman"/>
          <w:color w:val="FF0000"/>
          <w:sz w:val="24"/>
          <w:szCs w:val="24"/>
          <w:lang w:val="ro-RO"/>
        </w:rPr>
        <w:t>:</w:t>
      </w:r>
    </w:p>
    <w:p w:rsidR="00372B90" w:rsidRPr="00372B90" w:rsidRDefault="00372B90" w:rsidP="00047219">
      <w:pPr>
        <w:spacing w:after="0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  <w:r w:rsidRPr="00372B90">
        <w:rPr>
          <w:rFonts w:ascii="Times New Roman" w:hAnsi="Times New Roman"/>
          <w:color w:val="FF0000"/>
          <w:sz w:val="24"/>
          <w:szCs w:val="24"/>
          <w:lang w:val="ro-RO"/>
        </w:rPr>
        <w:t xml:space="preserve"> </w:t>
      </w:r>
      <w:r w:rsidRPr="00372B90">
        <w:rPr>
          <w:rFonts w:ascii="Times New Roman" w:hAnsi="Times New Roman"/>
          <w:sz w:val="24"/>
          <w:szCs w:val="24"/>
          <w:lang w:val="ro-RO"/>
        </w:rPr>
        <w:t xml:space="preserve">Aprobarea majorării cu  </w:t>
      </w:r>
      <w:r w:rsidRPr="00372B90">
        <w:rPr>
          <w:rFonts w:ascii="Times New Roman" w:hAnsi="Times New Roman"/>
          <w:noProof/>
          <w:sz w:val="24"/>
          <w:szCs w:val="24"/>
          <w:lang w:val="ro-RO"/>
        </w:rPr>
        <w:t>400</w:t>
      </w:r>
      <w:r w:rsidRPr="00372B90">
        <w:rPr>
          <w:rFonts w:ascii="Times New Roman" w:hAnsi="Times New Roman"/>
          <w:sz w:val="24"/>
          <w:szCs w:val="24"/>
          <w:lang w:val="ro-RO"/>
        </w:rPr>
        <w:t xml:space="preserve">  </w:t>
      </w:r>
      <w:r w:rsidRPr="00372B90">
        <w:rPr>
          <w:rFonts w:ascii="Times New Roman" w:hAnsi="Times New Roman"/>
          <w:lang w:val="ro-RO"/>
        </w:rPr>
        <w:t>% a impozitului pe clădiri,  în anul 2019, pentru imobilul  situat  in Timisoara,</w:t>
      </w:r>
      <w:r w:rsidRPr="00372B90">
        <w:rPr>
          <w:rFonts w:ascii="Times New Roman" w:hAnsi="Times New Roman"/>
          <w:b/>
          <w:lang w:val="ro-RO"/>
        </w:rPr>
        <w:t xml:space="preserve"> Str.</w:t>
      </w:r>
      <w:r w:rsidRPr="00372B90">
        <w:rPr>
          <w:rFonts w:ascii="Times New Roman" w:hAnsi="Times New Roman"/>
          <w:b/>
          <w:noProof/>
          <w:lang w:val="ro-RO"/>
        </w:rPr>
        <w:t>DACILOR, NR.6</w:t>
      </w:r>
      <w:r w:rsidRPr="00372B90">
        <w:rPr>
          <w:rFonts w:ascii="Times New Roman" w:hAnsi="Times New Roman"/>
          <w:b/>
          <w:lang w:val="ro-RO"/>
        </w:rPr>
        <w:t xml:space="preserve"> </w:t>
      </w:r>
      <w:r w:rsidRPr="00372B90">
        <w:rPr>
          <w:rFonts w:ascii="Times New Roman" w:hAnsi="Times New Roman"/>
          <w:lang w:val="ro-RO"/>
        </w:rPr>
        <w:t>, ca urmare a constatării stării tehnice neîngrijite</w:t>
      </w:r>
      <w:r w:rsidRPr="00372B90">
        <w:rPr>
          <w:rFonts w:ascii="Times New Roman" w:hAnsi="Times New Roman"/>
          <w:sz w:val="24"/>
          <w:szCs w:val="24"/>
          <w:lang w:val="ro-RO"/>
        </w:rPr>
        <w:t>;</w:t>
      </w:r>
    </w:p>
    <w:p w:rsidR="00372B90" w:rsidRPr="00372B90" w:rsidRDefault="00372B90" w:rsidP="00DD27E6">
      <w:pPr>
        <w:spacing w:after="0"/>
        <w:jc w:val="both"/>
        <w:rPr>
          <w:rFonts w:ascii="Times New Roman" w:hAnsi="Times New Roman"/>
          <w:sz w:val="24"/>
          <w:szCs w:val="24"/>
          <w:lang w:val="ro-RO"/>
        </w:rPr>
      </w:pPr>
      <w:r w:rsidRPr="00372B90">
        <w:rPr>
          <w:rFonts w:ascii="Times New Roman" w:hAnsi="Times New Roman"/>
          <w:sz w:val="24"/>
          <w:szCs w:val="24"/>
          <w:lang w:val="ro-RO"/>
        </w:rPr>
        <w:t>Facem următoarele precizări:</w:t>
      </w:r>
    </w:p>
    <w:p w:rsidR="00372B90" w:rsidRPr="00372B90" w:rsidRDefault="00372B90" w:rsidP="00047219">
      <w:pPr>
        <w:ind w:right="1" w:firstLine="720"/>
        <w:jc w:val="both"/>
        <w:rPr>
          <w:rFonts w:ascii="Times New Roman" w:hAnsi="Times New Roman"/>
          <w:sz w:val="24"/>
          <w:szCs w:val="24"/>
          <w:lang w:val="ro-RO"/>
        </w:rPr>
      </w:pPr>
      <w:r w:rsidRPr="00372B90">
        <w:rPr>
          <w:rFonts w:ascii="Times New Roman" w:hAnsi="Times New Roman"/>
          <w:sz w:val="24"/>
          <w:szCs w:val="24"/>
          <w:lang w:val="ro-RO"/>
        </w:rPr>
        <w:t xml:space="preserve">  Prin Hotărârea Consiliului Local al Municipiului nr. 228/ 24.04.2018 au fost modificate cotele de majorare a impozitului care se aplica incepand cu anul 2018 precum si Anexele 1b la Hotărârea Consiliului Local nr. 314/28.07.2017 privind majorarea impozitului pe clădiri şi a impozitului pe teren cu până la 500% pentru clădirile şi terenurile neîngrijite situate, în intravilan.</w:t>
      </w:r>
    </w:p>
    <w:p w:rsidR="00372B90" w:rsidRPr="00372B90" w:rsidRDefault="00372B90" w:rsidP="00047219">
      <w:pPr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  <w:r w:rsidRPr="00372B90">
        <w:rPr>
          <w:rFonts w:ascii="Times New Roman" w:hAnsi="Times New Roman"/>
          <w:sz w:val="24"/>
          <w:szCs w:val="24"/>
          <w:lang w:val="ro-RO"/>
        </w:rPr>
        <w:t xml:space="preserve"> Având în vedere Referatul   nr………………… din ….12.2018, întocmit de către  Direcţia Poliţiei Locale </w:t>
      </w:r>
    </w:p>
    <w:p w:rsidR="00372B90" w:rsidRPr="00372B90" w:rsidRDefault="00372B90" w:rsidP="00047219">
      <w:pPr>
        <w:pStyle w:val="ListParagraph"/>
        <w:tabs>
          <w:tab w:val="decimal" w:pos="360"/>
          <w:tab w:val="decimal" w:pos="432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ro-RO"/>
        </w:rPr>
      </w:pPr>
      <w:r w:rsidRPr="00372B90">
        <w:rPr>
          <w:rFonts w:ascii="Times New Roman" w:hAnsi="Times New Roman"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sz w:val="24"/>
          <w:szCs w:val="24"/>
          <w:lang w:val="ro-RO"/>
        </w:rPr>
        <w:tab/>
        <w:t xml:space="preserve">Având în vedere constatarile  Comisiei Mixte de Control conform cu aplicarea procedurii cadru privind majorarea impozitului pe clădirile neîngrijite/degradate situate în intravilan anexa la HCL 314/2017,  a evaluat imobilul situat in Timișoara Str. </w:t>
      </w:r>
      <w:r w:rsidRPr="00372B90">
        <w:rPr>
          <w:rFonts w:ascii="Times New Roman" w:hAnsi="Times New Roman"/>
          <w:noProof/>
          <w:sz w:val="24"/>
          <w:szCs w:val="24"/>
          <w:lang w:val="ro-RO"/>
        </w:rPr>
        <w:t>DACILOR, NR.6</w:t>
      </w:r>
      <w:r w:rsidRPr="00372B90">
        <w:rPr>
          <w:rFonts w:ascii="Times New Roman" w:hAnsi="Times New Roman"/>
          <w:sz w:val="24"/>
          <w:szCs w:val="24"/>
          <w:lang w:val="ro-RO"/>
        </w:rPr>
        <w:t xml:space="preserve"> si l-a  incadrat la categoria clădiri neingrijite. </w:t>
      </w:r>
    </w:p>
    <w:p w:rsidR="00372B90" w:rsidRPr="00372B90" w:rsidRDefault="00372B90" w:rsidP="00047219">
      <w:pPr>
        <w:pStyle w:val="ListParagraph"/>
        <w:tabs>
          <w:tab w:val="decimal" w:pos="360"/>
          <w:tab w:val="decimal" w:pos="432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ro-RO"/>
        </w:rPr>
      </w:pPr>
      <w:r w:rsidRPr="00372B90">
        <w:rPr>
          <w:rFonts w:ascii="Times New Roman" w:hAnsi="Times New Roman"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sz w:val="24"/>
          <w:szCs w:val="24"/>
          <w:lang w:val="ro-RO"/>
        </w:rPr>
        <w:tab/>
      </w:r>
    </w:p>
    <w:p w:rsidR="00372B90" w:rsidRPr="00372B90" w:rsidRDefault="00372B90" w:rsidP="00047219">
      <w:pPr>
        <w:pStyle w:val="ListParagraph"/>
        <w:tabs>
          <w:tab w:val="decimal" w:pos="360"/>
          <w:tab w:val="decimal" w:pos="432"/>
        </w:tabs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  <w:lang w:val="ro-RO"/>
        </w:rPr>
      </w:pPr>
      <w:r w:rsidRPr="00372B90">
        <w:rPr>
          <w:rFonts w:ascii="Times New Roman" w:hAnsi="Times New Roman"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sz w:val="24"/>
          <w:szCs w:val="24"/>
          <w:lang w:val="ro-RO"/>
        </w:rPr>
        <w:tab/>
        <w:t xml:space="preserve">Ca urmare a constatării stării tehnice neîngrijite propunem majorarea cu </w:t>
      </w:r>
      <w:r w:rsidRPr="00372B90">
        <w:rPr>
          <w:rFonts w:ascii="Times New Roman" w:hAnsi="Times New Roman"/>
          <w:noProof/>
          <w:sz w:val="24"/>
          <w:szCs w:val="24"/>
          <w:lang w:val="ro-RO"/>
        </w:rPr>
        <w:t>400</w:t>
      </w:r>
      <w:r w:rsidRPr="00372B90">
        <w:rPr>
          <w:rFonts w:ascii="Times New Roman" w:hAnsi="Times New Roman"/>
          <w:sz w:val="24"/>
          <w:szCs w:val="24"/>
          <w:lang w:val="ro-RO"/>
        </w:rPr>
        <w:t xml:space="preserve"> % a impozitului pe clădiri, în anul 2019, pentru imobilul  situat in Timisoara, str. </w:t>
      </w:r>
      <w:r w:rsidRPr="00372B90">
        <w:rPr>
          <w:rFonts w:ascii="Times New Roman" w:hAnsi="Times New Roman"/>
          <w:noProof/>
          <w:sz w:val="24"/>
          <w:szCs w:val="24"/>
          <w:lang w:val="ro-RO"/>
        </w:rPr>
        <w:t>DACILOR, NR.6</w:t>
      </w:r>
    </w:p>
    <w:p w:rsidR="00372B90" w:rsidRPr="00372B90" w:rsidRDefault="00372B90" w:rsidP="00047219">
      <w:pPr>
        <w:pStyle w:val="ListParagraph"/>
        <w:tabs>
          <w:tab w:val="decimal" w:pos="360"/>
          <w:tab w:val="decimal" w:pos="432"/>
        </w:tabs>
        <w:spacing w:after="0" w:line="240" w:lineRule="auto"/>
        <w:ind w:left="780"/>
        <w:jc w:val="both"/>
        <w:rPr>
          <w:sz w:val="24"/>
          <w:szCs w:val="24"/>
        </w:rPr>
      </w:pPr>
    </w:p>
    <w:p w:rsidR="00372B90" w:rsidRPr="00372B90" w:rsidRDefault="00372B90" w:rsidP="00047219">
      <w:pPr>
        <w:jc w:val="both"/>
        <w:rPr>
          <w:rFonts w:ascii="Times New Roman" w:hAnsi="Times New Roman"/>
          <w:sz w:val="24"/>
          <w:szCs w:val="24"/>
          <w:lang w:val="ro-RO"/>
        </w:rPr>
      </w:pPr>
      <w:r w:rsidRPr="00372B90">
        <w:rPr>
          <w:rFonts w:ascii="Times New Roman" w:hAnsi="Times New Roman"/>
          <w:color w:val="FF0000"/>
          <w:sz w:val="24"/>
          <w:szCs w:val="24"/>
        </w:rPr>
        <w:tab/>
      </w:r>
      <w:proofErr w:type="spellStart"/>
      <w:r w:rsidRPr="00372B90">
        <w:rPr>
          <w:rFonts w:ascii="Times New Roman" w:hAnsi="Times New Roman"/>
          <w:sz w:val="24"/>
          <w:szCs w:val="24"/>
        </w:rPr>
        <w:t>Având</w:t>
      </w:r>
      <w:proofErr w:type="spellEnd"/>
      <w:r w:rsidRPr="00372B9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72B90">
        <w:rPr>
          <w:rFonts w:ascii="Times New Roman" w:hAnsi="Times New Roman"/>
          <w:sz w:val="24"/>
          <w:szCs w:val="24"/>
        </w:rPr>
        <w:t>în</w:t>
      </w:r>
      <w:proofErr w:type="spellEnd"/>
      <w:r w:rsidRPr="00372B9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72B90">
        <w:rPr>
          <w:rFonts w:ascii="Times New Roman" w:hAnsi="Times New Roman"/>
          <w:sz w:val="24"/>
          <w:szCs w:val="24"/>
        </w:rPr>
        <w:t>vedere</w:t>
      </w:r>
      <w:proofErr w:type="spellEnd"/>
      <w:r w:rsidRPr="00372B9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72B90">
        <w:rPr>
          <w:rFonts w:ascii="Times New Roman" w:hAnsi="Times New Roman"/>
          <w:sz w:val="24"/>
          <w:szCs w:val="24"/>
        </w:rPr>
        <w:t>prevederile</w:t>
      </w:r>
      <w:proofErr w:type="spellEnd"/>
      <w:r w:rsidRPr="00372B9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72B90">
        <w:rPr>
          <w:rFonts w:ascii="Times New Roman" w:hAnsi="Times New Roman"/>
          <w:sz w:val="24"/>
          <w:szCs w:val="24"/>
        </w:rPr>
        <w:t>legale</w:t>
      </w:r>
      <w:proofErr w:type="spellEnd"/>
      <w:r w:rsidRPr="00372B9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72B90">
        <w:rPr>
          <w:rFonts w:ascii="Times New Roman" w:hAnsi="Times New Roman"/>
          <w:sz w:val="24"/>
          <w:szCs w:val="24"/>
        </w:rPr>
        <w:t>expuse</w:t>
      </w:r>
      <w:proofErr w:type="spellEnd"/>
      <w:r w:rsidRPr="00372B9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72B90">
        <w:rPr>
          <w:rFonts w:ascii="Times New Roman" w:hAnsi="Times New Roman"/>
          <w:sz w:val="24"/>
          <w:szCs w:val="24"/>
        </w:rPr>
        <w:t>în</w:t>
      </w:r>
      <w:proofErr w:type="spellEnd"/>
      <w:r w:rsidRPr="00372B9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72B90">
        <w:rPr>
          <w:rFonts w:ascii="Times New Roman" w:hAnsi="Times New Roman"/>
          <w:sz w:val="24"/>
          <w:szCs w:val="24"/>
        </w:rPr>
        <w:t>prezentul</w:t>
      </w:r>
      <w:proofErr w:type="spellEnd"/>
      <w:r w:rsidRPr="00372B9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72B90">
        <w:rPr>
          <w:rFonts w:ascii="Times New Roman" w:hAnsi="Times New Roman"/>
          <w:sz w:val="24"/>
          <w:szCs w:val="24"/>
        </w:rPr>
        <w:t>raport</w:t>
      </w:r>
      <w:proofErr w:type="spellEnd"/>
      <w:r w:rsidRPr="00372B9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372B90">
        <w:rPr>
          <w:rFonts w:ascii="Times New Roman" w:hAnsi="Times New Roman"/>
          <w:sz w:val="24"/>
          <w:szCs w:val="24"/>
        </w:rPr>
        <w:t>apreciem</w:t>
      </w:r>
      <w:proofErr w:type="spellEnd"/>
      <w:r w:rsidRPr="00372B9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72B90">
        <w:rPr>
          <w:rFonts w:ascii="Times New Roman" w:hAnsi="Times New Roman"/>
          <w:sz w:val="24"/>
          <w:szCs w:val="24"/>
        </w:rPr>
        <w:t>că</w:t>
      </w:r>
      <w:proofErr w:type="spellEnd"/>
      <w:r w:rsidRPr="00372B9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72B90">
        <w:rPr>
          <w:rFonts w:ascii="Times New Roman" w:hAnsi="Times New Roman"/>
          <w:sz w:val="24"/>
          <w:szCs w:val="24"/>
        </w:rPr>
        <w:t>proiectul</w:t>
      </w:r>
      <w:proofErr w:type="spellEnd"/>
      <w:r w:rsidRPr="00372B90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372B90">
        <w:rPr>
          <w:rFonts w:ascii="Times New Roman" w:hAnsi="Times New Roman"/>
          <w:sz w:val="24"/>
          <w:szCs w:val="24"/>
        </w:rPr>
        <w:t>hotărâre</w:t>
      </w:r>
      <w:proofErr w:type="spellEnd"/>
      <w:r w:rsidRPr="00372B9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72B90">
        <w:rPr>
          <w:rFonts w:ascii="Times New Roman" w:hAnsi="Times New Roman"/>
          <w:sz w:val="24"/>
          <w:szCs w:val="24"/>
        </w:rPr>
        <w:t>privind</w:t>
      </w:r>
      <w:proofErr w:type="spellEnd"/>
      <w:r w:rsidRPr="00372B90">
        <w:rPr>
          <w:rFonts w:ascii="Times New Roman" w:hAnsi="Times New Roman"/>
          <w:sz w:val="24"/>
          <w:szCs w:val="24"/>
        </w:rPr>
        <w:t xml:space="preserve"> </w:t>
      </w:r>
      <w:r w:rsidRPr="00372B90">
        <w:rPr>
          <w:rFonts w:ascii="Times New Roman" w:hAnsi="Times New Roman"/>
          <w:sz w:val="24"/>
          <w:szCs w:val="24"/>
          <w:lang w:val="ro-RO"/>
        </w:rPr>
        <w:t xml:space="preserve"> majorarea cu </w:t>
      </w:r>
      <w:r w:rsidRPr="00372B90">
        <w:rPr>
          <w:rFonts w:ascii="Times New Roman" w:hAnsi="Times New Roman"/>
          <w:noProof/>
          <w:sz w:val="24"/>
          <w:szCs w:val="24"/>
          <w:lang w:val="ro-RO"/>
        </w:rPr>
        <w:t>400</w:t>
      </w:r>
      <w:r w:rsidRPr="00372B90">
        <w:rPr>
          <w:rFonts w:ascii="Times New Roman" w:hAnsi="Times New Roman"/>
          <w:sz w:val="24"/>
          <w:szCs w:val="24"/>
          <w:lang w:val="ro-RO"/>
        </w:rPr>
        <w:t xml:space="preserve"> % a impozitului pe clădiri,  în cu anul 2019, pentru imobilul situat în Timisoara,</w:t>
      </w:r>
      <w:r w:rsidRPr="00372B90">
        <w:rPr>
          <w:rFonts w:ascii="Times New Roman" w:hAnsi="Times New Roman"/>
          <w:b/>
          <w:sz w:val="24"/>
          <w:szCs w:val="24"/>
          <w:lang w:val="ro-RO"/>
        </w:rPr>
        <w:t xml:space="preserve"> Str. </w:t>
      </w:r>
      <w:r w:rsidRPr="00372B90">
        <w:rPr>
          <w:rFonts w:ascii="Times New Roman" w:hAnsi="Times New Roman"/>
          <w:b/>
          <w:noProof/>
          <w:sz w:val="24"/>
          <w:szCs w:val="24"/>
          <w:lang w:val="ro-RO"/>
        </w:rPr>
        <w:t>DACILOR, NR.6</w:t>
      </w:r>
      <w:r w:rsidRPr="00372B90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Pr="00372B90">
        <w:rPr>
          <w:rFonts w:ascii="Times New Roman" w:hAnsi="Times New Roman"/>
          <w:sz w:val="24"/>
          <w:szCs w:val="24"/>
          <w:lang w:val="ro-RO"/>
        </w:rPr>
        <w:t>, ca urmare a constatării stării tehnice neîngrijite</w:t>
      </w:r>
      <w:r w:rsidRPr="00372B9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72B90">
        <w:rPr>
          <w:rFonts w:ascii="Times New Roman" w:hAnsi="Times New Roman"/>
          <w:sz w:val="24"/>
          <w:szCs w:val="24"/>
        </w:rPr>
        <w:t>îndepline</w:t>
      </w:r>
      <w:r w:rsidRPr="00372B90">
        <w:rPr>
          <w:sz w:val="24"/>
          <w:szCs w:val="24"/>
        </w:rPr>
        <w:t>ș</w:t>
      </w:r>
      <w:r w:rsidRPr="00372B90">
        <w:rPr>
          <w:rFonts w:ascii="Times New Roman" w:hAnsi="Times New Roman"/>
          <w:sz w:val="24"/>
          <w:szCs w:val="24"/>
        </w:rPr>
        <w:t>te</w:t>
      </w:r>
      <w:proofErr w:type="spellEnd"/>
      <w:r w:rsidRPr="00372B9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72B90">
        <w:rPr>
          <w:rFonts w:ascii="Times New Roman" w:hAnsi="Times New Roman"/>
          <w:sz w:val="24"/>
          <w:szCs w:val="24"/>
        </w:rPr>
        <w:t>condi</w:t>
      </w:r>
      <w:r w:rsidRPr="00372B90">
        <w:rPr>
          <w:sz w:val="24"/>
          <w:szCs w:val="24"/>
        </w:rPr>
        <w:t>ț</w:t>
      </w:r>
      <w:r w:rsidRPr="00372B90">
        <w:rPr>
          <w:rFonts w:ascii="Times New Roman" w:hAnsi="Times New Roman"/>
          <w:sz w:val="24"/>
          <w:szCs w:val="24"/>
        </w:rPr>
        <w:t>iile</w:t>
      </w:r>
      <w:proofErr w:type="spellEnd"/>
      <w:r w:rsidRPr="00372B9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72B90">
        <w:rPr>
          <w:rFonts w:ascii="Times New Roman" w:hAnsi="Times New Roman"/>
          <w:sz w:val="24"/>
          <w:szCs w:val="24"/>
        </w:rPr>
        <w:t>pentru</w:t>
      </w:r>
      <w:proofErr w:type="spellEnd"/>
      <w:r w:rsidRPr="00372B90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372B90">
        <w:rPr>
          <w:rFonts w:ascii="Times New Roman" w:hAnsi="Times New Roman"/>
          <w:sz w:val="24"/>
          <w:szCs w:val="24"/>
        </w:rPr>
        <w:t>fi</w:t>
      </w:r>
      <w:proofErr w:type="spellEnd"/>
      <w:r w:rsidRPr="00372B9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72B90">
        <w:rPr>
          <w:rFonts w:ascii="Times New Roman" w:hAnsi="Times New Roman"/>
          <w:sz w:val="24"/>
          <w:szCs w:val="24"/>
        </w:rPr>
        <w:t>supus</w:t>
      </w:r>
      <w:proofErr w:type="spellEnd"/>
      <w:r w:rsidRPr="00372B9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72B90">
        <w:rPr>
          <w:rFonts w:ascii="Times New Roman" w:hAnsi="Times New Roman"/>
          <w:sz w:val="24"/>
          <w:szCs w:val="24"/>
        </w:rPr>
        <w:t>dezbaterii</w:t>
      </w:r>
      <w:proofErr w:type="spellEnd"/>
      <w:r w:rsidRPr="00372B9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72B90">
        <w:rPr>
          <w:sz w:val="24"/>
          <w:szCs w:val="24"/>
        </w:rPr>
        <w:t>ș</w:t>
      </w:r>
      <w:r w:rsidRPr="00372B90">
        <w:rPr>
          <w:rFonts w:ascii="Times New Roman" w:hAnsi="Times New Roman"/>
          <w:sz w:val="24"/>
          <w:szCs w:val="24"/>
        </w:rPr>
        <w:t>i</w:t>
      </w:r>
      <w:proofErr w:type="spellEnd"/>
      <w:r w:rsidRPr="00372B9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72B90">
        <w:rPr>
          <w:rFonts w:ascii="Times New Roman" w:hAnsi="Times New Roman"/>
          <w:sz w:val="24"/>
          <w:szCs w:val="24"/>
        </w:rPr>
        <w:t>aprobării</w:t>
      </w:r>
      <w:proofErr w:type="spellEnd"/>
      <w:r w:rsidRPr="00372B9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72B90">
        <w:rPr>
          <w:rFonts w:ascii="Times New Roman" w:hAnsi="Times New Roman"/>
          <w:sz w:val="24"/>
          <w:szCs w:val="24"/>
        </w:rPr>
        <w:t>Plenului</w:t>
      </w:r>
      <w:proofErr w:type="spellEnd"/>
      <w:r w:rsidRPr="00372B9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72B90">
        <w:rPr>
          <w:rFonts w:ascii="Times New Roman" w:hAnsi="Times New Roman"/>
          <w:sz w:val="24"/>
          <w:szCs w:val="24"/>
        </w:rPr>
        <w:t>Consiliului</w:t>
      </w:r>
      <w:proofErr w:type="spellEnd"/>
      <w:r w:rsidRPr="00372B90">
        <w:rPr>
          <w:rFonts w:ascii="Times New Roman" w:hAnsi="Times New Roman"/>
          <w:sz w:val="24"/>
          <w:szCs w:val="24"/>
        </w:rPr>
        <w:t xml:space="preserve"> Local </w:t>
      </w:r>
      <w:proofErr w:type="spellStart"/>
      <w:r w:rsidRPr="00372B90">
        <w:rPr>
          <w:rFonts w:ascii="Times New Roman" w:hAnsi="Times New Roman"/>
          <w:sz w:val="24"/>
          <w:szCs w:val="24"/>
        </w:rPr>
        <w:t>Timişoara</w:t>
      </w:r>
      <w:proofErr w:type="spellEnd"/>
      <w:r w:rsidRPr="00372B90">
        <w:rPr>
          <w:rFonts w:ascii="Times New Roman" w:hAnsi="Times New Roman"/>
          <w:sz w:val="24"/>
          <w:szCs w:val="24"/>
        </w:rPr>
        <w:t>.</w:t>
      </w:r>
    </w:p>
    <w:p w:rsidR="00372B90" w:rsidRPr="00372B90" w:rsidRDefault="00372B90" w:rsidP="00DD27E6">
      <w:pPr>
        <w:spacing w:after="0"/>
        <w:ind w:right="-314"/>
        <w:jc w:val="both"/>
        <w:rPr>
          <w:rFonts w:ascii="Times New Roman" w:hAnsi="Times New Roman"/>
          <w:sz w:val="24"/>
          <w:szCs w:val="24"/>
        </w:rPr>
      </w:pPr>
    </w:p>
    <w:p w:rsidR="00372B90" w:rsidRPr="00372B90" w:rsidRDefault="00372B90" w:rsidP="00DD27E6">
      <w:pPr>
        <w:spacing w:after="0"/>
        <w:ind w:right="-314"/>
        <w:jc w:val="both"/>
        <w:rPr>
          <w:rFonts w:ascii="Times New Roman" w:hAnsi="Times New Roman"/>
          <w:sz w:val="24"/>
          <w:szCs w:val="24"/>
        </w:rPr>
      </w:pPr>
    </w:p>
    <w:p w:rsidR="00372B90" w:rsidRPr="00372B90" w:rsidRDefault="00372B90" w:rsidP="00DD27E6">
      <w:pPr>
        <w:spacing w:after="0"/>
        <w:ind w:right="-314"/>
        <w:jc w:val="both"/>
        <w:rPr>
          <w:rFonts w:ascii="Times New Roman" w:hAnsi="Times New Roman"/>
          <w:sz w:val="24"/>
          <w:szCs w:val="24"/>
        </w:rPr>
      </w:pPr>
    </w:p>
    <w:p w:rsidR="00372B90" w:rsidRPr="00372B90" w:rsidRDefault="00372B90" w:rsidP="005B53A9">
      <w:pPr>
        <w:ind w:firstLine="360"/>
        <w:jc w:val="both"/>
        <w:rPr>
          <w:rFonts w:ascii="Times New Roman" w:hAnsi="Times New Roman"/>
          <w:b/>
          <w:lang w:val="ro-RO"/>
        </w:rPr>
      </w:pPr>
      <w:r w:rsidRPr="00372B90">
        <w:rPr>
          <w:rFonts w:ascii="Times New Roman" w:hAnsi="Times New Roman"/>
          <w:b/>
          <w:lang w:val="ro-RO"/>
        </w:rPr>
        <w:t xml:space="preserve">DIRECTOR EXECUTIV                                                         CONSILIER </w:t>
      </w:r>
    </w:p>
    <w:p w:rsidR="00372B90" w:rsidRPr="00372B90" w:rsidRDefault="00372B90" w:rsidP="00047219">
      <w:pPr>
        <w:ind w:firstLine="360"/>
        <w:jc w:val="both"/>
        <w:rPr>
          <w:rFonts w:ascii="Times New Roman" w:hAnsi="Times New Roman"/>
          <w:b/>
          <w:caps/>
        </w:rPr>
        <w:sectPr w:rsidR="00372B90" w:rsidRPr="00372B90" w:rsidSect="00372B90">
          <w:footerReference w:type="default" r:id="rId8"/>
          <w:pgSz w:w="12240" w:h="15840"/>
          <w:pgMar w:top="142" w:right="1041" w:bottom="1417" w:left="1417" w:header="720" w:footer="720" w:gutter="0"/>
          <w:pgNumType w:start="1"/>
          <w:cols w:space="720"/>
          <w:docGrid w:linePitch="360"/>
        </w:sectPr>
      </w:pPr>
      <w:r w:rsidRPr="00372B90">
        <w:rPr>
          <w:rFonts w:ascii="Times New Roman" w:hAnsi="Times New Roman"/>
          <w:b/>
          <w:lang w:val="ro-RO"/>
        </w:rPr>
        <w:t xml:space="preserve">ARH. CIURARIU SORIN </w:t>
      </w:r>
      <w:r w:rsidRPr="00372B90">
        <w:rPr>
          <w:rFonts w:ascii="Times New Roman" w:hAnsi="Times New Roman"/>
        </w:rPr>
        <w:t xml:space="preserve"> </w:t>
      </w:r>
      <w:r w:rsidRPr="00372B90">
        <w:rPr>
          <w:rFonts w:ascii="Times New Roman" w:hAnsi="Times New Roman"/>
        </w:rPr>
        <w:tab/>
      </w:r>
      <w:r w:rsidRPr="00372B90">
        <w:rPr>
          <w:rFonts w:ascii="Times New Roman" w:hAnsi="Times New Roman"/>
        </w:rPr>
        <w:tab/>
      </w:r>
      <w:r w:rsidRPr="00372B90">
        <w:rPr>
          <w:rFonts w:ascii="Times New Roman" w:hAnsi="Times New Roman"/>
        </w:rPr>
        <w:tab/>
      </w:r>
      <w:r w:rsidRPr="00372B90">
        <w:rPr>
          <w:rFonts w:ascii="Times New Roman" w:hAnsi="Times New Roman"/>
        </w:rPr>
        <w:tab/>
        <w:t xml:space="preserve">   </w:t>
      </w:r>
      <w:r w:rsidRPr="00372B90">
        <w:rPr>
          <w:rFonts w:ascii="Times New Roman" w:hAnsi="Times New Roman"/>
          <w:b/>
          <w:caps/>
        </w:rPr>
        <w:tab/>
      </w:r>
      <w:r w:rsidRPr="00372B90">
        <w:rPr>
          <w:rFonts w:ascii="Times New Roman" w:hAnsi="Times New Roman"/>
          <w:b/>
          <w:caps/>
        </w:rPr>
        <w:tab/>
      </w:r>
      <w:r w:rsidRPr="00372B90">
        <w:rPr>
          <w:rFonts w:ascii="Times New Roman" w:hAnsi="Times New Roman"/>
          <w:b/>
          <w:caps/>
        </w:rPr>
        <w:tab/>
        <w:t xml:space="preserve">      </w:t>
      </w:r>
    </w:p>
    <w:p w:rsidR="00372B90" w:rsidRPr="00047219" w:rsidRDefault="00372B90" w:rsidP="0052389D">
      <w:pPr>
        <w:spacing w:after="0"/>
        <w:ind w:right="-314"/>
        <w:rPr>
          <w:rFonts w:ascii="Times New Roman" w:hAnsi="Times New Roman"/>
          <w:b/>
          <w:caps/>
        </w:rPr>
      </w:pPr>
    </w:p>
    <w:sectPr w:rsidR="00372B90" w:rsidRPr="00047219" w:rsidSect="00801145">
      <w:footerReference w:type="default" r:id="rId9"/>
      <w:pgSz w:w="12240" w:h="15840"/>
      <w:pgMar w:top="142" w:right="1041" w:bottom="1417" w:left="1417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2117" w:rsidRDefault="00532117" w:rsidP="009E7426">
      <w:pPr>
        <w:spacing w:after="0" w:line="240" w:lineRule="auto"/>
      </w:pPr>
      <w:r>
        <w:separator/>
      </w:r>
    </w:p>
  </w:endnote>
  <w:endnote w:type="continuationSeparator" w:id="0">
    <w:p w:rsidR="00532117" w:rsidRDefault="00532117" w:rsidP="009E74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2B90" w:rsidRDefault="0072439F">
    <w:pPr>
      <w:pStyle w:val="Footer"/>
      <w:jc w:val="center"/>
    </w:pPr>
    <w:fldSimple w:instr=" PAGE   \* MERGEFORMAT ">
      <w:r w:rsidR="008B4C84">
        <w:rPr>
          <w:noProof/>
        </w:rPr>
        <w:t>1</w:t>
      </w:r>
    </w:fldSimple>
  </w:p>
  <w:p w:rsidR="00372B90" w:rsidRDefault="00372B9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0566" w:rsidRDefault="0072439F">
    <w:pPr>
      <w:pStyle w:val="Footer"/>
      <w:jc w:val="center"/>
    </w:pPr>
    <w:fldSimple w:instr=" PAGE   \* MERGEFORMAT ">
      <w:r w:rsidR="008B4C84">
        <w:rPr>
          <w:noProof/>
        </w:rPr>
        <w:t>1</w:t>
      </w:r>
    </w:fldSimple>
  </w:p>
  <w:p w:rsidR="00470566" w:rsidRDefault="0047056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2117" w:rsidRDefault="00532117" w:rsidP="009E7426">
      <w:pPr>
        <w:spacing w:after="0" w:line="240" w:lineRule="auto"/>
      </w:pPr>
      <w:r>
        <w:separator/>
      </w:r>
    </w:p>
  </w:footnote>
  <w:footnote w:type="continuationSeparator" w:id="0">
    <w:p w:rsidR="00532117" w:rsidRDefault="00532117" w:rsidP="009E74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91C5A"/>
    <w:multiLevelType w:val="hybridMultilevel"/>
    <w:tmpl w:val="AE50B192"/>
    <w:lvl w:ilvl="0" w:tplc="069CFBF6"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DC42629"/>
    <w:multiLevelType w:val="hybridMultilevel"/>
    <w:tmpl w:val="61AEC39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AE7FD5"/>
    <w:multiLevelType w:val="hybridMultilevel"/>
    <w:tmpl w:val="D442606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D903F2"/>
    <w:multiLevelType w:val="hybridMultilevel"/>
    <w:tmpl w:val="42FC2BBC"/>
    <w:lvl w:ilvl="0" w:tplc="069CFBF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140148"/>
    <w:multiLevelType w:val="hybridMultilevel"/>
    <w:tmpl w:val="CC24301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F53700"/>
    <w:multiLevelType w:val="hybridMultilevel"/>
    <w:tmpl w:val="7ADCC7B0"/>
    <w:lvl w:ilvl="0" w:tplc="069CFBF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63B1AED"/>
    <w:multiLevelType w:val="hybridMultilevel"/>
    <w:tmpl w:val="CF22FC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E4F7A9F"/>
    <w:multiLevelType w:val="hybridMultilevel"/>
    <w:tmpl w:val="CDFA86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0"/>
  </w:num>
  <w:num w:numId="4">
    <w:abstractNumId w:val="5"/>
  </w:num>
  <w:num w:numId="5">
    <w:abstractNumId w:val="1"/>
  </w:num>
  <w:num w:numId="6">
    <w:abstractNumId w:val="2"/>
  </w:num>
  <w:num w:numId="7">
    <w:abstractNumId w:val="4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E7426"/>
    <w:rsid w:val="00003861"/>
    <w:rsid w:val="0001337A"/>
    <w:rsid w:val="000137E3"/>
    <w:rsid w:val="000323E8"/>
    <w:rsid w:val="000427B1"/>
    <w:rsid w:val="00044E8F"/>
    <w:rsid w:val="00045D2E"/>
    <w:rsid w:val="00047219"/>
    <w:rsid w:val="00064386"/>
    <w:rsid w:val="00064E63"/>
    <w:rsid w:val="00064FC9"/>
    <w:rsid w:val="00074938"/>
    <w:rsid w:val="00075A8B"/>
    <w:rsid w:val="00077144"/>
    <w:rsid w:val="00081430"/>
    <w:rsid w:val="00090D12"/>
    <w:rsid w:val="000A541D"/>
    <w:rsid w:val="000B3DEA"/>
    <w:rsid w:val="000C2BCD"/>
    <w:rsid w:val="000C543E"/>
    <w:rsid w:val="000D30E0"/>
    <w:rsid w:val="000E7F0B"/>
    <w:rsid w:val="00110CDE"/>
    <w:rsid w:val="00113242"/>
    <w:rsid w:val="001201B2"/>
    <w:rsid w:val="00135432"/>
    <w:rsid w:val="001460FE"/>
    <w:rsid w:val="0015528D"/>
    <w:rsid w:val="00161797"/>
    <w:rsid w:val="00165863"/>
    <w:rsid w:val="00175668"/>
    <w:rsid w:val="00196540"/>
    <w:rsid w:val="001C5C41"/>
    <w:rsid w:val="001D3208"/>
    <w:rsid w:val="001F03B8"/>
    <w:rsid w:val="00221696"/>
    <w:rsid w:val="00241232"/>
    <w:rsid w:val="002477A8"/>
    <w:rsid w:val="00264278"/>
    <w:rsid w:val="00272784"/>
    <w:rsid w:val="002A2999"/>
    <w:rsid w:val="002B45F6"/>
    <w:rsid w:val="002C5AB4"/>
    <w:rsid w:val="002F3366"/>
    <w:rsid w:val="002F714F"/>
    <w:rsid w:val="00316E71"/>
    <w:rsid w:val="00346836"/>
    <w:rsid w:val="00356E53"/>
    <w:rsid w:val="00372B90"/>
    <w:rsid w:val="00392484"/>
    <w:rsid w:val="003B29B1"/>
    <w:rsid w:val="003B5F26"/>
    <w:rsid w:val="003C600B"/>
    <w:rsid w:val="003D662B"/>
    <w:rsid w:val="003F2A7C"/>
    <w:rsid w:val="00403B38"/>
    <w:rsid w:val="00406E49"/>
    <w:rsid w:val="00407EDA"/>
    <w:rsid w:val="004329B3"/>
    <w:rsid w:val="00470566"/>
    <w:rsid w:val="00496F25"/>
    <w:rsid w:val="004A02B9"/>
    <w:rsid w:val="004D5E59"/>
    <w:rsid w:val="0052389D"/>
    <w:rsid w:val="00525626"/>
    <w:rsid w:val="005262B8"/>
    <w:rsid w:val="00532117"/>
    <w:rsid w:val="0055175D"/>
    <w:rsid w:val="0055663A"/>
    <w:rsid w:val="00561ABB"/>
    <w:rsid w:val="005634E1"/>
    <w:rsid w:val="00591040"/>
    <w:rsid w:val="005B53A9"/>
    <w:rsid w:val="005E528C"/>
    <w:rsid w:val="005E7A28"/>
    <w:rsid w:val="005F50FD"/>
    <w:rsid w:val="006148CB"/>
    <w:rsid w:val="0062537A"/>
    <w:rsid w:val="00650041"/>
    <w:rsid w:val="00654F49"/>
    <w:rsid w:val="00692A14"/>
    <w:rsid w:val="006A147A"/>
    <w:rsid w:val="006B0111"/>
    <w:rsid w:val="006B2EBD"/>
    <w:rsid w:val="006B4165"/>
    <w:rsid w:val="006C5353"/>
    <w:rsid w:val="00705598"/>
    <w:rsid w:val="00720063"/>
    <w:rsid w:val="0072439F"/>
    <w:rsid w:val="00727F4B"/>
    <w:rsid w:val="00741CEE"/>
    <w:rsid w:val="007431BF"/>
    <w:rsid w:val="00766A8E"/>
    <w:rsid w:val="007A77D3"/>
    <w:rsid w:val="007B5293"/>
    <w:rsid w:val="007C4430"/>
    <w:rsid w:val="007D2B3E"/>
    <w:rsid w:val="007F0017"/>
    <w:rsid w:val="00801145"/>
    <w:rsid w:val="008307BF"/>
    <w:rsid w:val="00837316"/>
    <w:rsid w:val="008631E4"/>
    <w:rsid w:val="008728E6"/>
    <w:rsid w:val="008A0BB1"/>
    <w:rsid w:val="008B4C84"/>
    <w:rsid w:val="008C4D1B"/>
    <w:rsid w:val="008D34BD"/>
    <w:rsid w:val="00900FF3"/>
    <w:rsid w:val="00907C1D"/>
    <w:rsid w:val="00924382"/>
    <w:rsid w:val="00933582"/>
    <w:rsid w:val="00950BF9"/>
    <w:rsid w:val="00953D24"/>
    <w:rsid w:val="00954766"/>
    <w:rsid w:val="00955C54"/>
    <w:rsid w:val="009561FD"/>
    <w:rsid w:val="00975814"/>
    <w:rsid w:val="00994FAB"/>
    <w:rsid w:val="00996914"/>
    <w:rsid w:val="009D35F0"/>
    <w:rsid w:val="009E7426"/>
    <w:rsid w:val="00A170B0"/>
    <w:rsid w:val="00A63C9A"/>
    <w:rsid w:val="00A74D4E"/>
    <w:rsid w:val="00AA36D0"/>
    <w:rsid w:val="00AA61F2"/>
    <w:rsid w:val="00AB3553"/>
    <w:rsid w:val="00AD04A2"/>
    <w:rsid w:val="00AF7C69"/>
    <w:rsid w:val="00B06267"/>
    <w:rsid w:val="00B12FB8"/>
    <w:rsid w:val="00B236A6"/>
    <w:rsid w:val="00B36151"/>
    <w:rsid w:val="00B42276"/>
    <w:rsid w:val="00B5015B"/>
    <w:rsid w:val="00B506A7"/>
    <w:rsid w:val="00B62184"/>
    <w:rsid w:val="00B655AC"/>
    <w:rsid w:val="00BC3B3F"/>
    <w:rsid w:val="00BF6FE6"/>
    <w:rsid w:val="00C3417A"/>
    <w:rsid w:val="00C617CC"/>
    <w:rsid w:val="00C668A9"/>
    <w:rsid w:val="00C721F9"/>
    <w:rsid w:val="00C7234D"/>
    <w:rsid w:val="00C87856"/>
    <w:rsid w:val="00C87D57"/>
    <w:rsid w:val="00C95E97"/>
    <w:rsid w:val="00CB4E16"/>
    <w:rsid w:val="00CB68B1"/>
    <w:rsid w:val="00CC192E"/>
    <w:rsid w:val="00CC36A4"/>
    <w:rsid w:val="00CC4A00"/>
    <w:rsid w:val="00CD5711"/>
    <w:rsid w:val="00CF4D77"/>
    <w:rsid w:val="00CF75CB"/>
    <w:rsid w:val="00D0053A"/>
    <w:rsid w:val="00D241C6"/>
    <w:rsid w:val="00D24232"/>
    <w:rsid w:val="00D46025"/>
    <w:rsid w:val="00D5518D"/>
    <w:rsid w:val="00D562F1"/>
    <w:rsid w:val="00D60CF2"/>
    <w:rsid w:val="00D73A18"/>
    <w:rsid w:val="00D80462"/>
    <w:rsid w:val="00D82E2F"/>
    <w:rsid w:val="00D84199"/>
    <w:rsid w:val="00D92F1E"/>
    <w:rsid w:val="00DA3109"/>
    <w:rsid w:val="00DB1CF9"/>
    <w:rsid w:val="00DC3EC7"/>
    <w:rsid w:val="00DD27E6"/>
    <w:rsid w:val="00DE5675"/>
    <w:rsid w:val="00E06522"/>
    <w:rsid w:val="00E17802"/>
    <w:rsid w:val="00E23621"/>
    <w:rsid w:val="00E26350"/>
    <w:rsid w:val="00E911F4"/>
    <w:rsid w:val="00EB7ADA"/>
    <w:rsid w:val="00ED3327"/>
    <w:rsid w:val="00EF0611"/>
    <w:rsid w:val="00F02A4F"/>
    <w:rsid w:val="00F26B92"/>
    <w:rsid w:val="00F41DA0"/>
    <w:rsid w:val="00F4471C"/>
    <w:rsid w:val="00F51E64"/>
    <w:rsid w:val="00F62DF6"/>
    <w:rsid w:val="00F6623E"/>
    <w:rsid w:val="00F85E2D"/>
    <w:rsid w:val="00FB01EA"/>
    <w:rsid w:val="00FD108B"/>
    <w:rsid w:val="00FF4DC6"/>
    <w:rsid w:val="00FF55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5570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E7426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7426"/>
  </w:style>
  <w:style w:type="paragraph" w:styleId="Footer">
    <w:name w:val="footer"/>
    <w:basedOn w:val="Normal"/>
    <w:link w:val="FooterChar"/>
    <w:uiPriority w:val="99"/>
    <w:unhideWhenUsed/>
    <w:rsid w:val="009E7426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7426"/>
  </w:style>
  <w:style w:type="paragraph" w:styleId="ListParagraph">
    <w:name w:val="List Paragraph"/>
    <w:basedOn w:val="Normal"/>
    <w:uiPriority w:val="34"/>
    <w:qFormat/>
    <w:rsid w:val="00D60CF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D97EB42-344B-4704-8490-E27A801A56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351</Words>
  <Characters>2006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mtelbis</dc:creator>
  <cp:lastModifiedBy>astanila</cp:lastModifiedBy>
  <cp:revision>3</cp:revision>
  <cp:lastPrinted>2017-12-15T08:48:00Z</cp:lastPrinted>
  <dcterms:created xsi:type="dcterms:W3CDTF">2018-12-19T06:58:00Z</dcterms:created>
  <dcterms:modified xsi:type="dcterms:W3CDTF">2018-12-19T06:58:00Z</dcterms:modified>
</cp:coreProperties>
</file>