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930051">
        <w:rPr>
          <w:rFonts w:ascii="Ebrima" w:hAnsi="Ebrima"/>
          <w:b/>
          <w:sz w:val="20"/>
          <w:szCs w:val="20"/>
          <w:lang w:val="ro-RO"/>
        </w:rPr>
        <w:t>C</w:t>
      </w:r>
      <w:r w:rsidR="005C1F4C">
        <w:rPr>
          <w:rFonts w:ascii="Ebrima" w:hAnsi="Ebrima"/>
          <w:b/>
          <w:sz w:val="20"/>
          <w:szCs w:val="20"/>
          <w:lang w:val="ro-RO"/>
        </w:rPr>
        <w:t>T</w:t>
      </w:r>
      <w:r w:rsidR="00F00E0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201</w:t>
      </w:r>
      <w:r w:rsidR="0082641A">
        <w:rPr>
          <w:rFonts w:ascii="Ebrima" w:hAnsi="Ebrima"/>
          <w:b/>
          <w:sz w:val="20"/>
          <w:szCs w:val="20"/>
          <w:lang w:val="ro-RO"/>
        </w:rPr>
        <w:t>8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-</w:t>
      </w:r>
      <w:r w:rsidR="005C1F4C">
        <w:rPr>
          <w:rFonts w:ascii="Ebrima" w:hAnsi="Ebrima"/>
          <w:b/>
          <w:sz w:val="20"/>
          <w:szCs w:val="20"/>
          <w:lang w:val="ro-RO"/>
        </w:rPr>
        <w:t>002163</w:t>
      </w:r>
      <w:r w:rsidR="00FF1C7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4849">
        <w:rPr>
          <w:rFonts w:ascii="Ebrima" w:hAnsi="Ebrima"/>
          <w:b/>
          <w:sz w:val="20"/>
          <w:szCs w:val="20"/>
          <w:lang w:val="ro-RO"/>
        </w:rPr>
        <w:t>/</w:t>
      </w:r>
      <w:r w:rsidR="00FF1C7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F00E02">
        <w:rPr>
          <w:rFonts w:ascii="Ebrima" w:hAnsi="Ebrima"/>
          <w:b/>
          <w:sz w:val="20"/>
          <w:szCs w:val="20"/>
          <w:lang w:val="ro-RO"/>
        </w:rPr>
        <w:t>09.05.2018</w:t>
      </w: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6C453B" w:rsidRDefault="00271EF2" w:rsidP="00C37482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A76C17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A76C17" w:rsidRPr="00A76C17">
        <w:rPr>
          <w:rFonts w:ascii="Ebrima" w:hAnsi="Ebrima"/>
          <w:b/>
          <w:sz w:val="20"/>
          <w:szCs w:val="20"/>
          <w:lang w:val="ro-RO"/>
        </w:rPr>
        <w:t xml:space="preserve">aprobarea </w:t>
      </w:r>
      <w:r w:rsidRPr="00A76C17">
        <w:rPr>
          <w:rFonts w:ascii="Ebrima" w:hAnsi="Ebrima"/>
          <w:b/>
          <w:sz w:val="20"/>
          <w:szCs w:val="20"/>
          <w:lang w:val="ro-RO"/>
        </w:rPr>
        <w:t>operaţiun</w:t>
      </w:r>
      <w:r w:rsidR="008401BD">
        <w:rPr>
          <w:rFonts w:ascii="Ebrima" w:hAnsi="Ebrima"/>
          <w:b/>
          <w:sz w:val="20"/>
          <w:szCs w:val="20"/>
          <w:lang w:val="ro-RO"/>
        </w:rPr>
        <w:t>i</w:t>
      </w:r>
      <w:r w:rsidR="0054302B">
        <w:rPr>
          <w:rFonts w:ascii="Ebrima" w:hAnsi="Ebrima"/>
          <w:b/>
          <w:sz w:val="20"/>
          <w:szCs w:val="20"/>
          <w:lang w:val="ro-RO"/>
        </w:rPr>
        <w:t>i</w:t>
      </w:r>
      <w:r w:rsidRPr="00A76C17">
        <w:rPr>
          <w:rFonts w:ascii="Ebrima" w:hAnsi="Ebrima"/>
          <w:b/>
          <w:sz w:val="20"/>
          <w:szCs w:val="20"/>
          <w:lang w:val="ro-RO"/>
        </w:rPr>
        <w:t xml:space="preserve"> de </w:t>
      </w:r>
      <w:r w:rsidR="00B33617">
        <w:rPr>
          <w:rFonts w:ascii="Ebrima" w:hAnsi="Ebrima"/>
          <w:b/>
          <w:sz w:val="20"/>
          <w:szCs w:val="20"/>
          <w:lang w:val="ro-RO"/>
        </w:rPr>
        <w:t xml:space="preserve">primă </w:t>
      </w:r>
      <w:r w:rsidR="00F86299">
        <w:rPr>
          <w:rFonts w:ascii="Ebrima" w:hAnsi="Ebrima"/>
          <w:b/>
          <w:sz w:val="20"/>
          <w:szCs w:val="20"/>
          <w:lang w:val="ro-RO"/>
        </w:rPr>
        <w:t>înscriere</w:t>
      </w:r>
      <w:r w:rsidR="00FD2F09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b/>
          <w:sz w:val="20"/>
          <w:szCs w:val="20"/>
          <w:lang w:val="ro-RO"/>
        </w:rPr>
        <w:t>în cartea funciară a imobil</w:t>
      </w:r>
      <w:r w:rsidR="00C37482">
        <w:rPr>
          <w:rFonts w:ascii="Ebrima" w:hAnsi="Ebrima"/>
          <w:b/>
          <w:sz w:val="20"/>
          <w:szCs w:val="20"/>
          <w:lang w:val="ro-RO"/>
        </w:rPr>
        <w:t>u</w:t>
      </w:r>
      <w:r w:rsidR="00F00E02">
        <w:rPr>
          <w:rFonts w:ascii="Ebrima" w:hAnsi="Ebrima"/>
          <w:b/>
          <w:sz w:val="20"/>
          <w:szCs w:val="20"/>
          <w:lang w:val="ro-RO"/>
        </w:rPr>
        <w:t>lui</w:t>
      </w:r>
      <w:r w:rsidR="00F964C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37482">
        <w:rPr>
          <w:rFonts w:ascii="Ebrima" w:hAnsi="Ebrima"/>
          <w:b/>
          <w:sz w:val="20"/>
          <w:szCs w:val="20"/>
          <w:lang w:val="ro-RO"/>
        </w:rPr>
        <w:t>situat în Timişioara, str. General Magheru nr.23</w:t>
      </w: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A2431D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82641A">
        <w:rPr>
          <w:rFonts w:ascii="Ebrima" w:hAnsi="Ebrima"/>
          <w:sz w:val="20"/>
          <w:szCs w:val="20"/>
          <w:lang w:val="ro-RO"/>
        </w:rPr>
        <w:t>u</w:t>
      </w:r>
      <w:r w:rsidR="00B51B5D">
        <w:rPr>
          <w:rFonts w:ascii="Ebrima" w:hAnsi="Ebrima"/>
          <w:sz w:val="20"/>
          <w:szCs w:val="20"/>
          <w:lang w:val="ro-RO"/>
        </w:rPr>
        <w:t>l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care fac</w:t>
      </w:r>
      <w:r w:rsidR="0082641A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obiectul operațiunii de primă înscriere, aparțin</w:t>
      </w:r>
      <w:r w:rsidR="0082641A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intravilanului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 xml:space="preserve"> conform PUG aprobat prin HCL nr.157/2002 prelungit prin HCL nr.131/2017, fiind situat în</w:t>
      </w:r>
      <w:r w:rsidR="00A2431D">
        <w:rPr>
          <w:rFonts w:ascii="Ebrima" w:hAnsi="Ebrima"/>
          <w:sz w:val="20"/>
          <w:szCs w:val="20"/>
          <w:lang w:val="ro-RO"/>
        </w:rPr>
        <w:t xml:space="preserve"> </w:t>
      </w:r>
      <w:r w:rsidR="00F00E02">
        <w:rPr>
          <w:rFonts w:ascii="Ebrima" w:hAnsi="Ebrima"/>
          <w:sz w:val="20"/>
          <w:szCs w:val="20"/>
          <w:lang w:val="ro-RO"/>
        </w:rPr>
        <w:t>Timişoara</w:t>
      </w:r>
      <w:r w:rsidR="006B47E2">
        <w:rPr>
          <w:rFonts w:ascii="Ebrima" w:hAnsi="Ebrima"/>
          <w:sz w:val="20"/>
          <w:szCs w:val="20"/>
          <w:lang w:val="ro-RO"/>
        </w:rPr>
        <w:t>,</w:t>
      </w:r>
      <w:r w:rsidR="00F00E02">
        <w:rPr>
          <w:rFonts w:ascii="Ebrima" w:hAnsi="Ebrima"/>
          <w:sz w:val="20"/>
          <w:szCs w:val="20"/>
          <w:lang w:val="ro-RO"/>
        </w:rPr>
        <w:t xml:space="preserve"> str. General Magheru nr.23</w:t>
      </w:r>
      <w:r w:rsidR="00F964C0">
        <w:rPr>
          <w:rFonts w:ascii="Ebrima" w:hAnsi="Ebrima"/>
          <w:sz w:val="20"/>
          <w:szCs w:val="20"/>
          <w:lang w:val="ro-RO"/>
        </w:rPr>
        <w:t>, identificat prin documentați</w:t>
      </w:r>
      <w:r w:rsidR="0082641A">
        <w:rPr>
          <w:rFonts w:ascii="Ebrima" w:hAnsi="Ebrima"/>
          <w:sz w:val="20"/>
          <w:szCs w:val="20"/>
          <w:lang w:val="ro-RO"/>
        </w:rPr>
        <w:t>a</w:t>
      </w:r>
      <w:r w:rsidR="00A2431D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>cadastral</w:t>
      </w:r>
      <w:r w:rsidR="0082641A">
        <w:rPr>
          <w:rFonts w:ascii="Ebrima" w:hAnsi="Ebrima"/>
          <w:sz w:val="20"/>
          <w:szCs w:val="20"/>
          <w:lang w:val="ro-RO"/>
        </w:rPr>
        <w:t>ă</w:t>
      </w:r>
      <w:r w:rsidR="00F964C0">
        <w:rPr>
          <w:rFonts w:ascii="Ebrima" w:hAnsi="Ebrima"/>
          <w:sz w:val="20"/>
          <w:szCs w:val="20"/>
          <w:lang w:val="ro-RO"/>
        </w:rPr>
        <w:t xml:space="preserve"> întocmit </w:t>
      </w:r>
      <w:r w:rsidR="00B51B5D">
        <w:rPr>
          <w:rFonts w:ascii="Ebrima" w:hAnsi="Ebrima"/>
          <w:sz w:val="20"/>
          <w:szCs w:val="20"/>
          <w:lang w:val="ro-RO"/>
        </w:rPr>
        <w:t>de S.C.</w:t>
      </w:r>
      <w:r w:rsidR="00F00E02">
        <w:rPr>
          <w:rFonts w:ascii="Ebrima" w:hAnsi="Ebrima"/>
          <w:sz w:val="20"/>
          <w:szCs w:val="20"/>
          <w:lang w:val="ro-RO"/>
        </w:rPr>
        <w:t>BLACK LIGHT</w:t>
      </w:r>
      <w:r w:rsidR="00B51B5D">
        <w:rPr>
          <w:rFonts w:ascii="Ebrima" w:hAnsi="Ebrima"/>
          <w:sz w:val="20"/>
          <w:szCs w:val="20"/>
          <w:lang w:val="ro-RO"/>
        </w:rPr>
        <w:t xml:space="preserve"> S.R.L.</w:t>
      </w:r>
      <w:r w:rsidR="006B47E2">
        <w:rPr>
          <w:rFonts w:ascii="Ebrima" w:hAnsi="Ebrima"/>
          <w:sz w:val="20"/>
          <w:szCs w:val="20"/>
          <w:lang w:val="ro-RO"/>
        </w:rPr>
        <w:t>, Anexa 1.35.</w:t>
      </w:r>
    </w:p>
    <w:p w:rsidR="008401BD" w:rsidRDefault="00A2431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             </w:t>
      </w:r>
      <w:r w:rsidR="00E95DF1">
        <w:rPr>
          <w:rFonts w:ascii="Ebrima" w:hAnsi="Ebrima"/>
          <w:sz w:val="20"/>
          <w:szCs w:val="20"/>
          <w:lang w:val="ro-RO"/>
        </w:rPr>
        <w:t>Identific</w:t>
      </w:r>
      <w:r>
        <w:rPr>
          <w:rFonts w:ascii="Ebrima" w:hAnsi="Ebrima"/>
          <w:sz w:val="20"/>
          <w:szCs w:val="20"/>
          <w:lang w:val="ro-RO"/>
        </w:rPr>
        <w:t>ările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>limite</w:t>
      </w:r>
      <w:r>
        <w:rPr>
          <w:rFonts w:ascii="Ebrima" w:hAnsi="Ebrima"/>
          <w:sz w:val="20"/>
          <w:szCs w:val="20"/>
          <w:lang w:val="ro-RO"/>
        </w:rPr>
        <w:t>lor</w:t>
      </w:r>
      <w:r w:rsidR="00DF4951">
        <w:rPr>
          <w:rFonts w:ascii="Ebrima" w:hAnsi="Ebrima"/>
          <w:sz w:val="20"/>
          <w:szCs w:val="20"/>
          <w:lang w:val="ro-RO"/>
        </w:rPr>
        <w:t xml:space="preserve">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>a</w:t>
      </w:r>
      <w:r>
        <w:rPr>
          <w:rFonts w:ascii="Ebrima" w:hAnsi="Ebrima"/>
          <w:sz w:val="20"/>
          <w:szCs w:val="20"/>
          <w:lang w:val="ro-RO"/>
        </w:rPr>
        <w:t>u</w:t>
      </w:r>
      <w:r w:rsidR="00AE26C1">
        <w:rPr>
          <w:rFonts w:ascii="Ebrima" w:hAnsi="Ebrima"/>
          <w:sz w:val="20"/>
          <w:szCs w:val="20"/>
          <w:lang w:val="ro-RO"/>
        </w:rPr>
        <w:t xml:space="preserve">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>
        <w:rPr>
          <w:rFonts w:ascii="Ebrima" w:hAnsi="Ebrima"/>
          <w:sz w:val="20"/>
          <w:szCs w:val="20"/>
          <w:lang w:val="ro-RO"/>
        </w:rPr>
        <w:t>e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firma</w:t>
      </w:r>
      <w:r w:rsidR="00B51B5D"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 xml:space="preserve"> S.C.</w:t>
      </w:r>
      <w:r w:rsidR="00F00E02">
        <w:rPr>
          <w:rFonts w:ascii="Ebrima" w:hAnsi="Ebrima"/>
          <w:sz w:val="20"/>
          <w:szCs w:val="20"/>
          <w:lang w:val="ro-RO"/>
        </w:rPr>
        <w:t xml:space="preserve">BLACK LIGHT </w:t>
      </w:r>
      <w:r w:rsidR="00B51B5D">
        <w:rPr>
          <w:rFonts w:ascii="Ebrima" w:hAnsi="Ebrima"/>
          <w:sz w:val="20"/>
          <w:szCs w:val="20"/>
          <w:lang w:val="ro-RO"/>
        </w:rPr>
        <w:t>S.R.L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200103" w:rsidRDefault="008401BD" w:rsidP="00162D6F">
      <w:pPr>
        <w:pStyle w:val="ListParagraph"/>
        <w:tabs>
          <w:tab w:val="decimal" w:pos="0"/>
        </w:tabs>
        <w:ind w:left="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B51B5D">
        <w:rPr>
          <w:rFonts w:ascii="Ebrima" w:hAnsi="Ebrima"/>
          <w:sz w:val="20"/>
          <w:szCs w:val="20"/>
          <w:lang w:val="ro-RO"/>
        </w:rPr>
        <w:t>operațiunea de primă înscriere în cartea funciară a imobil</w:t>
      </w:r>
      <w:r w:rsidR="0082641A">
        <w:rPr>
          <w:rFonts w:ascii="Ebrima" w:hAnsi="Ebrima"/>
          <w:sz w:val="20"/>
          <w:szCs w:val="20"/>
          <w:lang w:val="ro-RO"/>
        </w:rPr>
        <w:t>ului</w:t>
      </w:r>
      <w:r w:rsidR="00B51B5D">
        <w:rPr>
          <w:rFonts w:ascii="Ebrima" w:hAnsi="Ebrima"/>
          <w:sz w:val="20"/>
          <w:szCs w:val="20"/>
          <w:lang w:val="ro-RO"/>
        </w:rPr>
        <w:t xml:space="preserve"> </w:t>
      </w:r>
      <w:r w:rsidR="00C37482">
        <w:rPr>
          <w:rFonts w:ascii="Ebrima" w:hAnsi="Ebrima"/>
          <w:sz w:val="20"/>
          <w:szCs w:val="20"/>
          <w:lang w:val="ro-RO"/>
        </w:rPr>
        <w:t xml:space="preserve">situat în Timişoara, str. General Magheru nr.23, </w:t>
      </w:r>
      <w:r w:rsidR="006A2A20">
        <w:rPr>
          <w:rFonts w:ascii="Ebrima" w:hAnsi="Ebrima"/>
          <w:sz w:val="20"/>
          <w:szCs w:val="20"/>
          <w:lang w:val="ro-RO"/>
        </w:rPr>
        <w:t xml:space="preserve">cu suprafața </w:t>
      </w:r>
      <w:r w:rsidR="0082641A">
        <w:rPr>
          <w:rFonts w:ascii="Ebrima" w:hAnsi="Ebrima"/>
          <w:sz w:val="20"/>
          <w:szCs w:val="20"/>
          <w:lang w:val="ro-RO"/>
        </w:rPr>
        <w:t xml:space="preserve">de </w:t>
      </w:r>
      <w:r w:rsidR="006B47E2">
        <w:rPr>
          <w:rFonts w:ascii="Ebrima" w:hAnsi="Ebrima"/>
          <w:sz w:val="20"/>
          <w:szCs w:val="20"/>
          <w:lang w:val="ro-RO"/>
        </w:rPr>
        <w:t>523 mp</w:t>
      </w:r>
      <w:r w:rsidR="00A2431D">
        <w:rPr>
          <w:rFonts w:ascii="Ebrima" w:hAnsi="Ebrima"/>
          <w:sz w:val="20"/>
          <w:szCs w:val="20"/>
          <w:lang w:val="ro-RO"/>
        </w:rPr>
        <w:t>,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82641A">
        <w:rPr>
          <w:rFonts w:ascii="Ebrima" w:hAnsi="Ebrima"/>
          <w:sz w:val="20"/>
          <w:szCs w:val="20"/>
          <w:lang w:val="ro-RO"/>
        </w:rPr>
        <w:t xml:space="preserve">prin care urmează să se asigure </w:t>
      </w:r>
      <w:r w:rsidR="00F00E02">
        <w:rPr>
          <w:rFonts w:ascii="Ebrima" w:hAnsi="Ebrima"/>
          <w:sz w:val="20"/>
          <w:szCs w:val="20"/>
          <w:lang w:val="ro-RO"/>
        </w:rPr>
        <w:t xml:space="preserve">reglementarea situaţiei juridice </w:t>
      </w:r>
      <w:r w:rsidR="0082641A">
        <w:rPr>
          <w:rFonts w:ascii="Ebrima" w:hAnsi="Ebrima"/>
          <w:sz w:val="20"/>
          <w:szCs w:val="20"/>
          <w:lang w:val="ro-RO"/>
        </w:rPr>
        <w:t>pentru dezvoltarea urbană viitoare.</w:t>
      </w:r>
    </w:p>
    <w:p w:rsidR="00162D6F" w:rsidRPr="00162D6F" w:rsidRDefault="00162D6F" w:rsidP="00162D6F">
      <w:pPr>
        <w:pStyle w:val="ListParagraph"/>
        <w:tabs>
          <w:tab w:val="decimal" w:pos="0"/>
        </w:tabs>
        <w:ind w:left="0"/>
        <w:jc w:val="both"/>
        <w:rPr>
          <w:rFonts w:ascii="Ebrima" w:hAnsi="Ebrima"/>
          <w:sz w:val="20"/>
          <w:szCs w:val="20"/>
          <w:lang w:val="ro-RO"/>
        </w:rPr>
      </w:pP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5110B5" w:rsidRDefault="00421BE7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</w:t>
      </w:r>
      <w:r w:rsidR="0082641A">
        <w:rPr>
          <w:rFonts w:ascii="Ebrima" w:hAnsi="Ebrima"/>
          <w:sz w:val="20"/>
          <w:szCs w:val="20"/>
          <w:lang w:val="ro-RO"/>
        </w:rPr>
        <w:t>a</w:t>
      </w:r>
      <w:r w:rsidR="00AA0032" w:rsidRPr="00B66780">
        <w:rPr>
          <w:rFonts w:ascii="Ebrima" w:hAnsi="Ebrima"/>
          <w:sz w:val="20"/>
          <w:szCs w:val="20"/>
          <w:lang w:val="ro-RO"/>
        </w:rPr>
        <w:t xml:space="preserve"> întocmit</w:t>
      </w:r>
      <w:r w:rsidR="0082641A">
        <w:rPr>
          <w:rFonts w:ascii="Ebrima" w:hAnsi="Ebrima"/>
          <w:sz w:val="20"/>
          <w:szCs w:val="20"/>
          <w:lang w:val="ro-RO"/>
        </w:rPr>
        <w:t>ă</w:t>
      </w:r>
      <w:r w:rsidR="00AA0032" w:rsidRPr="00B66780">
        <w:rPr>
          <w:rFonts w:ascii="Ebrima" w:hAnsi="Ebrima"/>
          <w:sz w:val="20"/>
          <w:szCs w:val="20"/>
          <w:lang w:val="ro-RO"/>
        </w:rPr>
        <w:t xml:space="preserve">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016B6B">
        <w:rPr>
          <w:rFonts w:ascii="Ebrima" w:hAnsi="Ebrima"/>
          <w:sz w:val="20"/>
          <w:szCs w:val="20"/>
          <w:lang w:val="ro-RO"/>
        </w:rPr>
        <w:t xml:space="preserve">S.C. </w:t>
      </w:r>
      <w:r w:rsidR="00F00E02">
        <w:rPr>
          <w:rFonts w:ascii="Ebrima" w:hAnsi="Ebrima"/>
          <w:sz w:val="20"/>
          <w:szCs w:val="20"/>
          <w:lang w:val="ro-RO"/>
        </w:rPr>
        <w:t>BLACK LIGHT</w:t>
      </w:r>
      <w:r w:rsidR="004A2B5D">
        <w:rPr>
          <w:rFonts w:ascii="Ebrima" w:hAnsi="Ebrima"/>
          <w:sz w:val="20"/>
          <w:szCs w:val="20"/>
          <w:lang w:val="ro-RO"/>
        </w:rPr>
        <w:t xml:space="preserve"> </w:t>
      </w:r>
      <w:r w:rsidR="00AA0032" w:rsidRPr="00016B6B">
        <w:rPr>
          <w:rFonts w:ascii="Ebrima" w:hAnsi="Ebrima"/>
          <w:sz w:val="20"/>
          <w:szCs w:val="20"/>
          <w:lang w:val="ro-RO"/>
        </w:rPr>
        <w:t xml:space="preserve">S.R.L., </w:t>
      </w:r>
      <w:r w:rsidR="00C37482">
        <w:rPr>
          <w:rFonts w:ascii="Ebrima" w:hAnsi="Ebrima"/>
          <w:sz w:val="20"/>
          <w:szCs w:val="20"/>
          <w:lang w:val="ro-RO"/>
        </w:rPr>
        <w:t xml:space="preserve">Anexa 1.35, înregistrată </w:t>
      </w:r>
      <w:r w:rsidR="00AA0032">
        <w:rPr>
          <w:rFonts w:ascii="Ebrima" w:hAnsi="Ebrima"/>
          <w:sz w:val="20"/>
          <w:szCs w:val="20"/>
          <w:lang w:val="ro-RO"/>
        </w:rPr>
        <w:t xml:space="preserve"> la OCPI </w:t>
      </w:r>
      <w:r w:rsidR="00C37482">
        <w:rPr>
          <w:rFonts w:ascii="Ebrima" w:hAnsi="Ebrima"/>
          <w:sz w:val="20"/>
          <w:szCs w:val="20"/>
          <w:lang w:val="ro-RO"/>
        </w:rPr>
        <w:t xml:space="preserve">Timiş cu nr. 99119/09.05.2018. </w:t>
      </w:r>
    </w:p>
    <w:p w:rsidR="00C37482" w:rsidRDefault="00C37482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>Având în vedere cele prezentate mai sus, considerăm 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AA0032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C37482">
        <w:rPr>
          <w:rFonts w:ascii="Ebrima" w:hAnsi="Ebrima"/>
          <w:sz w:val="20"/>
          <w:szCs w:val="20"/>
          <w:lang w:val="ro-RO"/>
        </w:rPr>
        <w:t xml:space="preserve"> primă înscriere 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C37482">
        <w:rPr>
          <w:rFonts w:ascii="Ebrima" w:hAnsi="Ebrima"/>
          <w:sz w:val="20"/>
          <w:szCs w:val="20"/>
          <w:lang w:val="ro-RO"/>
        </w:rPr>
        <w:t>a imobilului situat în Timişoara, str. General Magheru nr.23, cu suprafața de 523 mp.</w:t>
      </w:r>
    </w:p>
    <w:p w:rsidR="00C37482" w:rsidRDefault="00C37482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AA0032" w:rsidRPr="00AA0032" w:rsidRDefault="00AA0032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33461">
        <w:rPr>
          <w:rFonts w:ascii="Ebrima" w:hAnsi="Ebrima"/>
          <w:b/>
          <w:sz w:val="20"/>
          <w:szCs w:val="20"/>
          <w:lang w:val="ro-RO"/>
        </w:rPr>
        <w:tab/>
      </w:r>
      <w:r w:rsidR="00A33461">
        <w:rPr>
          <w:rFonts w:ascii="Ebrima" w:hAnsi="Ebrima"/>
          <w:b/>
          <w:sz w:val="20"/>
          <w:szCs w:val="20"/>
          <w:lang w:val="ro-RO"/>
        </w:rPr>
        <w:tab/>
      </w:r>
      <w:r w:rsidR="00A33461">
        <w:rPr>
          <w:rFonts w:ascii="Ebrima" w:hAnsi="Ebrima"/>
          <w:b/>
          <w:sz w:val="20"/>
          <w:szCs w:val="20"/>
          <w:lang w:val="ro-RO"/>
        </w:rPr>
        <w:tab/>
      </w:r>
      <w:r w:rsidR="00A33461">
        <w:rPr>
          <w:rFonts w:ascii="Ebrima" w:hAnsi="Ebrima"/>
          <w:b/>
          <w:sz w:val="20"/>
          <w:szCs w:val="20"/>
          <w:lang w:val="ro-RO"/>
        </w:rPr>
        <w:tab/>
      </w:r>
      <w:r w:rsidR="00A33461">
        <w:rPr>
          <w:rFonts w:ascii="Ebrima" w:hAnsi="Ebrima"/>
          <w:b/>
          <w:sz w:val="20"/>
          <w:szCs w:val="20"/>
          <w:lang w:val="ro-RO"/>
        </w:rPr>
        <w:tab/>
        <w:t xml:space="preserve">      PT. DIRECTOR DIRECȚIA CLĂDIRI TERENURI                                                      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A33461">
        <w:rPr>
          <w:rFonts w:ascii="Ebrima" w:hAnsi="Ebrima"/>
          <w:b/>
          <w:sz w:val="20"/>
          <w:szCs w:val="20"/>
          <w:lang w:val="ro-RO"/>
        </w:rPr>
        <w:t>NICOLAE ROBU</w:t>
      </w:r>
      <w:r w:rsidR="00A33461">
        <w:rPr>
          <w:rFonts w:ascii="Ebrima" w:hAnsi="Ebrima"/>
          <w:b/>
          <w:sz w:val="20"/>
          <w:szCs w:val="20"/>
          <w:lang w:val="ro-RO"/>
        </w:rPr>
        <w:tab/>
      </w:r>
      <w:r w:rsidR="00A33461">
        <w:rPr>
          <w:rFonts w:ascii="Ebrima" w:hAnsi="Ebrima"/>
          <w:b/>
          <w:sz w:val="20"/>
          <w:szCs w:val="20"/>
          <w:lang w:val="ro-RO"/>
        </w:rPr>
        <w:tab/>
      </w:r>
      <w:r w:rsidR="00A33461">
        <w:rPr>
          <w:rFonts w:ascii="Ebrima" w:hAnsi="Ebrima"/>
          <w:b/>
          <w:sz w:val="20"/>
          <w:szCs w:val="20"/>
          <w:lang w:val="ro-RO"/>
        </w:rPr>
        <w:tab/>
      </w:r>
      <w:r w:rsidR="00A33461">
        <w:rPr>
          <w:rFonts w:ascii="Ebrima" w:hAnsi="Ebrima"/>
          <w:b/>
          <w:sz w:val="20"/>
          <w:szCs w:val="20"/>
          <w:lang w:val="ro-RO"/>
        </w:rPr>
        <w:tab/>
      </w:r>
      <w:r w:rsidR="00A33461">
        <w:rPr>
          <w:rFonts w:ascii="Ebrima" w:hAnsi="Ebrima"/>
          <w:b/>
          <w:sz w:val="20"/>
          <w:szCs w:val="20"/>
          <w:lang w:val="ro-RO"/>
        </w:rPr>
        <w:tab/>
      </w:r>
      <w:r w:rsidR="00A33461">
        <w:rPr>
          <w:rFonts w:ascii="Ebrima" w:hAnsi="Ebrima"/>
          <w:b/>
          <w:sz w:val="20"/>
          <w:szCs w:val="20"/>
          <w:lang w:val="ro-RO"/>
        </w:rPr>
        <w:tab/>
        <w:t xml:space="preserve">       MIHAI BONCEA                                                                                             </w:t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020269" w:rsidRDefault="0002026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61DFA"/>
    <w:rsid w:val="00065E1C"/>
    <w:rsid w:val="00096C1B"/>
    <w:rsid w:val="000C7C6B"/>
    <w:rsid w:val="000E5222"/>
    <w:rsid w:val="001045DD"/>
    <w:rsid w:val="00114625"/>
    <w:rsid w:val="00122EB5"/>
    <w:rsid w:val="00126BE6"/>
    <w:rsid w:val="001408A3"/>
    <w:rsid w:val="00162D6F"/>
    <w:rsid w:val="001E3843"/>
    <w:rsid w:val="00200103"/>
    <w:rsid w:val="002344A4"/>
    <w:rsid w:val="0026308F"/>
    <w:rsid w:val="00271EF2"/>
    <w:rsid w:val="00296021"/>
    <w:rsid w:val="002A0A02"/>
    <w:rsid w:val="002E1DB2"/>
    <w:rsid w:val="002E51E3"/>
    <w:rsid w:val="002F483F"/>
    <w:rsid w:val="0030352D"/>
    <w:rsid w:val="003134F0"/>
    <w:rsid w:val="00313A79"/>
    <w:rsid w:val="00327012"/>
    <w:rsid w:val="0036456E"/>
    <w:rsid w:val="0039079C"/>
    <w:rsid w:val="003B5A0B"/>
    <w:rsid w:val="003D72E9"/>
    <w:rsid w:val="00410659"/>
    <w:rsid w:val="004149AF"/>
    <w:rsid w:val="00421BE7"/>
    <w:rsid w:val="004509C3"/>
    <w:rsid w:val="004A2B5D"/>
    <w:rsid w:val="004D0679"/>
    <w:rsid w:val="005110B5"/>
    <w:rsid w:val="00525512"/>
    <w:rsid w:val="0054302B"/>
    <w:rsid w:val="00577F61"/>
    <w:rsid w:val="005B121C"/>
    <w:rsid w:val="005B36C4"/>
    <w:rsid w:val="005C1F4C"/>
    <w:rsid w:val="005C2566"/>
    <w:rsid w:val="006002C4"/>
    <w:rsid w:val="006467F7"/>
    <w:rsid w:val="00661A3B"/>
    <w:rsid w:val="0067757A"/>
    <w:rsid w:val="0068518B"/>
    <w:rsid w:val="006A2097"/>
    <w:rsid w:val="006A2A20"/>
    <w:rsid w:val="006B47E2"/>
    <w:rsid w:val="006C453B"/>
    <w:rsid w:val="006C464B"/>
    <w:rsid w:val="006F623D"/>
    <w:rsid w:val="00732D98"/>
    <w:rsid w:val="007470FA"/>
    <w:rsid w:val="00754DA7"/>
    <w:rsid w:val="00770327"/>
    <w:rsid w:val="00777C44"/>
    <w:rsid w:val="00787EFB"/>
    <w:rsid w:val="00794E5A"/>
    <w:rsid w:val="00795D1D"/>
    <w:rsid w:val="007A1D3A"/>
    <w:rsid w:val="007C637B"/>
    <w:rsid w:val="007E6AD6"/>
    <w:rsid w:val="007E6F65"/>
    <w:rsid w:val="008032B3"/>
    <w:rsid w:val="008040BE"/>
    <w:rsid w:val="0082562C"/>
    <w:rsid w:val="0082641A"/>
    <w:rsid w:val="008401BD"/>
    <w:rsid w:val="008474CC"/>
    <w:rsid w:val="00862440"/>
    <w:rsid w:val="00864066"/>
    <w:rsid w:val="00885415"/>
    <w:rsid w:val="008A7ED4"/>
    <w:rsid w:val="008B2EC8"/>
    <w:rsid w:val="008E1829"/>
    <w:rsid w:val="00930051"/>
    <w:rsid w:val="009413EC"/>
    <w:rsid w:val="00966DF4"/>
    <w:rsid w:val="00972B25"/>
    <w:rsid w:val="00974078"/>
    <w:rsid w:val="00993E93"/>
    <w:rsid w:val="009C420C"/>
    <w:rsid w:val="009C58DC"/>
    <w:rsid w:val="009C5C3E"/>
    <w:rsid w:val="009C7538"/>
    <w:rsid w:val="009E1220"/>
    <w:rsid w:val="009F022E"/>
    <w:rsid w:val="00A013F2"/>
    <w:rsid w:val="00A2431D"/>
    <w:rsid w:val="00A33074"/>
    <w:rsid w:val="00A33461"/>
    <w:rsid w:val="00A532BB"/>
    <w:rsid w:val="00A76C17"/>
    <w:rsid w:val="00A81D47"/>
    <w:rsid w:val="00AA0032"/>
    <w:rsid w:val="00AC7B2A"/>
    <w:rsid w:val="00AD338C"/>
    <w:rsid w:val="00AD3A57"/>
    <w:rsid w:val="00AE26C1"/>
    <w:rsid w:val="00AE29A7"/>
    <w:rsid w:val="00AF2CDE"/>
    <w:rsid w:val="00B1157E"/>
    <w:rsid w:val="00B166A9"/>
    <w:rsid w:val="00B16B8B"/>
    <w:rsid w:val="00B24EA6"/>
    <w:rsid w:val="00B33617"/>
    <w:rsid w:val="00B51B5D"/>
    <w:rsid w:val="00B77627"/>
    <w:rsid w:val="00B92366"/>
    <w:rsid w:val="00B974F9"/>
    <w:rsid w:val="00BA37FB"/>
    <w:rsid w:val="00BF0F68"/>
    <w:rsid w:val="00C002FB"/>
    <w:rsid w:val="00C14849"/>
    <w:rsid w:val="00C22B45"/>
    <w:rsid w:val="00C36E74"/>
    <w:rsid w:val="00C37482"/>
    <w:rsid w:val="00C631B2"/>
    <w:rsid w:val="00C92805"/>
    <w:rsid w:val="00CB77C9"/>
    <w:rsid w:val="00D14073"/>
    <w:rsid w:val="00D7797D"/>
    <w:rsid w:val="00D77F7C"/>
    <w:rsid w:val="00DB2971"/>
    <w:rsid w:val="00DF4951"/>
    <w:rsid w:val="00E234E9"/>
    <w:rsid w:val="00E31DBF"/>
    <w:rsid w:val="00E665F9"/>
    <w:rsid w:val="00E757CF"/>
    <w:rsid w:val="00E8319F"/>
    <w:rsid w:val="00E87CF2"/>
    <w:rsid w:val="00E95DF1"/>
    <w:rsid w:val="00EE1F12"/>
    <w:rsid w:val="00EE2B4D"/>
    <w:rsid w:val="00EF3AD2"/>
    <w:rsid w:val="00F00E02"/>
    <w:rsid w:val="00F22879"/>
    <w:rsid w:val="00F31523"/>
    <w:rsid w:val="00F51B70"/>
    <w:rsid w:val="00F53B1B"/>
    <w:rsid w:val="00F65C38"/>
    <w:rsid w:val="00F81148"/>
    <w:rsid w:val="00F82EF1"/>
    <w:rsid w:val="00F86299"/>
    <w:rsid w:val="00F90D3F"/>
    <w:rsid w:val="00F964C0"/>
    <w:rsid w:val="00FA2EEA"/>
    <w:rsid w:val="00FA6214"/>
    <w:rsid w:val="00FB17A0"/>
    <w:rsid w:val="00FB593F"/>
    <w:rsid w:val="00FC3A92"/>
    <w:rsid w:val="00FD2F09"/>
    <w:rsid w:val="00FD62AA"/>
    <w:rsid w:val="00FE0CF2"/>
    <w:rsid w:val="00FF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8</cp:revision>
  <cp:lastPrinted>2018-05-09T07:20:00Z</cp:lastPrinted>
  <dcterms:created xsi:type="dcterms:W3CDTF">2018-05-09T04:19:00Z</dcterms:created>
  <dcterms:modified xsi:type="dcterms:W3CDTF">2018-05-09T07:20:00Z</dcterms:modified>
</cp:coreProperties>
</file>