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61" w:rsidRDefault="00CA69D0">
      <w:pPr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>ROMÂNIA</w:t>
      </w:r>
    </w:p>
    <w:p w:rsidR="00727C61" w:rsidRDefault="00CA69D0">
      <w:pPr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27C61" w:rsidRDefault="00CA69D0">
      <w:pPr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>MUNICIPIUL TIMISOARA</w:t>
      </w:r>
    </w:p>
    <w:p w:rsidR="00727C61" w:rsidRDefault="00CA69D0">
      <w:pPr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>PRIMAR</w:t>
      </w:r>
    </w:p>
    <w:p w:rsidR="00727C61" w:rsidRDefault="00CA69D0">
      <w:pPr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>Nr. SC2019-</w:t>
      </w:r>
    </w:p>
    <w:p w:rsidR="00727C61" w:rsidRDefault="00727C61">
      <w:pPr>
        <w:jc w:val="both"/>
        <w:rPr>
          <w:color w:val="FF0000"/>
          <w:lang w:val="ro-RO"/>
        </w:rPr>
      </w:pPr>
    </w:p>
    <w:p w:rsidR="00727C61" w:rsidRDefault="00727C61">
      <w:pPr>
        <w:jc w:val="both"/>
        <w:rPr>
          <w:color w:val="FF0000"/>
          <w:lang w:val="ro-RO"/>
        </w:rPr>
      </w:pPr>
    </w:p>
    <w:p w:rsidR="00727C61" w:rsidRDefault="00727C61">
      <w:pPr>
        <w:jc w:val="both"/>
        <w:rPr>
          <w:color w:val="FF0000"/>
          <w:lang w:val="ro-RO"/>
        </w:rPr>
      </w:pPr>
    </w:p>
    <w:p w:rsidR="00727C61" w:rsidRDefault="00CA69D0">
      <w:pPr>
        <w:jc w:val="center"/>
        <w:rPr>
          <w:b/>
          <w:color w:val="000000"/>
          <w:sz w:val="22"/>
          <w:szCs w:val="22"/>
          <w:u w:val="single"/>
          <w:lang w:val="ro-RO"/>
        </w:rPr>
      </w:pPr>
      <w:r>
        <w:rPr>
          <w:b/>
          <w:color w:val="000000"/>
          <w:u w:val="single"/>
          <w:lang w:val="ro-RO"/>
        </w:rPr>
        <w:t>EXPUNERE DE MOTIVE  PRIVIND OPORTUNITATEA</w:t>
      </w:r>
    </w:p>
    <w:p w:rsidR="00727C61" w:rsidRDefault="00CA69D0">
      <w:pPr>
        <w:jc w:val="center"/>
        <w:rPr>
          <w:b/>
          <w:color w:val="000000"/>
          <w:sz w:val="22"/>
          <w:szCs w:val="22"/>
          <w:u w:val="single"/>
          <w:lang w:val="ro-RO"/>
        </w:rPr>
      </w:pPr>
      <w:r>
        <w:rPr>
          <w:b/>
          <w:color w:val="000000"/>
          <w:u w:val="single"/>
          <w:lang w:val="ro-RO"/>
        </w:rPr>
        <w:t>PROIECTULUI DE HOTĂRÂRE</w:t>
      </w:r>
    </w:p>
    <w:p w:rsidR="00727C61" w:rsidRDefault="00727C61">
      <w:pPr>
        <w:jc w:val="center"/>
        <w:rPr>
          <w:bCs/>
          <w:lang w:val="ro-RO"/>
        </w:rPr>
      </w:pPr>
    </w:p>
    <w:p w:rsidR="00727C61" w:rsidRDefault="00CA69D0">
      <w:pPr>
        <w:jc w:val="center"/>
      </w:pPr>
      <w:r>
        <w:rPr>
          <w:bCs/>
          <w:lang w:val="ro-RO"/>
        </w:rPr>
        <w:t>privind aprobarea cererii de finanțare "</w:t>
      </w:r>
      <w:r>
        <w:rPr>
          <w:bCs/>
          <w:lang w:val="ro-RO"/>
        </w:rPr>
        <w:t xml:space="preserve">Regenerare fizică, economică şi socială a zonei urbane marginalizate din cartierul Ronaţ Timişoara – Construire centru multifuncţional" și a cheltuielilor aferente </w:t>
      </w:r>
      <w:r>
        <w:rPr>
          <w:lang w:val="ro-RO"/>
        </w:rPr>
        <w:br/>
      </w:r>
    </w:p>
    <w:p w:rsidR="00727C61" w:rsidRDefault="00CA69D0">
      <w:pPr>
        <w:jc w:val="center"/>
      </w:pP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  <w:r>
        <w:rPr>
          <w:lang w:val="ro-RO"/>
        </w:rPr>
        <w:br/>
      </w:r>
    </w:p>
    <w:p w:rsidR="00727C61" w:rsidRDefault="00CA69D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     Descrierea situaţiei actuale</w:t>
      </w:r>
    </w:p>
    <w:p w:rsidR="00727C61" w:rsidRDefault="00CA69D0">
      <w:pPr>
        <w:tabs>
          <w:tab w:val="decimal" w:pos="142"/>
        </w:tabs>
        <w:ind w:left="142"/>
        <w:jc w:val="both"/>
        <w:rPr>
          <w:rFonts w:eastAsia="Calibri"/>
          <w:color w:val="000000"/>
          <w:sz w:val="22"/>
          <w:szCs w:val="22"/>
          <w:lang w:val="ro-RO" w:eastAsia="ro-RO"/>
        </w:rPr>
      </w:pPr>
      <w:r>
        <w:rPr>
          <w:lang w:val="ro-RO"/>
        </w:rPr>
        <w:t>Municipiul Ti</w:t>
      </w:r>
      <w:r>
        <w:rPr>
          <w:lang w:val="ro-RO"/>
        </w:rPr>
        <w:t xml:space="preserve">mișoara a depus cererea de finanțare cu titlul </w:t>
      </w:r>
      <w:r>
        <w:rPr>
          <w:bCs/>
          <w:lang w:val="ro-RO"/>
        </w:rPr>
        <w:t>"Regenerare fizică, economică şi socială a zonei urbane marginalizate din cartierul Ronaţ Timişoara – Construire centru multifuncţional</w:t>
      </w:r>
      <w:r>
        <w:rPr>
          <w:b/>
          <w:bCs/>
          <w:lang w:val="ro-RO"/>
        </w:rPr>
        <w:t>"</w:t>
      </w:r>
      <w:r>
        <w:t xml:space="preserve">, SMIS 121017,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r>
        <w:rPr>
          <w:lang w:val="ro-RO"/>
        </w:rPr>
        <w:t xml:space="preserve">apelului </w:t>
      </w:r>
      <w:r>
        <w:rPr>
          <w:rFonts w:eastAsia="Calibri"/>
          <w:color w:val="000000"/>
          <w:lang w:val="ro-RO" w:eastAsia="ro-RO"/>
        </w:rPr>
        <w:t xml:space="preserve"> POR/192/4/3/ Îmbunătățirea regenerarii fizice, economice și sociale a comunităților marginalizate în municipiile reședință de județ din România.</w:t>
      </w:r>
    </w:p>
    <w:p w:rsidR="00727C61" w:rsidRDefault="00727C61">
      <w:pPr>
        <w:tabs>
          <w:tab w:val="decimal" w:pos="142"/>
        </w:tabs>
        <w:ind w:left="142"/>
        <w:jc w:val="both"/>
        <w:rPr>
          <w:lang w:val="ro-RO"/>
        </w:rPr>
      </w:pPr>
    </w:p>
    <w:p w:rsidR="00727C61" w:rsidRDefault="00CA69D0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  <w:sz w:val="22"/>
          <w:szCs w:val="22"/>
        </w:rPr>
      </w:pPr>
      <w:proofErr w:type="spellStart"/>
      <w:r>
        <w:rPr>
          <w:b/>
          <w:color w:val="000000"/>
          <w:spacing w:val="-5"/>
        </w:rPr>
        <w:t>Schimbări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preconizate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şi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rezultate</w:t>
      </w:r>
      <w:proofErr w:type="spellEnd"/>
      <w:r>
        <w:rPr>
          <w:b/>
          <w:color w:val="000000"/>
          <w:spacing w:val="-5"/>
        </w:rPr>
        <w:t xml:space="preserve"> </w:t>
      </w:r>
      <w:proofErr w:type="spellStart"/>
      <w:r>
        <w:rPr>
          <w:b/>
          <w:color w:val="000000"/>
          <w:spacing w:val="-5"/>
        </w:rPr>
        <w:t>aşteptate</w:t>
      </w:r>
      <w:proofErr w:type="spellEnd"/>
    </w:p>
    <w:p w:rsidR="00727C61" w:rsidRDefault="00CA69D0">
      <w:pPr>
        <w:shd w:val="clear" w:color="auto" w:fill="FFFFFF"/>
        <w:tabs>
          <w:tab w:val="decimal" w:pos="142"/>
        </w:tabs>
        <w:ind w:left="142"/>
        <w:jc w:val="both"/>
        <w:rPr>
          <w:rStyle w:val="preformatatted"/>
          <w:sz w:val="22"/>
          <w:szCs w:val="22"/>
        </w:rPr>
      </w:pPr>
      <w:proofErr w:type="spellStart"/>
      <w:r>
        <w:rPr>
          <w:rStyle w:val="preformatatted"/>
        </w:rPr>
        <w:t>Obiectivul</w:t>
      </w:r>
      <w:proofErr w:type="spellEnd"/>
      <w:r>
        <w:rPr>
          <w:rStyle w:val="preformatatted"/>
        </w:rPr>
        <w:t xml:space="preserve"> general al </w:t>
      </w:r>
      <w:proofErr w:type="spellStart"/>
      <w:r>
        <w:rPr>
          <w:rStyle w:val="preformatatted"/>
        </w:rPr>
        <w:t>proiectului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reprezintă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îmbunatățirea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re</w:t>
      </w:r>
      <w:r>
        <w:rPr>
          <w:rStyle w:val="preformatatted"/>
        </w:rPr>
        <w:t>generării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fizice</w:t>
      </w:r>
      <w:proofErr w:type="spellEnd"/>
      <w:r>
        <w:rPr>
          <w:rStyle w:val="preformatatted"/>
        </w:rPr>
        <w:t xml:space="preserve">, </w:t>
      </w:r>
      <w:proofErr w:type="spellStart"/>
      <w:r>
        <w:rPr>
          <w:rStyle w:val="preformatatted"/>
        </w:rPr>
        <w:t>economice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sociale</w:t>
      </w:r>
      <w:proofErr w:type="spellEnd"/>
      <w:r>
        <w:rPr>
          <w:rStyle w:val="preformatatted"/>
        </w:rPr>
        <w:t xml:space="preserve"> a </w:t>
      </w:r>
      <w:proofErr w:type="spellStart"/>
      <w:r>
        <w:rPr>
          <w:rStyle w:val="preformatatted"/>
        </w:rPr>
        <w:t>comunității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marginalizate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Ronaț</w:t>
      </w:r>
      <w:proofErr w:type="spellEnd"/>
      <w:r>
        <w:rPr>
          <w:rStyle w:val="preformatatted"/>
        </w:rPr>
        <w:t xml:space="preserve"> din </w:t>
      </w:r>
      <w:proofErr w:type="spellStart"/>
      <w:r>
        <w:rPr>
          <w:rStyle w:val="preformatatted"/>
        </w:rPr>
        <w:t>municipiul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Timișoara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scopul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reducerii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numărului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populației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aflate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risc</w:t>
      </w:r>
      <w:proofErr w:type="spellEnd"/>
      <w:r>
        <w:rPr>
          <w:rStyle w:val="preformatatted"/>
        </w:rPr>
        <w:t xml:space="preserve"> de </w:t>
      </w:r>
      <w:proofErr w:type="spellStart"/>
      <w:r>
        <w:rPr>
          <w:rStyle w:val="preformatatted"/>
        </w:rPr>
        <w:t>sărăcie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marginalizare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socială</w:t>
      </w:r>
      <w:proofErr w:type="spellEnd"/>
      <w:r>
        <w:rPr>
          <w:rStyle w:val="preformatatted"/>
        </w:rPr>
        <w:t xml:space="preserve"> din </w:t>
      </w:r>
      <w:proofErr w:type="spellStart"/>
      <w:r>
        <w:rPr>
          <w:rStyle w:val="preformatatted"/>
        </w:rPr>
        <w:t>comunitate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urbană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marginalizată</w:t>
      </w:r>
      <w:proofErr w:type="spellEnd"/>
      <w:r>
        <w:rPr>
          <w:rStyle w:val="preformatatted"/>
        </w:rPr>
        <w:t xml:space="preserve">. </w:t>
      </w:r>
      <w:proofErr w:type="spellStart"/>
      <w:r>
        <w:rPr>
          <w:rStyle w:val="preformatatted"/>
        </w:rPr>
        <w:t>Obiectivul</w:t>
      </w:r>
      <w:proofErr w:type="spellEnd"/>
      <w:r>
        <w:rPr>
          <w:rStyle w:val="preformatatted"/>
        </w:rPr>
        <w:t xml:space="preserve"> </w:t>
      </w:r>
      <w:proofErr w:type="spellStart"/>
      <w:proofErr w:type="gramStart"/>
      <w:r>
        <w:rPr>
          <w:rStyle w:val="preformatatted"/>
        </w:rPr>
        <w:t>va</w:t>
      </w:r>
      <w:proofErr w:type="spellEnd"/>
      <w:proofErr w:type="gram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fi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atins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prin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f</w:t>
      </w:r>
      <w:r>
        <w:rPr>
          <w:rStyle w:val="preformatatted"/>
        </w:rPr>
        <w:t>olosirea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unei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abordări</w:t>
      </w:r>
      <w:proofErr w:type="spellEnd"/>
      <w:r>
        <w:rPr>
          <w:rStyle w:val="preformatatted"/>
        </w:rPr>
        <w:t xml:space="preserve"> integrate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participative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prin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promovarea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unor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măsuri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adaptate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cauzelor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specifice</w:t>
      </w:r>
      <w:proofErr w:type="spellEnd"/>
      <w:r>
        <w:rPr>
          <w:rStyle w:val="preformatatted"/>
        </w:rPr>
        <w:t xml:space="preserve"> care </w:t>
      </w:r>
      <w:proofErr w:type="spellStart"/>
      <w:r>
        <w:rPr>
          <w:rStyle w:val="preformatatted"/>
        </w:rPr>
        <w:t>conduc</w:t>
      </w:r>
      <w:proofErr w:type="spellEnd"/>
      <w:r>
        <w:rPr>
          <w:rStyle w:val="preformatatted"/>
        </w:rPr>
        <w:t xml:space="preserve"> la </w:t>
      </w:r>
      <w:proofErr w:type="spellStart"/>
      <w:r>
        <w:rPr>
          <w:rStyle w:val="preformatatted"/>
        </w:rPr>
        <w:t>marginalizarea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comunității</w:t>
      </w:r>
      <w:proofErr w:type="spellEnd"/>
      <w:r>
        <w:rPr>
          <w:rStyle w:val="preformatatted"/>
        </w:rPr>
        <w:t xml:space="preserve">. </w:t>
      </w:r>
      <w:proofErr w:type="spellStart"/>
      <w:r>
        <w:rPr>
          <w:rStyle w:val="preformatatted"/>
        </w:rPr>
        <w:t>Intervențiile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propuse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prin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proiect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vizează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investiții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construirea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unei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clădiri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destinate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utilizării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</w:t>
      </w:r>
      <w:r>
        <w:rPr>
          <w:rStyle w:val="preformatatted"/>
        </w:rPr>
        <w:t>ublice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pentru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activități</w:t>
      </w:r>
      <w:proofErr w:type="spellEnd"/>
      <w:r>
        <w:rPr>
          <w:rStyle w:val="preformatatted"/>
        </w:rPr>
        <w:t xml:space="preserve"> educative, </w:t>
      </w:r>
      <w:proofErr w:type="spellStart"/>
      <w:r>
        <w:rPr>
          <w:rStyle w:val="preformatatted"/>
        </w:rPr>
        <w:t>culturale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recreative</w:t>
      </w:r>
      <w:proofErr w:type="spellEnd"/>
      <w:r>
        <w:rPr>
          <w:rStyle w:val="preformatatted"/>
        </w:rPr>
        <w:t>, socio-</w:t>
      </w:r>
      <w:proofErr w:type="spellStart"/>
      <w:r>
        <w:rPr>
          <w:rStyle w:val="preformatatted"/>
        </w:rPr>
        <w:t>culturale</w:t>
      </w:r>
      <w:proofErr w:type="spellEnd"/>
      <w:r>
        <w:rPr>
          <w:rStyle w:val="preformatatted"/>
        </w:rPr>
        <w:t xml:space="preserve"> de tip </w:t>
      </w:r>
      <w:proofErr w:type="spellStart"/>
      <w:r>
        <w:rPr>
          <w:rStyle w:val="preformatatted"/>
        </w:rPr>
        <w:t>centru</w:t>
      </w:r>
      <w:proofErr w:type="spellEnd"/>
      <w:r>
        <w:rPr>
          <w:rStyle w:val="preformatatted"/>
        </w:rPr>
        <w:t xml:space="preserve"> de </w:t>
      </w:r>
      <w:proofErr w:type="spellStart"/>
      <w:r>
        <w:rPr>
          <w:rStyle w:val="preformatatted"/>
        </w:rPr>
        <w:t>zi</w:t>
      </w:r>
      <w:proofErr w:type="spellEnd"/>
      <w:r>
        <w:rPr>
          <w:rStyle w:val="preformatatted"/>
        </w:rPr>
        <w:t xml:space="preserve"> (</w:t>
      </w:r>
      <w:proofErr w:type="spellStart"/>
      <w:r>
        <w:rPr>
          <w:rStyle w:val="preformatatted"/>
        </w:rPr>
        <w:t>categoria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servicii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sociale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fără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cazare</w:t>
      </w:r>
      <w:proofErr w:type="spellEnd"/>
      <w:r>
        <w:rPr>
          <w:rStyle w:val="preformatatted"/>
        </w:rPr>
        <w:t xml:space="preserve">). </w:t>
      </w:r>
      <w:proofErr w:type="spellStart"/>
      <w:r>
        <w:rPr>
          <w:rStyle w:val="preformatatted"/>
        </w:rPr>
        <w:t>Astfel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va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fi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construit</w:t>
      </w:r>
      <w:proofErr w:type="spellEnd"/>
      <w:r>
        <w:rPr>
          <w:rStyle w:val="preformatatted"/>
        </w:rPr>
        <w:t xml:space="preserve"> un </w:t>
      </w:r>
      <w:proofErr w:type="spellStart"/>
      <w:r>
        <w:rPr>
          <w:rStyle w:val="preformatatted"/>
        </w:rPr>
        <w:t>Centru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multifuncțional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va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fi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situat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Timișoara</w:t>
      </w:r>
      <w:proofErr w:type="spellEnd"/>
      <w:r>
        <w:rPr>
          <w:rStyle w:val="preformatatted"/>
        </w:rPr>
        <w:t xml:space="preserve">, </w:t>
      </w:r>
      <w:proofErr w:type="spellStart"/>
      <w:r>
        <w:rPr>
          <w:rStyle w:val="preformatatted"/>
        </w:rPr>
        <w:t>pe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Calea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Bogdăneștilor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va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cuprinde</w:t>
      </w:r>
      <w:proofErr w:type="spellEnd"/>
      <w:r>
        <w:rPr>
          <w:rStyle w:val="preformatatted"/>
        </w:rPr>
        <w:t>:</w:t>
      </w:r>
      <w:r>
        <w:rPr>
          <w:rStyle w:val="preformatatted"/>
        </w:rPr>
        <w:t xml:space="preserve"> o </w:t>
      </w:r>
      <w:proofErr w:type="spellStart"/>
      <w:r>
        <w:rPr>
          <w:rStyle w:val="preformatatted"/>
        </w:rPr>
        <w:t>clădire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două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nivele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supraterane</w:t>
      </w:r>
      <w:proofErr w:type="spellEnd"/>
      <w:r>
        <w:rPr>
          <w:rStyle w:val="preformatatted"/>
        </w:rPr>
        <w:t xml:space="preserve"> cu </w:t>
      </w:r>
      <w:proofErr w:type="spellStart"/>
      <w:r>
        <w:rPr>
          <w:rStyle w:val="preformatatted"/>
        </w:rPr>
        <w:t>toate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echipamentele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dotările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necesare</w:t>
      </w:r>
      <w:proofErr w:type="spellEnd"/>
      <w:r>
        <w:rPr>
          <w:rStyle w:val="preformatatted"/>
        </w:rPr>
        <w:t xml:space="preserve">, </w:t>
      </w:r>
      <w:proofErr w:type="spellStart"/>
      <w:r>
        <w:rPr>
          <w:rStyle w:val="preformatatted"/>
        </w:rPr>
        <w:t>amenajarea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unui</w:t>
      </w:r>
      <w:proofErr w:type="spellEnd"/>
      <w:r>
        <w:rPr>
          <w:rStyle w:val="preformatatted"/>
        </w:rPr>
        <w:t xml:space="preserve"> zone </w:t>
      </w:r>
      <w:proofErr w:type="spellStart"/>
      <w:r>
        <w:rPr>
          <w:rStyle w:val="preformatatted"/>
        </w:rPr>
        <w:t>verzi</w:t>
      </w:r>
      <w:proofErr w:type="spellEnd"/>
      <w:r>
        <w:rPr>
          <w:rStyle w:val="preformatatted"/>
        </w:rPr>
        <w:t xml:space="preserve">, </w:t>
      </w:r>
      <w:proofErr w:type="spellStart"/>
      <w:r>
        <w:rPr>
          <w:rStyle w:val="preformatatted"/>
        </w:rPr>
        <w:t>amenajarea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unui</w:t>
      </w:r>
      <w:proofErr w:type="spellEnd"/>
      <w:r>
        <w:rPr>
          <w:rStyle w:val="preformatatted"/>
        </w:rPr>
        <w:t xml:space="preserve"> loc de </w:t>
      </w:r>
      <w:proofErr w:type="spellStart"/>
      <w:r>
        <w:rPr>
          <w:rStyle w:val="preformatatted"/>
        </w:rPr>
        <w:t>joaca</w:t>
      </w:r>
      <w:proofErr w:type="spellEnd"/>
      <w:r>
        <w:rPr>
          <w:rStyle w:val="preformatatted"/>
        </w:rPr>
        <w:t xml:space="preserve">, </w:t>
      </w:r>
      <w:proofErr w:type="spellStart"/>
      <w:r>
        <w:rPr>
          <w:rStyle w:val="preformatatted"/>
        </w:rPr>
        <w:t>amenajarea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unui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teren</w:t>
      </w:r>
      <w:proofErr w:type="spellEnd"/>
      <w:r>
        <w:rPr>
          <w:rStyle w:val="preformatatted"/>
        </w:rPr>
        <w:t xml:space="preserve"> de sport, </w:t>
      </w:r>
      <w:proofErr w:type="spellStart"/>
      <w:r>
        <w:rPr>
          <w:rStyle w:val="preformatatted"/>
        </w:rPr>
        <w:t>realizarea</w:t>
      </w:r>
      <w:proofErr w:type="spellEnd"/>
      <w:r>
        <w:rPr>
          <w:rStyle w:val="preformatatted"/>
        </w:rPr>
        <w:t xml:space="preserve"> de </w:t>
      </w:r>
      <w:proofErr w:type="spellStart"/>
      <w:r>
        <w:rPr>
          <w:rStyle w:val="preformatatted"/>
        </w:rPr>
        <w:t>locuri</w:t>
      </w:r>
      <w:proofErr w:type="spellEnd"/>
      <w:r>
        <w:rPr>
          <w:rStyle w:val="preformatatted"/>
        </w:rPr>
        <w:t xml:space="preserve"> de </w:t>
      </w:r>
      <w:proofErr w:type="spellStart"/>
      <w:r>
        <w:rPr>
          <w:rStyle w:val="preformatatted"/>
        </w:rPr>
        <w:t>parcare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realizarea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împrejmuirii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terenului</w:t>
      </w:r>
      <w:proofErr w:type="spellEnd"/>
      <w:r>
        <w:rPr>
          <w:rStyle w:val="preformatatted"/>
        </w:rPr>
        <w:t xml:space="preserve">, </w:t>
      </w:r>
      <w:proofErr w:type="spellStart"/>
      <w:r>
        <w:rPr>
          <w:rStyle w:val="preformatatted"/>
        </w:rPr>
        <w:t>inclusiv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cree</w:t>
      </w:r>
      <w:r>
        <w:rPr>
          <w:rStyle w:val="preformatatted"/>
        </w:rPr>
        <w:t>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acceselor</w:t>
      </w:r>
      <w:proofErr w:type="spellEnd"/>
      <w:r>
        <w:rPr>
          <w:rStyle w:val="preformatatted"/>
        </w:rPr>
        <w:t xml:space="preserve">. </w:t>
      </w:r>
    </w:p>
    <w:p w:rsidR="00727C61" w:rsidRDefault="00727C61">
      <w:pPr>
        <w:shd w:val="clear" w:color="auto" w:fill="FFFFFF"/>
        <w:tabs>
          <w:tab w:val="decimal" w:pos="142"/>
        </w:tabs>
        <w:ind w:left="142"/>
        <w:jc w:val="both"/>
        <w:rPr>
          <w:rStyle w:val="preformatatted"/>
        </w:rPr>
      </w:pPr>
    </w:p>
    <w:p w:rsidR="00727C61" w:rsidRDefault="00CA69D0">
      <w:pPr>
        <w:shd w:val="clear" w:color="auto" w:fill="FFFFFF"/>
        <w:tabs>
          <w:tab w:val="decimal" w:pos="142"/>
        </w:tabs>
        <w:ind w:left="142"/>
        <w:jc w:val="both"/>
        <w:rPr>
          <w:b/>
          <w:sz w:val="22"/>
          <w:szCs w:val="22"/>
        </w:rPr>
      </w:pPr>
      <w:proofErr w:type="spellStart"/>
      <w:r>
        <w:rPr>
          <w:rStyle w:val="preformatatted"/>
        </w:rPr>
        <w:t>Proiectul</w:t>
      </w:r>
      <w:proofErr w:type="spellEnd"/>
      <w:r>
        <w:rPr>
          <w:rStyle w:val="preformatatted"/>
        </w:rPr>
        <w:t xml:space="preserve"> </w:t>
      </w:r>
      <w:proofErr w:type="spellStart"/>
      <w:proofErr w:type="gramStart"/>
      <w:r>
        <w:rPr>
          <w:rStyle w:val="preformatatted"/>
        </w:rPr>
        <w:t>este</w:t>
      </w:r>
      <w:proofErr w:type="spellEnd"/>
      <w:proofErr w:type="gram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complementar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r>
        <w:rPr>
          <w:rStyle w:val="preformatatted"/>
          <w:lang w:val="ro-RO"/>
        </w:rPr>
        <w:t>are</w:t>
      </w:r>
      <w:r>
        <w:rPr>
          <w:rStyle w:val="preformatatted"/>
        </w:rPr>
        <w:t xml:space="preserve"> o </w:t>
      </w:r>
      <w:proofErr w:type="spellStart"/>
      <w:r>
        <w:rPr>
          <w:rStyle w:val="preformatatted"/>
        </w:rPr>
        <w:t>abordare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integrată</w:t>
      </w:r>
      <w:proofErr w:type="spellEnd"/>
      <w:r>
        <w:rPr>
          <w:rStyle w:val="preformatatted"/>
        </w:rPr>
        <w:t xml:space="preserve"> cu </w:t>
      </w:r>
      <w:proofErr w:type="spellStart"/>
      <w:r>
        <w:rPr>
          <w:rStyle w:val="preformatatted"/>
        </w:rPr>
        <w:t>măsurile</w:t>
      </w:r>
      <w:proofErr w:type="spellEnd"/>
      <w:r>
        <w:rPr>
          <w:rStyle w:val="preformatatted"/>
        </w:rPr>
        <w:t xml:space="preserve"> de tip soft dedicate </w:t>
      </w:r>
      <w:proofErr w:type="spellStart"/>
      <w:r>
        <w:rPr>
          <w:rStyle w:val="preformatatted"/>
        </w:rPr>
        <w:t>populației</w:t>
      </w:r>
      <w:proofErr w:type="spellEnd"/>
      <w:r>
        <w:rPr>
          <w:rStyle w:val="preformatatted"/>
        </w:rPr>
        <w:t xml:space="preserve"> din </w:t>
      </w:r>
      <w:proofErr w:type="spellStart"/>
      <w:r>
        <w:rPr>
          <w:rStyle w:val="preformatatted"/>
        </w:rPr>
        <w:t>zona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urbană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marginalizată</w:t>
      </w:r>
      <w:proofErr w:type="spellEnd"/>
      <w:r>
        <w:rPr>
          <w:rStyle w:val="preformatatted"/>
        </w:rPr>
        <w:t xml:space="preserve">. </w:t>
      </w:r>
      <w:proofErr w:type="spellStart"/>
      <w:r>
        <w:rPr>
          <w:rStyle w:val="preformatatted"/>
        </w:rPr>
        <w:t>Abordarea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integrată</w:t>
      </w:r>
      <w:proofErr w:type="spellEnd"/>
      <w:r>
        <w:rPr>
          <w:rStyle w:val="preformatatted"/>
        </w:rPr>
        <w:t xml:space="preserve"> </w:t>
      </w:r>
      <w:proofErr w:type="spellStart"/>
      <w:proofErr w:type="gramStart"/>
      <w:r>
        <w:rPr>
          <w:rStyle w:val="preformatatted"/>
        </w:rPr>
        <w:t>va</w:t>
      </w:r>
      <w:proofErr w:type="spellEnd"/>
      <w:proofErr w:type="gram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contribui</w:t>
      </w:r>
      <w:proofErr w:type="spellEnd"/>
      <w:r>
        <w:rPr>
          <w:rStyle w:val="preformatatted"/>
        </w:rPr>
        <w:t xml:space="preserve"> la </w:t>
      </w:r>
      <w:proofErr w:type="spellStart"/>
      <w:r>
        <w:rPr>
          <w:rStyle w:val="preformatatted"/>
        </w:rPr>
        <w:t>ameliorara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stării</w:t>
      </w:r>
      <w:proofErr w:type="spellEnd"/>
      <w:r>
        <w:rPr>
          <w:rStyle w:val="preformatatted"/>
        </w:rPr>
        <w:t xml:space="preserve"> de </w:t>
      </w:r>
      <w:proofErr w:type="spellStart"/>
      <w:r>
        <w:rPr>
          <w:rStyle w:val="preformatatted"/>
        </w:rPr>
        <w:t>sănătate</w:t>
      </w:r>
      <w:proofErr w:type="spellEnd"/>
      <w:r>
        <w:rPr>
          <w:rStyle w:val="preformatatted"/>
        </w:rPr>
        <w:t xml:space="preserve"> a </w:t>
      </w:r>
      <w:proofErr w:type="spellStart"/>
      <w:r>
        <w:rPr>
          <w:rStyle w:val="preformatatted"/>
        </w:rPr>
        <w:t>populației</w:t>
      </w:r>
      <w:proofErr w:type="spellEnd"/>
      <w:r>
        <w:rPr>
          <w:rStyle w:val="preformatatted"/>
        </w:rPr>
        <w:t xml:space="preserve">, la </w:t>
      </w:r>
      <w:proofErr w:type="spellStart"/>
      <w:r>
        <w:rPr>
          <w:rStyle w:val="preformatatted"/>
        </w:rPr>
        <w:t>dezvoltarea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comunitară</w:t>
      </w:r>
      <w:proofErr w:type="spellEnd"/>
      <w:r>
        <w:rPr>
          <w:rStyle w:val="preformatatted"/>
        </w:rPr>
        <w:t xml:space="preserve">, la </w:t>
      </w:r>
      <w:proofErr w:type="spellStart"/>
      <w:r>
        <w:rPr>
          <w:rStyle w:val="preformatatted"/>
        </w:rPr>
        <w:t>integrarea</w:t>
      </w:r>
      <w:proofErr w:type="spellEnd"/>
      <w:r>
        <w:rPr>
          <w:rStyle w:val="preformatatted"/>
        </w:rPr>
        <w:t xml:space="preserve"> socio-</w:t>
      </w:r>
      <w:proofErr w:type="spellStart"/>
      <w:r>
        <w:rPr>
          <w:rStyle w:val="preformatatted"/>
        </w:rPr>
        <w:t>profesională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culturală</w:t>
      </w:r>
      <w:proofErr w:type="spellEnd"/>
      <w:r>
        <w:rPr>
          <w:rStyle w:val="preformatatted"/>
        </w:rPr>
        <w:t xml:space="preserve"> a </w:t>
      </w:r>
      <w:proofErr w:type="spellStart"/>
      <w:r>
        <w:rPr>
          <w:rStyle w:val="preformatatted"/>
        </w:rPr>
        <w:t>comu</w:t>
      </w:r>
      <w:r>
        <w:rPr>
          <w:rStyle w:val="preformatatted"/>
        </w:rPr>
        <w:t>nităților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marginalizate</w:t>
      </w:r>
      <w:proofErr w:type="spellEnd"/>
      <w:r>
        <w:rPr>
          <w:rStyle w:val="preformatatted"/>
        </w:rPr>
        <w:t xml:space="preserve">. </w:t>
      </w:r>
      <w:proofErr w:type="spellStart"/>
      <w:r>
        <w:rPr>
          <w:rStyle w:val="preformatatted"/>
        </w:rPr>
        <w:t>Direcția</w:t>
      </w:r>
      <w:proofErr w:type="spellEnd"/>
      <w:r>
        <w:rPr>
          <w:rStyle w:val="preformatatted"/>
        </w:rPr>
        <w:t xml:space="preserve"> de </w:t>
      </w:r>
      <w:proofErr w:type="spellStart"/>
      <w:r>
        <w:rPr>
          <w:rStyle w:val="preformatatted"/>
        </w:rPr>
        <w:t>Asistenta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Socială</w:t>
      </w:r>
      <w:proofErr w:type="spellEnd"/>
      <w:r>
        <w:rPr>
          <w:rStyle w:val="preformatatted"/>
        </w:rPr>
        <w:t xml:space="preserve"> a </w:t>
      </w:r>
      <w:proofErr w:type="spellStart"/>
      <w:r>
        <w:rPr>
          <w:rStyle w:val="preformatatted"/>
        </w:rPr>
        <w:t>Municipiului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Timișoara</w:t>
      </w:r>
      <w:proofErr w:type="spellEnd"/>
      <w:r>
        <w:rPr>
          <w:rStyle w:val="preformatatted"/>
        </w:rPr>
        <w:t xml:space="preserve"> </w:t>
      </w:r>
      <w:proofErr w:type="spellStart"/>
      <w:proofErr w:type="gramStart"/>
      <w:r>
        <w:rPr>
          <w:rStyle w:val="preformatatted"/>
        </w:rPr>
        <w:t>va</w:t>
      </w:r>
      <w:proofErr w:type="spellEnd"/>
      <w:proofErr w:type="gram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asigura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accesul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gratuit</w:t>
      </w:r>
      <w:proofErr w:type="spellEnd"/>
      <w:r>
        <w:rPr>
          <w:rStyle w:val="preformatatted"/>
        </w:rPr>
        <w:t xml:space="preserve"> al </w:t>
      </w:r>
      <w:proofErr w:type="spellStart"/>
      <w:r>
        <w:rPr>
          <w:rStyle w:val="preformatatted"/>
        </w:rPr>
        <w:t>populației</w:t>
      </w:r>
      <w:proofErr w:type="spellEnd"/>
      <w:r>
        <w:rPr>
          <w:rStyle w:val="preformatatted"/>
        </w:rPr>
        <w:t xml:space="preserve"> la </w:t>
      </w:r>
      <w:proofErr w:type="spellStart"/>
      <w:r>
        <w:rPr>
          <w:rStyle w:val="preformatatted"/>
        </w:rPr>
        <w:t>la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cele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trei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servicii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sociale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furnizate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în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cadrul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Centrului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multifuncțional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dezvoltat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și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dotat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prin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proiect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pe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toată</w:t>
      </w:r>
      <w:proofErr w:type="spellEnd"/>
      <w:r>
        <w:rPr>
          <w:rStyle w:val="preformatatted"/>
        </w:rPr>
        <w:t xml:space="preserve"> </w:t>
      </w:r>
      <w:proofErr w:type="spellStart"/>
      <w:r>
        <w:rPr>
          <w:rStyle w:val="preformatatted"/>
        </w:rPr>
        <w:t>perioada</w:t>
      </w:r>
      <w:proofErr w:type="spellEnd"/>
      <w:r>
        <w:rPr>
          <w:rStyle w:val="preformatatted"/>
        </w:rPr>
        <w:t xml:space="preserve"> de </w:t>
      </w:r>
      <w:proofErr w:type="spellStart"/>
      <w:r>
        <w:rPr>
          <w:rStyle w:val="preformatatted"/>
        </w:rPr>
        <w:t>dur</w:t>
      </w:r>
      <w:r>
        <w:rPr>
          <w:rStyle w:val="preformatatted"/>
        </w:rPr>
        <w:t>abilitate</w:t>
      </w:r>
      <w:proofErr w:type="spellEnd"/>
      <w:r>
        <w:rPr>
          <w:rStyle w:val="preformatatted"/>
        </w:rPr>
        <w:t xml:space="preserve"> a </w:t>
      </w:r>
      <w:proofErr w:type="spellStart"/>
      <w:r>
        <w:rPr>
          <w:rStyle w:val="preformatatted"/>
        </w:rPr>
        <w:t>contractului</w:t>
      </w:r>
      <w:proofErr w:type="spellEnd"/>
      <w:r>
        <w:rPr>
          <w:rStyle w:val="preformatatted"/>
        </w:rPr>
        <w:t xml:space="preserve">. </w:t>
      </w:r>
    </w:p>
    <w:p w:rsidR="00727C61" w:rsidRDefault="00727C61">
      <w:pPr>
        <w:rPr>
          <w:rFonts w:eastAsia="Calibri"/>
          <w:b/>
          <w:bCs/>
        </w:rPr>
      </w:pPr>
    </w:p>
    <w:p w:rsidR="00727C61" w:rsidRDefault="00CA69D0">
      <w:pPr>
        <w:numPr>
          <w:ilvl w:val="0"/>
          <w:numId w:val="1"/>
        </w:numPr>
      </w:pPr>
      <w:r>
        <w:rPr>
          <w:rFonts w:eastAsia="Calibri"/>
          <w:b/>
          <w:bCs/>
        </w:rPr>
        <w:t xml:space="preserve">  </w:t>
      </w:r>
      <w:proofErr w:type="spellStart"/>
      <w:r>
        <w:rPr>
          <w:rFonts w:eastAsia="Calibri"/>
          <w:b/>
          <w:bCs/>
        </w:rPr>
        <w:t>Alte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informații</w:t>
      </w:r>
      <w:proofErr w:type="spellEnd"/>
    </w:p>
    <w:p w:rsidR="00727C61" w:rsidRDefault="00CA69D0">
      <w:pPr>
        <w:ind w:left="142"/>
        <w:jc w:val="both"/>
        <w:rPr>
          <w:rFonts w:eastAsia="Calibri"/>
          <w:bCs/>
          <w:color w:val="000000"/>
          <w:sz w:val="22"/>
          <w:szCs w:val="22"/>
          <w:lang w:val="ro-RO" w:eastAsia="ro-RO"/>
        </w:rPr>
      </w:pPr>
      <w:r>
        <w:rPr>
          <w:rFonts w:eastAsia="Calibri"/>
          <w:bCs/>
          <w:color w:val="000000"/>
          <w:lang w:val="ro-RO" w:eastAsia="ro-RO"/>
        </w:rPr>
        <w:t>Studiul de fezabilitate pentru această investiție a fost aprobat prin HCL 693/20.12.2018 privind aprobarea documentaţiei tehnico-economice, a indicatorilor tehnico-economici - faza S.F. şi a anexei privind desc</w:t>
      </w:r>
      <w:r>
        <w:rPr>
          <w:rFonts w:eastAsia="Calibri"/>
          <w:bCs/>
          <w:color w:val="000000"/>
          <w:lang w:val="ro-RO" w:eastAsia="ro-RO"/>
        </w:rPr>
        <w:t>rierea sumară a investiţiei pentru obiectivul  "Regenerare fizică, economică şi socială a zonei urbane marginalizate din cartierul Ronaţ Timişoara – Construire centru multifuncţional"</w:t>
      </w:r>
    </w:p>
    <w:p w:rsidR="00727C61" w:rsidRDefault="00727C61">
      <w:pPr>
        <w:rPr>
          <w:rFonts w:eastAsia="Calibri"/>
          <w:b/>
          <w:bCs/>
          <w:color w:val="000000"/>
          <w:lang w:val="ro-RO" w:eastAsia="ro-RO"/>
        </w:rPr>
      </w:pPr>
    </w:p>
    <w:p w:rsidR="00727C61" w:rsidRDefault="00727C61">
      <w:pPr>
        <w:rPr>
          <w:rFonts w:eastAsia="Calibri"/>
          <w:b/>
          <w:bCs/>
          <w:color w:val="000000"/>
          <w:lang w:val="ro-RO" w:eastAsia="ro-RO"/>
        </w:rPr>
      </w:pPr>
    </w:p>
    <w:p w:rsidR="00727C61" w:rsidRDefault="00CA69D0">
      <w:pPr>
        <w:numPr>
          <w:ilvl w:val="0"/>
          <w:numId w:val="1"/>
        </w:numPr>
        <w:tabs>
          <w:tab w:val="decimal" w:pos="142"/>
        </w:tabs>
        <w:jc w:val="both"/>
        <w:rPr>
          <w:b/>
          <w:spacing w:val="-1"/>
          <w:sz w:val="22"/>
          <w:szCs w:val="22"/>
        </w:rPr>
      </w:pPr>
      <w:r>
        <w:rPr>
          <w:b/>
          <w:spacing w:val="-1"/>
        </w:rPr>
        <w:t xml:space="preserve">  </w:t>
      </w:r>
      <w:proofErr w:type="spellStart"/>
      <w:r>
        <w:rPr>
          <w:b/>
          <w:spacing w:val="-1"/>
        </w:rPr>
        <w:t>Concluzii</w:t>
      </w:r>
      <w:proofErr w:type="spellEnd"/>
    </w:p>
    <w:p w:rsidR="00727C61" w:rsidRDefault="00CA69D0">
      <w:pPr>
        <w:tabs>
          <w:tab w:val="decimal" w:pos="142"/>
        </w:tabs>
        <w:ind w:left="142"/>
        <w:jc w:val="both"/>
      </w:pPr>
      <w:r>
        <w:rPr>
          <w:lang w:val="ro-RO" w:eastAsia="ro-RO"/>
        </w:rPr>
        <w:t xml:space="preserve">În data de 03.05.2019, Agenția pentru Dezvoltare Regională Vest a a demarat etapa precontractuala pentru proiectul cu titlul </w:t>
      </w:r>
      <w:r>
        <w:rPr>
          <w:bCs/>
          <w:lang w:val="ro-RO" w:eastAsia="ro-RO"/>
        </w:rPr>
        <w:t>"Regenerare fizică, economică şi socială a zonei urbane marginalizate din cartierul Ronaţ Timişoara – Construire centru multifuncţi</w:t>
      </w:r>
      <w:r>
        <w:rPr>
          <w:bCs/>
          <w:lang w:val="ro-RO" w:eastAsia="ro-RO"/>
        </w:rPr>
        <w:t>onal"  cod SMIS 121017.</w:t>
      </w:r>
    </w:p>
    <w:p w:rsidR="00727C61" w:rsidRDefault="00727C61">
      <w:pPr>
        <w:tabs>
          <w:tab w:val="decimal" w:pos="142"/>
        </w:tabs>
        <w:ind w:left="142"/>
        <w:jc w:val="both"/>
        <w:rPr>
          <w:lang w:eastAsia="ro-RO"/>
        </w:rPr>
      </w:pPr>
    </w:p>
    <w:p w:rsidR="00727C61" w:rsidRDefault="00CA69D0">
      <w:pPr>
        <w:tabs>
          <w:tab w:val="decimal" w:pos="142"/>
        </w:tabs>
        <w:ind w:left="142"/>
      </w:pPr>
      <w:r>
        <w:rPr>
          <w:bCs/>
          <w:lang w:val="ro-RO"/>
        </w:rPr>
        <w:t xml:space="preserve">Pentru semnarea contractului de finanţare în vederea implementării proiectului, este necesară aprobarea tuturor cheltuielilor pe care Municipiul Timişoara trebuie să le asigure pentru implementarea activitatilor din cadrul cererii </w:t>
      </w:r>
      <w:r>
        <w:rPr>
          <w:bCs/>
          <w:lang w:val="ro-RO"/>
        </w:rPr>
        <w:t>de finanţare, în condiţiile rambursării/decontării ulterioare a cheltuielilor eligibile din instrumente structurale.</w:t>
      </w:r>
      <w:r>
        <w:rPr>
          <w:lang w:val="ro-RO"/>
        </w:rPr>
        <w:br/>
      </w:r>
      <w:r>
        <w:rPr>
          <w:lang w:eastAsia="ro-RO"/>
        </w:rPr>
        <w:t xml:space="preserve"> </w:t>
      </w:r>
    </w:p>
    <w:p w:rsidR="00727C61" w:rsidRDefault="00727C61">
      <w:pPr>
        <w:tabs>
          <w:tab w:val="decimal" w:pos="142"/>
        </w:tabs>
        <w:ind w:left="142"/>
        <w:jc w:val="both"/>
      </w:pPr>
    </w:p>
    <w:p w:rsidR="00727C61" w:rsidRDefault="00727C61">
      <w:pPr>
        <w:tabs>
          <w:tab w:val="decimal" w:pos="142"/>
        </w:tabs>
        <w:ind w:left="142"/>
        <w:jc w:val="both"/>
      </w:pPr>
    </w:p>
    <w:p w:rsidR="00727C61" w:rsidRDefault="00CA69D0">
      <w:pPr>
        <w:ind w:left="180" w:right="-314"/>
        <w:jc w:val="both"/>
        <w:rPr>
          <w:sz w:val="22"/>
          <w:szCs w:val="22"/>
          <w:lang w:val="ro-RO"/>
        </w:rPr>
      </w:pPr>
      <w:r>
        <w:rPr>
          <w:b/>
          <w:lang w:val="ro-RO"/>
        </w:rPr>
        <w:t>PRIMAR</w:t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b/>
        </w:rPr>
        <w:t>DIRECTOR DIRECTIA DEZVOLTARE</w:t>
      </w:r>
      <w:r>
        <w:rPr>
          <w:b/>
        </w:rPr>
        <w:tab/>
      </w:r>
      <w:r>
        <w:rPr>
          <w:b/>
          <w:caps/>
        </w:rPr>
        <w:t xml:space="preserve">                                    </w:t>
      </w:r>
      <w:r>
        <w:rPr>
          <w:b/>
          <w:caps/>
          <w:lang w:val="ro-RO"/>
        </w:rPr>
        <w:t>NICOLAE ROBU</w:t>
      </w:r>
      <w:r>
        <w:rPr>
          <w:b/>
          <w:caps/>
        </w:rPr>
        <w:t xml:space="preserve"> 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>Magdalena Nicoară</w:t>
      </w:r>
    </w:p>
    <w:p w:rsidR="00727C61" w:rsidRDefault="00727C61">
      <w:pPr>
        <w:pStyle w:val="NoSpacing"/>
        <w:ind w:left="180"/>
        <w:jc w:val="both"/>
        <w:rPr>
          <w:rFonts w:ascii="Times New Roman" w:hAnsi="Times New Roman"/>
          <w:sz w:val="24"/>
          <w:szCs w:val="24"/>
        </w:rPr>
      </w:pPr>
    </w:p>
    <w:sectPr w:rsidR="00727C61" w:rsidSect="00727C61">
      <w:footerReference w:type="default" r:id="rId8"/>
      <w:pgSz w:w="12240" w:h="15840"/>
      <w:pgMar w:top="709" w:right="1041" w:bottom="1134" w:left="1417" w:header="0" w:footer="353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9D0" w:rsidRDefault="00CA69D0" w:rsidP="00727C61">
      <w:r>
        <w:separator/>
      </w:r>
    </w:p>
  </w:endnote>
  <w:endnote w:type="continuationSeparator" w:id="0">
    <w:p w:rsidR="00CA69D0" w:rsidRDefault="00CA69D0" w:rsidP="0072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61" w:rsidRDefault="00CA69D0">
    <w:pPr>
      <w:pStyle w:val="Footer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>
      <w:rPr>
        <w:sz w:val="16"/>
        <w:szCs w:val="16"/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9D0" w:rsidRDefault="00CA69D0" w:rsidP="00727C61">
      <w:r>
        <w:separator/>
      </w:r>
    </w:p>
  </w:footnote>
  <w:footnote w:type="continuationSeparator" w:id="0">
    <w:p w:rsidR="00CA69D0" w:rsidRDefault="00CA69D0" w:rsidP="00727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02B"/>
    <w:multiLevelType w:val="multilevel"/>
    <w:tmpl w:val="1DEC6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8F6AD8"/>
    <w:multiLevelType w:val="multilevel"/>
    <w:tmpl w:val="47749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C61"/>
    <w:rsid w:val="00727C61"/>
    <w:rsid w:val="00CA69D0"/>
    <w:rsid w:val="00EA4BC9"/>
    <w:rsid w:val="00F4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5B5DD6"/>
    <w:rPr>
      <w:color w:val="0563C1"/>
      <w:u w:val="single"/>
    </w:rPr>
  </w:style>
  <w:style w:type="character" w:customStyle="1" w:styleId="BodyTextChar">
    <w:name w:val="Body Text Char"/>
    <w:link w:val="BodyText"/>
    <w:uiPriority w:val="99"/>
    <w:qFormat/>
    <w:rsid w:val="001954D4"/>
    <w:rPr>
      <w:sz w:val="22"/>
      <w:szCs w:val="22"/>
      <w:lang w:eastAsia="en-US"/>
    </w:rPr>
  </w:style>
  <w:style w:type="character" w:customStyle="1" w:styleId="FootnoteCharacters">
    <w:name w:val="Footnote Characters"/>
    <w:link w:val="BVIfnrChar1Char"/>
    <w:uiPriority w:val="99"/>
    <w:qFormat/>
    <w:rsid w:val="001954D4"/>
    <w:rPr>
      <w:vertAlign w:val="superscript"/>
      <w:lang w:val="en-US" w:eastAsia="en-US"/>
    </w:rPr>
  </w:style>
  <w:style w:type="character" w:customStyle="1" w:styleId="FootnoteAnchor">
    <w:name w:val="Footnote Anchor"/>
    <w:rsid w:val="00727C61"/>
    <w:rPr>
      <w:vertAlign w:val="superscript"/>
      <w:lang w:val="en-US" w:eastAsia="en-US"/>
    </w:rPr>
  </w:style>
  <w:style w:type="character" w:styleId="Emphasis">
    <w:name w:val="Emphasis"/>
    <w:uiPriority w:val="20"/>
    <w:qFormat/>
    <w:rsid w:val="009C4D68"/>
    <w:rPr>
      <w:i/>
      <w:iCs/>
    </w:rPr>
  </w:style>
  <w:style w:type="character" w:customStyle="1" w:styleId="BalloonTextChar">
    <w:name w:val="Balloon Text Char"/>
    <w:link w:val="BalloonText"/>
    <w:uiPriority w:val="99"/>
    <w:semiHidden/>
    <w:qFormat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431BA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431BA"/>
    <w:rPr>
      <w:rFonts w:ascii="Times New Roman" w:eastAsia="Times New Roman" w:hAnsi="Times New Roman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ED2276"/>
    <w:rPr>
      <w:rFonts w:ascii="Courier New" w:eastAsia="Times New Roman" w:hAnsi="Courier New"/>
    </w:rPr>
  </w:style>
  <w:style w:type="character" w:customStyle="1" w:styleId="preformatatted">
    <w:name w:val="preformatatted"/>
    <w:basedOn w:val="DefaultParagraphFont"/>
    <w:qFormat/>
    <w:rsid w:val="00952AF4"/>
  </w:style>
  <w:style w:type="character" w:customStyle="1" w:styleId="ListParagraphChar">
    <w:name w:val="List Paragraph Char"/>
    <w:link w:val="ListParagraph"/>
    <w:uiPriority w:val="34"/>
    <w:qFormat/>
    <w:locked/>
    <w:rsid w:val="005246D0"/>
    <w:rPr>
      <w:sz w:val="22"/>
      <w:szCs w:val="22"/>
      <w:lang w:val="ro-RO"/>
    </w:rPr>
  </w:style>
  <w:style w:type="character" w:customStyle="1" w:styleId="ListLabel1">
    <w:name w:val="ListLabel 1"/>
    <w:qFormat/>
    <w:rsid w:val="00727C61"/>
    <w:rPr>
      <w:rFonts w:eastAsia="Times New Roman" w:cs="Times New Roman"/>
    </w:rPr>
  </w:style>
  <w:style w:type="character" w:customStyle="1" w:styleId="ListLabel2">
    <w:name w:val="ListLabel 2"/>
    <w:qFormat/>
    <w:rsid w:val="00727C61"/>
    <w:rPr>
      <w:rFonts w:cs="Courier New"/>
    </w:rPr>
  </w:style>
  <w:style w:type="character" w:customStyle="1" w:styleId="ListLabel3">
    <w:name w:val="ListLabel 3"/>
    <w:qFormat/>
    <w:rsid w:val="00727C61"/>
    <w:rPr>
      <w:rFonts w:cs="Courier New"/>
    </w:rPr>
  </w:style>
  <w:style w:type="character" w:customStyle="1" w:styleId="ListLabel4">
    <w:name w:val="ListLabel 4"/>
    <w:qFormat/>
    <w:rsid w:val="00727C61"/>
    <w:rPr>
      <w:rFonts w:cs="Courier New"/>
    </w:rPr>
  </w:style>
  <w:style w:type="character" w:customStyle="1" w:styleId="ListLabel5">
    <w:name w:val="ListLabel 5"/>
    <w:qFormat/>
    <w:rsid w:val="00727C61"/>
    <w:rPr>
      <w:rFonts w:cs="Courier New"/>
    </w:rPr>
  </w:style>
  <w:style w:type="character" w:customStyle="1" w:styleId="ListLabel6">
    <w:name w:val="ListLabel 6"/>
    <w:qFormat/>
    <w:rsid w:val="00727C61"/>
    <w:rPr>
      <w:rFonts w:cs="Courier New"/>
    </w:rPr>
  </w:style>
  <w:style w:type="character" w:customStyle="1" w:styleId="ListLabel7">
    <w:name w:val="ListLabel 7"/>
    <w:qFormat/>
    <w:rsid w:val="00727C61"/>
    <w:rPr>
      <w:rFonts w:cs="Courier New"/>
    </w:rPr>
  </w:style>
  <w:style w:type="character" w:customStyle="1" w:styleId="ListLabel8">
    <w:name w:val="ListLabel 8"/>
    <w:qFormat/>
    <w:rsid w:val="00727C61"/>
    <w:rPr>
      <w:rFonts w:cs="Courier New"/>
    </w:rPr>
  </w:style>
  <w:style w:type="character" w:customStyle="1" w:styleId="ListLabel9">
    <w:name w:val="ListLabel 9"/>
    <w:qFormat/>
    <w:rsid w:val="00727C61"/>
    <w:rPr>
      <w:rFonts w:cs="Courier New"/>
    </w:rPr>
  </w:style>
  <w:style w:type="character" w:customStyle="1" w:styleId="ListLabel10">
    <w:name w:val="ListLabel 10"/>
    <w:qFormat/>
    <w:rsid w:val="00727C61"/>
    <w:rPr>
      <w:rFonts w:cs="Courier New"/>
    </w:rPr>
  </w:style>
  <w:style w:type="character" w:customStyle="1" w:styleId="ListLabel11">
    <w:name w:val="ListLabel 11"/>
    <w:qFormat/>
    <w:rsid w:val="00727C61"/>
    <w:rPr>
      <w:rFonts w:cs="Courier New"/>
    </w:rPr>
  </w:style>
  <w:style w:type="character" w:customStyle="1" w:styleId="ListLabel12">
    <w:name w:val="ListLabel 12"/>
    <w:qFormat/>
    <w:rsid w:val="00727C61"/>
    <w:rPr>
      <w:rFonts w:cs="Courier New"/>
    </w:rPr>
  </w:style>
  <w:style w:type="character" w:customStyle="1" w:styleId="ListLabel13">
    <w:name w:val="ListLabel 13"/>
    <w:qFormat/>
    <w:rsid w:val="00727C61"/>
    <w:rPr>
      <w:rFonts w:cs="Courier New"/>
    </w:rPr>
  </w:style>
  <w:style w:type="character" w:customStyle="1" w:styleId="ListLabel14">
    <w:name w:val="ListLabel 14"/>
    <w:qFormat/>
    <w:rsid w:val="00727C61"/>
    <w:rPr>
      <w:rFonts w:cs="Courier New"/>
    </w:rPr>
  </w:style>
  <w:style w:type="character" w:customStyle="1" w:styleId="ListLabel15">
    <w:name w:val="ListLabel 15"/>
    <w:qFormat/>
    <w:rsid w:val="00727C61"/>
    <w:rPr>
      <w:rFonts w:cs="Courier New"/>
    </w:rPr>
  </w:style>
  <w:style w:type="character" w:customStyle="1" w:styleId="ListLabel16">
    <w:name w:val="ListLabel 16"/>
    <w:qFormat/>
    <w:rsid w:val="00727C61"/>
    <w:rPr>
      <w:rFonts w:cs="Courier New"/>
    </w:rPr>
  </w:style>
  <w:style w:type="character" w:customStyle="1" w:styleId="ListLabel17">
    <w:name w:val="ListLabel 17"/>
    <w:qFormat/>
    <w:rsid w:val="00727C61"/>
    <w:rPr>
      <w:rFonts w:eastAsia="Times New Roman" w:cs="Times New Roman"/>
      <w:b w:val="0"/>
    </w:rPr>
  </w:style>
  <w:style w:type="character" w:customStyle="1" w:styleId="ListLabel18">
    <w:name w:val="ListLabel 18"/>
    <w:qFormat/>
    <w:rsid w:val="00727C61"/>
    <w:rPr>
      <w:rFonts w:cs="Courier New"/>
    </w:rPr>
  </w:style>
  <w:style w:type="character" w:customStyle="1" w:styleId="ListLabel19">
    <w:name w:val="ListLabel 19"/>
    <w:qFormat/>
    <w:rsid w:val="00727C61"/>
    <w:rPr>
      <w:rFonts w:cs="Courier New"/>
    </w:rPr>
  </w:style>
  <w:style w:type="character" w:customStyle="1" w:styleId="ListLabel20">
    <w:name w:val="ListLabel 20"/>
    <w:qFormat/>
    <w:rsid w:val="00727C61"/>
    <w:rPr>
      <w:rFonts w:cs="Courier New"/>
    </w:rPr>
  </w:style>
  <w:style w:type="character" w:customStyle="1" w:styleId="ListLabel21">
    <w:name w:val="ListLabel 21"/>
    <w:qFormat/>
    <w:rsid w:val="00727C61"/>
    <w:rPr>
      <w:rFonts w:cs="Courier New"/>
    </w:rPr>
  </w:style>
  <w:style w:type="character" w:customStyle="1" w:styleId="ListLabel22">
    <w:name w:val="ListLabel 22"/>
    <w:qFormat/>
    <w:rsid w:val="00727C61"/>
    <w:rPr>
      <w:rFonts w:cs="Courier New"/>
    </w:rPr>
  </w:style>
  <w:style w:type="character" w:customStyle="1" w:styleId="ListLabel23">
    <w:name w:val="ListLabel 23"/>
    <w:qFormat/>
    <w:rsid w:val="00727C61"/>
    <w:rPr>
      <w:rFonts w:cs="Courier New"/>
    </w:rPr>
  </w:style>
  <w:style w:type="character" w:customStyle="1" w:styleId="ListLabel24">
    <w:name w:val="ListLabel 24"/>
    <w:qFormat/>
    <w:rsid w:val="00727C61"/>
    <w:rPr>
      <w:rFonts w:cs="Courier New"/>
    </w:rPr>
  </w:style>
  <w:style w:type="character" w:customStyle="1" w:styleId="ListLabel25">
    <w:name w:val="ListLabel 25"/>
    <w:qFormat/>
    <w:rsid w:val="00727C61"/>
    <w:rPr>
      <w:rFonts w:cs="Courier New"/>
    </w:rPr>
  </w:style>
  <w:style w:type="character" w:customStyle="1" w:styleId="ListLabel26">
    <w:name w:val="ListLabel 26"/>
    <w:qFormat/>
    <w:rsid w:val="00727C61"/>
    <w:rPr>
      <w:rFonts w:cs="Courier New"/>
    </w:rPr>
  </w:style>
  <w:style w:type="character" w:customStyle="1" w:styleId="ListLabel27">
    <w:name w:val="ListLabel 27"/>
    <w:qFormat/>
    <w:rsid w:val="00727C61"/>
    <w:rPr>
      <w:rFonts w:cs="Courier New"/>
    </w:rPr>
  </w:style>
  <w:style w:type="paragraph" w:customStyle="1" w:styleId="Heading">
    <w:name w:val="Heading"/>
    <w:basedOn w:val="Normal"/>
    <w:next w:val="BodyText"/>
    <w:qFormat/>
    <w:rsid w:val="00727C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paragraph" w:styleId="List">
    <w:name w:val="List"/>
    <w:basedOn w:val="BodyText"/>
    <w:rsid w:val="00727C61"/>
    <w:rPr>
      <w:rFonts w:cs="Arial"/>
    </w:rPr>
  </w:style>
  <w:style w:type="paragraph" w:styleId="Caption">
    <w:name w:val="caption"/>
    <w:basedOn w:val="Normal"/>
    <w:qFormat/>
    <w:rsid w:val="00727C6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727C61"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paragraph" w:customStyle="1" w:styleId="BVIfnrChar1Char">
    <w:name w:val="BVI fnr Char1 Char"/>
    <w:basedOn w:val="Normal"/>
    <w:next w:val="Normal"/>
    <w:link w:val="FootnoteCharacters"/>
    <w:uiPriority w:val="99"/>
    <w:qFormat/>
    <w:rsid w:val="001954D4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qFormat/>
    <w:rsid w:val="00826C4C"/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qFormat/>
    <w:rsid w:val="009C4D68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qFormat/>
    <w:rsid w:val="00655D15"/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A694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D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67FF8-DE1F-4CE8-BB09-B3750A41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MMalac</cp:lastModifiedBy>
  <cp:revision>2</cp:revision>
  <cp:lastPrinted>2019-05-14T04:54:00Z</cp:lastPrinted>
  <dcterms:created xsi:type="dcterms:W3CDTF">2019-05-14T05:00:00Z</dcterms:created>
  <dcterms:modified xsi:type="dcterms:W3CDTF">2019-05-14T05:00:00Z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