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C25" w:rsidRPr="00403448" w:rsidRDefault="009C4C25" w:rsidP="00797512">
      <w:pPr>
        <w:jc w:val="center"/>
        <w:rPr>
          <w:b/>
          <w:color w:val="000000"/>
        </w:rPr>
      </w:pPr>
      <w:r w:rsidRPr="00403448">
        <w:rPr>
          <w:b/>
        </w:rPr>
        <w:t xml:space="preserve">REFERAT DE APROBARE A </w:t>
      </w:r>
      <w:r w:rsidRPr="00403448">
        <w:rPr>
          <w:b/>
          <w:color w:val="000000"/>
        </w:rPr>
        <w:t>PROIECTULUI DE HOTĂRÂRE</w:t>
      </w:r>
    </w:p>
    <w:p w:rsidR="00710FDD" w:rsidRPr="00403448" w:rsidRDefault="00710FDD" w:rsidP="00797512">
      <w:pPr>
        <w:jc w:val="center"/>
        <w:rPr>
          <w:b/>
        </w:rPr>
      </w:pPr>
      <w:r w:rsidRPr="00403448">
        <w:rPr>
          <w:b/>
        </w:rPr>
        <w:t>privind aprobarea participării Municipiului Timişoara, în calitate de partener, în cadrul proiectului pilot BILBAO AS-FABRIK TRANSFER NETWORK</w:t>
      </w:r>
      <w:r w:rsidRPr="00403448">
        <w:t xml:space="preserve">, </w:t>
      </w:r>
      <w:r w:rsidRPr="00403448">
        <w:rPr>
          <w:b/>
        </w:rPr>
        <w:t>în traducere:</w:t>
      </w:r>
      <w:r w:rsidRPr="00403448">
        <w:t xml:space="preserve"> </w:t>
      </w:r>
      <w:r w:rsidRPr="00403448">
        <w:rPr>
          <w:b/>
        </w:rPr>
        <w:t xml:space="preserve">REȚEAUA DE TRANSFER BILBAO AS-FABRIK, acronim  AS TRANSFER, finanțat în cadrul Programului URBACT III, Mecanismul de </w:t>
      </w:r>
      <w:r w:rsidR="00403448" w:rsidRPr="00403448">
        <w:rPr>
          <w:b/>
        </w:rPr>
        <w:t>transfer</w:t>
      </w:r>
      <w:r w:rsidRPr="00403448">
        <w:rPr>
          <w:b/>
        </w:rPr>
        <w:t xml:space="preserve"> Acțiuni Inovative Urbane şi a contribuţiei Municipiului Timişoara în acest proiect</w:t>
      </w:r>
    </w:p>
    <w:p w:rsidR="003172E4" w:rsidRPr="00403448" w:rsidRDefault="003172E4" w:rsidP="00797512">
      <w:pPr>
        <w:rPr>
          <w:color w:val="FF0000"/>
        </w:rPr>
      </w:pPr>
    </w:p>
    <w:p w:rsidR="003172E4" w:rsidRPr="00403448" w:rsidRDefault="003172E4" w:rsidP="00797512">
      <w:pPr>
        <w:jc w:val="center"/>
        <w:rPr>
          <w:b/>
        </w:rPr>
      </w:pPr>
      <w:r w:rsidRPr="00403448">
        <w:rPr>
          <w:b/>
        </w:rPr>
        <w:t xml:space="preserve">Motivul </w:t>
      </w:r>
      <w:r w:rsidR="00797512" w:rsidRPr="00403448">
        <w:rPr>
          <w:b/>
        </w:rPr>
        <w:t>emiterii proiectului de hotărâre</w:t>
      </w:r>
    </w:p>
    <w:p w:rsidR="00086513" w:rsidRPr="00403448" w:rsidRDefault="00086513" w:rsidP="00797512">
      <w:pPr>
        <w:jc w:val="center"/>
        <w:rPr>
          <w:b/>
        </w:rPr>
      </w:pPr>
    </w:p>
    <w:p w:rsidR="003172E4" w:rsidRPr="00403448" w:rsidRDefault="003172E4" w:rsidP="00797512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lang w:val="ro-RO"/>
        </w:rPr>
      </w:pPr>
      <w:r w:rsidRPr="00403448">
        <w:rPr>
          <w:rFonts w:ascii="Times New Roman" w:hAnsi="Times New Roman"/>
          <w:b/>
          <w:sz w:val="24"/>
          <w:szCs w:val="24"/>
          <w:lang w:val="ro-RO"/>
        </w:rPr>
        <w:t>Descrierea situaţiei actuale</w:t>
      </w:r>
    </w:p>
    <w:p w:rsidR="00B3603B" w:rsidRPr="00403448" w:rsidRDefault="00B3603B" w:rsidP="00797512">
      <w:pPr>
        <w:autoSpaceDE w:val="0"/>
        <w:autoSpaceDN w:val="0"/>
        <w:adjustRightInd w:val="0"/>
        <w:ind w:firstLine="720"/>
        <w:jc w:val="both"/>
        <w:rPr>
          <w:color w:val="0070C0"/>
        </w:rPr>
      </w:pPr>
      <w:r w:rsidRPr="00403448">
        <w:rPr>
          <w:rFonts w:eastAsiaTheme="minorHAnsi"/>
        </w:rPr>
        <w:t>La începutul anului 2021, prin intermediul asociaţiei</w:t>
      </w:r>
      <w:r w:rsidRPr="00403448">
        <w:rPr>
          <w:color w:val="0070C0"/>
        </w:rPr>
        <w:t xml:space="preserve"> </w:t>
      </w:r>
      <w:r w:rsidR="00391E65" w:rsidRPr="00403448">
        <w:t>EU</w:t>
      </w:r>
      <w:r w:rsidRPr="00403448">
        <w:t>niverCities</w:t>
      </w:r>
      <w:r w:rsidRPr="00403448">
        <w:rPr>
          <w:rFonts w:eastAsiaTheme="minorHAnsi"/>
        </w:rPr>
        <w:t>,</w:t>
      </w:r>
      <w:r w:rsidR="007E4F41" w:rsidRPr="00403448">
        <w:rPr>
          <w:rFonts w:eastAsiaTheme="minorHAnsi"/>
        </w:rPr>
        <w:t xml:space="preserve"> Municipiului Timișoara i-</w:t>
      </w:r>
      <w:r w:rsidR="00CF5B2A" w:rsidRPr="00403448">
        <w:rPr>
          <w:rFonts w:eastAsiaTheme="minorHAnsi"/>
        </w:rPr>
        <w:t xml:space="preserve">a fost transmisă </w:t>
      </w:r>
      <w:r w:rsidRPr="00403448">
        <w:rPr>
          <w:rFonts w:eastAsiaTheme="minorHAnsi"/>
        </w:rPr>
        <w:t>propunere</w:t>
      </w:r>
      <w:r w:rsidR="00CF5B2A" w:rsidRPr="00403448">
        <w:rPr>
          <w:rFonts w:eastAsiaTheme="minorHAnsi"/>
        </w:rPr>
        <w:t>a</w:t>
      </w:r>
      <w:r w:rsidRPr="00403448">
        <w:rPr>
          <w:rFonts w:eastAsiaTheme="minorHAnsi"/>
        </w:rPr>
        <w:t xml:space="preserve"> de </w:t>
      </w:r>
      <w:r w:rsidR="007E4F41" w:rsidRPr="00403448">
        <w:rPr>
          <w:rFonts w:eastAsiaTheme="minorHAnsi"/>
        </w:rPr>
        <w:t>a s</w:t>
      </w:r>
      <w:r w:rsidRPr="00403448">
        <w:rPr>
          <w:rFonts w:eastAsiaTheme="minorHAnsi"/>
        </w:rPr>
        <w:t xml:space="preserve">e alătura </w:t>
      </w:r>
      <w:r w:rsidR="00EB21C0" w:rsidRPr="00403448">
        <w:rPr>
          <w:rFonts w:eastAsiaTheme="minorHAnsi"/>
        </w:rPr>
        <w:t xml:space="preserve">acestui </w:t>
      </w:r>
      <w:r w:rsidRPr="00403448">
        <w:rPr>
          <w:rFonts w:eastAsiaTheme="minorHAnsi"/>
        </w:rPr>
        <w:t xml:space="preserve">proiect pilot căreia i s-a dat curs şi care a fost aprobat spre finanţare. </w:t>
      </w:r>
      <w:r w:rsidRPr="00403448">
        <w:t>EUniverCities este o asociație europeană în cadrul căreia oraşele de mărime medie şi universităţile lor lucrează împreună pentru a-şi îmbunătăţi cooperarea. În cadrul acestei asociații Primăria Municipiului Timișoara colaborează în tandem cu Universitatea de Vest</w:t>
      </w:r>
      <w:r w:rsidR="00FD37F4" w:rsidRPr="00403448">
        <w:t>,</w:t>
      </w:r>
      <w:r w:rsidRPr="00403448">
        <w:t xml:space="preserve"> care este implicată în mai multe proiecte de cercetare legate de tema industriilor 4.0 și care va fi partener strategic al Primăriei în cadrul proiectului.</w:t>
      </w:r>
    </w:p>
    <w:p w:rsidR="007E18A6" w:rsidRPr="00403448" w:rsidRDefault="007E18A6" w:rsidP="007E18A6">
      <w:pPr>
        <w:autoSpaceDE w:val="0"/>
        <w:autoSpaceDN w:val="0"/>
        <w:adjustRightInd w:val="0"/>
        <w:ind w:firstLine="720"/>
        <w:jc w:val="both"/>
      </w:pPr>
      <w:r w:rsidRPr="00403448">
        <w:t>Prin scrisoarea nr. SC2021-2605/29.01.2021, Municipiul Timişoara și-a asumat angajamentul de a fi partener al proiectului în cazul în care proiectul va fi aprobat spre finanțare.</w:t>
      </w:r>
    </w:p>
    <w:p w:rsidR="006D4061" w:rsidRPr="00403448" w:rsidRDefault="00970252" w:rsidP="00797512">
      <w:pPr>
        <w:autoSpaceDE w:val="0"/>
        <w:autoSpaceDN w:val="0"/>
        <w:adjustRightInd w:val="0"/>
        <w:ind w:firstLine="720"/>
        <w:jc w:val="both"/>
      </w:pPr>
      <w:r w:rsidRPr="00403448">
        <w:t>Prin adresa înregistrată la Primăria Municipiului Timişoara cu nr. SC2021-6712/11.03.2021, Secretariatul Programului URBACT III înștiințează liderul de proiect cu privire la aprobarea spre finan</w:t>
      </w:r>
      <w:r w:rsidR="0082109E" w:rsidRPr="00403448">
        <w:t>țare a proiectului AS TRANSFER.</w:t>
      </w:r>
    </w:p>
    <w:p w:rsidR="00165268" w:rsidRPr="00403448" w:rsidRDefault="00165268" w:rsidP="00797512">
      <w:pPr>
        <w:autoSpaceDE w:val="0"/>
        <w:autoSpaceDN w:val="0"/>
        <w:adjustRightInd w:val="0"/>
        <w:ind w:firstLine="720"/>
        <w:jc w:val="both"/>
      </w:pPr>
    </w:p>
    <w:p w:rsidR="003172E4" w:rsidRPr="00403448" w:rsidRDefault="003172E4" w:rsidP="00797512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lang w:val="ro-RO"/>
        </w:rPr>
      </w:pPr>
      <w:r w:rsidRPr="00403448">
        <w:rPr>
          <w:rFonts w:ascii="Times New Roman" w:hAnsi="Times New Roman"/>
          <w:b/>
          <w:sz w:val="24"/>
          <w:szCs w:val="24"/>
          <w:lang w:val="ro-RO"/>
        </w:rPr>
        <w:t>Schimbări preconizate şi rezultate aşteptate</w:t>
      </w:r>
    </w:p>
    <w:p w:rsidR="003172E4" w:rsidRPr="00403448" w:rsidRDefault="006D4061" w:rsidP="001D1886">
      <w:pPr>
        <w:autoSpaceDE w:val="0"/>
        <w:autoSpaceDN w:val="0"/>
        <w:adjustRightInd w:val="0"/>
        <w:ind w:firstLine="720"/>
        <w:jc w:val="both"/>
      </w:pPr>
      <w:r w:rsidRPr="00403448">
        <w:t>Proiectul pilot AS TRANSFER prevede crearea unei reţele de schimb de cunoștințe cu oraşe care lucreazã pe concepte privind industria 4.0 şi transferul inovaţiei conceptului AS-FABRIK, dezvoltat de oraşul Bilbao din Spania</w:t>
      </w:r>
      <w:r w:rsidR="00CB6122" w:rsidRPr="00403448">
        <w:t>, în alte</w:t>
      </w:r>
      <w:r w:rsidRPr="00403448">
        <w:t xml:space="preserve"> alte trei orașe</w:t>
      </w:r>
      <w:r w:rsidR="00CB6122" w:rsidRPr="00403448">
        <w:t xml:space="preserve"> europene</w:t>
      </w:r>
      <w:r w:rsidRPr="00403448">
        <w:t>. Liderul proiectului este Bilbao Ekintza – Societatea de dezvoltare economică a orașului Bilbao/Spania, iar partenerii de proiect sunt Agenția de Dezvoltare Regională a orașului Bielsko-Biala/Polonia, Municipiul Tartu/Estonia și Municipiul Timișoara/România.</w:t>
      </w:r>
    </w:p>
    <w:p w:rsidR="00CB6122" w:rsidRPr="00403448" w:rsidRDefault="00CB6122" w:rsidP="00CB6122">
      <w:pPr>
        <w:autoSpaceDE w:val="0"/>
        <w:autoSpaceDN w:val="0"/>
        <w:adjustRightInd w:val="0"/>
        <w:ind w:firstLine="720"/>
        <w:jc w:val="both"/>
      </w:pPr>
      <w:r w:rsidRPr="00403448">
        <w:t>Proiectul AS TRANSFER oferă Municipiului Timișoara posibilitatea de a transfera know-how-ul, dezvoltat de orașul Bilbao în conceptul AS-FABRIK, pentru transformarea digitală a industriei și adaptarea forței de muncă la noile cerințe. Metodologia dezvoltată de orașul Bilbao pentru a spori colaborarea dintre autoritățile locale, universități și mediul economic ar inspira crearea unui nou ecosistem în Tim</w:t>
      </w:r>
      <w:r w:rsidR="0082109E" w:rsidRPr="00403448">
        <w:t>ișoara cu impact relevant în ceea ce privește</w:t>
      </w:r>
      <w:r w:rsidRPr="00403448">
        <w:t xml:space="preserve"> </w:t>
      </w:r>
      <w:r w:rsidR="0082109E" w:rsidRPr="00403448">
        <w:t>modul de abordare local</w:t>
      </w:r>
      <w:r w:rsidRPr="00403448">
        <w:t xml:space="preserve">. Programele de formare adaptate </w:t>
      </w:r>
      <w:r w:rsidR="00522326" w:rsidRPr="00403448">
        <w:t xml:space="preserve">- </w:t>
      </w:r>
      <w:r w:rsidRPr="00403448">
        <w:t xml:space="preserve">dezvoltate pentru studenți, antreprenori și profesioniști pentru a dobândi abilități și competențe pentru a satisface noile cerințe din industrie și modalitățile eficiente de a sprijini crearea și dezvoltarea de noi întreprinderi și locuri de muncă specializate </w:t>
      </w:r>
      <w:r w:rsidR="00522326" w:rsidRPr="00403448">
        <w:t xml:space="preserve">- </w:t>
      </w:r>
      <w:r w:rsidRPr="00403448">
        <w:t>ar inspira și ajuta autoritățile locale să adopte măsuri pentru a crește competitivitatea industriei locale și a o conecta mai bine la cerințele de transformare digitală.</w:t>
      </w:r>
    </w:p>
    <w:p w:rsidR="00BC19BC" w:rsidRPr="00403448" w:rsidRDefault="00CB6122" w:rsidP="00165268">
      <w:pPr>
        <w:autoSpaceDE w:val="0"/>
        <w:autoSpaceDN w:val="0"/>
        <w:adjustRightInd w:val="0"/>
        <w:ind w:firstLine="720"/>
        <w:jc w:val="both"/>
      </w:pPr>
      <w:r w:rsidRPr="00403448">
        <w:t xml:space="preserve">Inițiativa AS TRANSFER va fi, de asemenea, utilă pentru a promova clădirea și infrastructura de cercetare și dezvoltare dedicată specializării inteligente: Incuboxx - Infrastructură regională de afaceri în sectorul IT&amp;C, </w:t>
      </w:r>
      <w:r w:rsidR="00E80B7D" w:rsidRPr="00403448">
        <w:t xml:space="preserve">care aparține Municipiului Timișoara, </w:t>
      </w:r>
      <w:r w:rsidRPr="00403448">
        <w:t xml:space="preserve">precum și pentru dezvoltarea și adaptarea serviciilor oferite de </w:t>
      </w:r>
      <w:r w:rsidR="00403448" w:rsidRPr="00403448">
        <w:t>CERC - Centrul Regional de Competențe și Dezvoltare a Furnizorilor în Sectorul Automotive</w:t>
      </w:r>
      <w:r w:rsidR="00E80B7D" w:rsidRPr="00403448">
        <w:t xml:space="preserve">, o altă investiție a </w:t>
      </w:r>
      <w:r w:rsidR="00E80B7D" w:rsidRPr="00403448">
        <w:lastRenderedPageBreak/>
        <w:t>M</w:t>
      </w:r>
      <w:r w:rsidRPr="00403448">
        <w:t>unicipiului Timișoara, un centru de învățare și dezvoltare pentru industria automotive, situat în Parcul Industrial Freidorf.</w:t>
      </w:r>
    </w:p>
    <w:p w:rsidR="001D1886" w:rsidRPr="00403448" w:rsidRDefault="001D1886" w:rsidP="001D1886">
      <w:pPr>
        <w:autoSpaceDE w:val="0"/>
        <w:autoSpaceDN w:val="0"/>
        <w:adjustRightInd w:val="0"/>
        <w:ind w:firstLine="720"/>
        <w:jc w:val="both"/>
      </w:pPr>
      <w:r w:rsidRPr="00403448">
        <w:t>Ca rezultat final, oraşele partenere în acest proiect pilot vor trebui sã dezvolte planuri de investiţii/acțiune pentru a finanţa soluţii inovatoare.</w:t>
      </w:r>
    </w:p>
    <w:p w:rsidR="00165268" w:rsidRPr="00403448" w:rsidRDefault="00165268" w:rsidP="001D1886">
      <w:pPr>
        <w:autoSpaceDE w:val="0"/>
        <w:autoSpaceDN w:val="0"/>
        <w:adjustRightInd w:val="0"/>
        <w:ind w:firstLine="720"/>
        <w:jc w:val="both"/>
      </w:pPr>
    </w:p>
    <w:p w:rsidR="00EE0AD3" w:rsidRPr="00403448" w:rsidRDefault="003172E4" w:rsidP="00EE0AD3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lang w:val="ro-RO"/>
        </w:rPr>
      </w:pPr>
      <w:r w:rsidRPr="00403448">
        <w:rPr>
          <w:rFonts w:ascii="Times New Roman" w:hAnsi="Times New Roman"/>
          <w:b/>
          <w:sz w:val="24"/>
          <w:szCs w:val="24"/>
          <w:lang w:val="ro-RO"/>
        </w:rPr>
        <w:t>Alte informaţ</w:t>
      </w:r>
      <w:r w:rsidR="00FF5FE6" w:rsidRPr="00403448">
        <w:rPr>
          <w:rFonts w:ascii="Times New Roman" w:hAnsi="Times New Roman"/>
          <w:b/>
          <w:sz w:val="24"/>
          <w:szCs w:val="24"/>
          <w:lang w:val="ro-RO"/>
        </w:rPr>
        <w:t>ii</w:t>
      </w:r>
    </w:p>
    <w:p w:rsidR="00165268" w:rsidRPr="00403448" w:rsidRDefault="00FF5FE6" w:rsidP="00165268">
      <w:pPr>
        <w:autoSpaceDE w:val="0"/>
        <w:autoSpaceDN w:val="0"/>
        <w:adjustRightInd w:val="0"/>
        <w:ind w:firstLine="720"/>
        <w:jc w:val="both"/>
      </w:pPr>
      <w:r w:rsidRPr="00403448">
        <w:t>Proiectul se implementează pe o durată de 18 luni începând cu data de 9 martie 2021, data aprobării de către Comitetul de Monitorizare al Programului URBACT III, până la data de 9 septembrie 2022.</w:t>
      </w:r>
    </w:p>
    <w:p w:rsidR="00165268" w:rsidRPr="00403448" w:rsidRDefault="007901BE" w:rsidP="00165268">
      <w:pPr>
        <w:autoSpaceDE w:val="0"/>
        <w:autoSpaceDN w:val="0"/>
        <w:adjustRightInd w:val="0"/>
        <w:ind w:firstLine="720"/>
        <w:jc w:val="both"/>
        <w:rPr>
          <w:lang w:val="fr-FR"/>
        </w:rPr>
      </w:pPr>
      <w:r w:rsidRPr="00403448">
        <w:t xml:space="preserve">Valoarea totală a proiectului este de 502.825,00 EUR.  Bugetul aferent Municipiului Timișoara este de 100.115,00 EUR, din care </w:t>
      </w:r>
      <w:r w:rsidR="00165268" w:rsidRPr="00403448">
        <w:t>contribuția UE prin FEDR este de 70.080,50 EUR (reprezentând 70% din bugetul alocat)</w:t>
      </w:r>
      <w:r w:rsidR="007C0015" w:rsidRPr="00403448">
        <w:t>.</w:t>
      </w:r>
      <w:r w:rsidR="00165268" w:rsidRPr="00403448">
        <w:rPr>
          <w:b/>
          <w:shd w:val="clear" w:color="auto" w:fill="FFFFFF"/>
        </w:rPr>
        <w:t xml:space="preserve"> </w:t>
      </w:r>
      <w:proofErr w:type="spellStart"/>
      <w:r w:rsidR="00051DA3" w:rsidRPr="00403448">
        <w:rPr>
          <w:lang w:val="fr-FR"/>
        </w:rPr>
        <w:t>Cofinan</w:t>
      </w:r>
      <w:proofErr w:type="spellEnd"/>
      <w:r w:rsidR="00051DA3" w:rsidRPr="00403448">
        <w:rPr>
          <w:lang w:val="fr-FR"/>
        </w:rPr>
        <w:t>țarea naț</w:t>
      </w:r>
      <w:proofErr w:type="spellStart"/>
      <w:r w:rsidR="00051DA3" w:rsidRPr="00403448">
        <w:rPr>
          <w:lang w:val="fr-FR"/>
        </w:rPr>
        <w:t>ională</w:t>
      </w:r>
      <w:proofErr w:type="spellEnd"/>
      <w:r w:rsidR="00051DA3" w:rsidRPr="00403448">
        <w:rPr>
          <w:lang w:val="fr-FR"/>
        </w:rPr>
        <w:t xml:space="preserve"> de la </w:t>
      </w:r>
      <w:proofErr w:type="spellStart"/>
      <w:r w:rsidR="00051DA3" w:rsidRPr="00403448">
        <w:rPr>
          <w:lang w:val="fr-FR"/>
        </w:rPr>
        <w:t>bugetul</w:t>
      </w:r>
      <w:proofErr w:type="spellEnd"/>
      <w:r w:rsidR="00051DA3" w:rsidRPr="00403448">
        <w:rPr>
          <w:lang w:val="fr-FR"/>
        </w:rPr>
        <w:t xml:space="preserve"> de stat </w:t>
      </w:r>
      <w:proofErr w:type="spellStart"/>
      <w:r w:rsidR="00051DA3" w:rsidRPr="00403448">
        <w:rPr>
          <w:lang w:val="fr-FR"/>
        </w:rPr>
        <w:t>prin</w:t>
      </w:r>
      <w:proofErr w:type="spellEnd"/>
      <w:r w:rsidR="00051DA3" w:rsidRPr="00403448">
        <w:rPr>
          <w:lang w:val="fr-FR"/>
        </w:rPr>
        <w:t xml:space="preserve"> MDLPA este de 13.014,95 EUR (13%), </w:t>
      </w:r>
      <w:proofErr w:type="spellStart"/>
      <w:r w:rsidR="00051DA3" w:rsidRPr="00403448">
        <w:rPr>
          <w:lang w:val="fr-FR"/>
        </w:rPr>
        <w:t>iar</w:t>
      </w:r>
      <w:proofErr w:type="spellEnd"/>
      <w:r w:rsidR="00051DA3" w:rsidRPr="00403448">
        <w:rPr>
          <w:lang w:val="fr-FR"/>
        </w:rPr>
        <w:t xml:space="preserve"> </w:t>
      </w:r>
      <w:proofErr w:type="spellStart"/>
      <w:r w:rsidR="00051DA3" w:rsidRPr="00403448">
        <w:rPr>
          <w:lang w:val="fr-FR"/>
        </w:rPr>
        <w:t>contribu</w:t>
      </w:r>
      <w:proofErr w:type="spellEnd"/>
      <w:r w:rsidR="00051DA3" w:rsidRPr="00403448">
        <w:rPr>
          <w:lang w:val="fr-FR"/>
        </w:rPr>
        <w:t>ț</w:t>
      </w:r>
      <w:proofErr w:type="spellStart"/>
      <w:r w:rsidR="00051DA3" w:rsidRPr="00403448">
        <w:rPr>
          <w:lang w:val="fr-FR"/>
        </w:rPr>
        <w:t>ia</w:t>
      </w:r>
      <w:proofErr w:type="spellEnd"/>
      <w:r w:rsidR="00051DA3" w:rsidRPr="00403448">
        <w:rPr>
          <w:lang w:val="fr-FR"/>
        </w:rPr>
        <w:t xml:space="preserve"> </w:t>
      </w:r>
      <w:proofErr w:type="spellStart"/>
      <w:r w:rsidR="00051DA3" w:rsidRPr="00403448">
        <w:rPr>
          <w:lang w:val="fr-FR"/>
        </w:rPr>
        <w:t>proprie</w:t>
      </w:r>
      <w:proofErr w:type="spellEnd"/>
      <w:r w:rsidR="00051DA3" w:rsidRPr="00403448">
        <w:rPr>
          <w:lang w:val="fr-FR"/>
        </w:rPr>
        <w:t xml:space="preserve"> a </w:t>
      </w:r>
      <w:proofErr w:type="spellStart"/>
      <w:r w:rsidR="00051DA3" w:rsidRPr="00403448">
        <w:rPr>
          <w:lang w:val="fr-FR"/>
        </w:rPr>
        <w:t>Municipiului</w:t>
      </w:r>
      <w:proofErr w:type="spellEnd"/>
      <w:r w:rsidR="00051DA3" w:rsidRPr="00403448">
        <w:rPr>
          <w:lang w:val="fr-FR"/>
        </w:rPr>
        <w:t xml:space="preserve"> </w:t>
      </w:r>
      <w:proofErr w:type="spellStart"/>
      <w:r w:rsidR="00051DA3" w:rsidRPr="00403448">
        <w:rPr>
          <w:lang w:val="fr-FR"/>
        </w:rPr>
        <w:t>Timi</w:t>
      </w:r>
      <w:proofErr w:type="spellEnd"/>
      <w:r w:rsidR="00051DA3" w:rsidRPr="00403448">
        <w:rPr>
          <w:lang w:val="fr-FR"/>
        </w:rPr>
        <w:t>ș</w:t>
      </w:r>
      <w:proofErr w:type="spellStart"/>
      <w:r w:rsidR="00051DA3" w:rsidRPr="00403448">
        <w:rPr>
          <w:lang w:val="fr-FR"/>
        </w:rPr>
        <w:t>oara</w:t>
      </w:r>
      <w:proofErr w:type="spellEnd"/>
      <w:r w:rsidR="00051DA3" w:rsidRPr="00403448">
        <w:rPr>
          <w:lang w:val="fr-FR"/>
        </w:rPr>
        <w:t xml:space="preserve"> este de 17.019,55 EUR (17% </w:t>
      </w:r>
      <w:proofErr w:type="spellStart"/>
      <w:r w:rsidR="00051DA3" w:rsidRPr="00403448">
        <w:rPr>
          <w:lang w:val="fr-FR"/>
        </w:rPr>
        <w:t>din</w:t>
      </w:r>
      <w:proofErr w:type="spellEnd"/>
      <w:r w:rsidR="00051DA3" w:rsidRPr="00403448">
        <w:rPr>
          <w:lang w:val="fr-FR"/>
        </w:rPr>
        <w:t xml:space="preserve"> </w:t>
      </w:r>
      <w:proofErr w:type="spellStart"/>
      <w:r w:rsidR="00051DA3" w:rsidRPr="00403448">
        <w:rPr>
          <w:lang w:val="fr-FR"/>
        </w:rPr>
        <w:t>bugetul</w:t>
      </w:r>
      <w:proofErr w:type="spellEnd"/>
      <w:r w:rsidR="00051DA3" w:rsidRPr="00403448">
        <w:rPr>
          <w:lang w:val="fr-FR"/>
        </w:rPr>
        <w:t xml:space="preserve"> </w:t>
      </w:r>
      <w:proofErr w:type="spellStart"/>
      <w:r w:rsidR="00051DA3" w:rsidRPr="00403448">
        <w:rPr>
          <w:lang w:val="fr-FR"/>
        </w:rPr>
        <w:t>alocat</w:t>
      </w:r>
      <w:proofErr w:type="spellEnd"/>
      <w:r w:rsidR="00051DA3" w:rsidRPr="00403448">
        <w:rPr>
          <w:lang w:val="fr-FR"/>
        </w:rPr>
        <w:t>).</w:t>
      </w:r>
    </w:p>
    <w:p w:rsidR="007C0015" w:rsidRPr="00403448" w:rsidRDefault="007C0015" w:rsidP="00165268">
      <w:pPr>
        <w:autoSpaceDE w:val="0"/>
        <w:autoSpaceDN w:val="0"/>
        <w:adjustRightInd w:val="0"/>
        <w:ind w:firstLine="720"/>
        <w:jc w:val="both"/>
      </w:pPr>
    </w:p>
    <w:p w:rsidR="006D4061" w:rsidRPr="00403448" w:rsidRDefault="003172E4" w:rsidP="00797512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lang w:val="ro-RO"/>
        </w:rPr>
      </w:pPr>
      <w:r w:rsidRPr="00403448">
        <w:rPr>
          <w:rFonts w:ascii="Times New Roman" w:hAnsi="Times New Roman"/>
          <w:b/>
          <w:sz w:val="24"/>
          <w:szCs w:val="24"/>
          <w:lang w:val="ro-RO"/>
        </w:rPr>
        <w:t>Concluzii</w:t>
      </w:r>
    </w:p>
    <w:p w:rsidR="009C4C25" w:rsidRPr="00403448" w:rsidRDefault="006D4061" w:rsidP="00797512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03448">
        <w:rPr>
          <w:rFonts w:ascii="Times New Roman" w:hAnsi="Times New Roman"/>
          <w:sz w:val="24"/>
          <w:szCs w:val="24"/>
          <w:lang w:val="ro-RO"/>
        </w:rPr>
        <w:t>C</w:t>
      </w:r>
      <w:r w:rsidRPr="00403448">
        <w:rPr>
          <w:rFonts w:ascii="Times New Roman" w:hAnsi="Times New Roman"/>
          <w:sz w:val="24"/>
          <w:szCs w:val="24"/>
          <w:lang w:val="ro-RO" w:eastAsia="ro-RO"/>
        </w:rPr>
        <w:t xml:space="preserve">onsiderăm necesară şi oportună </w:t>
      </w:r>
      <w:r w:rsidRPr="00403448">
        <w:rPr>
          <w:rFonts w:ascii="Times New Roman" w:hAnsi="Times New Roman"/>
          <w:color w:val="000000"/>
          <w:spacing w:val="-2"/>
          <w:sz w:val="24"/>
          <w:szCs w:val="24"/>
          <w:lang w:val="ro-RO"/>
        </w:rPr>
        <w:t>aprobarea</w:t>
      </w:r>
      <w:r w:rsidRPr="00403448">
        <w:rPr>
          <w:rFonts w:ascii="Times New Roman" w:hAnsi="Times New Roman"/>
          <w:sz w:val="24"/>
          <w:szCs w:val="24"/>
          <w:lang w:val="ro-RO"/>
        </w:rPr>
        <w:t xml:space="preserve"> proiectului de hotărâre privind aprobarea participării Municipiului Timişoara, în calitate de partener, în cadrul proiectului pilot BILBAO AS-FABRIK TRANSFER NETWORK, în traducere: REȚEAUA DE TRANSFER BILBAO AS-FABRIK, acronim  AS TRANSFER, finanțat în cadrul Programului URBACT III, Mecanismul de </w:t>
      </w:r>
      <w:r w:rsidR="00403448" w:rsidRPr="00403448">
        <w:rPr>
          <w:rFonts w:ascii="Times New Roman" w:hAnsi="Times New Roman"/>
          <w:sz w:val="24"/>
          <w:szCs w:val="24"/>
          <w:lang w:val="ro-RO"/>
        </w:rPr>
        <w:t>transfer</w:t>
      </w:r>
      <w:r w:rsidRPr="00403448">
        <w:rPr>
          <w:rFonts w:ascii="Times New Roman" w:hAnsi="Times New Roman"/>
          <w:sz w:val="24"/>
          <w:szCs w:val="24"/>
          <w:lang w:val="ro-RO"/>
        </w:rPr>
        <w:t xml:space="preserve"> Acțiuni Inovative Urbane şi a contribuţiei Municipiului Timişoara în acest proiect.</w:t>
      </w:r>
    </w:p>
    <w:p w:rsidR="00797512" w:rsidRPr="00E11DD1" w:rsidRDefault="00797512" w:rsidP="00797512">
      <w:pPr>
        <w:pStyle w:val="ListParagraph"/>
        <w:ind w:left="0" w:firstLine="720"/>
        <w:jc w:val="both"/>
        <w:rPr>
          <w:lang w:val="ro-RO"/>
        </w:rPr>
      </w:pPr>
    </w:p>
    <w:p w:rsidR="00086513" w:rsidRPr="00505967" w:rsidRDefault="00086513" w:rsidP="00505967">
      <w:pPr>
        <w:jc w:val="center"/>
        <w:rPr>
          <w:b/>
          <w:spacing w:val="-1"/>
        </w:rPr>
      </w:pPr>
    </w:p>
    <w:p w:rsidR="00505967" w:rsidRPr="00505967" w:rsidRDefault="0091201E" w:rsidP="00505967">
      <w:pPr>
        <w:pStyle w:val="ListParagraph"/>
        <w:ind w:left="0" w:firstLine="360"/>
        <w:jc w:val="center"/>
        <w:rPr>
          <w:rFonts w:ascii="Times New Roman" w:hAnsi="Times New Roman"/>
          <w:b/>
          <w:spacing w:val="-1"/>
          <w:sz w:val="24"/>
          <w:szCs w:val="24"/>
          <w:lang w:val="ro-RO"/>
        </w:rPr>
      </w:pPr>
      <w:r w:rsidRPr="00505967">
        <w:rPr>
          <w:rFonts w:ascii="Times New Roman" w:hAnsi="Times New Roman"/>
          <w:b/>
          <w:spacing w:val="-1"/>
          <w:sz w:val="24"/>
          <w:szCs w:val="24"/>
          <w:lang w:val="ro-RO"/>
        </w:rPr>
        <w:t>PRIMAR,</w:t>
      </w:r>
    </w:p>
    <w:p w:rsidR="00505967" w:rsidRPr="00505967" w:rsidRDefault="00505967" w:rsidP="00505967">
      <w:pPr>
        <w:pStyle w:val="ListParagraph"/>
        <w:ind w:left="0" w:firstLine="360"/>
        <w:jc w:val="center"/>
        <w:rPr>
          <w:rFonts w:ascii="Times New Roman" w:hAnsi="Times New Roman"/>
          <w:b/>
          <w:spacing w:val="-1"/>
          <w:sz w:val="24"/>
          <w:szCs w:val="24"/>
          <w:lang w:val="ro-RO"/>
        </w:rPr>
      </w:pPr>
      <w:r w:rsidRPr="00403448">
        <w:rPr>
          <w:rFonts w:ascii="Times New Roman" w:hAnsi="Times New Roman"/>
          <w:b/>
          <w:spacing w:val="-1"/>
          <w:sz w:val="24"/>
          <w:szCs w:val="24"/>
        </w:rPr>
        <w:t>DOMINIC FRITZ</w:t>
      </w:r>
    </w:p>
    <w:p w:rsidR="00505967" w:rsidRPr="00505967" w:rsidRDefault="00505967" w:rsidP="00797512">
      <w:pPr>
        <w:pStyle w:val="ListParagraph"/>
        <w:ind w:left="0" w:firstLine="360"/>
        <w:rPr>
          <w:rFonts w:ascii="Times New Roman" w:hAnsi="Times New Roman"/>
          <w:b/>
          <w:spacing w:val="-1"/>
          <w:sz w:val="24"/>
          <w:szCs w:val="24"/>
          <w:lang w:val="ro-RO"/>
        </w:rPr>
      </w:pPr>
    </w:p>
    <w:p w:rsidR="00505967" w:rsidRDefault="00505967" w:rsidP="00797512">
      <w:pPr>
        <w:pStyle w:val="ListParagraph"/>
        <w:ind w:left="0" w:firstLine="360"/>
        <w:rPr>
          <w:rFonts w:ascii="Times New Roman" w:hAnsi="Times New Roman"/>
          <w:b/>
          <w:spacing w:val="-1"/>
          <w:sz w:val="24"/>
          <w:szCs w:val="24"/>
          <w:lang w:val="ro-RO"/>
        </w:rPr>
      </w:pPr>
    </w:p>
    <w:p w:rsidR="00403448" w:rsidRDefault="00403448" w:rsidP="00797512">
      <w:pPr>
        <w:pStyle w:val="ListParagraph"/>
        <w:ind w:left="0" w:firstLine="360"/>
        <w:rPr>
          <w:rFonts w:ascii="Times New Roman" w:hAnsi="Times New Roman"/>
          <w:b/>
          <w:spacing w:val="-1"/>
          <w:sz w:val="24"/>
          <w:szCs w:val="24"/>
          <w:lang w:val="ro-RO"/>
        </w:rPr>
      </w:pPr>
    </w:p>
    <w:p w:rsidR="00403448" w:rsidRPr="00505967" w:rsidRDefault="00403448" w:rsidP="00797512">
      <w:pPr>
        <w:pStyle w:val="ListParagraph"/>
        <w:ind w:left="0" w:firstLine="360"/>
        <w:rPr>
          <w:rFonts w:ascii="Times New Roman" w:hAnsi="Times New Roman"/>
          <w:b/>
          <w:spacing w:val="-1"/>
          <w:sz w:val="24"/>
          <w:szCs w:val="24"/>
          <w:lang w:val="ro-RO"/>
        </w:rPr>
      </w:pPr>
    </w:p>
    <w:p w:rsidR="00505967" w:rsidRDefault="00403448" w:rsidP="00403448">
      <w:pPr>
        <w:rPr>
          <w:b/>
          <w:spacing w:val="-1"/>
        </w:rPr>
      </w:pPr>
      <w:r>
        <w:rPr>
          <w:b/>
          <w:spacing w:val="-1"/>
        </w:rPr>
        <w:t>VICEPRIMAR,</w:t>
      </w:r>
      <w:r>
        <w:rPr>
          <w:b/>
          <w:spacing w:val="-1"/>
        </w:rPr>
        <w:br/>
        <w:t>RUBEN LAȚCĂU</w:t>
      </w:r>
    </w:p>
    <w:p w:rsidR="005316B6" w:rsidRDefault="005316B6" w:rsidP="00086513">
      <w:pPr>
        <w:rPr>
          <w:b/>
          <w:spacing w:val="-1"/>
        </w:rPr>
      </w:pPr>
    </w:p>
    <w:p w:rsidR="005316B6" w:rsidRDefault="005316B6" w:rsidP="00086513">
      <w:pPr>
        <w:rPr>
          <w:b/>
          <w:spacing w:val="-1"/>
        </w:rPr>
      </w:pPr>
    </w:p>
    <w:p w:rsidR="00505967" w:rsidRDefault="00505967" w:rsidP="00086513">
      <w:pPr>
        <w:rPr>
          <w:b/>
          <w:spacing w:val="-1"/>
        </w:rPr>
      </w:pPr>
    </w:p>
    <w:p w:rsidR="00403448" w:rsidRDefault="00403448" w:rsidP="00086513">
      <w:pPr>
        <w:rPr>
          <w:b/>
          <w:spacing w:val="-1"/>
        </w:rPr>
      </w:pPr>
    </w:p>
    <w:p w:rsidR="00403448" w:rsidRDefault="00403448" w:rsidP="00086513">
      <w:pPr>
        <w:rPr>
          <w:b/>
          <w:spacing w:val="-1"/>
        </w:rPr>
      </w:pPr>
    </w:p>
    <w:p w:rsidR="006575E3" w:rsidRPr="00403448" w:rsidRDefault="00644E60" w:rsidP="00403448">
      <w:pPr>
        <w:rPr>
          <w:b/>
        </w:rPr>
      </w:pPr>
      <w:r w:rsidRPr="00403448">
        <w:rPr>
          <w:b/>
          <w:spacing w:val="-1"/>
        </w:rPr>
        <w:t>DIRECTOR EXECUTIV DIRECȚIA DEZVOLTARE</w:t>
      </w:r>
    </w:p>
    <w:p w:rsidR="006575E3" w:rsidRPr="00644E60" w:rsidRDefault="00644E60" w:rsidP="006575E3">
      <w:pPr>
        <w:rPr>
          <w:b/>
        </w:rPr>
      </w:pPr>
      <w:r w:rsidRPr="00644E60">
        <w:rPr>
          <w:b/>
        </w:rPr>
        <w:t>Adriana DEACONU</w:t>
      </w:r>
    </w:p>
    <w:p w:rsidR="006575E3" w:rsidRPr="006575E3" w:rsidRDefault="006575E3" w:rsidP="006575E3"/>
    <w:p w:rsidR="006575E3" w:rsidRDefault="006575E3" w:rsidP="006575E3"/>
    <w:p w:rsidR="00F35269" w:rsidRDefault="00F35269" w:rsidP="006575E3"/>
    <w:p w:rsidR="005316B6" w:rsidRPr="00403448" w:rsidRDefault="006575E3" w:rsidP="006575E3">
      <w:pPr>
        <w:rPr>
          <w:b/>
          <w:lang w:val="en-US"/>
        </w:rPr>
      </w:pPr>
      <w:r w:rsidRPr="00403448">
        <w:rPr>
          <w:b/>
          <w:lang w:val="en-US"/>
        </w:rPr>
        <w:tab/>
      </w:r>
    </w:p>
    <w:p w:rsidR="005316B6" w:rsidRPr="00403448" w:rsidRDefault="005316B6" w:rsidP="006575E3">
      <w:pPr>
        <w:rPr>
          <w:b/>
          <w:lang w:val="en-US"/>
        </w:rPr>
      </w:pPr>
    </w:p>
    <w:p w:rsidR="005316B6" w:rsidRPr="00403448" w:rsidRDefault="005316B6" w:rsidP="006575E3">
      <w:pPr>
        <w:rPr>
          <w:b/>
          <w:lang w:val="en-US"/>
        </w:rPr>
      </w:pPr>
    </w:p>
    <w:p w:rsidR="005316B6" w:rsidRPr="00403448" w:rsidRDefault="005316B6" w:rsidP="006575E3">
      <w:pPr>
        <w:rPr>
          <w:b/>
          <w:lang w:val="en-US"/>
        </w:rPr>
      </w:pPr>
    </w:p>
    <w:p w:rsidR="005316B6" w:rsidRPr="00403448" w:rsidRDefault="005316B6" w:rsidP="006575E3">
      <w:pPr>
        <w:rPr>
          <w:b/>
          <w:lang w:val="en-US"/>
        </w:rPr>
      </w:pPr>
    </w:p>
    <w:p w:rsidR="005316B6" w:rsidRPr="00403448" w:rsidRDefault="005316B6" w:rsidP="006575E3">
      <w:pPr>
        <w:rPr>
          <w:b/>
          <w:lang w:val="en-US"/>
        </w:rPr>
      </w:pPr>
    </w:p>
    <w:p w:rsidR="005316B6" w:rsidRPr="00403448" w:rsidRDefault="00403448" w:rsidP="006575E3">
      <w:pPr>
        <w:rPr>
          <w:b/>
          <w:lang w:val="fr-FR"/>
        </w:rPr>
      </w:pPr>
      <w:r w:rsidRPr="009543BE">
        <w:rPr>
          <w:lang w:val="sv-SE"/>
        </w:rPr>
        <w:t xml:space="preserve">NOTĂ: Elementele de natură tehnică, de detaliu, se vor regăsi în raportul de specialitate </w:t>
      </w:r>
      <w:r>
        <w:rPr>
          <w:lang w:val="sv-SE"/>
        </w:rPr>
        <w:t xml:space="preserve">și, dacă se impune, </w:t>
      </w:r>
      <w:r w:rsidRPr="009543BE">
        <w:rPr>
          <w:lang w:val="sv-SE"/>
        </w:rPr>
        <w:t>în nota de fundamentare.</w:t>
      </w:r>
    </w:p>
    <w:sectPr w:rsidR="005316B6" w:rsidRPr="00403448" w:rsidSect="007901BE">
      <w:footerReference w:type="default" r:id="rId8"/>
      <w:headerReference w:type="first" r:id="rId9"/>
      <w:footerReference w:type="first" r:id="rId10"/>
      <w:pgSz w:w="11907" w:h="16840" w:code="9"/>
      <w:pgMar w:top="1440" w:right="1440" w:bottom="1440" w:left="1440" w:header="680" w:footer="629" w:gutter="0"/>
      <w:paperSrc w:first="7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B7C" w:rsidRDefault="00453B7C" w:rsidP="00D23031">
      <w:r>
        <w:separator/>
      </w:r>
    </w:p>
  </w:endnote>
  <w:endnote w:type="continuationSeparator" w:id="0">
    <w:p w:rsidR="00453B7C" w:rsidRDefault="00453B7C" w:rsidP="00D23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39" w:rsidRDefault="006A1739" w:rsidP="006A1739">
    <w:pPr>
      <w:pStyle w:val="Footer"/>
    </w:pPr>
    <w:r>
      <w:rPr>
        <w:sz w:val="22"/>
        <w:szCs w:val="22"/>
      </w:rPr>
      <w:t xml:space="preserve">                                                                                                                                    </w:t>
    </w:r>
    <w:r w:rsidRPr="00B5400E">
      <w:rPr>
        <w:sz w:val="22"/>
        <w:szCs w:val="22"/>
      </w:rPr>
      <w:t>Cod FO53-03,Ver.3</w:t>
    </w:r>
  </w:p>
  <w:p w:rsidR="006A1739" w:rsidRDefault="006A17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39" w:rsidRDefault="006A1739" w:rsidP="006A1739">
    <w:pPr>
      <w:pStyle w:val="Footer"/>
      <w:jc w:val="both"/>
    </w:pPr>
    <w:r>
      <w:rPr>
        <w:sz w:val="22"/>
        <w:szCs w:val="22"/>
      </w:rPr>
      <w:t xml:space="preserve">                                                                                                                       </w:t>
    </w:r>
    <w:r w:rsidRPr="00B5400E">
      <w:rPr>
        <w:sz w:val="22"/>
        <w:szCs w:val="22"/>
      </w:rPr>
      <w:t>Cod FO53-03,Ver.3</w:t>
    </w:r>
  </w:p>
  <w:p w:rsidR="006A1739" w:rsidRPr="006A1739" w:rsidRDefault="006A1739" w:rsidP="006A17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B7C" w:rsidRDefault="00453B7C" w:rsidP="00D23031">
      <w:r>
        <w:separator/>
      </w:r>
    </w:p>
  </w:footnote>
  <w:footnote w:type="continuationSeparator" w:id="0">
    <w:p w:rsidR="00453B7C" w:rsidRDefault="00453B7C" w:rsidP="00D230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1BE" w:rsidRPr="009543BE" w:rsidRDefault="007901BE" w:rsidP="007901BE">
    <w:pPr>
      <w:rPr>
        <w:b/>
      </w:rPr>
    </w:pPr>
    <w:r w:rsidRPr="009543BE">
      <w:rPr>
        <w:b/>
      </w:rPr>
      <w:t>ROMÂNIA</w:t>
    </w:r>
  </w:p>
  <w:p w:rsidR="007901BE" w:rsidRPr="009543BE" w:rsidRDefault="007901BE" w:rsidP="007901BE">
    <w:pPr>
      <w:rPr>
        <w:b/>
      </w:rPr>
    </w:pPr>
    <w:r w:rsidRPr="009543BE">
      <w:rPr>
        <w:b/>
      </w:rPr>
      <w:t>JUDETUL TIMIŞ</w:t>
    </w:r>
    <w:r w:rsidRPr="009543BE">
      <w:rPr>
        <w:b/>
      </w:rPr>
      <w:tab/>
    </w:r>
    <w:r w:rsidRPr="009543BE">
      <w:rPr>
        <w:b/>
      </w:rPr>
      <w:tab/>
    </w:r>
    <w:r w:rsidRPr="009543BE">
      <w:rPr>
        <w:b/>
      </w:rPr>
      <w:tab/>
    </w:r>
    <w:r w:rsidRPr="009543BE">
      <w:rPr>
        <w:b/>
      </w:rPr>
      <w:tab/>
    </w:r>
    <w:r w:rsidRPr="009543BE">
      <w:rPr>
        <w:b/>
      </w:rPr>
      <w:tab/>
    </w:r>
    <w:r w:rsidRPr="009543BE">
      <w:rPr>
        <w:b/>
      </w:rPr>
      <w:tab/>
    </w:r>
    <w:r w:rsidRPr="009543BE">
      <w:rPr>
        <w:b/>
      </w:rPr>
      <w:tab/>
    </w:r>
  </w:p>
  <w:p w:rsidR="007901BE" w:rsidRPr="009543BE" w:rsidRDefault="007901BE" w:rsidP="007901BE">
    <w:pPr>
      <w:rPr>
        <w:b/>
      </w:rPr>
    </w:pPr>
    <w:r w:rsidRPr="009543BE">
      <w:rPr>
        <w:b/>
      </w:rPr>
      <w:t>MUNICIPIUL TIMISOARA</w:t>
    </w:r>
  </w:p>
  <w:p w:rsidR="007901BE" w:rsidRPr="009543BE" w:rsidRDefault="007901BE" w:rsidP="007901BE">
    <w:pPr>
      <w:rPr>
        <w:b/>
      </w:rPr>
    </w:pPr>
    <w:r w:rsidRPr="009543BE">
      <w:rPr>
        <w:b/>
      </w:rPr>
      <w:t>PRIMAR</w:t>
    </w:r>
  </w:p>
  <w:p w:rsidR="007901BE" w:rsidRPr="00403448" w:rsidRDefault="00403448" w:rsidP="007901BE">
    <w:pPr>
      <w:spacing w:line="312" w:lineRule="auto"/>
      <w:rPr>
        <w:lang w:val="fr-FR"/>
      </w:rPr>
    </w:pPr>
    <w:r w:rsidRPr="00403448">
      <w:t>SC2021-20815/22.07.2021</w:t>
    </w:r>
    <w:r w:rsidR="007901BE" w:rsidRPr="00403448">
      <w:rPr>
        <w:lang w:val="fr-FR"/>
      </w:rPr>
      <w:t xml:space="preserve"> </w:t>
    </w:r>
  </w:p>
  <w:p w:rsidR="007901BE" w:rsidRDefault="007901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30B"/>
    <w:multiLevelType w:val="hybridMultilevel"/>
    <w:tmpl w:val="24E6D454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49B2771B"/>
    <w:multiLevelType w:val="hybridMultilevel"/>
    <w:tmpl w:val="83D03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70CED"/>
    <w:multiLevelType w:val="hybridMultilevel"/>
    <w:tmpl w:val="B762C5A8"/>
    <w:lvl w:ilvl="0" w:tplc="7F9CE3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169001C"/>
    <w:multiLevelType w:val="hybridMultilevel"/>
    <w:tmpl w:val="18AE507E"/>
    <w:lvl w:ilvl="0" w:tplc="14B6114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F166CAD"/>
    <w:multiLevelType w:val="hybridMultilevel"/>
    <w:tmpl w:val="A10CB060"/>
    <w:lvl w:ilvl="0" w:tplc="D91CC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/>
  <w:rsids>
    <w:rsidRoot w:val="00FC5456"/>
    <w:rsid w:val="000019A1"/>
    <w:rsid w:val="000028CE"/>
    <w:rsid w:val="00004DE9"/>
    <w:rsid w:val="00011729"/>
    <w:rsid w:val="00012897"/>
    <w:rsid w:val="00013F54"/>
    <w:rsid w:val="00015EFC"/>
    <w:rsid w:val="000200AE"/>
    <w:rsid w:val="000208F6"/>
    <w:rsid w:val="0002135E"/>
    <w:rsid w:val="00022708"/>
    <w:rsid w:val="00024004"/>
    <w:rsid w:val="00024AE0"/>
    <w:rsid w:val="0002536C"/>
    <w:rsid w:val="00027879"/>
    <w:rsid w:val="00032AB7"/>
    <w:rsid w:val="00037FAD"/>
    <w:rsid w:val="000438AA"/>
    <w:rsid w:val="0004398A"/>
    <w:rsid w:val="000514F2"/>
    <w:rsid w:val="00051DA3"/>
    <w:rsid w:val="000579D5"/>
    <w:rsid w:val="0006286E"/>
    <w:rsid w:val="000642EF"/>
    <w:rsid w:val="00064608"/>
    <w:rsid w:val="00066569"/>
    <w:rsid w:val="00072CD4"/>
    <w:rsid w:val="00081C44"/>
    <w:rsid w:val="00082FA0"/>
    <w:rsid w:val="000855A7"/>
    <w:rsid w:val="00085B32"/>
    <w:rsid w:val="00085C74"/>
    <w:rsid w:val="00086513"/>
    <w:rsid w:val="00090B01"/>
    <w:rsid w:val="00097360"/>
    <w:rsid w:val="00097C31"/>
    <w:rsid w:val="000A482E"/>
    <w:rsid w:val="000A6080"/>
    <w:rsid w:val="000A73D0"/>
    <w:rsid w:val="000B16F3"/>
    <w:rsid w:val="000B5492"/>
    <w:rsid w:val="000C181A"/>
    <w:rsid w:val="000C3C9E"/>
    <w:rsid w:val="000C63FF"/>
    <w:rsid w:val="000C667D"/>
    <w:rsid w:val="000C7FA8"/>
    <w:rsid w:val="000E34B6"/>
    <w:rsid w:val="000E42ED"/>
    <w:rsid w:val="000E4D50"/>
    <w:rsid w:val="000E5833"/>
    <w:rsid w:val="000F47ED"/>
    <w:rsid w:val="00112D9F"/>
    <w:rsid w:val="00114025"/>
    <w:rsid w:val="00116108"/>
    <w:rsid w:val="001170FE"/>
    <w:rsid w:val="00123CB3"/>
    <w:rsid w:val="00124FB7"/>
    <w:rsid w:val="00125953"/>
    <w:rsid w:val="001308EE"/>
    <w:rsid w:val="00131D0B"/>
    <w:rsid w:val="00145721"/>
    <w:rsid w:val="00145D71"/>
    <w:rsid w:val="00150DC8"/>
    <w:rsid w:val="001546E7"/>
    <w:rsid w:val="00156870"/>
    <w:rsid w:val="001633F2"/>
    <w:rsid w:val="00163803"/>
    <w:rsid w:val="00165268"/>
    <w:rsid w:val="001678C8"/>
    <w:rsid w:val="00170072"/>
    <w:rsid w:val="00184020"/>
    <w:rsid w:val="0018535B"/>
    <w:rsid w:val="00192804"/>
    <w:rsid w:val="00193BA8"/>
    <w:rsid w:val="00194EB4"/>
    <w:rsid w:val="001A1C52"/>
    <w:rsid w:val="001B4961"/>
    <w:rsid w:val="001C50E6"/>
    <w:rsid w:val="001D03C3"/>
    <w:rsid w:val="001D050B"/>
    <w:rsid w:val="001D1886"/>
    <w:rsid w:val="001D4EAD"/>
    <w:rsid w:val="001D6047"/>
    <w:rsid w:val="001E13D6"/>
    <w:rsid w:val="001E1705"/>
    <w:rsid w:val="001E3954"/>
    <w:rsid w:val="001E5E87"/>
    <w:rsid w:val="001F1C4B"/>
    <w:rsid w:val="001F6242"/>
    <w:rsid w:val="00203910"/>
    <w:rsid w:val="00205EA0"/>
    <w:rsid w:val="00206482"/>
    <w:rsid w:val="0020706B"/>
    <w:rsid w:val="002152A6"/>
    <w:rsid w:val="00221D3F"/>
    <w:rsid w:val="00224776"/>
    <w:rsid w:val="00225498"/>
    <w:rsid w:val="00233F03"/>
    <w:rsid w:val="002409D4"/>
    <w:rsid w:val="00242818"/>
    <w:rsid w:val="00242E3C"/>
    <w:rsid w:val="00245D1B"/>
    <w:rsid w:val="00253143"/>
    <w:rsid w:val="00255B61"/>
    <w:rsid w:val="00256376"/>
    <w:rsid w:val="00265041"/>
    <w:rsid w:val="0026583D"/>
    <w:rsid w:val="00272EA4"/>
    <w:rsid w:val="00273C96"/>
    <w:rsid w:val="00275247"/>
    <w:rsid w:val="0029495F"/>
    <w:rsid w:val="00296CCD"/>
    <w:rsid w:val="002A1153"/>
    <w:rsid w:val="002A2242"/>
    <w:rsid w:val="002A2FC1"/>
    <w:rsid w:val="002B4B9E"/>
    <w:rsid w:val="002C2247"/>
    <w:rsid w:val="002C481C"/>
    <w:rsid w:val="002C4BB6"/>
    <w:rsid w:val="002C5FE0"/>
    <w:rsid w:val="002C6760"/>
    <w:rsid w:val="002C7AB6"/>
    <w:rsid w:val="002D657F"/>
    <w:rsid w:val="002D724D"/>
    <w:rsid w:val="002D795F"/>
    <w:rsid w:val="002E01C3"/>
    <w:rsid w:val="002E2F7B"/>
    <w:rsid w:val="002E3B03"/>
    <w:rsid w:val="002E4FF4"/>
    <w:rsid w:val="002E69F5"/>
    <w:rsid w:val="002E6D95"/>
    <w:rsid w:val="002F0597"/>
    <w:rsid w:val="002F0A37"/>
    <w:rsid w:val="002F4D7D"/>
    <w:rsid w:val="00303EA7"/>
    <w:rsid w:val="00311979"/>
    <w:rsid w:val="00311AAB"/>
    <w:rsid w:val="003172E4"/>
    <w:rsid w:val="00326832"/>
    <w:rsid w:val="00327ED0"/>
    <w:rsid w:val="0033637D"/>
    <w:rsid w:val="00343116"/>
    <w:rsid w:val="003449C5"/>
    <w:rsid w:val="003459E3"/>
    <w:rsid w:val="00346D29"/>
    <w:rsid w:val="00350061"/>
    <w:rsid w:val="00350CF0"/>
    <w:rsid w:val="003516FB"/>
    <w:rsid w:val="0035318B"/>
    <w:rsid w:val="00353BE2"/>
    <w:rsid w:val="003604D9"/>
    <w:rsid w:val="003667E2"/>
    <w:rsid w:val="003710A0"/>
    <w:rsid w:val="0037280F"/>
    <w:rsid w:val="00372ECD"/>
    <w:rsid w:val="00374501"/>
    <w:rsid w:val="00375541"/>
    <w:rsid w:val="0038143B"/>
    <w:rsid w:val="003817A5"/>
    <w:rsid w:val="00382277"/>
    <w:rsid w:val="00386353"/>
    <w:rsid w:val="003867E7"/>
    <w:rsid w:val="00390996"/>
    <w:rsid w:val="00391E65"/>
    <w:rsid w:val="0039248C"/>
    <w:rsid w:val="003A114A"/>
    <w:rsid w:val="003A11BF"/>
    <w:rsid w:val="003A1B0C"/>
    <w:rsid w:val="003A29D0"/>
    <w:rsid w:val="003A7504"/>
    <w:rsid w:val="003B2475"/>
    <w:rsid w:val="003B5F8D"/>
    <w:rsid w:val="003B6474"/>
    <w:rsid w:val="003B738C"/>
    <w:rsid w:val="003C487F"/>
    <w:rsid w:val="003F0E24"/>
    <w:rsid w:val="003F0FAA"/>
    <w:rsid w:val="003F19A1"/>
    <w:rsid w:val="003F3EF6"/>
    <w:rsid w:val="003F638B"/>
    <w:rsid w:val="003F692A"/>
    <w:rsid w:val="00401D92"/>
    <w:rsid w:val="00403448"/>
    <w:rsid w:val="00403B3E"/>
    <w:rsid w:val="00403FD2"/>
    <w:rsid w:val="00404085"/>
    <w:rsid w:val="004063B5"/>
    <w:rsid w:val="00415467"/>
    <w:rsid w:val="004236A9"/>
    <w:rsid w:val="004252B7"/>
    <w:rsid w:val="004360D1"/>
    <w:rsid w:val="00441B98"/>
    <w:rsid w:val="00443F3D"/>
    <w:rsid w:val="00444A8F"/>
    <w:rsid w:val="0045261F"/>
    <w:rsid w:val="00453B7C"/>
    <w:rsid w:val="004546B9"/>
    <w:rsid w:val="00455DAC"/>
    <w:rsid w:val="00457894"/>
    <w:rsid w:val="00463927"/>
    <w:rsid w:val="00463CFE"/>
    <w:rsid w:val="004674F7"/>
    <w:rsid w:val="00467B01"/>
    <w:rsid w:val="00467F1F"/>
    <w:rsid w:val="00471C2F"/>
    <w:rsid w:val="00474086"/>
    <w:rsid w:val="00483362"/>
    <w:rsid w:val="00484A68"/>
    <w:rsid w:val="004864DE"/>
    <w:rsid w:val="0049171F"/>
    <w:rsid w:val="00492D42"/>
    <w:rsid w:val="00495FF8"/>
    <w:rsid w:val="004A1DB5"/>
    <w:rsid w:val="004A3865"/>
    <w:rsid w:val="004B3557"/>
    <w:rsid w:val="004B50AD"/>
    <w:rsid w:val="004B72AB"/>
    <w:rsid w:val="004C2F27"/>
    <w:rsid w:val="004D0772"/>
    <w:rsid w:val="004D4774"/>
    <w:rsid w:val="004D68A5"/>
    <w:rsid w:val="004E6619"/>
    <w:rsid w:val="004E73AA"/>
    <w:rsid w:val="004F06BC"/>
    <w:rsid w:val="004F0B59"/>
    <w:rsid w:val="005011BE"/>
    <w:rsid w:val="0050233D"/>
    <w:rsid w:val="00503FBB"/>
    <w:rsid w:val="00505967"/>
    <w:rsid w:val="005101A9"/>
    <w:rsid w:val="00514F32"/>
    <w:rsid w:val="00522326"/>
    <w:rsid w:val="0052696D"/>
    <w:rsid w:val="005303A1"/>
    <w:rsid w:val="005316B6"/>
    <w:rsid w:val="00533EDB"/>
    <w:rsid w:val="0054151B"/>
    <w:rsid w:val="00545531"/>
    <w:rsid w:val="0055027E"/>
    <w:rsid w:val="00550C16"/>
    <w:rsid w:val="005551AC"/>
    <w:rsid w:val="00555CD3"/>
    <w:rsid w:val="00556AF1"/>
    <w:rsid w:val="00557BB7"/>
    <w:rsid w:val="0056684A"/>
    <w:rsid w:val="00571367"/>
    <w:rsid w:val="00572C0F"/>
    <w:rsid w:val="0057747C"/>
    <w:rsid w:val="00577883"/>
    <w:rsid w:val="00594455"/>
    <w:rsid w:val="005A64A4"/>
    <w:rsid w:val="005B40FE"/>
    <w:rsid w:val="005B660C"/>
    <w:rsid w:val="005C0044"/>
    <w:rsid w:val="005C1E1A"/>
    <w:rsid w:val="005C2260"/>
    <w:rsid w:val="005C401F"/>
    <w:rsid w:val="005C6207"/>
    <w:rsid w:val="005C6CD1"/>
    <w:rsid w:val="005C796F"/>
    <w:rsid w:val="005D2FA2"/>
    <w:rsid w:val="005D5EEF"/>
    <w:rsid w:val="005E00A3"/>
    <w:rsid w:val="005E55BF"/>
    <w:rsid w:val="005F0211"/>
    <w:rsid w:val="005F05BD"/>
    <w:rsid w:val="005F7464"/>
    <w:rsid w:val="00607D5F"/>
    <w:rsid w:val="0061256C"/>
    <w:rsid w:val="00626DBD"/>
    <w:rsid w:val="00627D63"/>
    <w:rsid w:val="00635555"/>
    <w:rsid w:val="006414C1"/>
    <w:rsid w:val="00641A2C"/>
    <w:rsid w:val="00644E60"/>
    <w:rsid w:val="006459F4"/>
    <w:rsid w:val="006474D1"/>
    <w:rsid w:val="00655E09"/>
    <w:rsid w:val="006575E3"/>
    <w:rsid w:val="00664811"/>
    <w:rsid w:val="00664FE8"/>
    <w:rsid w:val="006668AB"/>
    <w:rsid w:val="006730D1"/>
    <w:rsid w:val="00673CEF"/>
    <w:rsid w:val="006803B0"/>
    <w:rsid w:val="00685CCD"/>
    <w:rsid w:val="00687DC9"/>
    <w:rsid w:val="00692EE3"/>
    <w:rsid w:val="00693315"/>
    <w:rsid w:val="006A1739"/>
    <w:rsid w:val="006A2024"/>
    <w:rsid w:val="006A6BE9"/>
    <w:rsid w:val="006B2BB8"/>
    <w:rsid w:val="006B6F37"/>
    <w:rsid w:val="006C205F"/>
    <w:rsid w:val="006C4547"/>
    <w:rsid w:val="006C5596"/>
    <w:rsid w:val="006C5EE7"/>
    <w:rsid w:val="006D4061"/>
    <w:rsid w:val="006E309C"/>
    <w:rsid w:val="006F26CC"/>
    <w:rsid w:val="006F2714"/>
    <w:rsid w:val="00701F0F"/>
    <w:rsid w:val="00702175"/>
    <w:rsid w:val="00703FB4"/>
    <w:rsid w:val="00710FDD"/>
    <w:rsid w:val="00714879"/>
    <w:rsid w:val="00714DE8"/>
    <w:rsid w:val="007150E5"/>
    <w:rsid w:val="00723346"/>
    <w:rsid w:val="00723C28"/>
    <w:rsid w:val="00726798"/>
    <w:rsid w:val="0073257B"/>
    <w:rsid w:val="00734122"/>
    <w:rsid w:val="0073551E"/>
    <w:rsid w:val="00742AB2"/>
    <w:rsid w:val="0074312D"/>
    <w:rsid w:val="007435F6"/>
    <w:rsid w:val="00745DA7"/>
    <w:rsid w:val="00761804"/>
    <w:rsid w:val="00761AEC"/>
    <w:rsid w:val="00762B0D"/>
    <w:rsid w:val="007720E8"/>
    <w:rsid w:val="007807E7"/>
    <w:rsid w:val="007901BE"/>
    <w:rsid w:val="00792012"/>
    <w:rsid w:val="00797512"/>
    <w:rsid w:val="007A0F62"/>
    <w:rsid w:val="007A63B9"/>
    <w:rsid w:val="007B0E88"/>
    <w:rsid w:val="007B49BD"/>
    <w:rsid w:val="007C0015"/>
    <w:rsid w:val="007C1ACC"/>
    <w:rsid w:val="007C29FB"/>
    <w:rsid w:val="007C34CE"/>
    <w:rsid w:val="007C45D2"/>
    <w:rsid w:val="007D2D76"/>
    <w:rsid w:val="007E18A6"/>
    <w:rsid w:val="007E2199"/>
    <w:rsid w:val="007E4F41"/>
    <w:rsid w:val="007E5FFE"/>
    <w:rsid w:val="007F35EE"/>
    <w:rsid w:val="008055DD"/>
    <w:rsid w:val="00807BDF"/>
    <w:rsid w:val="0081724B"/>
    <w:rsid w:val="0082109E"/>
    <w:rsid w:val="00824D97"/>
    <w:rsid w:val="00827F3C"/>
    <w:rsid w:val="008302CB"/>
    <w:rsid w:val="00834D52"/>
    <w:rsid w:val="00840714"/>
    <w:rsid w:val="0084304B"/>
    <w:rsid w:val="00844EE4"/>
    <w:rsid w:val="0085289C"/>
    <w:rsid w:val="00854B58"/>
    <w:rsid w:val="00854D12"/>
    <w:rsid w:val="00857F49"/>
    <w:rsid w:val="00860218"/>
    <w:rsid w:val="00863244"/>
    <w:rsid w:val="00865200"/>
    <w:rsid w:val="00866967"/>
    <w:rsid w:val="0086779B"/>
    <w:rsid w:val="00870E62"/>
    <w:rsid w:val="00871365"/>
    <w:rsid w:val="008730F6"/>
    <w:rsid w:val="00873C7D"/>
    <w:rsid w:val="00875061"/>
    <w:rsid w:val="00877046"/>
    <w:rsid w:val="00880994"/>
    <w:rsid w:val="0088099A"/>
    <w:rsid w:val="00880DC6"/>
    <w:rsid w:val="0088406E"/>
    <w:rsid w:val="008A5E58"/>
    <w:rsid w:val="008B00D1"/>
    <w:rsid w:val="008B02A7"/>
    <w:rsid w:val="008B19A8"/>
    <w:rsid w:val="008B6879"/>
    <w:rsid w:val="008C339D"/>
    <w:rsid w:val="008D1CB7"/>
    <w:rsid w:val="008E7D03"/>
    <w:rsid w:val="008F1B16"/>
    <w:rsid w:val="008F36C9"/>
    <w:rsid w:val="008F4128"/>
    <w:rsid w:val="008F64C6"/>
    <w:rsid w:val="008F6E58"/>
    <w:rsid w:val="008F72FD"/>
    <w:rsid w:val="00902140"/>
    <w:rsid w:val="009023D6"/>
    <w:rsid w:val="009112B2"/>
    <w:rsid w:val="00911C8A"/>
    <w:rsid w:val="0091201E"/>
    <w:rsid w:val="00912227"/>
    <w:rsid w:val="00913982"/>
    <w:rsid w:val="00916933"/>
    <w:rsid w:val="009211BA"/>
    <w:rsid w:val="00921215"/>
    <w:rsid w:val="009227AF"/>
    <w:rsid w:val="0092416D"/>
    <w:rsid w:val="00926A11"/>
    <w:rsid w:val="00930712"/>
    <w:rsid w:val="009310D1"/>
    <w:rsid w:val="009362F6"/>
    <w:rsid w:val="0094057C"/>
    <w:rsid w:val="00942F1E"/>
    <w:rsid w:val="00943884"/>
    <w:rsid w:val="0095185F"/>
    <w:rsid w:val="0095253E"/>
    <w:rsid w:val="00954D98"/>
    <w:rsid w:val="00954E35"/>
    <w:rsid w:val="00956754"/>
    <w:rsid w:val="00956BAF"/>
    <w:rsid w:val="00957D45"/>
    <w:rsid w:val="00964DD3"/>
    <w:rsid w:val="00970252"/>
    <w:rsid w:val="00970E01"/>
    <w:rsid w:val="0097694A"/>
    <w:rsid w:val="009828E8"/>
    <w:rsid w:val="00985AC5"/>
    <w:rsid w:val="00991CEE"/>
    <w:rsid w:val="009945DE"/>
    <w:rsid w:val="009A47B6"/>
    <w:rsid w:val="009A6E1F"/>
    <w:rsid w:val="009C36E9"/>
    <w:rsid w:val="009C3B85"/>
    <w:rsid w:val="009C44FA"/>
    <w:rsid w:val="009C4C25"/>
    <w:rsid w:val="009C53D6"/>
    <w:rsid w:val="009C7F92"/>
    <w:rsid w:val="00A04B39"/>
    <w:rsid w:val="00A159E0"/>
    <w:rsid w:val="00A176C2"/>
    <w:rsid w:val="00A210B7"/>
    <w:rsid w:val="00A25FB1"/>
    <w:rsid w:val="00A30A65"/>
    <w:rsid w:val="00A41925"/>
    <w:rsid w:val="00A572AF"/>
    <w:rsid w:val="00A66A3B"/>
    <w:rsid w:val="00A66EDF"/>
    <w:rsid w:val="00A70757"/>
    <w:rsid w:val="00A74FBB"/>
    <w:rsid w:val="00A8210A"/>
    <w:rsid w:val="00A84F7C"/>
    <w:rsid w:val="00A86054"/>
    <w:rsid w:val="00A8766C"/>
    <w:rsid w:val="00A908C3"/>
    <w:rsid w:val="00A9161E"/>
    <w:rsid w:val="00A94B9F"/>
    <w:rsid w:val="00A94C24"/>
    <w:rsid w:val="00A96753"/>
    <w:rsid w:val="00AA065A"/>
    <w:rsid w:val="00AA19DA"/>
    <w:rsid w:val="00AA437E"/>
    <w:rsid w:val="00AA4532"/>
    <w:rsid w:val="00AB0F31"/>
    <w:rsid w:val="00AB2BD8"/>
    <w:rsid w:val="00AB49DC"/>
    <w:rsid w:val="00AC7803"/>
    <w:rsid w:val="00AD0A2C"/>
    <w:rsid w:val="00AD0A34"/>
    <w:rsid w:val="00AD2F65"/>
    <w:rsid w:val="00AD4B8F"/>
    <w:rsid w:val="00AD6475"/>
    <w:rsid w:val="00AD7D13"/>
    <w:rsid w:val="00AE1A02"/>
    <w:rsid w:val="00AE4267"/>
    <w:rsid w:val="00AE79F3"/>
    <w:rsid w:val="00AF2DC7"/>
    <w:rsid w:val="00B00DBB"/>
    <w:rsid w:val="00B033C5"/>
    <w:rsid w:val="00B03586"/>
    <w:rsid w:val="00B060C6"/>
    <w:rsid w:val="00B12C07"/>
    <w:rsid w:val="00B15AFA"/>
    <w:rsid w:val="00B176BD"/>
    <w:rsid w:val="00B303D7"/>
    <w:rsid w:val="00B32182"/>
    <w:rsid w:val="00B335A3"/>
    <w:rsid w:val="00B35B1E"/>
    <w:rsid w:val="00B3603B"/>
    <w:rsid w:val="00B36146"/>
    <w:rsid w:val="00B4083A"/>
    <w:rsid w:val="00B4445F"/>
    <w:rsid w:val="00B45544"/>
    <w:rsid w:val="00B52CD5"/>
    <w:rsid w:val="00B53B83"/>
    <w:rsid w:val="00B562E3"/>
    <w:rsid w:val="00B5719C"/>
    <w:rsid w:val="00B574E9"/>
    <w:rsid w:val="00B65196"/>
    <w:rsid w:val="00B67008"/>
    <w:rsid w:val="00B71285"/>
    <w:rsid w:val="00B76159"/>
    <w:rsid w:val="00B76C44"/>
    <w:rsid w:val="00B771DA"/>
    <w:rsid w:val="00B772FF"/>
    <w:rsid w:val="00B82F85"/>
    <w:rsid w:val="00B867B4"/>
    <w:rsid w:val="00B97265"/>
    <w:rsid w:val="00BA0B91"/>
    <w:rsid w:val="00BA737E"/>
    <w:rsid w:val="00BB25A2"/>
    <w:rsid w:val="00BB494B"/>
    <w:rsid w:val="00BB61B1"/>
    <w:rsid w:val="00BB6AF6"/>
    <w:rsid w:val="00BC19BC"/>
    <w:rsid w:val="00BC1BD1"/>
    <w:rsid w:val="00BC3BB7"/>
    <w:rsid w:val="00BF06B5"/>
    <w:rsid w:val="00BF3055"/>
    <w:rsid w:val="00BF3AE7"/>
    <w:rsid w:val="00BF5AE2"/>
    <w:rsid w:val="00BF628A"/>
    <w:rsid w:val="00BF787C"/>
    <w:rsid w:val="00C03C68"/>
    <w:rsid w:val="00C042DA"/>
    <w:rsid w:val="00C06D60"/>
    <w:rsid w:val="00C14CD8"/>
    <w:rsid w:val="00C17F43"/>
    <w:rsid w:val="00C25634"/>
    <w:rsid w:val="00C25C77"/>
    <w:rsid w:val="00C25CD9"/>
    <w:rsid w:val="00C2621A"/>
    <w:rsid w:val="00C26903"/>
    <w:rsid w:val="00C329E0"/>
    <w:rsid w:val="00C34032"/>
    <w:rsid w:val="00C366FE"/>
    <w:rsid w:val="00C4172B"/>
    <w:rsid w:val="00C426EB"/>
    <w:rsid w:val="00C42B55"/>
    <w:rsid w:val="00C528A9"/>
    <w:rsid w:val="00C56A5A"/>
    <w:rsid w:val="00C572A9"/>
    <w:rsid w:val="00C63D57"/>
    <w:rsid w:val="00C648AE"/>
    <w:rsid w:val="00C777FA"/>
    <w:rsid w:val="00C77E08"/>
    <w:rsid w:val="00C80021"/>
    <w:rsid w:val="00C826B9"/>
    <w:rsid w:val="00C82707"/>
    <w:rsid w:val="00C84831"/>
    <w:rsid w:val="00C9011B"/>
    <w:rsid w:val="00C90C67"/>
    <w:rsid w:val="00C94DAC"/>
    <w:rsid w:val="00C96B74"/>
    <w:rsid w:val="00C96BA4"/>
    <w:rsid w:val="00C9775C"/>
    <w:rsid w:val="00CA0DB4"/>
    <w:rsid w:val="00CB2E6C"/>
    <w:rsid w:val="00CB40F4"/>
    <w:rsid w:val="00CB6122"/>
    <w:rsid w:val="00CB686B"/>
    <w:rsid w:val="00CC364A"/>
    <w:rsid w:val="00CC425F"/>
    <w:rsid w:val="00CC4D16"/>
    <w:rsid w:val="00CC7DE5"/>
    <w:rsid w:val="00CD0333"/>
    <w:rsid w:val="00CD155B"/>
    <w:rsid w:val="00CD2D07"/>
    <w:rsid w:val="00CD4275"/>
    <w:rsid w:val="00CE60EB"/>
    <w:rsid w:val="00CF2F28"/>
    <w:rsid w:val="00CF44B5"/>
    <w:rsid w:val="00CF5A99"/>
    <w:rsid w:val="00CF5B2A"/>
    <w:rsid w:val="00CF7CE7"/>
    <w:rsid w:val="00D06F92"/>
    <w:rsid w:val="00D07DFA"/>
    <w:rsid w:val="00D12707"/>
    <w:rsid w:val="00D13864"/>
    <w:rsid w:val="00D172BF"/>
    <w:rsid w:val="00D23031"/>
    <w:rsid w:val="00D27956"/>
    <w:rsid w:val="00D31FB5"/>
    <w:rsid w:val="00D37223"/>
    <w:rsid w:val="00D65540"/>
    <w:rsid w:val="00D8034A"/>
    <w:rsid w:val="00D8116B"/>
    <w:rsid w:val="00D9319B"/>
    <w:rsid w:val="00D94926"/>
    <w:rsid w:val="00D97255"/>
    <w:rsid w:val="00DA04A4"/>
    <w:rsid w:val="00DA0924"/>
    <w:rsid w:val="00DA0C87"/>
    <w:rsid w:val="00DB0670"/>
    <w:rsid w:val="00DD1E97"/>
    <w:rsid w:val="00DD1FD9"/>
    <w:rsid w:val="00DD2541"/>
    <w:rsid w:val="00DD4338"/>
    <w:rsid w:val="00DD720B"/>
    <w:rsid w:val="00DE29D9"/>
    <w:rsid w:val="00DE3F60"/>
    <w:rsid w:val="00DE5F88"/>
    <w:rsid w:val="00DE6FB5"/>
    <w:rsid w:val="00DF087F"/>
    <w:rsid w:val="00DF17EE"/>
    <w:rsid w:val="00DF4FDB"/>
    <w:rsid w:val="00DF7CFD"/>
    <w:rsid w:val="00E06292"/>
    <w:rsid w:val="00E11DD1"/>
    <w:rsid w:val="00E14975"/>
    <w:rsid w:val="00E16C4D"/>
    <w:rsid w:val="00E25152"/>
    <w:rsid w:val="00E26BD5"/>
    <w:rsid w:val="00E30BF6"/>
    <w:rsid w:val="00E3160F"/>
    <w:rsid w:val="00E3378D"/>
    <w:rsid w:val="00E33FE3"/>
    <w:rsid w:val="00E3431C"/>
    <w:rsid w:val="00E34A5E"/>
    <w:rsid w:val="00E5731D"/>
    <w:rsid w:val="00E64517"/>
    <w:rsid w:val="00E701D5"/>
    <w:rsid w:val="00E70C99"/>
    <w:rsid w:val="00E749C5"/>
    <w:rsid w:val="00E80B7D"/>
    <w:rsid w:val="00E90860"/>
    <w:rsid w:val="00E90C24"/>
    <w:rsid w:val="00E97B4E"/>
    <w:rsid w:val="00E97EE6"/>
    <w:rsid w:val="00EA0303"/>
    <w:rsid w:val="00EA368C"/>
    <w:rsid w:val="00EA7B66"/>
    <w:rsid w:val="00EB21C0"/>
    <w:rsid w:val="00EB44BD"/>
    <w:rsid w:val="00EB6AD0"/>
    <w:rsid w:val="00EC241A"/>
    <w:rsid w:val="00ED64DE"/>
    <w:rsid w:val="00EE0AD3"/>
    <w:rsid w:val="00EE2D86"/>
    <w:rsid w:val="00EF0D09"/>
    <w:rsid w:val="00EF2C38"/>
    <w:rsid w:val="00EF7197"/>
    <w:rsid w:val="00F0614D"/>
    <w:rsid w:val="00F16963"/>
    <w:rsid w:val="00F21C50"/>
    <w:rsid w:val="00F2354B"/>
    <w:rsid w:val="00F32F62"/>
    <w:rsid w:val="00F35269"/>
    <w:rsid w:val="00F364FD"/>
    <w:rsid w:val="00F4185D"/>
    <w:rsid w:val="00F41F8C"/>
    <w:rsid w:val="00F4516C"/>
    <w:rsid w:val="00F5205E"/>
    <w:rsid w:val="00F55712"/>
    <w:rsid w:val="00F5576E"/>
    <w:rsid w:val="00F64F9D"/>
    <w:rsid w:val="00F6524A"/>
    <w:rsid w:val="00F66EA8"/>
    <w:rsid w:val="00F80934"/>
    <w:rsid w:val="00F81B79"/>
    <w:rsid w:val="00F9188E"/>
    <w:rsid w:val="00F918E7"/>
    <w:rsid w:val="00F92153"/>
    <w:rsid w:val="00F92445"/>
    <w:rsid w:val="00F94830"/>
    <w:rsid w:val="00F95307"/>
    <w:rsid w:val="00FA029D"/>
    <w:rsid w:val="00FA10EA"/>
    <w:rsid w:val="00FA4485"/>
    <w:rsid w:val="00FB096C"/>
    <w:rsid w:val="00FB1939"/>
    <w:rsid w:val="00FB43A4"/>
    <w:rsid w:val="00FB5473"/>
    <w:rsid w:val="00FC03AC"/>
    <w:rsid w:val="00FC255C"/>
    <w:rsid w:val="00FC5456"/>
    <w:rsid w:val="00FD2483"/>
    <w:rsid w:val="00FD37F4"/>
    <w:rsid w:val="00FD4AD1"/>
    <w:rsid w:val="00FD66E7"/>
    <w:rsid w:val="00FD7CCC"/>
    <w:rsid w:val="00FE032F"/>
    <w:rsid w:val="00FE3245"/>
    <w:rsid w:val="00FE4502"/>
    <w:rsid w:val="00FE7642"/>
    <w:rsid w:val="00FF371A"/>
    <w:rsid w:val="00FF4E6C"/>
    <w:rsid w:val="00FF5FE6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56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456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D23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031"/>
    <w:rPr>
      <w:rFonts w:ascii="Times New Roman" w:eastAsia="Times New Roman" w:hAnsi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D23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3031"/>
    <w:rPr>
      <w:rFonts w:ascii="Times New Roman" w:eastAsia="Times New Roman" w:hAnsi="Times New Roman"/>
      <w:sz w:val="24"/>
      <w:szCs w:val="24"/>
      <w:lang w:val="ro-RO"/>
    </w:rPr>
  </w:style>
  <w:style w:type="paragraph" w:styleId="NoSpacing">
    <w:name w:val="No Spacing"/>
    <w:link w:val="NoSpacingChar"/>
    <w:uiPriority w:val="1"/>
    <w:qFormat/>
    <w:rsid w:val="002B4B9E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B4B9E"/>
    <w:rPr>
      <w:rFonts w:eastAsia="Times New Roman"/>
      <w:sz w:val="22"/>
      <w:szCs w:val="22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31197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C53D6"/>
    <w:rPr>
      <w:b/>
      <w:bCs/>
    </w:rPr>
  </w:style>
  <w:style w:type="paragraph" w:customStyle="1" w:styleId="Default">
    <w:name w:val="Default"/>
    <w:rsid w:val="00F169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F16963"/>
    <w:pPr>
      <w:jc w:val="center"/>
    </w:pPr>
    <w:rPr>
      <w:b/>
      <w:snapToGrid w:val="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F16963"/>
    <w:rPr>
      <w:rFonts w:ascii="Times New Roman" w:eastAsia="Times New Roman" w:hAnsi="Times New Roman"/>
      <w:b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9C4C25"/>
    <w:pPr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172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172E4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CE194-C97C-47F3-A3BD-20A5314DA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MihaelaPopescu</dc:creator>
  <cp:lastModifiedBy>fstefan</cp:lastModifiedBy>
  <cp:revision>4</cp:revision>
  <cp:lastPrinted>2021-07-08T12:52:00Z</cp:lastPrinted>
  <dcterms:created xsi:type="dcterms:W3CDTF">2021-07-20T11:59:00Z</dcterms:created>
  <dcterms:modified xsi:type="dcterms:W3CDTF">2021-07-23T10:08:00Z</dcterms:modified>
</cp:coreProperties>
</file>